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38" w:rsidRPr="00570A38" w:rsidRDefault="00ED14AD" w:rsidP="00570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  <w:t xml:space="preserve">                </w:t>
      </w:r>
      <w:r w:rsidR="00570A38" w:rsidRPr="00570A38"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  <w:t>Информация о пунктах приема отработанных ртутьсодержащих ламп</w:t>
      </w:r>
    </w:p>
    <w:p w:rsidR="00570A38" w:rsidRDefault="00570A38" w:rsidP="00570A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</w:pPr>
      <w:r w:rsidRPr="00570A38"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  <w:t xml:space="preserve">Информация для населения об организации мест накопления отработанных ртутьсодержащих </w:t>
      </w:r>
      <w:r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  <w:t>ламп на территории муниципального образования</w:t>
      </w:r>
      <w:r w:rsidRPr="00570A38"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E1F"/>
          <w:kern w:val="36"/>
          <w:sz w:val="24"/>
          <w:szCs w:val="24"/>
          <w:lang w:eastAsia="ru-RU"/>
        </w:rPr>
        <w:t>«Спасское сельское поселение»</w:t>
      </w:r>
    </w:p>
    <w:p w:rsidR="007F2B9F" w:rsidRPr="00570A38" w:rsidRDefault="007F2B9F" w:rsidP="007F2B9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7F2B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Руководствуясь Постановлением Правительства РФ от 16.12.2021 N 2314 "Об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размещения"</w:t>
      </w:r>
    </w:p>
    <w:p w:rsidR="00570A38" w:rsidRPr="00570A38" w:rsidRDefault="00570A38" w:rsidP="00570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Люминесцентные лампы с ртутным заполнением характеризуются низким энергопотреблением, малым нагревом и значительным сроком службы. Различные по конструктивному исполнению люминесцентные лампы могут содержать от 1 до 7 мг ртути, наименьшее количество которой свойственно для небольших по объему бытовых ламп. В то же время наличие в бытовых лампах ртутной составляющей требует исключить их попадание в индивидуальные и домовые системы сбора твердых коммунальных отходов (ТКО). Меры по обеспечению ртутной безопасности распространяются в равной степени на владельцев индивидуальных жилых домов и жителей многоквартирных жилых домов.</w:t>
      </w:r>
    </w:p>
    <w:p w:rsidR="00570A38" w:rsidRPr="00570A38" w:rsidRDefault="00570A38" w:rsidP="00570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Ртутьсодержащие отходы 1 класса опасности (люминесцентные лампы, термометры, приборы), содержащие металлическую ртуть, пары которой чрезвычайно опасны для здоровья, подлежат обезвреживанию на специализированных объектах.</w:t>
      </w:r>
    </w:p>
    <w:p w:rsidR="00570A38" w:rsidRPr="00570A38" w:rsidRDefault="00570A38" w:rsidP="00570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бытовые ртутьсодержащие отходы в системы сбора ТКО, мусоропроводы, контейнеры и урны для сбора уличного мусора не допускается.</w:t>
      </w:r>
    </w:p>
    <w:p w:rsidR="00570A38" w:rsidRPr="00570A38" w:rsidRDefault="00570A38" w:rsidP="00570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бытовые ртутьсодержащие лампы подлежат обязательному сбору в местах накопления отработанных ртутьсодержащих ламп на территории муниципальных образований.</w:t>
      </w:r>
    </w:p>
    <w:p w:rsidR="00570A38" w:rsidRPr="00570A38" w:rsidRDefault="00570A38" w:rsidP="00570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Постановления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</w:t>
      </w:r>
      <w:r w:rsidR="007F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 и окружающей среде»;  органом</w:t>
      </w:r>
      <w:r w:rsidRPr="0057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определены следующие места накопления отработанных ртутьсодержащих ламп: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874"/>
        <w:gridCol w:w="4878"/>
      </w:tblGrid>
      <w:tr w:rsidR="00570A38" w:rsidRPr="00570A38" w:rsidTr="00570A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A38" w:rsidRP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A38" w:rsidRP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A38" w:rsidRP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пункта сбора отработанных ртутьсодержащих ламп</w:t>
            </w:r>
          </w:p>
        </w:tc>
      </w:tr>
      <w:tr w:rsidR="00570A38" w:rsidRPr="00570A38" w:rsidTr="00570A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A38" w:rsidRP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Спасское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A38" w:rsidRP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  <w:r w:rsidR="00ED1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Вершинино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хозяйственный бокс, строение 1, </w:t>
            </w:r>
          </w:p>
          <w:p w:rsidR="00570A38" w:rsidRPr="00570A38" w:rsidRDefault="00570A38" w:rsidP="00570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</w:t>
            </w:r>
            <w:r w:rsidR="00ED1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0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Новый, 6</w:t>
            </w:r>
          </w:p>
        </w:tc>
      </w:tr>
    </w:tbl>
    <w:p w:rsidR="00570A38" w:rsidRDefault="00570A38"/>
    <w:sectPr w:rsidR="0057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6C"/>
    <w:rsid w:val="003A1A38"/>
    <w:rsid w:val="00570A38"/>
    <w:rsid w:val="00751C53"/>
    <w:rsid w:val="007F2B9F"/>
    <w:rsid w:val="00EC1E6C"/>
    <w:rsid w:val="00E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A983-4E3D-4438-BB1A-A3AEECC6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7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2023-06-02T04:49:00Z</dcterms:created>
  <dcterms:modified xsi:type="dcterms:W3CDTF">2023-06-02T08:17:00Z</dcterms:modified>
</cp:coreProperties>
</file>