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55" w:rsidRPr="00090CE6" w:rsidRDefault="00105855" w:rsidP="00105855">
      <w:pPr>
        <w:spacing w:line="252" w:lineRule="exact"/>
        <w:ind w:left="678"/>
        <w:jc w:val="center"/>
        <w:rPr>
          <w:sz w:val="22"/>
        </w:rPr>
      </w:pPr>
      <w:r w:rsidRPr="00090CE6">
        <w:rPr>
          <w:spacing w:val="-1"/>
          <w:sz w:val="22"/>
        </w:rPr>
        <w:t>СОГЛАСОВАНО</w:t>
      </w:r>
    </w:p>
    <w:p w:rsidR="00105855" w:rsidRPr="00090CE6" w:rsidRDefault="00105855" w:rsidP="00105855">
      <w:pPr>
        <w:ind w:left="850" w:hanging="3"/>
        <w:jc w:val="center"/>
        <w:rPr>
          <w:sz w:val="22"/>
        </w:rPr>
      </w:pPr>
      <w:r w:rsidRPr="00090CE6">
        <w:rPr>
          <w:spacing w:val="-1"/>
          <w:sz w:val="22"/>
        </w:rPr>
        <w:t>Генеральныйдиректор</w:t>
      </w:r>
      <w:r w:rsidRPr="00090CE6">
        <w:rPr>
          <w:color w:val="000000"/>
          <w:spacing w:val="-1"/>
          <w:sz w:val="22"/>
        </w:rPr>
        <w:t>ООО«Ларс Инжиниринг»</w:t>
      </w:r>
    </w:p>
    <w:p w:rsidR="00105855" w:rsidRPr="00FE7F48" w:rsidRDefault="00105855" w:rsidP="00105855">
      <w:pPr>
        <w:spacing w:before="1"/>
        <w:ind w:left="1418"/>
        <w:jc w:val="both"/>
      </w:pPr>
      <w:r w:rsidRPr="00090CE6">
        <w:rPr>
          <w:sz w:val="22"/>
        </w:rPr>
        <w:br w:type="column"/>
      </w:r>
      <w:r w:rsidRPr="00FE7F48">
        <w:rPr>
          <w:spacing w:val="-1"/>
        </w:rPr>
        <w:lastRenderedPageBreak/>
        <w:t>УТВЕРЖДАЮ</w:t>
      </w:r>
    </w:p>
    <w:p w:rsidR="00105855" w:rsidRPr="001544B7" w:rsidRDefault="00105855" w:rsidP="00105855">
      <w:pPr>
        <w:ind w:left="1418" w:right="591"/>
        <w:jc w:val="both"/>
        <w:rPr>
          <w:rFonts w:eastAsia="Calibri"/>
          <w:spacing w:val="-1"/>
          <w:sz w:val="24"/>
          <w:szCs w:val="24"/>
        </w:rPr>
      </w:pPr>
      <w:r w:rsidRPr="001D4F37">
        <w:rPr>
          <w:rFonts w:eastAsia="Calibri"/>
          <w:spacing w:val="-1"/>
          <w:sz w:val="24"/>
          <w:szCs w:val="24"/>
        </w:rPr>
        <w:t>Глава</w:t>
      </w:r>
      <w:r>
        <w:rPr>
          <w:rFonts w:eastAsia="Calibri"/>
          <w:spacing w:val="-1"/>
          <w:sz w:val="24"/>
          <w:szCs w:val="24"/>
        </w:rPr>
        <w:t>МО Спасское сельское</w:t>
      </w:r>
      <w:r w:rsidRPr="001D4F37">
        <w:rPr>
          <w:rFonts w:eastAsia="Calibri"/>
          <w:spacing w:val="-1"/>
          <w:sz w:val="24"/>
          <w:szCs w:val="24"/>
        </w:rPr>
        <w:t xml:space="preserve"> посе</w:t>
      </w:r>
      <w:r>
        <w:rPr>
          <w:rFonts w:eastAsia="Calibri"/>
          <w:spacing w:val="-1"/>
          <w:sz w:val="24"/>
          <w:szCs w:val="24"/>
        </w:rPr>
        <w:t>ление</w:t>
      </w:r>
      <w:r w:rsidRPr="001D4F37">
        <w:rPr>
          <w:rFonts w:eastAsia="Calibri"/>
          <w:spacing w:val="-1"/>
          <w:sz w:val="24"/>
          <w:szCs w:val="24"/>
        </w:rPr>
        <w:t>Томского районаТомской области</w:t>
      </w:r>
    </w:p>
    <w:p w:rsidR="00105855" w:rsidRPr="00090CE6" w:rsidRDefault="00105855" w:rsidP="00105855">
      <w:pPr>
        <w:jc w:val="center"/>
        <w:rPr>
          <w:sz w:val="22"/>
        </w:rPr>
        <w:sectPr w:rsidR="00105855" w:rsidRPr="00090CE6" w:rsidSect="003E3E33">
          <w:pgSz w:w="11900" w:h="16840"/>
          <w:pgMar w:top="1134" w:right="850" w:bottom="1134" w:left="1701" w:header="720" w:footer="720" w:gutter="0"/>
          <w:cols w:num="2" w:space="720" w:equalWidth="0">
            <w:col w:w="3402" w:space="731"/>
            <w:col w:w="5216"/>
          </w:cols>
        </w:sectPr>
      </w:pPr>
    </w:p>
    <w:p w:rsidR="00105855" w:rsidRPr="00090CE6" w:rsidRDefault="00105855" w:rsidP="00105855">
      <w:pPr>
        <w:spacing w:before="9"/>
        <w:rPr>
          <w:sz w:val="16"/>
          <w:szCs w:val="15"/>
        </w:rPr>
      </w:pPr>
    </w:p>
    <w:p w:rsidR="00105855" w:rsidRPr="00090CE6" w:rsidRDefault="00105855" w:rsidP="00105855">
      <w:pPr>
        <w:rPr>
          <w:sz w:val="16"/>
          <w:szCs w:val="15"/>
        </w:rPr>
        <w:sectPr w:rsidR="00105855" w:rsidRPr="00090CE6" w:rsidSect="003E3E33">
          <w:type w:val="continuous"/>
          <w:pgSz w:w="11900" w:h="16840"/>
          <w:pgMar w:top="1134" w:right="850" w:bottom="1134" w:left="1701" w:header="720" w:footer="720" w:gutter="0"/>
          <w:cols w:space="720"/>
        </w:sectPr>
      </w:pPr>
    </w:p>
    <w:p w:rsidR="00105855" w:rsidRPr="00090CE6" w:rsidRDefault="00105855" w:rsidP="00105855">
      <w:pPr>
        <w:tabs>
          <w:tab w:val="left" w:pos="2832"/>
        </w:tabs>
        <w:spacing w:before="72"/>
        <w:ind w:left="910"/>
        <w:rPr>
          <w:sz w:val="22"/>
        </w:rPr>
      </w:pPr>
      <w:r>
        <w:rPr>
          <w:sz w:val="22"/>
        </w:rPr>
        <w:lastRenderedPageBreak/>
        <w:t xml:space="preserve">______________К.Е. </w:t>
      </w:r>
      <w:r>
        <w:rPr>
          <w:spacing w:val="-1"/>
          <w:sz w:val="22"/>
        </w:rPr>
        <w:t>Марьясов</w:t>
      </w:r>
    </w:p>
    <w:p w:rsidR="00105855" w:rsidRPr="00090CE6" w:rsidRDefault="00105855" w:rsidP="00105855">
      <w:pPr>
        <w:tabs>
          <w:tab w:val="left" w:pos="2614"/>
        </w:tabs>
        <w:spacing w:before="72"/>
        <w:ind w:left="910"/>
        <w:rPr>
          <w:sz w:val="22"/>
        </w:rPr>
      </w:pPr>
      <w:r w:rsidRPr="00090CE6">
        <w:rPr>
          <w:sz w:val="22"/>
        </w:rPr>
        <w:br w:type="column"/>
      </w:r>
      <w:r w:rsidRPr="00090CE6">
        <w:rPr>
          <w:sz w:val="22"/>
          <w:u w:val="single" w:color="000000"/>
        </w:rPr>
        <w:lastRenderedPageBreak/>
        <w:tab/>
      </w:r>
      <w:r>
        <w:rPr>
          <w:sz w:val="22"/>
        </w:rPr>
        <w:t xml:space="preserve"> Д.В. </w:t>
      </w:r>
      <w:r>
        <w:rPr>
          <w:spacing w:val="-1"/>
          <w:sz w:val="22"/>
        </w:rPr>
        <w:t>Гражданцев</w:t>
      </w:r>
    </w:p>
    <w:p w:rsidR="00105855" w:rsidRPr="00090CE6" w:rsidRDefault="00105855" w:rsidP="00105855">
      <w:pPr>
        <w:rPr>
          <w:sz w:val="22"/>
        </w:rPr>
        <w:sectPr w:rsidR="00105855" w:rsidRPr="00090CE6" w:rsidSect="003E3E33">
          <w:type w:val="continuous"/>
          <w:pgSz w:w="11900" w:h="16840"/>
          <w:pgMar w:top="1134" w:right="850" w:bottom="1134" w:left="1701" w:header="720" w:footer="720" w:gutter="0"/>
          <w:cols w:num="2" w:space="720" w:equalWidth="0">
            <w:col w:w="3872" w:space="774"/>
            <w:col w:w="4703"/>
          </w:cols>
        </w:sectPr>
      </w:pPr>
    </w:p>
    <w:p w:rsidR="00105855" w:rsidRPr="00090CE6" w:rsidRDefault="00105855" w:rsidP="00105855">
      <w:pPr>
        <w:spacing w:before="9"/>
        <w:rPr>
          <w:sz w:val="16"/>
          <w:szCs w:val="15"/>
        </w:rPr>
      </w:pPr>
    </w:p>
    <w:p w:rsidR="00105855" w:rsidRPr="00090CE6" w:rsidRDefault="00105855" w:rsidP="00105855">
      <w:pPr>
        <w:tabs>
          <w:tab w:val="left" w:pos="3329"/>
          <w:tab w:val="left" w:pos="5556"/>
          <w:tab w:val="left" w:pos="7920"/>
        </w:tabs>
        <w:spacing w:before="72"/>
        <w:ind w:left="965"/>
        <w:rPr>
          <w:sz w:val="22"/>
        </w:rPr>
      </w:pPr>
      <w:r>
        <w:rPr>
          <w:sz w:val="22"/>
        </w:rPr>
        <w:t>«   »</w:t>
      </w:r>
      <w:r>
        <w:rPr>
          <w:sz w:val="22"/>
        </w:rPr>
        <w:tab/>
        <w:t>2015</w:t>
      </w:r>
      <w:r w:rsidRPr="00090CE6">
        <w:rPr>
          <w:sz w:val="22"/>
        </w:rPr>
        <w:t>г</w:t>
      </w:r>
      <w:r w:rsidRPr="00090CE6">
        <w:rPr>
          <w:sz w:val="22"/>
        </w:rPr>
        <w:tab/>
        <w:t>«   »</w:t>
      </w:r>
      <w:r w:rsidRPr="00090CE6">
        <w:rPr>
          <w:sz w:val="22"/>
        </w:rPr>
        <w:tab/>
        <w:t>201</w:t>
      </w:r>
      <w:r>
        <w:rPr>
          <w:sz w:val="22"/>
        </w:rPr>
        <w:t>5</w:t>
      </w:r>
      <w:r w:rsidRPr="00090CE6">
        <w:rPr>
          <w:sz w:val="22"/>
        </w:rPr>
        <w:t>г</w:t>
      </w:r>
    </w:p>
    <w:p w:rsidR="00105855" w:rsidRPr="00183688" w:rsidRDefault="00105855" w:rsidP="00105855"/>
    <w:p w:rsidR="00105855" w:rsidRPr="00183688" w:rsidRDefault="00105855" w:rsidP="00105855"/>
    <w:p w:rsidR="00105855" w:rsidRPr="00183688" w:rsidRDefault="00105855" w:rsidP="00105855"/>
    <w:p w:rsidR="00105855" w:rsidRPr="00183688" w:rsidRDefault="00105855" w:rsidP="00105855"/>
    <w:p w:rsidR="00105855" w:rsidRPr="00183688" w:rsidRDefault="00105855" w:rsidP="00105855"/>
    <w:p w:rsidR="00105855" w:rsidRPr="00FE7F48" w:rsidRDefault="00105855" w:rsidP="00105855">
      <w:pPr>
        <w:spacing w:before="158"/>
        <w:ind w:left="146" w:right="127"/>
        <w:jc w:val="center"/>
        <w:rPr>
          <w:sz w:val="32"/>
          <w:szCs w:val="36"/>
        </w:rPr>
      </w:pPr>
      <w:r>
        <w:rPr>
          <w:b/>
          <w:spacing w:val="-1"/>
          <w:sz w:val="32"/>
        </w:rPr>
        <w:t>«</w:t>
      </w:r>
      <w:r w:rsidRPr="00FE7F48">
        <w:rPr>
          <w:b/>
          <w:spacing w:val="-1"/>
          <w:sz w:val="32"/>
        </w:rPr>
        <w:t>Программа комплексногоразвития</w:t>
      </w:r>
      <w:r w:rsidRPr="00FE7F48">
        <w:rPr>
          <w:b/>
          <w:sz w:val="32"/>
        </w:rPr>
        <w:t xml:space="preserve"> систем</w:t>
      </w:r>
      <w:r w:rsidRPr="00FE7F48">
        <w:rPr>
          <w:b/>
          <w:spacing w:val="-1"/>
          <w:sz w:val="32"/>
        </w:rPr>
        <w:t xml:space="preserve"> коммунальнойинфраструктуры </w:t>
      </w:r>
      <w:r>
        <w:rPr>
          <w:b/>
          <w:spacing w:val="-1"/>
          <w:sz w:val="32"/>
        </w:rPr>
        <w:t>Спасского</w:t>
      </w:r>
      <w:r w:rsidRPr="00FE7F48">
        <w:rPr>
          <w:b/>
          <w:sz w:val="32"/>
        </w:rPr>
        <w:t xml:space="preserve"> сельско</w:t>
      </w:r>
      <w:r>
        <w:rPr>
          <w:b/>
          <w:sz w:val="32"/>
        </w:rPr>
        <w:t>го</w:t>
      </w:r>
      <w:r w:rsidRPr="00FE7F48">
        <w:rPr>
          <w:b/>
          <w:spacing w:val="-1"/>
          <w:sz w:val="32"/>
        </w:rPr>
        <w:t>поселени</w:t>
      </w:r>
      <w:r>
        <w:rPr>
          <w:b/>
          <w:spacing w:val="-1"/>
          <w:sz w:val="32"/>
        </w:rPr>
        <w:t>я</w:t>
      </w:r>
      <w:r w:rsidRPr="00FE7F48">
        <w:rPr>
          <w:b/>
          <w:spacing w:val="-1"/>
          <w:sz w:val="32"/>
        </w:rPr>
        <w:t>муниципальногообразования Томскийрайонна</w:t>
      </w:r>
      <w:r w:rsidRPr="00FE7F48">
        <w:rPr>
          <w:b/>
          <w:sz w:val="32"/>
        </w:rPr>
        <w:t xml:space="preserve"> период</w:t>
      </w:r>
      <w:r>
        <w:rPr>
          <w:b/>
          <w:spacing w:val="1"/>
          <w:sz w:val="32"/>
        </w:rPr>
        <w:t>2014</w:t>
      </w:r>
      <w:r>
        <w:rPr>
          <w:b/>
          <w:sz w:val="32"/>
        </w:rPr>
        <w:t>-</w:t>
      </w:r>
      <w:r w:rsidRPr="00FE7F48">
        <w:rPr>
          <w:b/>
          <w:sz w:val="32"/>
        </w:rPr>
        <w:t xml:space="preserve">2024 </w:t>
      </w:r>
      <w:r w:rsidRPr="00FE7F48">
        <w:rPr>
          <w:b/>
          <w:spacing w:val="-1"/>
          <w:sz w:val="32"/>
        </w:rPr>
        <w:t>год</w:t>
      </w:r>
      <w:r>
        <w:rPr>
          <w:b/>
          <w:spacing w:val="-1"/>
          <w:sz w:val="32"/>
        </w:rPr>
        <w:t>ов»</w:t>
      </w:r>
    </w:p>
    <w:p w:rsidR="00105855" w:rsidRPr="00771E02" w:rsidRDefault="00105855" w:rsidP="00105855">
      <w:pPr>
        <w:rPr>
          <w:sz w:val="44"/>
          <w:szCs w:val="46"/>
        </w:rPr>
      </w:pPr>
    </w:p>
    <w:p w:rsidR="00105855" w:rsidRPr="001544B7" w:rsidRDefault="00105855" w:rsidP="00105855">
      <w:pPr>
        <w:jc w:val="center"/>
        <w:rPr>
          <w:sz w:val="32"/>
          <w:szCs w:val="36"/>
        </w:rPr>
      </w:pPr>
      <w:r>
        <w:rPr>
          <w:b/>
          <w:spacing w:val="-1"/>
          <w:sz w:val="32"/>
        </w:rPr>
        <w:t>Программный документ</w:t>
      </w:r>
    </w:p>
    <w:p w:rsidR="00105855" w:rsidRPr="00183688" w:rsidRDefault="00105855" w:rsidP="00105855">
      <w:pPr>
        <w:rPr>
          <w:sz w:val="36"/>
          <w:szCs w:val="36"/>
        </w:rPr>
      </w:pPr>
    </w:p>
    <w:p w:rsidR="00105855" w:rsidRPr="00183688" w:rsidRDefault="00105855" w:rsidP="00105855">
      <w:pPr>
        <w:rPr>
          <w:sz w:val="36"/>
          <w:szCs w:val="36"/>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Pr="00183688" w:rsidRDefault="00105855" w:rsidP="00105855">
      <w:pPr>
        <w:spacing w:before="11"/>
        <w:rPr>
          <w:sz w:val="33"/>
          <w:szCs w:val="33"/>
        </w:rPr>
      </w:pPr>
    </w:p>
    <w:p w:rsidR="00105855" w:rsidRPr="005E0AB5" w:rsidRDefault="00105855" w:rsidP="00105855">
      <w:pPr>
        <w:rPr>
          <w:b/>
          <w:bCs/>
          <w:sz w:val="28"/>
          <w:szCs w:val="28"/>
        </w:rPr>
      </w:pPr>
      <w:r>
        <w:rPr>
          <w:b/>
          <w:bCs/>
          <w:sz w:val="28"/>
          <w:szCs w:val="28"/>
        </w:rPr>
        <w:t xml:space="preserve">Договор оказания услуг: </w:t>
      </w:r>
      <w:r w:rsidRPr="0016299E">
        <w:rPr>
          <w:b/>
          <w:bCs/>
          <w:sz w:val="28"/>
          <w:szCs w:val="28"/>
        </w:rPr>
        <w:t>№ 3</w:t>
      </w:r>
      <w:r>
        <w:rPr>
          <w:b/>
          <w:bCs/>
          <w:sz w:val="28"/>
          <w:szCs w:val="28"/>
        </w:rPr>
        <w:t>75</w:t>
      </w:r>
      <w:r w:rsidRPr="0016299E">
        <w:rPr>
          <w:b/>
          <w:bCs/>
          <w:sz w:val="28"/>
          <w:szCs w:val="28"/>
        </w:rPr>
        <w:t xml:space="preserve"> от 15.08.2014</w:t>
      </w:r>
    </w:p>
    <w:p w:rsidR="00105855" w:rsidRPr="005E0AB5" w:rsidRDefault="00105855" w:rsidP="00105855">
      <w:pPr>
        <w:rPr>
          <w:b/>
          <w:bCs/>
          <w:sz w:val="28"/>
          <w:szCs w:val="28"/>
        </w:rPr>
      </w:pPr>
      <w:r w:rsidRPr="005E0AB5">
        <w:rPr>
          <w:b/>
          <w:bCs/>
          <w:sz w:val="28"/>
          <w:szCs w:val="28"/>
        </w:rPr>
        <w:t>Разработчик: ООО «ЛАРС Инжиниринг»</w:t>
      </w:r>
    </w:p>
    <w:p w:rsidR="00105855" w:rsidRPr="00183688" w:rsidRDefault="00105855" w:rsidP="00105855">
      <w:pPr>
        <w:rPr>
          <w:sz w:val="28"/>
          <w:szCs w:val="28"/>
        </w:rPr>
      </w:pPr>
    </w:p>
    <w:p w:rsidR="00105855" w:rsidRPr="00183688" w:rsidRDefault="00105855" w:rsidP="00105855">
      <w:pPr>
        <w:rPr>
          <w:sz w:val="28"/>
          <w:szCs w:val="28"/>
        </w:rPr>
      </w:pPr>
    </w:p>
    <w:p w:rsidR="00105855" w:rsidRPr="00183688" w:rsidRDefault="00105855" w:rsidP="00105855">
      <w:pPr>
        <w:rPr>
          <w:sz w:val="28"/>
          <w:szCs w:val="28"/>
        </w:rPr>
      </w:pPr>
    </w:p>
    <w:p w:rsidR="00105855" w:rsidRPr="00183688" w:rsidRDefault="00105855" w:rsidP="00105855">
      <w:pPr>
        <w:rPr>
          <w:sz w:val="28"/>
          <w:szCs w:val="28"/>
        </w:rPr>
      </w:pPr>
    </w:p>
    <w:p w:rsidR="00105855" w:rsidRPr="00183688" w:rsidRDefault="00105855" w:rsidP="00105855">
      <w:pPr>
        <w:rPr>
          <w:sz w:val="28"/>
          <w:szCs w:val="28"/>
        </w:rPr>
      </w:pPr>
    </w:p>
    <w:p w:rsidR="00105855" w:rsidRDefault="00105855" w:rsidP="00105855">
      <w:pPr>
        <w:rPr>
          <w:sz w:val="28"/>
          <w:szCs w:val="28"/>
        </w:rPr>
      </w:pPr>
    </w:p>
    <w:p w:rsidR="00105855" w:rsidRPr="00183688" w:rsidRDefault="00105855" w:rsidP="00105855">
      <w:pPr>
        <w:rPr>
          <w:sz w:val="28"/>
          <w:szCs w:val="28"/>
        </w:rPr>
      </w:pPr>
    </w:p>
    <w:p w:rsidR="00105855" w:rsidRDefault="00105855" w:rsidP="00105855">
      <w:pPr>
        <w:rPr>
          <w:sz w:val="28"/>
          <w:szCs w:val="28"/>
        </w:rPr>
      </w:pPr>
    </w:p>
    <w:p w:rsidR="00105855" w:rsidRDefault="00105855" w:rsidP="00105855">
      <w:pPr>
        <w:rPr>
          <w:sz w:val="28"/>
          <w:szCs w:val="28"/>
        </w:rPr>
      </w:pPr>
    </w:p>
    <w:p w:rsidR="00105855" w:rsidRPr="00771E02" w:rsidRDefault="00105855" w:rsidP="00105855">
      <w:pPr>
        <w:spacing w:line="252" w:lineRule="exact"/>
        <w:ind w:left="23"/>
        <w:jc w:val="center"/>
        <w:rPr>
          <w:sz w:val="24"/>
        </w:rPr>
      </w:pPr>
      <w:r w:rsidRPr="00771E02">
        <w:rPr>
          <w:b/>
          <w:spacing w:val="-1"/>
          <w:sz w:val="24"/>
        </w:rPr>
        <w:t>Томск</w:t>
      </w:r>
    </w:p>
    <w:p w:rsidR="00105855" w:rsidRPr="00771E02" w:rsidRDefault="00105855" w:rsidP="00105855">
      <w:pPr>
        <w:spacing w:line="252" w:lineRule="exact"/>
        <w:ind w:left="22"/>
        <w:jc w:val="center"/>
        <w:rPr>
          <w:sz w:val="24"/>
        </w:rPr>
      </w:pPr>
      <w:r w:rsidRPr="00771E02">
        <w:rPr>
          <w:b/>
          <w:sz w:val="24"/>
        </w:rPr>
        <w:t>201</w:t>
      </w:r>
      <w:r>
        <w:rPr>
          <w:b/>
          <w:sz w:val="24"/>
        </w:rPr>
        <w:t>5</w:t>
      </w:r>
      <w:r w:rsidRPr="00771E02">
        <w:rPr>
          <w:b/>
          <w:spacing w:val="-1"/>
          <w:sz w:val="24"/>
        </w:rPr>
        <w:t>год</w:t>
      </w:r>
    </w:p>
    <w:p w:rsidR="00105855" w:rsidRPr="00183688" w:rsidRDefault="00105855" w:rsidP="00105855">
      <w:pPr>
        <w:spacing w:line="252" w:lineRule="exact"/>
        <w:jc w:val="center"/>
        <w:sectPr w:rsidR="00105855" w:rsidRPr="00183688" w:rsidSect="003E3E33">
          <w:type w:val="continuous"/>
          <w:pgSz w:w="11900" w:h="16840"/>
          <w:pgMar w:top="1134" w:right="850" w:bottom="1134" w:left="1701" w:header="720" w:footer="720" w:gutter="0"/>
          <w:cols w:space="720"/>
        </w:sectPr>
      </w:pPr>
    </w:p>
    <w:p w:rsidR="00105855" w:rsidRPr="00FE7F48" w:rsidRDefault="00105855" w:rsidP="00105855">
      <w:pPr>
        <w:spacing w:before="1"/>
        <w:ind w:left="5245"/>
        <w:jc w:val="both"/>
      </w:pPr>
      <w:r w:rsidRPr="00FE7F48">
        <w:rPr>
          <w:spacing w:val="-1"/>
        </w:rPr>
        <w:lastRenderedPageBreak/>
        <w:t>УТВЕРЖДАЮ</w:t>
      </w:r>
    </w:p>
    <w:p w:rsidR="00105855" w:rsidRPr="00183688" w:rsidRDefault="00105855" w:rsidP="00105855">
      <w:pPr>
        <w:ind w:left="5245" w:right="841" w:firstLine="1"/>
        <w:jc w:val="both"/>
      </w:pPr>
      <w:r w:rsidRPr="001D4F37">
        <w:rPr>
          <w:rFonts w:eastAsia="Calibri"/>
          <w:spacing w:val="-1"/>
          <w:sz w:val="24"/>
          <w:szCs w:val="24"/>
        </w:rPr>
        <w:t>Глава</w:t>
      </w:r>
      <w:r>
        <w:rPr>
          <w:rFonts w:eastAsia="Calibri"/>
          <w:spacing w:val="-1"/>
          <w:sz w:val="24"/>
          <w:szCs w:val="24"/>
        </w:rPr>
        <w:t>МО Спасское сельское</w:t>
      </w:r>
      <w:r w:rsidRPr="001D4F37">
        <w:rPr>
          <w:rFonts w:eastAsia="Calibri"/>
          <w:spacing w:val="-1"/>
          <w:sz w:val="24"/>
          <w:szCs w:val="24"/>
        </w:rPr>
        <w:t xml:space="preserve"> посе</w:t>
      </w:r>
      <w:r>
        <w:rPr>
          <w:rFonts w:eastAsia="Calibri"/>
          <w:spacing w:val="-1"/>
          <w:sz w:val="24"/>
          <w:szCs w:val="24"/>
        </w:rPr>
        <w:t>ление</w:t>
      </w:r>
      <w:r w:rsidRPr="001D4F37">
        <w:rPr>
          <w:rFonts w:eastAsia="Calibri"/>
          <w:spacing w:val="-1"/>
          <w:sz w:val="24"/>
          <w:szCs w:val="24"/>
        </w:rPr>
        <w:t>Томского районаТомской области</w:t>
      </w:r>
    </w:p>
    <w:p w:rsidR="00105855" w:rsidRPr="00183688" w:rsidRDefault="00105855" w:rsidP="00105855">
      <w:pPr>
        <w:spacing w:before="9"/>
        <w:rPr>
          <w:sz w:val="15"/>
          <w:szCs w:val="15"/>
        </w:rPr>
      </w:pPr>
    </w:p>
    <w:p w:rsidR="00105855" w:rsidRPr="00DC2EC9" w:rsidRDefault="00105855" w:rsidP="00105855">
      <w:pPr>
        <w:tabs>
          <w:tab w:val="left" w:pos="5946"/>
        </w:tabs>
        <w:spacing w:before="72"/>
        <w:ind w:left="4243"/>
        <w:jc w:val="center"/>
      </w:pPr>
      <w:r w:rsidRPr="00183688">
        <w:rPr>
          <w:u w:val="single" w:color="000000"/>
        </w:rPr>
        <w:tab/>
      </w:r>
      <w:r>
        <w:t xml:space="preserve"> Д.В. </w:t>
      </w:r>
      <w:r>
        <w:rPr>
          <w:spacing w:val="-1"/>
        </w:rPr>
        <w:t>Гражданцев</w:t>
      </w:r>
    </w:p>
    <w:p w:rsidR="00105855" w:rsidRDefault="00105855" w:rsidP="00105855"/>
    <w:p w:rsidR="00105855" w:rsidRDefault="00105855" w:rsidP="00105855">
      <w:pPr>
        <w:tabs>
          <w:tab w:val="left" w:pos="6608"/>
        </w:tabs>
        <w:ind w:left="4244"/>
        <w:jc w:val="center"/>
      </w:pPr>
      <w:r>
        <w:t>«   »</w:t>
      </w:r>
      <w:r>
        <w:tab/>
        <w:t>2015г</w:t>
      </w:r>
    </w:p>
    <w:p w:rsidR="00105855" w:rsidRPr="00DC2EC9" w:rsidRDefault="00105855" w:rsidP="00105855">
      <w:pPr>
        <w:tabs>
          <w:tab w:val="left" w:pos="6608"/>
        </w:tabs>
        <w:ind w:left="4244"/>
        <w:jc w:val="center"/>
      </w:pPr>
    </w:p>
    <w:p w:rsidR="00105855" w:rsidRDefault="00105855" w:rsidP="00105855">
      <w:pPr>
        <w:spacing w:before="6"/>
        <w:jc w:val="center"/>
        <w:rPr>
          <w:sz w:val="26"/>
          <w:szCs w:val="26"/>
        </w:rPr>
      </w:pPr>
      <w:r>
        <w:rPr>
          <w:noProof/>
          <w:sz w:val="26"/>
          <w:szCs w:val="26"/>
        </w:rPr>
        <w:drawing>
          <wp:inline distT="0" distB="0" distL="0" distR="0">
            <wp:extent cx="190500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505075"/>
                    </a:xfrm>
                    <a:prstGeom prst="rect">
                      <a:avLst/>
                    </a:prstGeom>
                    <a:noFill/>
                    <a:ln>
                      <a:noFill/>
                    </a:ln>
                  </pic:spPr>
                </pic:pic>
              </a:graphicData>
            </a:graphic>
          </wp:inline>
        </w:drawing>
      </w:r>
    </w:p>
    <w:p w:rsidR="00105855" w:rsidRPr="008B4527" w:rsidRDefault="00105855" w:rsidP="00105855"/>
    <w:p w:rsidR="00105855" w:rsidRPr="008B4527" w:rsidRDefault="00105855" w:rsidP="00105855"/>
    <w:p w:rsidR="00105855" w:rsidRPr="008B4527" w:rsidRDefault="00105855" w:rsidP="00105855">
      <w:pPr>
        <w:spacing w:before="2"/>
        <w:rPr>
          <w:sz w:val="19"/>
          <w:szCs w:val="19"/>
        </w:rPr>
      </w:pPr>
    </w:p>
    <w:p w:rsidR="00105855" w:rsidRPr="00FE7F48" w:rsidRDefault="00105855" w:rsidP="00105855">
      <w:pPr>
        <w:spacing w:before="158"/>
        <w:ind w:left="146" w:right="127"/>
        <w:jc w:val="center"/>
        <w:rPr>
          <w:sz w:val="32"/>
          <w:szCs w:val="36"/>
        </w:rPr>
      </w:pPr>
      <w:r>
        <w:rPr>
          <w:b/>
          <w:spacing w:val="-1"/>
          <w:sz w:val="32"/>
        </w:rPr>
        <w:t>«</w:t>
      </w:r>
      <w:r w:rsidRPr="00FE7F48">
        <w:rPr>
          <w:b/>
          <w:spacing w:val="-1"/>
          <w:sz w:val="32"/>
        </w:rPr>
        <w:t>Программа комплексногоразвития</w:t>
      </w:r>
      <w:r w:rsidRPr="00FE7F48">
        <w:rPr>
          <w:b/>
          <w:sz w:val="32"/>
        </w:rPr>
        <w:t xml:space="preserve"> систем</w:t>
      </w:r>
      <w:r w:rsidRPr="00FE7F48">
        <w:rPr>
          <w:b/>
          <w:spacing w:val="-1"/>
          <w:sz w:val="32"/>
        </w:rPr>
        <w:t xml:space="preserve"> коммунальнойинфраструктуры </w:t>
      </w:r>
      <w:r>
        <w:rPr>
          <w:b/>
          <w:spacing w:val="-1"/>
          <w:sz w:val="32"/>
        </w:rPr>
        <w:t>Спасского</w:t>
      </w:r>
      <w:bookmarkStart w:id="0" w:name="_GoBack"/>
      <w:bookmarkEnd w:id="0"/>
      <w:r w:rsidRPr="00FE7F48">
        <w:rPr>
          <w:b/>
          <w:sz w:val="32"/>
        </w:rPr>
        <w:t xml:space="preserve"> сельско</w:t>
      </w:r>
      <w:r>
        <w:rPr>
          <w:b/>
          <w:sz w:val="32"/>
        </w:rPr>
        <w:t>го</w:t>
      </w:r>
      <w:r w:rsidRPr="00FE7F48">
        <w:rPr>
          <w:b/>
          <w:spacing w:val="-1"/>
          <w:sz w:val="32"/>
        </w:rPr>
        <w:t>поселени</w:t>
      </w:r>
      <w:r>
        <w:rPr>
          <w:b/>
          <w:spacing w:val="-1"/>
          <w:sz w:val="32"/>
        </w:rPr>
        <w:t>я</w:t>
      </w:r>
      <w:r w:rsidRPr="00FE7F48">
        <w:rPr>
          <w:b/>
          <w:spacing w:val="-1"/>
          <w:sz w:val="32"/>
        </w:rPr>
        <w:t>муниципальногообразования Томскийрайонна</w:t>
      </w:r>
      <w:r w:rsidRPr="00FE7F48">
        <w:rPr>
          <w:b/>
          <w:sz w:val="32"/>
        </w:rPr>
        <w:t xml:space="preserve"> период</w:t>
      </w:r>
      <w:r>
        <w:rPr>
          <w:b/>
          <w:spacing w:val="1"/>
          <w:sz w:val="32"/>
        </w:rPr>
        <w:t>2014</w:t>
      </w:r>
      <w:r>
        <w:rPr>
          <w:b/>
          <w:sz w:val="32"/>
        </w:rPr>
        <w:t>-</w:t>
      </w:r>
      <w:r w:rsidRPr="00FE7F48">
        <w:rPr>
          <w:b/>
          <w:sz w:val="32"/>
        </w:rPr>
        <w:t xml:space="preserve">2024 </w:t>
      </w:r>
      <w:r w:rsidRPr="00FE7F48">
        <w:rPr>
          <w:b/>
          <w:spacing w:val="-1"/>
          <w:sz w:val="32"/>
        </w:rPr>
        <w:t>год</w:t>
      </w:r>
      <w:r>
        <w:rPr>
          <w:b/>
          <w:spacing w:val="-1"/>
          <w:sz w:val="32"/>
        </w:rPr>
        <w:t>ов»</w:t>
      </w:r>
    </w:p>
    <w:p w:rsidR="00105855" w:rsidRPr="00771E02" w:rsidRDefault="00105855" w:rsidP="00105855">
      <w:pPr>
        <w:rPr>
          <w:sz w:val="44"/>
          <w:szCs w:val="46"/>
        </w:rPr>
      </w:pPr>
    </w:p>
    <w:p w:rsidR="00105855" w:rsidRPr="001544B7" w:rsidRDefault="00105855" w:rsidP="00105855">
      <w:pPr>
        <w:jc w:val="center"/>
        <w:rPr>
          <w:sz w:val="32"/>
          <w:szCs w:val="36"/>
        </w:rPr>
      </w:pPr>
      <w:r>
        <w:rPr>
          <w:b/>
          <w:spacing w:val="-1"/>
          <w:sz w:val="32"/>
        </w:rPr>
        <w:t>Программный документ</w:t>
      </w:r>
    </w:p>
    <w:p w:rsidR="00105855" w:rsidRDefault="00105855" w:rsidP="00105855">
      <w:pPr>
        <w:spacing w:before="11"/>
        <w:rPr>
          <w:sz w:val="33"/>
          <w:szCs w:val="33"/>
        </w:rPr>
      </w:pPr>
    </w:p>
    <w:p w:rsidR="00105855" w:rsidRDefault="00105855" w:rsidP="00105855">
      <w:pPr>
        <w:spacing w:before="11"/>
        <w:rPr>
          <w:sz w:val="33"/>
          <w:szCs w:val="33"/>
        </w:rPr>
      </w:pPr>
    </w:p>
    <w:p w:rsidR="00105855" w:rsidRDefault="00105855" w:rsidP="00105855">
      <w:pPr>
        <w:spacing w:before="11"/>
        <w:rPr>
          <w:sz w:val="33"/>
          <w:szCs w:val="33"/>
        </w:rPr>
      </w:pPr>
    </w:p>
    <w:p w:rsidR="00105855" w:rsidRPr="00183688" w:rsidRDefault="00105855" w:rsidP="00105855">
      <w:pPr>
        <w:spacing w:before="11"/>
        <w:rPr>
          <w:sz w:val="33"/>
          <w:szCs w:val="33"/>
        </w:rPr>
      </w:pPr>
    </w:p>
    <w:p w:rsidR="00105855" w:rsidRPr="005E0AB5" w:rsidRDefault="00105855" w:rsidP="00105855">
      <w:pPr>
        <w:rPr>
          <w:b/>
          <w:bCs/>
          <w:sz w:val="28"/>
          <w:szCs w:val="28"/>
        </w:rPr>
      </w:pPr>
      <w:r>
        <w:rPr>
          <w:b/>
          <w:bCs/>
          <w:sz w:val="28"/>
          <w:szCs w:val="28"/>
        </w:rPr>
        <w:t xml:space="preserve">Договор оказания услуг: </w:t>
      </w:r>
      <w:r w:rsidRPr="0016299E">
        <w:rPr>
          <w:b/>
          <w:bCs/>
          <w:sz w:val="28"/>
          <w:szCs w:val="28"/>
        </w:rPr>
        <w:t>№ 3</w:t>
      </w:r>
      <w:r>
        <w:rPr>
          <w:b/>
          <w:bCs/>
          <w:sz w:val="28"/>
          <w:szCs w:val="28"/>
        </w:rPr>
        <w:t>75</w:t>
      </w:r>
      <w:r w:rsidRPr="0016299E">
        <w:rPr>
          <w:b/>
          <w:bCs/>
          <w:sz w:val="28"/>
          <w:szCs w:val="28"/>
        </w:rPr>
        <w:t xml:space="preserve"> от 15.08.2014</w:t>
      </w:r>
    </w:p>
    <w:p w:rsidR="00105855" w:rsidRPr="005E0AB5" w:rsidRDefault="00105855" w:rsidP="00105855">
      <w:pPr>
        <w:rPr>
          <w:b/>
          <w:bCs/>
          <w:sz w:val="28"/>
          <w:szCs w:val="28"/>
        </w:rPr>
      </w:pPr>
      <w:r w:rsidRPr="005E0AB5">
        <w:rPr>
          <w:b/>
          <w:bCs/>
          <w:sz w:val="28"/>
          <w:szCs w:val="28"/>
        </w:rPr>
        <w:t>Разработчик: ООО «ЛАРС Инжиниринг»</w:t>
      </w:r>
    </w:p>
    <w:p w:rsidR="00105855" w:rsidRPr="00183688" w:rsidRDefault="00105855" w:rsidP="00105855">
      <w:pPr>
        <w:rPr>
          <w:sz w:val="28"/>
          <w:szCs w:val="28"/>
        </w:rPr>
      </w:pPr>
    </w:p>
    <w:p w:rsidR="00105855" w:rsidRDefault="00105855" w:rsidP="00105855">
      <w:pPr>
        <w:spacing w:before="11"/>
        <w:rPr>
          <w:sz w:val="40"/>
          <w:szCs w:val="40"/>
        </w:rPr>
      </w:pPr>
    </w:p>
    <w:p w:rsidR="00105855" w:rsidRDefault="00105855" w:rsidP="00105855">
      <w:pPr>
        <w:spacing w:before="11"/>
        <w:rPr>
          <w:sz w:val="40"/>
          <w:szCs w:val="40"/>
        </w:rPr>
      </w:pPr>
    </w:p>
    <w:p w:rsidR="00105855" w:rsidRDefault="00105855" w:rsidP="00105855">
      <w:pPr>
        <w:jc w:val="center"/>
        <w:rPr>
          <w:b/>
          <w:spacing w:val="-1"/>
          <w:sz w:val="24"/>
          <w:szCs w:val="24"/>
        </w:rPr>
      </w:pPr>
    </w:p>
    <w:p w:rsidR="00105855" w:rsidRDefault="00105855" w:rsidP="00105855">
      <w:pPr>
        <w:jc w:val="center"/>
        <w:rPr>
          <w:b/>
          <w:spacing w:val="-1"/>
          <w:sz w:val="24"/>
          <w:szCs w:val="24"/>
        </w:rPr>
      </w:pPr>
    </w:p>
    <w:p w:rsidR="00105855" w:rsidRDefault="00105855" w:rsidP="00105855">
      <w:pPr>
        <w:jc w:val="center"/>
        <w:rPr>
          <w:b/>
          <w:spacing w:val="-1"/>
          <w:sz w:val="24"/>
          <w:szCs w:val="24"/>
        </w:rPr>
      </w:pPr>
    </w:p>
    <w:p w:rsidR="00105855" w:rsidRDefault="00105855" w:rsidP="00105855">
      <w:pPr>
        <w:jc w:val="center"/>
        <w:rPr>
          <w:b/>
          <w:spacing w:val="-1"/>
          <w:sz w:val="24"/>
          <w:szCs w:val="24"/>
        </w:rPr>
      </w:pPr>
    </w:p>
    <w:p w:rsidR="00105855" w:rsidRPr="00771E02" w:rsidRDefault="00105855" w:rsidP="00105855">
      <w:pPr>
        <w:jc w:val="center"/>
        <w:rPr>
          <w:b/>
          <w:spacing w:val="-1"/>
          <w:sz w:val="24"/>
          <w:szCs w:val="24"/>
        </w:rPr>
      </w:pPr>
      <w:r w:rsidRPr="00771E02">
        <w:rPr>
          <w:b/>
          <w:spacing w:val="-1"/>
          <w:sz w:val="24"/>
          <w:szCs w:val="24"/>
        </w:rPr>
        <w:t>Томск</w:t>
      </w:r>
    </w:p>
    <w:p w:rsidR="00105855" w:rsidRPr="00771E02" w:rsidRDefault="00105855" w:rsidP="00105855">
      <w:pPr>
        <w:jc w:val="center"/>
        <w:rPr>
          <w:b/>
          <w:sz w:val="24"/>
          <w:szCs w:val="24"/>
        </w:rPr>
      </w:pPr>
      <w:r w:rsidRPr="00771E02">
        <w:rPr>
          <w:b/>
          <w:sz w:val="24"/>
          <w:szCs w:val="24"/>
        </w:rPr>
        <w:t>201</w:t>
      </w:r>
      <w:r>
        <w:rPr>
          <w:b/>
          <w:sz w:val="24"/>
          <w:szCs w:val="24"/>
        </w:rPr>
        <w:t>5</w:t>
      </w:r>
      <w:r w:rsidRPr="00771E02">
        <w:rPr>
          <w:b/>
          <w:spacing w:val="-1"/>
          <w:sz w:val="24"/>
          <w:szCs w:val="24"/>
        </w:rPr>
        <w:t>год</w:t>
      </w:r>
    </w:p>
    <w:p w:rsidR="00105855" w:rsidRPr="0052199C" w:rsidRDefault="00105855" w:rsidP="00105855">
      <w:pPr>
        <w:jc w:val="center"/>
        <w:sectPr w:rsidR="00105855" w:rsidRPr="0052199C" w:rsidSect="003E3E33">
          <w:headerReference w:type="default" r:id="rId9"/>
          <w:footerReference w:type="default" r:id="rId10"/>
          <w:pgSz w:w="11900" w:h="16840"/>
          <w:pgMar w:top="1134" w:right="850" w:bottom="1134" w:left="1701" w:header="0" w:footer="290" w:gutter="0"/>
          <w:pgNumType w:start="2"/>
          <w:cols w:space="720"/>
        </w:sectPr>
      </w:pPr>
    </w:p>
    <w:sdt>
      <w:sdtPr>
        <w:rPr>
          <w:rFonts w:ascii="Times New Roman" w:eastAsia="Times New Roman" w:hAnsi="Times New Roman" w:cs="Times New Roman"/>
          <w:b w:val="0"/>
          <w:bCs w:val="0"/>
          <w:color w:val="auto"/>
          <w:sz w:val="24"/>
          <w:szCs w:val="20"/>
        </w:rPr>
        <w:id w:val="-1860266867"/>
        <w:docPartObj>
          <w:docPartGallery w:val="Table of Contents"/>
          <w:docPartUnique/>
        </w:docPartObj>
      </w:sdtPr>
      <w:sdtContent>
        <w:p w:rsidR="00EA5BF4" w:rsidRPr="00A14BB6" w:rsidRDefault="00CA51F5" w:rsidP="00CA51F5">
          <w:pPr>
            <w:pStyle w:val="aff7"/>
            <w:spacing w:before="0" w:line="240" w:lineRule="auto"/>
            <w:jc w:val="center"/>
            <w:rPr>
              <w:rFonts w:ascii="Times New Roman" w:hAnsi="Times New Roman" w:cs="Times New Roman"/>
              <w:color w:val="auto"/>
              <w:sz w:val="24"/>
              <w:szCs w:val="24"/>
            </w:rPr>
          </w:pPr>
          <w:r w:rsidRPr="00A14BB6">
            <w:rPr>
              <w:rFonts w:ascii="Times New Roman" w:hAnsi="Times New Roman" w:cs="Times New Roman"/>
              <w:color w:val="auto"/>
              <w:sz w:val="24"/>
              <w:szCs w:val="24"/>
            </w:rPr>
            <w:t>Содержа</w:t>
          </w:r>
          <w:r w:rsidR="00EA5BF4" w:rsidRPr="00A14BB6">
            <w:rPr>
              <w:rFonts w:ascii="Times New Roman" w:hAnsi="Times New Roman" w:cs="Times New Roman"/>
              <w:color w:val="auto"/>
              <w:sz w:val="24"/>
              <w:szCs w:val="24"/>
            </w:rPr>
            <w:t>ние</w:t>
          </w:r>
        </w:p>
        <w:p w:rsidR="00A14BB6" w:rsidRPr="00A14BB6" w:rsidRDefault="00950E4F">
          <w:pPr>
            <w:pStyle w:val="11"/>
            <w:rPr>
              <w:rFonts w:ascii="Times New Roman" w:eastAsiaTheme="minorEastAsia" w:hAnsi="Times New Roman" w:cs="Times New Roman"/>
              <w:noProof/>
              <w:sz w:val="24"/>
              <w:szCs w:val="24"/>
              <w:lang w:val="ru-RU" w:eastAsia="ru-RU"/>
            </w:rPr>
          </w:pPr>
          <w:r w:rsidRPr="00950E4F">
            <w:rPr>
              <w:rFonts w:ascii="Times New Roman" w:hAnsi="Times New Roman" w:cs="Times New Roman"/>
              <w:sz w:val="24"/>
              <w:szCs w:val="24"/>
            </w:rPr>
            <w:fldChar w:fldCharType="begin"/>
          </w:r>
          <w:r w:rsidR="00EA5BF4" w:rsidRPr="00A14BB6">
            <w:rPr>
              <w:rFonts w:ascii="Times New Roman" w:hAnsi="Times New Roman" w:cs="Times New Roman"/>
              <w:sz w:val="24"/>
              <w:szCs w:val="24"/>
            </w:rPr>
            <w:instrText xml:space="preserve"> TOC \o "1-3" \h \z \u </w:instrText>
          </w:r>
          <w:r w:rsidRPr="00950E4F">
            <w:rPr>
              <w:rFonts w:ascii="Times New Roman" w:hAnsi="Times New Roman" w:cs="Times New Roman"/>
              <w:sz w:val="24"/>
              <w:szCs w:val="24"/>
            </w:rPr>
            <w:fldChar w:fldCharType="separate"/>
          </w:r>
          <w:hyperlink w:anchor="_Toc416815506" w:history="1">
            <w:r w:rsidR="00A14BB6" w:rsidRPr="00A14BB6">
              <w:rPr>
                <w:rStyle w:val="afa"/>
                <w:rFonts w:ascii="Times New Roman" w:hAnsi="Times New Roman" w:cs="Times New Roman"/>
                <w:b/>
                <w:noProof/>
                <w:sz w:val="24"/>
                <w:szCs w:val="24"/>
              </w:rPr>
              <w:t>Раздел 1. Паспорт программы</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_Toc416815506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4</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07" w:history="1">
            <w:r w:rsidR="00A14BB6" w:rsidRPr="00A14BB6">
              <w:rPr>
                <w:rStyle w:val="afa"/>
                <w:rFonts w:ascii="Times New Roman" w:hAnsi="Times New Roman" w:cs="Times New Roman"/>
                <w:b/>
                <w:noProof/>
                <w:sz w:val="24"/>
                <w:szCs w:val="24"/>
                <w:lang w:val="ru-RU"/>
              </w:rPr>
              <w:t>Раздел 2. Характеристика существующего состояния систем комунальной инфраструктуры</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_Toc416815507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6</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08" w:history="1">
            <w:r w:rsidR="00A14BB6" w:rsidRPr="00A14BB6">
              <w:rPr>
                <w:rStyle w:val="afa"/>
                <w:rFonts w:ascii="Times New Roman" w:hAnsi="Times New Roman" w:cs="Times New Roman"/>
                <w:noProof/>
                <w:sz w:val="24"/>
                <w:szCs w:val="24"/>
                <w:lang w:val="ru-RU"/>
              </w:rPr>
              <w:t>2.1 Краткий анализ существующего состояния системы электроснабжения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_Toc416815508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6</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09" w:history="1">
            <w:r w:rsidR="00A14BB6" w:rsidRPr="00A14BB6">
              <w:rPr>
                <w:rStyle w:val="afa"/>
                <w:rFonts w:ascii="Times New Roman" w:hAnsi="Times New Roman" w:cs="Times New Roman"/>
                <w:noProof/>
                <w:sz w:val="24"/>
                <w:szCs w:val="24"/>
                <w:lang w:val="ru-RU"/>
              </w:rPr>
              <w:t>2.2 Краткий анализ существующего состояния системы теплоснабжения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_Toc416815509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7</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0" w:history="1">
            <w:r w:rsidR="00A14BB6" w:rsidRPr="00A14BB6">
              <w:rPr>
                <w:rStyle w:val="afa"/>
                <w:rFonts w:ascii="Times New Roman" w:hAnsi="Times New Roman" w:cs="Times New Roman"/>
                <w:noProof/>
                <w:sz w:val="24"/>
                <w:szCs w:val="24"/>
                <w:lang w:val="ru-RU"/>
              </w:rPr>
              <w:t>2.3 Краткий анализ существующего состояния системы водоснабжения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_Toc416815510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9</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1" w:history="1">
            <w:r w:rsidR="00A14BB6" w:rsidRPr="00A14BB6">
              <w:rPr>
                <w:rStyle w:val="afa"/>
                <w:rFonts w:ascii="Times New Roman" w:hAnsi="Times New Roman" w:cs="Times New Roman"/>
                <w:noProof/>
                <w:sz w:val="24"/>
                <w:szCs w:val="24"/>
                <w:lang w:val="ru-RU"/>
              </w:rPr>
              <w:t>2.4 Краткий анализ существующего состояния системы водоотведения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_Toc416815511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10</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2" w:history="1">
            <w:r w:rsidR="00A14BB6" w:rsidRPr="00A14BB6">
              <w:rPr>
                <w:rStyle w:val="afa"/>
                <w:rFonts w:ascii="Times New Roman" w:hAnsi="Times New Roman" w:cs="Times New Roman"/>
                <w:noProof/>
                <w:sz w:val="24"/>
                <w:szCs w:val="24"/>
                <w:lang w:val="ru-RU"/>
              </w:rPr>
              <w:t>2.5 Краткий анализ существующего состояния системы сбора и утилизации ТБО</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_Toc416815512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10</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3" w:history="1">
            <w:r w:rsidR="00A14BB6" w:rsidRPr="00A14BB6">
              <w:rPr>
                <w:rStyle w:val="afa"/>
                <w:rFonts w:ascii="Times New Roman" w:hAnsi="Times New Roman" w:cs="Times New Roman"/>
                <w:noProof/>
                <w:sz w:val="24"/>
                <w:szCs w:val="24"/>
                <w:lang w:val="ru-RU"/>
              </w:rPr>
              <w:t>2.6 Краткий анализ существующего состояния системы газоснабжения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_Toc416815513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11</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4" w:history="1">
            <w:r w:rsidR="00A14BB6" w:rsidRPr="00A14BB6">
              <w:rPr>
                <w:rStyle w:val="afa"/>
                <w:rFonts w:ascii="Times New Roman" w:hAnsi="Times New Roman" w:cs="Times New Roman"/>
                <w:b/>
                <w:noProof/>
                <w:sz w:val="24"/>
                <w:szCs w:val="24"/>
                <w:lang w:val="ru-RU"/>
              </w:rPr>
              <w:t>Раздел 3. Перспективы развития и прогноз на коммунальные ресурсы</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_Toc416815514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12</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5" w:history="1">
            <w:r w:rsidR="00A14BB6" w:rsidRPr="00A14BB6">
              <w:rPr>
                <w:rStyle w:val="afa"/>
                <w:rFonts w:ascii="Times New Roman" w:hAnsi="Times New Roman" w:cs="Times New Roman"/>
                <w:noProof/>
                <w:sz w:val="24"/>
                <w:szCs w:val="24"/>
                <w:lang w:val="ru-RU"/>
              </w:rPr>
              <w:t>3.1 Количественное определение перспективных показателей развития муниципального образования на основе которых разрабатывается программа</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_Toc416815515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12</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6" w:history="1">
            <w:r w:rsidR="00A14BB6" w:rsidRPr="00A14BB6">
              <w:rPr>
                <w:rStyle w:val="afa"/>
                <w:rFonts w:ascii="Times New Roman" w:hAnsi="Times New Roman" w:cs="Times New Roman"/>
                <w:noProof/>
                <w:sz w:val="24"/>
                <w:szCs w:val="24"/>
                <w:lang w:val="ru-RU"/>
              </w:rPr>
              <w:t>3.2 Прогноз спроса на коммунальные ресурсы</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_Toc416815516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15</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7" w:history="1">
            <w:r w:rsidR="00A14BB6" w:rsidRPr="00A14BB6">
              <w:rPr>
                <w:rStyle w:val="afa"/>
                <w:rFonts w:ascii="Times New Roman" w:hAnsi="Times New Roman" w:cs="Times New Roman"/>
                <w:b/>
                <w:noProof/>
                <w:sz w:val="24"/>
                <w:szCs w:val="24"/>
                <w:lang w:val="ru-RU"/>
              </w:rPr>
              <w:t>Раздел 4. Целевые показатели развития коммунальной инфраструктуры</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_Toc416815517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17</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8" w:history="1">
            <w:r w:rsidR="00A14BB6" w:rsidRPr="00A14BB6">
              <w:rPr>
                <w:rStyle w:val="afa"/>
                <w:rFonts w:ascii="Times New Roman" w:hAnsi="Times New Roman" w:cs="Times New Roman"/>
                <w:noProof/>
                <w:sz w:val="24"/>
                <w:szCs w:val="24"/>
                <w:lang w:val="ru-RU"/>
              </w:rPr>
              <w:t>4.1 Системы электроснабжения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_Toc416815518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17</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19" w:history="1">
            <w:r w:rsidR="00A14BB6" w:rsidRPr="00A14BB6">
              <w:rPr>
                <w:rStyle w:val="afa"/>
                <w:rFonts w:ascii="Times New Roman" w:hAnsi="Times New Roman" w:cs="Times New Roman"/>
                <w:noProof/>
                <w:sz w:val="24"/>
                <w:szCs w:val="24"/>
                <w:lang w:val="ru-RU"/>
              </w:rPr>
              <w:t>4.2 Системы теплоснабжения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_Toc416815519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18</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0" w:history="1">
            <w:r w:rsidR="00A14BB6" w:rsidRPr="00A14BB6">
              <w:rPr>
                <w:rStyle w:val="afa"/>
                <w:rFonts w:ascii="Times New Roman" w:hAnsi="Times New Roman" w:cs="Times New Roman"/>
                <w:noProof/>
                <w:sz w:val="24"/>
                <w:szCs w:val="24"/>
              </w:rPr>
              <w:t>4.3 Системы водоснабжения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_Toc416815520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19</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1" w:history="1">
            <w:r w:rsidR="00A14BB6" w:rsidRPr="00A14BB6">
              <w:rPr>
                <w:rStyle w:val="afa"/>
                <w:rFonts w:ascii="Times New Roman" w:hAnsi="Times New Roman" w:cs="Times New Roman"/>
                <w:noProof/>
                <w:sz w:val="24"/>
                <w:szCs w:val="24"/>
              </w:rPr>
              <w:t>4.4 Системы водоотведения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_Toc416815521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19</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2" w:history="1">
            <w:r w:rsidR="00A14BB6" w:rsidRPr="00A14BB6">
              <w:rPr>
                <w:rStyle w:val="afa"/>
                <w:rFonts w:ascii="Times New Roman" w:hAnsi="Times New Roman" w:cs="Times New Roman"/>
                <w:b/>
                <w:noProof/>
                <w:sz w:val="24"/>
                <w:szCs w:val="24"/>
                <w:lang w:val="ru-RU"/>
              </w:rPr>
              <w:t>Раздел 5. Программа инвестиционных проектов, обеспечивающих достижение целевых показателей</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_Toc416815522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21</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3" w:history="1">
            <w:r w:rsidR="00A14BB6" w:rsidRPr="00A14BB6">
              <w:rPr>
                <w:rStyle w:val="afa"/>
                <w:rFonts w:ascii="Times New Roman" w:hAnsi="Times New Roman" w:cs="Times New Roman"/>
                <w:noProof/>
                <w:sz w:val="24"/>
                <w:szCs w:val="24"/>
                <w:lang w:val="ru-RU"/>
              </w:rPr>
              <w:t>5.1 Программа инвестиционных проектов в электроснабжении</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_Toc416815523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21</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4" w:history="1">
            <w:r w:rsidR="00A14BB6" w:rsidRPr="00A14BB6">
              <w:rPr>
                <w:rStyle w:val="afa"/>
                <w:rFonts w:ascii="Times New Roman" w:hAnsi="Times New Roman" w:cs="Times New Roman"/>
                <w:noProof/>
                <w:sz w:val="24"/>
                <w:szCs w:val="24"/>
                <w:lang w:val="ru-RU"/>
              </w:rPr>
              <w:t>5.2 Программа инвестиционных проектов в теплоснабжении</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_Toc416815524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25</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5" w:history="1">
            <w:r w:rsidR="00A14BB6" w:rsidRPr="00A14BB6">
              <w:rPr>
                <w:rStyle w:val="afa"/>
                <w:rFonts w:ascii="Times New Roman" w:hAnsi="Times New Roman" w:cs="Times New Roman"/>
                <w:noProof/>
                <w:sz w:val="24"/>
                <w:szCs w:val="24"/>
                <w:lang w:val="ru-RU"/>
              </w:rPr>
              <w:t>5.3 Программа инвестиционных проектов в газоснабжении</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_Toc416815525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33</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6" w:history="1">
            <w:r w:rsidR="00A14BB6" w:rsidRPr="00A14BB6">
              <w:rPr>
                <w:rStyle w:val="afa"/>
                <w:rFonts w:ascii="Times New Roman" w:hAnsi="Times New Roman" w:cs="Times New Roman"/>
                <w:noProof/>
                <w:sz w:val="24"/>
                <w:szCs w:val="24"/>
                <w:lang w:val="ru-RU"/>
              </w:rPr>
              <w:t>5.4 Программа инвестиционных проектов в водоснабжении и водоотведении</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_Toc416815526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33</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7" w:history="1">
            <w:r w:rsidR="00A14BB6" w:rsidRPr="00A14BB6">
              <w:rPr>
                <w:rStyle w:val="afa"/>
                <w:rFonts w:ascii="Times New Roman" w:hAnsi="Times New Roman" w:cs="Times New Roman"/>
                <w:noProof/>
                <w:sz w:val="24"/>
                <w:szCs w:val="24"/>
                <w:lang w:val="ru-RU"/>
              </w:rPr>
              <w:t>5.5 Программа инвестиционных проектов в захоронении (утилизации) ТБО</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_Toc416815527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36</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8" w:history="1">
            <w:r w:rsidR="00A14BB6" w:rsidRPr="00A14BB6">
              <w:rPr>
                <w:rStyle w:val="afa"/>
                <w:rFonts w:ascii="Times New Roman Полужирный" w:hAnsi="Times New Roman Полужирный" w:cs="Times New Roman"/>
                <w:b/>
                <w:noProof/>
                <w:spacing w:val="-8"/>
                <w:sz w:val="24"/>
                <w:szCs w:val="24"/>
                <w:lang w:val="ru-RU"/>
              </w:rPr>
              <w:t>Раздел 6. Источники инвестиций, тарифы и доступность программы для населения</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_Toc416815528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39</w:t>
            </w:r>
            <w:r w:rsidRPr="00A14BB6">
              <w:rPr>
                <w:rFonts w:ascii="Times New Roman" w:hAnsi="Times New Roman" w:cs="Times New Roman"/>
                <w:noProof/>
                <w:webHidden/>
                <w:sz w:val="24"/>
                <w:szCs w:val="24"/>
              </w:rPr>
              <w:fldChar w:fldCharType="end"/>
            </w:r>
          </w:hyperlink>
        </w:p>
        <w:p w:rsidR="00A14BB6" w:rsidRPr="00A14BB6" w:rsidRDefault="00950E4F">
          <w:pPr>
            <w:pStyle w:val="11"/>
            <w:rPr>
              <w:rFonts w:ascii="Times New Roman" w:eastAsiaTheme="minorEastAsia" w:hAnsi="Times New Roman" w:cs="Times New Roman"/>
              <w:noProof/>
              <w:sz w:val="24"/>
              <w:szCs w:val="24"/>
              <w:lang w:val="ru-RU" w:eastAsia="ru-RU"/>
            </w:rPr>
          </w:pPr>
          <w:hyperlink w:anchor="_Toc416815529" w:history="1">
            <w:r w:rsidR="00A14BB6" w:rsidRPr="00A14BB6">
              <w:rPr>
                <w:rStyle w:val="afa"/>
                <w:rFonts w:ascii="Times New Roman" w:hAnsi="Times New Roman" w:cs="Times New Roman"/>
                <w:b/>
                <w:noProof/>
                <w:sz w:val="24"/>
                <w:szCs w:val="24"/>
                <w:lang w:val="ru-RU"/>
              </w:rPr>
              <w:t>Раздел 7. Управление программой</w:t>
            </w:r>
            <w:r w:rsidR="00A14BB6" w:rsidRPr="00A14BB6">
              <w:rPr>
                <w:rFonts w:ascii="Times New Roman" w:hAnsi="Times New Roman" w:cs="Times New Roman"/>
                <w:noProof/>
                <w:webHidden/>
                <w:sz w:val="24"/>
                <w:szCs w:val="24"/>
              </w:rPr>
              <w:tab/>
            </w:r>
            <w:r w:rsidRPr="00A14BB6">
              <w:rPr>
                <w:rFonts w:ascii="Times New Roman" w:hAnsi="Times New Roman" w:cs="Times New Roman"/>
                <w:noProof/>
                <w:webHidden/>
                <w:sz w:val="24"/>
                <w:szCs w:val="24"/>
              </w:rPr>
              <w:fldChar w:fldCharType="begin"/>
            </w:r>
            <w:r w:rsidR="00A14BB6" w:rsidRPr="00A14BB6">
              <w:rPr>
                <w:rFonts w:ascii="Times New Roman" w:hAnsi="Times New Roman" w:cs="Times New Roman"/>
                <w:noProof/>
                <w:webHidden/>
                <w:sz w:val="24"/>
                <w:szCs w:val="24"/>
              </w:rPr>
              <w:instrText xml:space="preserve"> PAGEREF _Toc416815529 \h </w:instrText>
            </w:r>
            <w:r w:rsidRPr="00A14BB6">
              <w:rPr>
                <w:rFonts w:ascii="Times New Roman" w:hAnsi="Times New Roman" w:cs="Times New Roman"/>
                <w:noProof/>
                <w:webHidden/>
                <w:sz w:val="24"/>
                <w:szCs w:val="24"/>
              </w:rPr>
            </w:r>
            <w:r w:rsidRPr="00A14BB6">
              <w:rPr>
                <w:rFonts w:ascii="Times New Roman" w:hAnsi="Times New Roman" w:cs="Times New Roman"/>
                <w:noProof/>
                <w:webHidden/>
                <w:sz w:val="24"/>
                <w:szCs w:val="24"/>
              </w:rPr>
              <w:fldChar w:fldCharType="separate"/>
            </w:r>
            <w:r w:rsidR="00566D8A">
              <w:rPr>
                <w:rFonts w:ascii="Times New Roman" w:hAnsi="Times New Roman" w:cs="Times New Roman"/>
                <w:noProof/>
                <w:webHidden/>
                <w:sz w:val="24"/>
                <w:szCs w:val="24"/>
              </w:rPr>
              <w:t>51</w:t>
            </w:r>
            <w:r w:rsidRPr="00A14BB6">
              <w:rPr>
                <w:rFonts w:ascii="Times New Roman" w:hAnsi="Times New Roman" w:cs="Times New Roman"/>
                <w:noProof/>
                <w:webHidden/>
                <w:sz w:val="24"/>
                <w:szCs w:val="24"/>
              </w:rPr>
              <w:fldChar w:fldCharType="end"/>
            </w:r>
          </w:hyperlink>
        </w:p>
        <w:p w:rsidR="00EA5BF4" w:rsidRPr="00CA51F5" w:rsidRDefault="00950E4F" w:rsidP="00DB5298">
          <w:pPr>
            <w:jc w:val="both"/>
            <w:rPr>
              <w:sz w:val="24"/>
            </w:rPr>
          </w:pPr>
          <w:r w:rsidRPr="00A14BB6">
            <w:rPr>
              <w:bCs/>
              <w:sz w:val="24"/>
              <w:szCs w:val="24"/>
            </w:rPr>
            <w:fldChar w:fldCharType="end"/>
          </w:r>
        </w:p>
      </w:sdtContent>
    </w:sdt>
    <w:p w:rsidR="000A1019" w:rsidRDefault="000A1019" w:rsidP="001B1A14">
      <w:pPr>
        <w:jc w:val="both"/>
        <w:rPr>
          <w:spacing w:val="-8"/>
          <w:sz w:val="24"/>
          <w:szCs w:val="28"/>
        </w:rPr>
      </w:pPr>
      <w:r>
        <w:rPr>
          <w:spacing w:val="-8"/>
          <w:sz w:val="24"/>
          <w:szCs w:val="28"/>
        </w:rPr>
        <w:br w:type="page"/>
      </w:r>
    </w:p>
    <w:p w:rsidR="004D5155" w:rsidRPr="00246E12" w:rsidRDefault="002B0360" w:rsidP="00246E12">
      <w:pPr>
        <w:pStyle w:val="1"/>
        <w:jc w:val="center"/>
      </w:pPr>
      <w:bookmarkStart w:id="1" w:name="_Toc416815506"/>
      <w:r w:rsidRPr="00246E12">
        <w:lastRenderedPageBreak/>
        <w:t>Раздел 1.</w:t>
      </w:r>
      <w:r w:rsidR="00B22174" w:rsidRPr="00246E12">
        <w:t>Паспортпрограммы</w:t>
      </w:r>
      <w:bookmarkEnd w:id="1"/>
    </w:p>
    <w:p w:rsidR="006D5009" w:rsidRDefault="006D5009" w:rsidP="00B123C8">
      <w:pPr>
        <w:pStyle w:val="1"/>
        <w:jc w:val="center"/>
        <w:rPr>
          <w:rFonts w:ascii="Times New Roman" w:hAnsi="Times New Roman" w:cs="Times New Roman"/>
          <w:lang w:val="ru-RU"/>
        </w:rPr>
      </w:pPr>
    </w:p>
    <w:tbl>
      <w:tblPr>
        <w:tblStyle w:val="aa"/>
        <w:tblW w:w="0" w:type="auto"/>
        <w:tblLook w:val="04A0"/>
      </w:tblPr>
      <w:tblGrid>
        <w:gridCol w:w="1666"/>
        <w:gridCol w:w="7904"/>
      </w:tblGrid>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НаименованиеПрограммы</w:t>
            </w:r>
          </w:p>
        </w:tc>
        <w:tc>
          <w:tcPr>
            <w:tcW w:w="7477" w:type="dxa"/>
            <w:vAlign w:val="center"/>
          </w:tcPr>
          <w:p w:rsidR="006D5009" w:rsidRPr="006D5009" w:rsidRDefault="006D5009" w:rsidP="002F4673">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Программакомплексногоразвитиясистемкоммунальнойинфраструктуры</w:t>
            </w:r>
            <w:r w:rsidR="002F4673">
              <w:rPr>
                <w:rFonts w:ascii="Times New Roman" w:hAnsi="Times New Roman"/>
                <w:spacing w:val="-1"/>
                <w:sz w:val="24"/>
                <w:szCs w:val="24"/>
                <w:lang w:val="ru-RU"/>
              </w:rPr>
              <w:t>Спасского</w:t>
            </w:r>
            <w:r w:rsidRPr="006D5009">
              <w:rPr>
                <w:rFonts w:ascii="Times New Roman" w:hAnsi="Times New Roman"/>
                <w:spacing w:val="-1"/>
                <w:sz w:val="24"/>
                <w:szCs w:val="24"/>
                <w:lang w:val="ru-RU"/>
              </w:rPr>
              <w:t>сельскогопоселенияна</w:t>
            </w:r>
            <w:r>
              <w:rPr>
                <w:rFonts w:ascii="Times New Roman" w:hAnsi="Times New Roman"/>
                <w:spacing w:val="4"/>
                <w:sz w:val="24"/>
                <w:szCs w:val="24"/>
                <w:lang w:val="ru-RU"/>
              </w:rPr>
              <w:t xml:space="preserve">период с </w:t>
            </w:r>
            <w:r w:rsidRPr="006D5009">
              <w:rPr>
                <w:rFonts w:ascii="Times New Roman" w:hAnsi="Times New Roman"/>
                <w:spacing w:val="-1"/>
                <w:sz w:val="24"/>
                <w:szCs w:val="24"/>
                <w:lang w:val="ru-RU"/>
              </w:rPr>
              <w:t>2014</w:t>
            </w:r>
            <w:r>
              <w:rPr>
                <w:rFonts w:ascii="Times New Roman" w:hAnsi="Times New Roman"/>
                <w:spacing w:val="-1"/>
                <w:sz w:val="24"/>
                <w:szCs w:val="24"/>
                <w:lang w:val="ru-RU"/>
              </w:rPr>
              <w:t xml:space="preserve"> по </w:t>
            </w:r>
            <w:r w:rsidRPr="006D5009">
              <w:rPr>
                <w:rFonts w:ascii="Times New Roman" w:hAnsi="Times New Roman"/>
                <w:spacing w:val="-1"/>
                <w:sz w:val="24"/>
                <w:szCs w:val="24"/>
                <w:lang w:val="ru-RU"/>
              </w:rPr>
              <w:t>20</w:t>
            </w:r>
            <w:r>
              <w:rPr>
                <w:rFonts w:ascii="Times New Roman" w:hAnsi="Times New Roman"/>
                <w:spacing w:val="-1"/>
                <w:sz w:val="24"/>
                <w:szCs w:val="24"/>
                <w:lang w:val="ru-RU"/>
              </w:rPr>
              <w:t>24</w:t>
            </w:r>
            <w:r w:rsidRPr="006D5009">
              <w:rPr>
                <w:rFonts w:ascii="Times New Roman" w:hAnsi="Times New Roman"/>
                <w:sz w:val="24"/>
                <w:szCs w:val="24"/>
                <w:lang w:val="ru-RU"/>
              </w:rPr>
              <w:t>год</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Основание</w:t>
            </w:r>
            <w:r w:rsidRPr="006D5009">
              <w:rPr>
                <w:rFonts w:ascii="Times New Roman" w:hAnsi="Times New Roman"/>
                <w:sz w:val="24"/>
                <w:szCs w:val="24"/>
              </w:rPr>
              <w:t>для</w:t>
            </w:r>
            <w:r w:rsidRPr="006D5009">
              <w:rPr>
                <w:rFonts w:ascii="Times New Roman" w:hAnsi="Times New Roman"/>
                <w:spacing w:val="-1"/>
                <w:sz w:val="24"/>
                <w:szCs w:val="24"/>
              </w:rPr>
              <w:t>разработкиПрограммы</w:t>
            </w:r>
          </w:p>
        </w:tc>
        <w:tc>
          <w:tcPr>
            <w:tcW w:w="7477" w:type="dxa"/>
            <w:vAlign w:val="center"/>
          </w:tcPr>
          <w:p w:rsidR="00105855" w:rsidRPr="00A9458C" w:rsidRDefault="00105855" w:rsidP="00105855">
            <w:pPr>
              <w:pStyle w:val="TableParagraph"/>
              <w:spacing w:before="1"/>
              <w:ind w:left="132" w:right="102"/>
              <w:jc w:val="both"/>
              <w:rPr>
                <w:rFonts w:ascii="Times New Roman" w:eastAsia="Times New Roman" w:hAnsi="Times New Roman"/>
                <w:sz w:val="24"/>
                <w:szCs w:val="24"/>
                <w:lang w:val="ru-RU"/>
              </w:rPr>
            </w:pPr>
            <w:r w:rsidRPr="00A9458C">
              <w:rPr>
                <w:rFonts w:ascii="Times New Roman" w:eastAsia="Times New Roman" w:hAnsi="Times New Roman"/>
                <w:sz w:val="24"/>
                <w:szCs w:val="24"/>
                <w:lang w:val="ru-RU"/>
              </w:rPr>
              <w:t>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r>
              <w:rPr>
                <w:rFonts w:ascii="Times New Roman" w:eastAsia="Times New Roman" w:hAnsi="Times New Roman"/>
                <w:sz w:val="24"/>
                <w:szCs w:val="24"/>
                <w:lang w:val="ru-RU"/>
              </w:rPr>
              <w:t>;</w:t>
            </w:r>
          </w:p>
          <w:p w:rsidR="006D5009" w:rsidRPr="006D5009" w:rsidRDefault="00105855" w:rsidP="00105855">
            <w:pPr>
              <w:pStyle w:val="TableParagraph"/>
              <w:jc w:val="both"/>
              <w:rPr>
                <w:rFonts w:ascii="Times New Roman" w:eastAsia="Times New Roman" w:hAnsi="Times New Roman"/>
                <w:sz w:val="24"/>
                <w:szCs w:val="24"/>
                <w:lang w:val="ru-RU"/>
              </w:rPr>
            </w:pPr>
            <w:r>
              <w:rPr>
                <w:rFonts w:ascii="Times New Roman" w:eastAsia="Times New Roman" w:hAnsi="Times New Roman"/>
                <w:sz w:val="24"/>
                <w:szCs w:val="24"/>
                <w:lang w:val="ru-RU"/>
              </w:rPr>
              <w:t>П</w:t>
            </w:r>
            <w:r w:rsidRPr="00A9458C">
              <w:rPr>
                <w:rFonts w:ascii="Times New Roman" w:eastAsia="Times New Roman" w:hAnsi="Times New Roman"/>
                <w:sz w:val="24"/>
                <w:szCs w:val="24"/>
                <w:lang w:val="ru-RU"/>
              </w:rPr>
              <w:t>остановление Правительства РФ от 14.06.2013 года № 502 «Об утверждении требований к программам комплексного развития систем коммунальной инфраструктуры поселений, городских округов»</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ОтветственныйисполнительПрограммы</w:t>
            </w:r>
          </w:p>
        </w:tc>
        <w:tc>
          <w:tcPr>
            <w:tcW w:w="7477" w:type="dxa"/>
            <w:vAlign w:val="center"/>
          </w:tcPr>
          <w:p w:rsidR="006D5009" w:rsidRPr="006D5009" w:rsidRDefault="006D5009" w:rsidP="00CA74DA">
            <w:pPr>
              <w:pStyle w:val="TableParagraph"/>
              <w:jc w:val="both"/>
              <w:rPr>
                <w:rFonts w:ascii="Times New Roman" w:eastAsia="Times New Roman" w:hAnsi="Times New Roman"/>
                <w:sz w:val="24"/>
                <w:szCs w:val="24"/>
              </w:rPr>
            </w:pPr>
            <w:r w:rsidRPr="006D5009">
              <w:rPr>
                <w:rFonts w:ascii="Times New Roman" w:hAnsi="Times New Roman"/>
                <w:spacing w:val="-1"/>
                <w:sz w:val="24"/>
                <w:szCs w:val="24"/>
              </w:rPr>
              <w:t>Администрация</w:t>
            </w:r>
            <w:r w:rsidR="00E46DAA">
              <w:rPr>
                <w:rFonts w:ascii="Times New Roman" w:hAnsi="Times New Roman"/>
                <w:spacing w:val="-1"/>
                <w:sz w:val="24"/>
                <w:szCs w:val="24"/>
                <w:lang w:val="ru-RU"/>
              </w:rPr>
              <w:t>Спасского</w:t>
            </w:r>
            <w:r w:rsidRPr="006D5009">
              <w:rPr>
                <w:rFonts w:ascii="Times New Roman" w:hAnsi="Times New Roman"/>
                <w:spacing w:val="-1"/>
                <w:sz w:val="24"/>
                <w:szCs w:val="24"/>
              </w:rPr>
              <w:t>сельскогопоселения</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СоисполнителиПрограммы</w:t>
            </w:r>
          </w:p>
        </w:tc>
        <w:tc>
          <w:tcPr>
            <w:tcW w:w="7477" w:type="dxa"/>
            <w:vAlign w:val="center"/>
          </w:tcPr>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Общество</w:t>
            </w:r>
            <w:r w:rsidRPr="006D5009">
              <w:rPr>
                <w:rFonts w:ascii="Times New Roman" w:hAnsi="Times New Roman"/>
                <w:sz w:val="24"/>
                <w:szCs w:val="24"/>
                <w:lang w:val="ru-RU"/>
              </w:rPr>
              <w:t>с</w:t>
            </w:r>
            <w:r w:rsidRPr="006D5009">
              <w:rPr>
                <w:rFonts w:ascii="Times New Roman" w:hAnsi="Times New Roman"/>
                <w:spacing w:val="-1"/>
                <w:sz w:val="24"/>
                <w:szCs w:val="24"/>
                <w:lang w:val="ru-RU"/>
              </w:rPr>
              <w:t>ограниченнойответственностью«</w:t>
            </w:r>
            <w:r w:rsidR="001B158E">
              <w:rPr>
                <w:rFonts w:ascii="Times New Roman" w:hAnsi="Times New Roman"/>
                <w:spacing w:val="-1"/>
                <w:sz w:val="24"/>
                <w:szCs w:val="24"/>
                <w:lang w:val="ru-RU"/>
              </w:rPr>
              <w:t>Ларс Инжиниринг</w:t>
            </w:r>
            <w:r w:rsidRPr="006D5009">
              <w:rPr>
                <w:rFonts w:ascii="Times New Roman" w:hAnsi="Times New Roman"/>
                <w:spacing w:val="-1"/>
                <w:sz w:val="24"/>
                <w:szCs w:val="24"/>
                <w:lang w:val="ru-RU"/>
              </w:rPr>
              <w:t>»</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ЦелиПрограммы</w:t>
            </w:r>
          </w:p>
        </w:tc>
        <w:tc>
          <w:tcPr>
            <w:tcW w:w="7477" w:type="dxa"/>
            <w:vAlign w:val="center"/>
          </w:tcPr>
          <w:p w:rsidR="006D5009" w:rsidRPr="006D5009" w:rsidRDefault="006D5009" w:rsidP="00997C17">
            <w:pPr>
              <w:pStyle w:val="a3"/>
              <w:widowControl w:val="0"/>
              <w:numPr>
                <w:ilvl w:val="0"/>
                <w:numId w:val="12"/>
              </w:numPr>
              <w:tabs>
                <w:tab w:val="left" w:pos="353"/>
              </w:tabs>
              <w:ind w:left="0" w:firstLine="0"/>
              <w:jc w:val="both"/>
              <w:rPr>
                <w:sz w:val="24"/>
                <w:szCs w:val="24"/>
              </w:rPr>
            </w:pPr>
            <w:r w:rsidRPr="006D5009">
              <w:rPr>
                <w:spacing w:val="-1"/>
                <w:sz w:val="24"/>
                <w:szCs w:val="24"/>
              </w:rPr>
              <w:t>Созданиебазовогодокумента</w:t>
            </w:r>
            <w:r w:rsidRPr="006D5009">
              <w:rPr>
                <w:sz w:val="24"/>
                <w:szCs w:val="24"/>
              </w:rPr>
              <w:t>для</w:t>
            </w:r>
            <w:r w:rsidRPr="006D5009">
              <w:rPr>
                <w:spacing w:val="-1"/>
                <w:sz w:val="24"/>
                <w:szCs w:val="24"/>
              </w:rPr>
              <w:t>дальнейшейразработкиинвестиционных,производственныхпрограмморганизацийкоммунальногокомплекса</w:t>
            </w:r>
            <w:r w:rsidR="002F4673">
              <w:rPr>
                <w:spacing w:val="-1"/>
                <w:sz w:val="24"/>
                <w:szCs w:val="24"/>
              </w:rPr>
              <w:t>Спасского</w:t>
            </w:r>
            <w:r w:rsidRPr="006D5009">
              <w:rPr>
                <w:spacing w:val="-1"/>
                <w:sz w:val="24"/>
                <w:szCs w:val="24"/>
              </w:rPr>
              <w:t>сельскогопоселения</w:t>
            </w:r>
            <w:r w:rsidRPr="006D5009">
              <w:rPr>
                <w:sz w:val="24"/>
                <w:szCs w:val="24"/>
              </w:rPr>
              <w:t>и</w:t>
            </w:r>
            <w:r w:rsidRPr="006D5009">
              <w:rPr>
                <w:spacing w:val="-1"/>
                <w:sz w:val="24"/>
                <w:szCs w:val="24"/>
              </w:rPr>
              <w:t>муниципальныхцелевыхпрограмм</w:t>
            </w:r>
            <w:r w:rsidR="002F4673">
              <w:rPr>
                <w:spacing w:val="-1"/>
                <w:sz w:val="24"/>
                <w:szCs w:val="24"/>
              </w:rPr>
              <w:t>Томского</w:t>
            </w:r>
            <w:r w:rsidRPr="006D5009">
              <w:rPr>
                <w:spacing w:val="-1"/>
                <w:sz w:val="24"/>
                <w:szCs w:val="24"/>
              </w:rPr>
              <w:t>муниципальногорайона.</w:t>
            </w:r>
          </w:p>
          <w:p w:rsidR="006D5009" w:rsidRPr="006D5009" w:rsidRDefault="006D5009" w:rsidP="00997C17">
            <w:pPr>
              <w:pStyle w:val="a3"/>
              <w:widowControl w:val="0"/>
              <w:numPr>
                <w:ilvl w:val="0"/>
                <w:numId w:val="12"/>
              </w:numPr>
              <w:tabs>
                <w:tab w:val="left" w:pos="353"/>
              </w:tabs>
              <w:ind w:left="0" w:firstLine="0"/>
              <w:jc w:val="both"/>
              <w:rPr>
                <w:sz w:val="24"/>
                <w:szCs w:val="24"/>
              </w:rPr>
            </w:pPr>
            <w:r w:rsidRPr="006D5009">
              <w:rPr>
                <w:spacing w:val="-1"/>
                <w:sz w:val="24"/>
                <w:szCs w:val="24"/>
              </w:rPr>
              <w:t>Разработкаединогокомплексамероприятий,направленныхнаобеспечениеоптимальныхрешенийсистемныхпроблем</w:t>
            </w:r>
            <w:r w:rsidRPr="006D5009">
              <w:rPr>
                <w:sz w:val="24"/>
                <w:szCs w:val="24"/>
              </w:rPr>
              <w:t>в</w:t>
            </w:r>
            <w:r w:rsidRPr="006D5009">
              <w:rPr>
                <w:spacing w:val="-1"/>
                <w:sz w:val="24"/>
                <w:szCs w:val="24"/>
              </w:rPr>
              <w:t>областифункционирования</w:t>
            </w:r>
            <w:r w:rsidRPr="006D5009">
              <w:rPr>
                <w:sz w:val="24"/>
                <w:szCs w:val="24"/>
              </w:rPr>
              <w:t>и</w:t>
            </w:r>
            <w:r w:rsidRPr="006D5009">
              <w:rPr>
                <w:spacing w:val="-1"/>
                <w:sz w:val="24"/>
                <w:szCs w:val="24"/>
              </w:rPr>
              <w:t>развитиякоммунальнойинфраструктуры</w:t>
            </w:r>
            <w:r w:rsidR="002F4673">
              <w:rPr>
                <w:spacing w:val="-1"/>
                <w:sz w:val="24"/>
                <w:szCs w:val="24"/>
              </w:rPr>
              <w:t>Спасского</w:t>
            </w:r>
            <w:r w:rsidRPr="006D5009">
              <w:rPr>
                <w:spacing w:val="-1"/>
                <w:sz w:val="24"/>
                <w:szCs w:val="24"/>
              </w:rPr>
              <w:t>сельскогопоселения,</w:t>
            </w:r>
            <w:r w:rsidRPr="006D5009">
              <w:rPr>
                <w:sz w:val="24"/>
                <w:szCs w:val="24"/>
              </w:rPr>
              <w:t>в</w:t>
            </w:r>
            <w:r w:rsidRPr="006D5009">
              <w:rPr>
                <w:spacing w:val="-1"/>
                <w:sz w:val="24"/>
                <w:szCs w:val="24"/>
              </w:rPr>
              <w:t>целях:</w:t>
            </w:r>
          </w:p>
          <w:p w:rsidR="006D5009" w:rsidRPr="006D5009" w:rsidRDefault="006D5009" w:rsidP="00997C17">
            <w:pPr>
              <w:pStyle w:val="a3"/>
              <w:widowControl w:val="0"/>
              <w:numPr>
                <w:ilvl w:val="1"/>
                <w:numId w:val="12"/>
              </w:numPr>
              <w:tabs>
                <w:tab w:val="left" w:pos="651"/>
              </w:tabs>
              <w:ind w:left="0" w:firstLine="0"/>
              <w:jc w:val="both"/>
              <w:rPr>
                <w:sz w:val="24"/>
                <w:szCs w:val="24"/>
              </w:rPr>
            </w:pPr>
            <w:r w:rsidRPr="006D5009">
              <w:rPr>
                <w:spacing w:val="-1"/>
                <w:sz w:val="24"/>
                <w:szCs w:val="24"/>
              </w:rPr>
              <w:t>повышенияуровнянадежности,качества</w:t>
            </w:r>
            <w:r w:rsidRPr="006D5009">
              <w:rPr>
                <w:sz w:val="24"/>
                <w:szCs w:val="24"/>
              </w:rPr>
              <w:t>и</w:t>
            </w:r>
            <w:r w:rsidRPr="006D5009">
              <w:rPr>
                <w:spacing w:val="-1"/>
                <w:sz w:val="24"/>
                <w:szCs w:val="24"/>
              </w:rPr>
              <w:t>эффективностиработыкоммунальногокомплекса;</w:t>
            </w:r>
          </w:p>
          <w:p w:rsidR="006D5009" w:rsidRPr="006D5009" w:rsidRDefault="006D5009" w:rsidP="00997C17">
            <w:pPr>
              <w:pStyle w:val="a3"/>
              <w:widowControl w:val="0"/>
              <w:numPr>
                <w:ilvl w:val="1"/>
                <w:numId w:val="12"/>
              </w:numPr>
              <w:tabs>
                <w:tab w:val="left" w:pos="651"/>
              </w:tabs>
              <w:ind w:left="0" w:firstLine="0"/>
              <w:jc w:val="both"/>
              <w:rPr>
                <w:sz w:val="24"/>
                <w:szCs w:val="24"/>
              </w:rPr>
            </w:pPr>
            <w:r w:rsidRPr="006D5009">
              <w:rPr>
                <w:spacing w:val="-1"/>
                <w:sz w:val="24"/>
                <w:szCs w:val="24"/>
              </w:rPr>
              <w:t>обновления</w:t>
            </w:r>
            <w:r w:rsidRPr="006D5009">
              <w:rPr>
                <w:sz w:val="24"/>
                <w:szCs w:val="24"/>
              </w:rPr>
              <w:t>и</w:t>
            </w:r>
            <w:r w:rsidRPr="006D5009">
              <w:rPr>
                <w:spacing w:val="-1"/>
                <w:sz w:val="24"/>
                <w:szCs w:val="24"/>
              </w:rPr>
              <w:t>модернизацииосновныхфондовкоммунальногокомплекса</w:t>
            </w:r>
            <w:r w:rsidRPr="006D5009">
              <w:rPr>
                <w:sz w:val="24"/>
                <w:szCs w:val="24"/>
              </w:rPr>
              <w:t>в</w:t>
            </w:r>
            <w:r w:rsidRPr="006D5009">
              <w:rPr>
                <w:spacing w:val="-1"/>
                <w:sz w:val="24"/>
                <w:szCs w:val="24"/>
              </w:rPr>
              <w:t>соответствии</w:t>
            </w:r>
            <w:r w:rsidRPr="006D5009">
              <w:rPr>
                <w:sz w:val="24"/>
                <w:szCs w:val="24"/>
              </w:rPr>
              <w:t>с</w:t>
            </w:r>
            <w:r w:rsidRPr="006D5009">
              <w:rPr>
                <w:spacing w:val="-1"/>
                <w:sz w:val="24"/>
                <w:szCs w:val="24"/>
              </w:rPr>
              <w:t>современнымитребованиями</w:t>
            </w:r>
            <w:r w:rsidRPr="006D5009">
              <w:rPr>
                <w:sz w:val="24"/>
                <w:szCs w:val="24"/>
              </w:rPr>
              <w:t>к</w:t>
            </w:r>
            <w:r w:rsidRPr="006D5009">
              <w:rPr>
                <w:spacing w:val="-1"/>
                <w:sz w:val="24"/>
                <w:szCs w:val="24"/>
              </w:rPr>
              <w:t>технологии</w:t>
            </w:r>
            <w:r w:rsidRPr="006D5009">
              <w:rPr>
                <w:sz w:val="24"/>
                <w:szCs w:val="24"/>
              </w:rPr>
              <w:t>и</w:t>
            </w:r>
            <w:r w:rsidRPr="006D5009">
              <w:rPr>
                <w:spacing w:val="-1"/>
                <w:sz w:val="24"/>
                <w:szCs w:val="24"/>
              </w:rPr>
              <w:t>качеству</w:t>
            </w:r>
            <w:r w:rsidRPr="006D5009">
              <w:rPr>
                <w:spacing w:val="-2"/>
                <w:sz w:val="24"/>
                <w:szCs w:val="24"/>
              </w:rPr>
              <w:t>услуг</w:t>
            </w:r>
            <w:r w:rsidRPr="006D5009">
              <w:rPr>
                <w:sz w:val="24"/>
                <w:szCs w:val="24"/>
              </w:rPr>
              <w:t>и</w:t>
            </w:r>
            <w:r w:rsidRPr="006D5009">
              <w:rPr>
                <w:spacing w:val="-1"/>
                <w:sz w:val="24"/>
                <w:szCs w:val="24"/>
              </w:rPr>
              <w:t>улучшенияэкологическойситуации.</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ЗадачиПрограммы</w:t>
            </w:r>
          </w:p>
        </w:tc>
        <w:tc>
          <w:tcPr>
            <w:tcW w:w="7477" w:type="dxa"/>
            <w:vAlign w:val="center"/>
          </w:tcPr>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Инженерно-техническаяоптимизациякоммунальныхсистем.</w:t>
            </w:r>
          </w:p>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Взаимосвязанноеперспективноепланирование</w:t>
            </w:r>
            <w:r w:rsidRPr="006D5009">
              <w:rPr>
                <w:spacing w:val="-2"/>
                <w:sz w:val="24"/>
                <w:szCs w:val="24"/>
              </w:rPr>
              <w:t>развития</w:t>
            </w:r>
            <w:r w:rsidRPr="006D5009">
              <w:rPr>
                <w:spacing w:val="-1"/>
                <w:sz w:val="24"/>
                <w:szCs w:val="24"/>
              </w:rPr>
              <w:t>систем.</w:t>
            </w:r>
          </w:p>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Обоснованиемероприятийпокомплекснойреконструкции</w:t>
            </w:r>
            <w:r w:rsidRPr="006D5009">
              <w:rPr>
                <w:sz w:val="24"/>
                <w:szCs w:val="24"/>
              </w:rPr>
              <w:t>и</w:t>
            </w:r>
            <w:r w:rsidRPr="006D5009">
              <w:rPr>
                <w:spacing w:val="-1"/>
                <w:sz w:val="24"/>
                <w:szCs w:val="24"/>
              </w:rPr>
              <w:t>модернизации</w:t>
            </w:r>
          </w:p>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Повышениенадежностисистем</w:t>
            </w:r>
            <w:r w:rsidRPr="006D5009">
              <w:rPr>
                <w:sz w:val="24"/>
                <w:szCs w:val="24"/>
              </w:rPr>
              <w:t>и</w:t>
            </w:r>
            <w:r w:rsidRPr="006D5009">
              <w:rPr>
                <w:spacing w:val="-1"/>
                <w:sz w:val="24"/>
                <w:szCs w:val="24"/>
              </w:rPr>
              <w:t>качествапредоставлениякоммунальныхуслуг.</w:t>
            </w:r>
          </w:p>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Совершенствованиемеханизмовразвитияэнергосбережения</w:t>
            </w:r>
            <w:r w:rsidRPr="006D5009">
              <w:rPr>
                <w:sz w:val="24"/>
                <w:szCs w:val="24"/>
              </w:rPr>
              <w:t>и</w:t>
            </w:r>
            <w:r w:rsidRPr="006D5009">
              <w:rPr>
                <w:spacing w:val="-1"/>
                <w:sz w:val="24"/>
                <w:szCs w:val="24"/>
              </w:rPr>
              <w:t>повышениеэнергоэффективностикоммунальнойинфраструктурымуниципальногообразования.</w:t>
            </w:r>
          </w:p>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Повышениеинвестиционнойпривлекательностикоммунальнойинфраструктурымуниципальногообразования.</w:t>
            </w:r>
          </w:p>
          <w:p w:rsidR="006D5009" w:rsidRPr="006D5009" w:rsidRDefault="006D5009" w:rsidP="00997C17">
            <w:pPr>
              <w:pStyle w:val="a3"/>
              <w:widowControl w:val="0"/>
              <w:numPr>
                <w:ilvl w:val="0"/>
                <w:numId w:val="13"/>
              </w:numPr>
              <w:tabs>
                <w:tab w:val="left" w:pos="353"/>
              </w:tabs>
              <w:ind w:left="0" w:firstLine="0"/>
              <w:jc w:val="both"/>
              <w:rPr>
                <w:sz w:val="24"/>
                <w:szCs w:val="24"/>
              </w:rPr>
            </w:pPr>
            <w:r w:rsidRPr="006D5009">
              <w:rPr>
                <w:spacing w:val="-1"/>
                <w:sz w:val="24"/>
                <w:szCs w:val="24"/>
              </w:rPr>
              <w:t>Обеспечениесбалансированностиинтересовсубъектовкоммунальнойинфраструктуры</w:t>
            </w:r>
            <w:r w:rsidRPr="006D5009">
              <w:rPr>
                <w:sz w:val="24"/>
                <w:szCs w:val="24"/>
              </w:rPr>
              <w:t>и</w:t>
            </w:r>
            <w:r w:rsidRPr="006D5009">
              <w:rPr>
                <w:spacing w:val="-1"/>
                <w:sz w:val="24"/>
                <w:szCs w:val="24"/>
              </w:rPr>
              <w:t>потребителей.</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t>Целевыеиндикаторы</w:t>
            </w:r>
            <w:r w:rsidRPr="006D5009">
              <w:rPr>
                <w:rFonts w:ascii="Times New Roman" w:hAnsi="Times New Roman"/>
                <w:sz w:val="24"/>
                <w:szCs w:val="24"/>
              </w:rPr>
              <w:t>и</w:t>
            </w:r>
            <w:r w:rsidRPr="006D5009">
              <w:rPr>
                <w:rFonts w:ascii="Times New Roman" w:hAnsi="Times New Roman"/>
                <w:spacing w:val="-1"/>
                <w:sz w:val="24"/>
                <w:szCs w:val="24"/>
              </w:rPr>
              <w:t>показатели</w:t>
            </w:r>
          </w:p>
        </w:tc>
        <w:tc>
          <w:tcPr>
            <w:tcW w:w="7477" w:type="dxa"/>
            <w:vAlign w:val="center"/>
          </w:tcPr>
          <w:p w:rsidR="00CA74DA" w:rsidRDefault="00CA74DA" w:rsidP="00CA74DA">
            <w:pPr>
              <w:pStyle w:val="TableParagraph"/>
              <w:jc w:val="both"/>
              <w:rPr>
                <w:rFonts w:ascii="Times New Roman" w:hAnsi="Times New Roman"/>
                <w:spacing w:val="-1"/>
                <w:sz w:val="24"/>
                <w:szCs w:val="24"/>
                <w:lang w:val="ru-RU"/>
              </w:rPr>
            </w:pPr>
            <w:r>
              <w:rPr>
                <w:rFonts w:ascii="Times New Roman" w:hAnsi="Times New Roman"/>
                <w:spacing w:val="-1"/>
                <w:sz w:val="24"/>
                <w:szCs w:val="24"/>
                <w:lang w:val="ru-RU"/>
              </w:rPr>
              <w:t>С</w:t>
            </w:r>
            <w:r w:rsidR="006D5009" w:rsidRPr="00CA74DA">
              <w:rPr>
                <w:rFonts w:ascii="Times New Roman" w:hAnsi="Times New Roman"/>
                <w:spacing w:val="-1"/>
                <w:sz w:val="24"/>
                <w:szCs w:val="24"/>
                <w:lang w:val="ru-RU"/>
              </w:rPr>
              <w:t>нижениепотерькоммунальныхресурсов:</w:t>
            </w:r>
          </w:p>
          <w:p w:rsidR="006D5009" w:rsidRPr="006D5009" w:rsidRDefault="006D5009" w:rsidP="00997C17">
            <w:pPr>
              <w:pStyle w:val="TableParagraph"/>
              <w:numPr>
                <w:ilvl w:val="0"/>
                <w:numId w:val="15"/>
              </w:numPr>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теплоснабжение</w:t>
            </w:r>
            <w:r w:rsidRPr="006D5009">
              <w:rPr>
                <w:rFonts w:ascii="Times New Roman" w:hAnsi="Times New Roman"/>
                <w:sz w:val="24"/>
                <w:szCs w:val="24"/>
                <w:lang w:val="ru-RU"/>
              </w:rPr>
              <w:t xml:space="preserve">до </w:t>
            </w:r>
            <w:r w:rsidR="00B451E6">
              <w:rPr>
                <w:rFonts w:ascii="Times New Roman" w:hAnsi="Times New Roman"/>
                <w:spacing w:val="-1"/>
                <w:sz w:val="24"/>
                <w:szCs w:val="24"/>
                <w:lang w:val="ru-RU"/>
              </w:rPr>
              <w:t>5</w:t>
            </w:r>
            <w:r w:rsidRPr="006D5009">
              <w:rPr>
                <w:rFonts w:ascii="Times New Roman" w:hAnsi="Times New Roman"/>
                <w:spacing w:val="-1"/>
                <w:sz w:val="24"/>
                <w:szCs w:val="24"/>
                <w:lang w:val="ru-RU"/>
              </w:rPr>
              <w:t>%;</w:t>
            </w:r>
          </w:p>
          <w:p w:rsidR="006D5009" w:rsidRPr="006D5009" w:rsidRDefault="006D5009" w:rsidP="00997C17">
            <w:pPr>
              <w:pStyle w:val="TableParagraph"/>
              <w:numPr>
                <w:ilvl w:val="0"/>
                <w:numId w:val="15"/>
              </w:numPr>
              <w:jc w:val="both"/>
              <w:rPr>
                <w:rFonts w:ascii="Times New Roman" w:hAnsi="Times New Roman"/>
                <w:spacing w:val="-1"/>
                <w:sz w:val="24"/>
                <w:szCs w:val="24"/>
                <w:lang w:val="ru-RU"/>
              </w:rPr>
            </w:pPr>
            <w:r w:rsidRPr="00CA74DA">
              <w:rPr>
                <w:rFonts w:ascii="Times New Roman" w:hAnsi="Times New Roman"/>
                <w:spacing w:val="-1"/>
                <w:sz w:val="24"/>
                <w:szCs w:val="24"/>
                <w:lang w:val="ru-RU"/>
              </w:rPr>
              <w:t>водоснабжение</w:t>
            </w:r>
            <w:r w:rsidRPr="00CA74DA">
              <w:rPr>
                <w:rFonts w:ascii="Times New Roman" w:hAnsi="Times New Roman"/>
                <w:sz w:val="24"/>
                <w:szCs w:val="24"/>
                <w:lang w:val="ru-RU"/>
              </w:rPr>
              <w:t xml:space="preserve"> до</w:t>
            </w:r>
            <w:r w:rsidR="00A30037">
              <w:rPr>
                <w:rFonts w:ascii="Times New Roman" w:hAnsi="Times New Roman"/>
                <w:spacing w:val="3"/>
                <w:sz w:val="24"/>
                <w:szCs w:val="24"/>
              </w:rPr>
              <w:t>2</w:t>
            </w:r>
            <w:r w:rsidRPr="00CA74DA">
              <w:rPr>
                <w:rFonts w:ascii="Times New Roman" w:hAnsi="Times New Roman"/>
                <w:spacing w:val="-1"/>
                <w:sz w:val="24"/>
                <w:szCs w:val="24"/>
                <w:lang w:val="ru-RU"/>
              </w:rPr>
              <w:t>%;</w:t>
            </w:r>
          </w:p>
          <w:p w:rsidR="006D5009" w:rsidRPr="006D5009" w:rsidRDefault="006D5009" w:rsidP="00B451E6">
            <w:pPr>
              <w:pStyle w:val="TableParagraph"/>
              <w:numPr>
                <w:ilvl w:val="0"/>
                <w:numId w:val="15"/>
              </w:numPr>
              <w:jc w:val="both"/>
              <w:rPr>
                <w:rFonts w:ascii="Times New Roman" w:eastAsia="Times New Roman" w:hAnsi="Times New Roman"/>
                <w:sz w:val="24"/>
                <w:szCs w:val="24"/>
                <w:lang w:val="ru-RU"/>
              </w:rPr>
            </w:pPr>
            <w:r w:rsidRPr="006D5009">
              <w:rPr>
                <w:rFonts w:ascii="Times New Roman" w:hAnsi="Times New Roman"/>
                <w:spacing w:val="-1"/>
                <w:sz w:val="24"/>
                <w:szCs w:val="24"/>
              </w:rPr>
              <w:t>электроснабжение</w:t>
            </w:r>
            <w:r w:rsidR="00B451E6">
              <w:rPr>
                <w:rFonts w:ascii="Times New Roman" w:hAnsi="Times New Roman"/>
                <w:spacing w:val="3"/>
                <w:sz w:val="24"/>
                <w:szCs w:val="24"/>
                <w:lang w:val="ru-RU"/>
              </w:rPr>
              <w:t>3</w:t>
            </w:r>
            <w:r w:rsidRPr="006D5009">
              <w:rPr>
                <w:rFonts w:ascii="Times New Roman" w:hAnsi="Times New Roman"/>
                <w:sz w:val="24"/>
                <w:szCs w:val="24"/>
              </w:rPr>
              <w:t xml:space="preserve"> %.</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lang w:val="ru-RU"/>
              </w:rPr>
            </w:pPr>
            <w:r w:rsidRPr="006D5009">
              <w:rPr>
                <w:rFonts w:ascii="Times New Roman" w:hAnsi="Times New Roman"/>
                <w:spacing w:val="-1"/>
                <w:sz w:val="24"/>
                <w:szCs w:val="24"/>
                <w:lang w:val="ru-RU"/>
              </w:rPr>
              <w:t>Сроки</w:t>
            </w:r>
            <w:r w:rsidRPr="006D5009">
              <w:rPr>
                <w:rFonts w:ascii="Times New Roman" w:hAnsi="Times New Roman"/>
                <w:sz w:val="24"/>
                <w:szCs w:val="24"/>
                <w:lang w:val="ru-RU"/>
              </w:rPr>
              <w:t>и</w:t>
            </w:r>
            <w:r w:rsidRPr="006D5009">
              <w:rPr>
                <w:rFonts w:ascii="Times New Roman" w:hAnsi="Times New Roman"/>
                <w:spacing w:val="-1"/>
                <w:sz w:val="24"/>
                <w:szCs w:val="24"/>
                <w:lang w:val="ru-RU"/>
              </w:rPr>
              <w:t>этапыреализацииПрограммы</w:t>
            </w:r>
          </w:p>
        </w:tc>
        <w:tc>
          <w:tcPr>
            <w:tcW w:w="7477" w:type="dxa"/>
            <w:vAlign w:val="center"/>
          </w:tcPr>
          <w:p w:rsidR="00150D90" w:rsidRDefault="006D5009" w:rsidP="00CA74DA">
            <w:pPr>
              <w:pStyle w:val="TableParagraph"/>
              <w:jc w:val="both"/>
              <w:rPr>
                <w:rFonts w:ascii="Times New Roman" w:eastAsia="Times New Roman" w:hAnsi="Times New Roman"/>
                <w:spacing w:val="30"/>
                <w:sz w:val="24"/>
                <w:szCs w:val="24"/>
                <w:lang w:val="ru-RU"/>
              </w:rPr>
            </w:pPr>
            <w:r w:rsidRPr="006D5009">
              <w:rPr>
                <w:rFonts w:ascii="Times New Roman" w:eastAsia="Times New Roman" w:hAnsi="Times New Roman"/>
                <w:spacing w:val="-1"/>
                <w:sz w:val="24"/>
                <w:szCs w:val="24"/>
                <w:lang w:val="ru-RU"/>
              </w:rPr>
              <w:t>Срокреализациипрограммы</w:t>
            </w:r>
            <w:r w:rsidRPr="006D5009">
              <w:rPr>
                <w:rFonts w:ascii="Times New Roman" w:eastAsia="Times New Roman" w:hAnsi="Times New Roman"/>
                <w:sz w:val="24"/>
                <w:szCs w:val="24"/>
                <w:lang w:val="ru-RU"/>
              </w:rPr>
              <w:t>-202</w:t>
            </w:r>
            <w:r w:rsidR="00150D90">
              <w:rPr>
                <w:rFonts w:ascii="Times New Roman" w:eastAsia="Times New Roman" w:hAnsi="Times New Roman"/>
                <w:sz w:val="24"/>
                <w:szCs w:val="24"/>
                <w:lang w:val="ru-RU"/>
              </w:rPr>
              <w:t>4</w:t>
            </w:r>
            <w:r w:rsidRPr="006D5009">
              <w:rPr>
                <w:rFonts w:ascii="Times New Roman" w:eastAsia="Times New Roman" w:hAnsi="Times New Roman"/>
                <w:sz w:val="24"/>
                <w:szCs w:val="24"/>
                <w:lang w:val="ru-RU"/>
              </w:rPr>
              <w:t>год.</w:t>
            </w:r>
          </w:p>
          <w:p w:rsidR="00162FD1" w:rsidRDefault="006D5009" w:rsidP="00CA74DA">
            <w:pPr>
              <w:pStyle w:val="TableParagraph"/>
              <w:jc w:val="both"/>
              <w:rPr>
                <w:rFonts w:ascii="Times New Roman" w:eastAsia="Times New Roman" w:hAnsi="Times New Roman"/>
                <w:spacing w:val="-1"/>
                <w:sz w:val="24"/>
                <w:szCs w:val="24"/>
                <w:lang w:val="ru-RU"/>
              </w:rPr>
            </w:pPr>
            <w:r w:rsidRPr="006D5009">
              <w:rPr>
                <w:rFonts w:ascii="Times New Roman" w:eastAsia="Times New Roman" w:hAnsi="Times New Roman"/>
                <w:spacing w:val="-1"/>
                <w:sz w:val="24"/>
                <w:szCs w:val="24"/>
                <w:lang w:val="ru-RU"/>
              </w:rPr>
              <w:t>ЭтапыосуществленияПрограммы:</w:t>
            </w:r>
          </w:p>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eastAsia="Times New Roman" w:hAnsi="Times New Roman"/>
                <w:spacing w:val="-1"/>
                <w:sz w:val="24"/>
                <w:szCs w:val="24"/>
                <w:lang w:val="ru-RU"/>
              </w:rPr>
              <w:t>первыйэтап</w:t>
            </w:r>
            <w:r w:rsidRPr="006D5009">
              <w:rPr>
                <w:rFonts w:ascii="Times New Roman" w:eastAsia="Times New Roman" w:hAnsi="Times New Roman"/>
                <w:sz w:val="24"/>
                <w:szCs w:val="24"/>
                <w:lang w:val="ru-RU"/>
              </w:rPr>
              <w:t>–201</w:t>
            </w:r>
            <w:r w:rsidR="00162FD1">
              <w:rPr>
                <w:rFonts w:ascii="Times New Roman" w:eastAsia="Times New Roman" w:hAnsi="Times New Roman"/>
                <w:sz w:val="24"/>
                <w:szCs w:val="24"/>
                <w:lang w:val="ru-RU"/>
              </w:rPr>
              <w:t>5</w:t>
            </w:r>
            <w:r w:rsidRPr="006D5009">
              <w:rPr>
                <w:rFonts w:ascii="Times New Roman" w:eastAsia="Times New Roman" w:hAnsi="Times New Roman"/>
                <w:spacing w:val="-1"/>
                <w:sz w:val="24"/>
                <w:szCs w:val="24"/>
                <w:lang w:val="ru-RU"/>
              </w:rPr>
              <w:t xml:space="preserve"> год;</w:t>
            </w:r>
          </w:p>
          <w:p w:rsidR="00150D90" w:rsidRDefault="006D5009" w:rsidP="00CA74DA">
            <w:pPr>
              <w:pStyle w:val="TableParagraph"/>
              <w:jc w:val="both"/>
              <w:rPr>
                <w:rFonts w:ascii="Times New Roman" w:eastAsia="Times New Roman" w:hAnsi="Times New Roman"/>
                <w:spacing w:val="-1"/>
                <w:sz w:val="24"/>
                <w:szCs w:val="24"/>
                <w:lang w:val="ru-RU"/>
              </w:rPr>
            </w:pPr>
            <w:r w:rsidRPr="006D5009">
              <w:rPr>
                <w:rFonts w:ascii="Times New Roman" w:eastAsia="Times New Roman" w:hAnsi="Times New Roman"/>
                <w:spacing w:val="-1"/>
                <w:sz w:val="24"/>
                <w:szCs w:val="24"/>
                <w:lang w:val="ru-RU"/>
              </w:rPr>
              <w:t>второйэтап</w:t>
            </w:r>
            <w:r w:rsidRPr="006D5009">
              <w:rPr>
                <w:rFonts w:ascii="Times New Roman" w:eastAsia="Times New Roman" w:hAnsi="Times New Roman"/>
                <w:sz w:val="24"/>
                <w:szCs w:val="24"/>
                <w:lang w:val="ru-RU"/>
              </w:rPr>
              <w:t>–201</w:t>
            </w:r>
            <w:r w:rsidR="00162FD1">
              <w:rPr>
                <w:rFonts w:ascii="Times New Roman" w:eastAsia="Times New Roman" w:hAnsi="Times New Roman"/>
                <w:sz w:val="24"/>
                <w:szCs w:val="24"/>
                <w:lang w:val="ru-RU"/>
              </w:rPr>
              <w:t>6</w:t>
            </w:r>
            <w:r w:rsidRPr="006D5009">
              <w:rPr>
                <w:rFonts w:ascii="Times New Roman" w:eastAsia="Times New Roman" w:hAnsi="Times New Roman"/>
                <w:spacing w:val="-1"/>
                <w:sz w:val="24"/>
                <w:szCs w:val="24"/>
                <w:lang w:val="ru-RU"/>
              </w:rPr>
              <w:t>год;</w:t>
            </w:r>
          </w:p>
          <w:p w:rsidR="00150D90" w:rsidRDefault="006D5009" w:rsidP="00CA74DA">
            <w:pPr>
              <w:pStyle w:val="TableParagraph"/>
              <w:jc w:val="both"/>
              <w:rPr>
                <w:rFonts w:ascii="Times New Roman" w:eastAsia="Times New Roman" w:hAnsi="Times New Roman"/>
                <w:spacing w:val="-1"/>
                <w:sz w:val="24"/>
                <w:szCs w:val="24"/>
                <w:lang w:val="ru-RU"/>
              </w:rPr>
            </w:pPr>
            <w:r w:rsidRPr="006D5009">
              <w:rPr>
                <w:rFonts w:ascii="Times New Roman" w:eastAsia="Times New Roman" w:hAnsi="Times New Roman"/>
                <w:spacing w:val="-1"/>
                <w:sz w:val="24"/>
                <w:szCs w:val="24"/>
                <w:lang w:val="ru-RU"/>
              </w:rPr>
              <w:t>третийэтап</w:t>
            </w:r>
            <w:r w:rsidRPr="006D5009">
              <w:rPr>
                <w:rFonts w:ascii="Times New Roman" w:eastAsia="Times New Roman" w:hAnsi="Times New Roman"/>
                <w:sz w:val="24"/>
                <w:szCs w:val="24"/>
                <w:lang w:val="ru-RU"/>
              </w:rPr>
              <w:t>–</w:t>
            </w:r>
            <w:r w:rsidR="00162FD1">
              <w:rPr>
                <w:rFonts w:ascii="Times New Roman" w:eastAsia="Times New Roman" w:hAnsi="Times New Roman"/>
                <w:sz w:val="24"/>
                <w:szCs w:val="24"/>
                <w:lang w:val="ru-RU"/>
              </w:rPr>
              <w:t>2017</w:t>
            </w:r>
            <w:r w:rsidRPr="006D5009">
              <w:rPr>
                <w:rFonts w:ascii="Times New Roman" w:eastAsia="Times New Roman" w:hAnsi="Times New Roman"/>
                <w:spacing w:val="-1"/>
                <w:sz w:val="24"/>
                <w:szCs w:val="24"/>
                <w:lang w:val="ru-RU"/>
              </w:rPr>
              <w:t xml:space="preserve"> год;</w:t>
            </w:r>
          </w:p>
          <w:p w:rsidR="00150D90" w:rsidRDefault="006D5009" w:rsidP="00CA74DA">
            <w:pPr>
              <w:pStyle w:val="TableParagraph"/>
              <w:jc w:val="both"/>
              <w:rPr>
                <w:rFonts w:ascii="Times New Roman" w:eastAsia="Times New Roman" w:hAnsi="Times New Roman"/>
                <w:spacing w:val="28"/>
                <w:sz w:val="24"/>
                <w:szCs w:val="24"/>
                <w:lang w:val="ru-RU"/>
              </w:rPr>
            </w:pPr>
            <w:r w:rsidRPr="006D5009">
              <w:rPr>
                <w:rFonts w:ascii="Times New Roman" w:eastAsia="Times New Roman" w:hAnsi="Times New Roman"/>
                <w:spacing w:val="-1"/>
                <w:sz w:val="24"/>
                <w:szCs w:val="24"/>
                <w:lang w:val="ru-RU"/>
              </w:rPr>
              <w:t>четвертыйэтап</w:t>
            </w:r>
            <w:r w:rsidRPr="006D5009">
              <w:rPr>
                <w:rFonts w:ascii="Times New Roman" w:eastAsia="Times New Roman" w:hAnsi="Times New Roman"/>
                <w:sz w:val="24"/>
                <w:szCs w:val="24"/>
                <w:lang w:val="ru-RU"/>
              </w:rPr>
              <w:t>–</w:t>
            </w:r>
            <w:r w:rsidRPr="006D5009">
              <w:rPr>
                <w:rFonts w:ascii="Times New Roman" w:eastAsia="Times New Roman" w:hAnsi="Times New Roman"/>
                <w:spacing w:val="-1"/>
                <w:sz w:val="24"/>
                <w:szCs w:val="24"/>
                <w:lang w:val="ru-RU"/>
              </w:rPr>
              <w:t>201</w:t>
            </w:r>
            <w:r w:rsidR="00162FD1">
              <w:rPr>
                <w:rFonts w:ascii="Times New Roman" w:eastAsia="Times New Roman" w:hAnsi="Times New Roman"/>
                <w:spacing w:val="-1"/>
                <w:sz w:val="24"/>
                <w:szCs w:val="24"/>
                <w:lang w:val="ru-RU"/>
              </w:rPr>
              <w:t>8</w:t>
            </w:r>
            <w:r w:rsidRPr="006D5009">
              <w:rPr>
                <w:rFonts w:ascii="Times New Roman" w:eastAsia="Times New Roman" w:hAnsi="Times New Roman"/>
                <w:spacing w:val="-1"/>
                <w:sz w:val="24"/>
                <w:szCs w:val="24"/>
                <w:lang w:val="ru-RU"/>
              </w:rPr>
              <w:t>год;</w:t>
            </w:r>
          </w:p>
          <w:p w:rsidR="006D5009" w:rsidRPr="00150D90" w:rsidRDefault="006D5009" w:rsidP="00CA74DA">
            <w:pPr>
              <w:pStyle w:val="TableParagraph"/>
              <w:jc w:val="both"/>
              <w:rPr>
                <w:rFonts w:ascii="Times New Roman" w:eastAsia="Times New Roman" w:hAnsi="Times New Roman"/>
                <w:spacing w:val="-1"/>
                <w:sz w:val="24"/>
                <w:szCs w:val="24"/>
                <w:lang w:val="ru-RU"/>
              </w:rPr>
            </w:pPr>
            <w:r w:rsidRPr="006D5009">
              <w:rPr>
                <w:rFonts w:ascii="Times New Roman" w:eastAsia="Times New Roman" w:hAnsi="Times New Roman"/>
                <w:spacing w:val="-1"/>
                <w:sz w:val="24"/>
                <w:szCs w:val="24"/>
                <w:lang w:val="ru-RU"/>
              </w:rPr>
              <w:t>пятыйэтап</w:t>
            </w:r>
            <w:r w:rsidRPr="006D5009">
              <w:rPr>
                <w:rFonts w:ascii="Times New Roman" w:eastAsia="Times New Roman" w:hAnsi="Times New Roman"/>
                <w:sz w:val="24"/>
                <w:szCs w:val="24"/>
                <w:lang w:val="ru-RU"/>
              </w:rPr>
              <w:t xml:space="preserve"> –</w:t>
            </w:r>
            <w:r w:rsidR="00162FD1">
              <w:rPr>
                <w:rFonts w:ascii="Times New Roman" w:eastAsia="Times New Roman" w:hAnsi="Times New Roman"/>
                <w:sz w:val="24"/>
                <w:szCs w:val="24"/>
                <w:lang w:val="ru-RU"/>
              </w:rPr>
              <w:t>2019</w:t>
            </w:r>
            <w:r w:rsidRPr="006D5009">
              <w:rPr>
                <w:rFonts w:ascii="Times New Roman" w:eastAsia="Times New Roman" w:hAnsi="Times New Roman"/>
                <w:spacing w:val="-1"/>
                <w:sz w:val="24"/>
                <w:szCs w:val="24"/>
                <w:lang w:val="ru-RU"/>
              </w:rPr>
              <w:t>год;</w:t>
            </w:r>
          </w:p>
          <w:p w:rsidR="006D5009" w:rsidRPr="006D5009" w:rsidRDefault="00162FD1" w:rsidP="00CA74DA">
            <w:pPr>
              <w:pStyle w:val="TableParagraph"/>
              <w:jc w:val="both"/>
              <w:rPr>
                <w:rFonts w:ascii="Times New Roman" w:eastAsia="Times New Roman" w:hAnsi="Times New Roman"/>
                <w:sz w:val="24"/>
                <w:szCs w:val="24"/>
                <w:lang w:val="ru-RU"/>
              </w:rPr>
            </w:pPr>
            <w:r>
              <w:rPr>
                <w:rFonts w:ascii="Times New Roman" w:eastAsia="Times New Roman" w:hAnsi="Times New Roman"/>
                <w:spacing w:val="-1"/>
                <w:sz w:val="24"/>
                <w:szCs w:val="24"/>
                <w:lang w:val="ru-RU"/>
              </w:rPr>
              <w:t>шестой</w:t>
            </w:r>
            <w:r w:rsidR="00150D90">
              <w:rPr>
                <w:rFonts w:ascii="Times New Roman" w:eastAsia="Times New Roman" w:hAnsi="Times New Roman"/>
                <w:spacing w:val="-1"/>
                <w:sz w:val="24"/>
                <w:szCs w:val="24"/>
                <w:lang w:val="ru-RU"/>
              </w:rPr>
              <w:t xml:space="preserve"> этап – с 2020</w:t>
            </w:r>
            <w:r w:rsidR="006D5009" w:rsidRPr="006D5009">
              <w:rPr>
                <w:rFonts w:ascii="Times New Roman" w:eastAsia="Times New Roman" w:hAnsi="Times New Roman"/>
                <w:spacing w:val="-1"/>
                <w:sz w:val="24"/>
                <w:szCs w:val="24"/>
                <w:lang w:val="ru-RU"/>
              </w:rPr>
              <w:t>по</w:t>
            </w:r>
            <w:r w:rsidR="00150D90">
              <w:rPr>
                <w:rFonts w:ascii="Times New Roman" w:eastAsia="Times New Roman" w:hAnsi="Times New Roman"/>
                <w:sz w:val="24"/>
                <w:szCs w:val="24"/>
                <w:lang w:val="ru-RU"/>
              </w:rPr>
              <w:t>2024</w:t>
            </w:r>
            <w:r w:rsidR="006D5009" w:rsidRPr="006D5009">
              <w:rPr>
                <w:rFonts w:ascii="Times New Roman" w:eastAsia="Times New Roman" w:hAnsi="Times New Roman"/>
                <w:spacing w:val="-1"/>
                <w:sz w:val="24"/>
                <w:szCs w:val="24"/>
                <w:lang w:val="ru-RU"/>
              </w:rPr>
              <w:t>год.</w:t>
            </w:r>
          </w:p>
        </w:tc>
      </w:tr>
      <w:tr w:rsidR="006D5009" w:rsidTr="006D5009">
        <w:tc>
          <w:tcPr>
            <w:tcW w:w="2093" w:type="dxa"/>
            <w:vAlign w:val="center"/>
          </w:tcPr>
          <w:p w:rsidR="006D5009" w:rsidRPr="006D5009" w:rsidRDefault="006D5009" w:rsidP="006D5009">
            <w:pPr>
              <w:pStyle w:val="TableParagraph"/>
              <w:jc w:val="center"/>
              <w:rPr>
                <w:rFonts w:ascii="Times New Roman" w:eastAsia="Times New Roman" w:hAnsi="Times New Roman"/>
                <w:sz w:val="24"/>
                <w:szCs w:val="24"/>
              </w:rPr>
            </w:pPr>
            <w:r w:rsidRPr="006D5009">
              <w:rPr>
                <w:rFonts w:ascii="Times New Roman" w:hAnsi="Times New Roman"/>
                <w:spacing w:val="-1"/>
                <w:sz w:val="24"/>
                <w:szCs w:val="24"/>
              </w:rPr>
              <w:lastRenderedPageBreak/>
              <w:t>Объемытребуемыхкапитальныхвложений</w:t>
            </w:r>
          </w:p>
        </w:tc>
        <w:tc>
          <w:tcPr>
            <w:tcW w:w="7477" w:type="dxa"/>
            <w:vAlign w:val="center"/>
          </w:tcPr>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z w:val="24"/>
                <w:szCs w:val="24"/>
                <w:lang w:val="ru-RU"/>
              </w:rPr>
              <w:t>Объем</w:t>
            </w:r>
            <w:r w:rsidRPr="006D5009">
              <w:rPr>
                <w:rFonts w:ascii="Times New Roman" w:hAnsi="Times New Roman"/>
                <w:spacing w:val="-1"/>
                <w:sz w:val="24"/>
                <w:szCs w:val="24"/>
                <w:lang w:val="ru-RU"/>
              </w:rPr>
              <w:t xml:space="preserve"> финансированияПрограммысоставляет</w:t>
            </w:r>
            <w:r w:rsidR="008B4418">
              <w:rPr>
                <w:rFonts w:ascii="Times New Roman" w:hAnsi="Times New Roman"/>
                <w:spacing w:val="2"/>
                <w:sz w:val="24"/>
                <w:szCs w:val="24"/>
                <w:lang w:val="ru-RU"/>
              </w:rPr>
              <w:t>229</w:t>
            </w:r>
            <w:r w:rsidR="008A682E">
              <w:rPr>
                <w:rFonts w:ascii="Times New Roman" w:hAnsi="Times New Roman"/>
                <w:spacing w:val="-1"/>
                <w:sz w:val="24"/>
                <w:szCs w:val="24"/>
                <w:lang w:val="ru-RU"/>
              </w:rPr>
              <w:t>,</w:t>
            </w:r>
            <w:r w:rsidR="008B4418">
              <w:rPr>
                <w:rFonts w:ascii="Times New Roman" w:hAnsi="Times New Roman"/>
                <w:spacing w:val="-1"/>
                <w:sz w:val="24"/>
                <w:szCs w:val="24"/>
                <w:lang w:val="ru-RU"/>
              </w:rPr>
              <w:t>068</w:t>
            </w:r>
            <w:r w:rsidR="008A682E">
              <w:rPr>
                <w:rFonts w:ascii="Times New Roman" w:hAnsi="Times New Roman"/>
                <w:spacing w:val="3"/>
                <w:sz w:val="24"/>
                <w:szCs w:val="24"/>
                <w:lang w:val="ru-RU"/>
              </w:rPr>
              <w:t>млн</w:t>
            </w:r>
            <w:r w:rsidRPr="006D5009">
              <w:rPr>
                <w:rFonts w:ascii="Times New Roman" w:hAnsi="Times New Roman"/>
                <w:spacing w:val="-1"/>
                <w:sz w:val="24"/>
                <w:szCs w:val="24"/>
                <w:lang w:val="ru-RU"/>
              </w:rPr>
              <w:t>.руб.,</w:t>
            </w:r>
            <w:r w:rsidRPr="006D5009">
              <w:rPr>
                <w:rFonts w:ascii="Times New Roman" w:hAnsi="Times New Roman"/>
                <w:sz w:val="24"/>
                <w:szCs w:val="24"/>
                <w:lang w:val="ru-RU"/>
              </w:rPr>
              <w:t xml:space="preserve">в </w:t>
            </w:r>
            <w:r w:rsidRPr="006D5009">
              <w:rPr>
                <w:rFonts w:ascii="Times New Roman" w:hAnsi="Times New Roman"/>
                <w:spacing w:val="-1"/>
                <w:sz w:val="24"/>
                <w:szCs w:val="24"/>
                <w:lang w:val="ru-RU"/>
              </w:rPr>
              <w:t>т.ч.повидамкоммунальныхуслуг:</w:t>
            </w:r>
          </w:p>
          <w:p w:rsidR="006D5009" w:rsidRPr="006D5009" w:rsidRDefault="006D5009" w:rsidP="00997C17">
            <w:pPr>
              <w:pStyle w:val="a3"/>
              <w:widowControl w:val="0"/>
              <w:numPr>
                <w:ilvl w:val="0"/>
                <w:numId w:val="14"/>
              </w:numPr>
              <w:tabs>
                <w:tab w:val="left" w:pos="841"/>
              </w:tabs>
              <w:ind w:left="0" w:firstLine="0"/>
              <w:jc w:val="both"/>
              <w:rPr>
                <w:sz w:val="24"/>
                <w:szCs w:val="24"/>
              </w:rPr>
            </w:pPr>
            <w:r w:rsidRPr="006D5009">
              <w:rPr>
                <w:spacing w:val="-1"/>
                <w:sz w:val="24"/>
                <w:szCs w:val="24"/>
              </w:rPr>
              <w:t>Теплоснабжение</w:t>
            </w:r>
            <w:r w:rsidR="008A682E">
              <w:rPr>
                <w:spacing w:val="-1"/>
                <w:sz w:val="24"/>
                <w:szCs w:val="24"/>
              </w:rPr>
              <w:t>–31,92</w:t>
            </w:r>
            <w:r w:rsidR="008A682E">
              <w:rPr>
                <w:spacing w:val="3"/>
                <w:sz w:val="24"/>
                <w:szCs w:val="24"/>
              </w:rPr>
              <w:t>млн</w:t>
            </w:r>
            <w:r w:rsidRPr="006D5009">
              <w:rPr>
                <w:spacing w:val="-1"/>
                <w:sz w:val="24"/>
                <w:szCs w:val="24"/>
              </w:rPr>
              <w:t>.руб.</w:t>
            </w:r>
          </w:p>
          <w:p w:rsidR="006D5009" w:rsidRPr="008A682E" w:rsidRDefault="006D5009" w:rsidP="00997C17">
            <w:pPr>
              <w:pStyle w:val="a3"/>
              <w:widowControl w:val="0"/>
              <w:numPr>
                <w:ilvl w:val="0"/>
                <w:numId w:val="14"/>
              </w:numPr>
              <w:tabs>
                <w:tab w:val="left" w:pos="841"/>
              </w:tabs>
              <w:ind w:left="0" w:firstLine="0"/>
              <w:jc w:val="both"/>
              <w:rPr>
                <w:sz w:val="24"/>
                <w:szCs w:val="24"/>
              </w:rPr>
            </w:pPr>
            <w:r w:rsidRPr="008A682E">
              <w:rPr>
                <w:spacing w:val="-1"/>
                <w:sz w:val="24"/>
                <w:szCs w:val="24"/>
              </w:rPr>
              <w:t>Водоснабжение</w:t>
            </w:r>
            <w:r w:rsidR="008A682E">
              <w:rPr>
                <w:spacing w:val="-1"/>
                <w:sz w:val="24"/>
                <w:szCs w:val="24"/>
              </w:rPr>
              <w:t xml:space="preserve"> и водоотведение–</w:t>
            </w:r>
            <w:r w:rsidR="008A682E">
              <w:rPr>
                <w:spacing w:val="-2"/>
                <w:sz w:val="24"/>
                <w:szCs w:val="24"/>
              </w:rPr>
              <w:t>83,492</w:t>
            </w:r>
            <w:r w:rsidR="008A682E">
              <w:rPr>
                <w:spacing w:val="4"/>
                <w:sz w:val="24"/>
                <w:szCs w:val="24"/>
              </w:rPr>
              <w:t>млн</w:t>
            </w:r>
            <w:r w:rsidRPr="008A682E">
              <w:rPr>
                <w:spacing w:val="-1"/>
                <w:sz w:val="24"/>
                <w:szCs w:val="24"/>
              </w:rPr>
              <w:t>.руб.</w:t>
            </w:r>
          </w:p>
          <w:p w:rsidR="006D5009" w:rsidRPr="006D5009" w:rsidRDefault="006D5009" w:rsidP="00997C17">
            <w:pPr>
              <w:pStyle w:val="a3"/>
              <w:widowControl w:val="0"/>
              <w:numPr>
                <w:ilvl w:val="0"/>
                <w:numId w:val="14"/>
              </w:numPr>
              <w:tabs>
                <w:tab w:val="left" w:pos="841"/>
              </w:tabs>
              <w:ind w:left="0" w:firstLine="0"/>
              <w:jc w:val="both"/>
              <w:rPr>
                <w:sz w:val="24"/>
                <w:szCs w:val="24"/>
              </w:rPr>
            </w:pPr>
            <w:r w:rsidRPr="006D5009">
              <w:rPr>
                <w:spacing w:val="-1"/>
                <w:sz w:val="24"/>
                <w:szCs w:val="24"/>
              </w:rPr>
              <w:t>Электроснабжение</w:t>
            </w:r>
            <w:r w:rsidR="008A682E">
              <w:rPr>
                <w:spacing w:val="-1"/>
                <w:sz w:val="24"/>
                <w:szCs w:val="24"/>
              </w:rPr>
              <w:t>–</w:t>
            </w:r>
            <w:r w:rsidR="00037910">
              <w:rPr>
                <w:sz w:val="24"/>
                <w:szCs w:val="24"/>
              </w:rPr>
              <w:t>37</w:t>
            </w:r>
            <w:r w:rsidR="008A682E">
              <w:rPr>
                <w:sz w:val="24"/>
                <w:szCs w:val="24"/>
              </w:rPr>
              <w:t>,</w:t>
            </w:r>
            <w:r w:rsidR="00037910">
              <w:rPr>
                <w:sz w:val="24"/>
                <w:szCs w:val="24"/>
              </w:rPr>
              <w:t>481</w:t>
            </w:r>
            <w:r w:rsidR="008A682E">
              <w:rPr>
                <w:spacing w:val="3"/>
                <w:sz w:val="24"/>
                <w:szCs w:val="24"/>
              </w:rPr>
              <w:t>млн</w:t>
            </w:r>
            <w:r w:rsidRPr="006D5009">
              <w:rPr>
                <w:spacing w:val="-1"/>
                <w:sz w:val="24"/>
                <w:szCs w:val="24"/>
              </w:rPr>
              <w:t>.руб.</w:t>
            </w:r>
          </w:p>
          <w:p w:rsidR="006D5009" w:rsidRPr="006D5009" w:rsidRDefault="006D5009" w:rsidP="00997C17">
            <w:pPr>
              <w:pStyle w:val="a3"/>
              <w:widowControl w:val="0"/>
              <w:numPr>
                <w:ilvl w:val="0"/>
                <w:numId w:val="14"/>
              </w:numPr>
              <w:tabs>
                <w:tab w:val="left" w:pos="841"/>
              </w:tabs>
              <w:ind w:left="0" w:firstLine="0"/>
              <w:jc w:val="both"/>
              <w:rPr>
                <w:sz w:val="24"/>
                <w:szCs w:val="24"/>
              </w:rPr>
            </w:pPr>
            <w:r w:rsidRPr="006D5009">
              <w:rPr>
                <w:spacing w:val="-1"/>
                <w:sz w:val="24"/>
                <w:szCs w:val="24"/>
              </w:rPr>
              <w:t>Захоронение</w:t>
            </w:r>
            <w:r w:rsidRPr="006D5009">
              <w:rPr>
                <w:sz w:val="24"/>
                <w:szCs w:val="24"/>
              </w:rPr>
              <w:t xml:space="preserve"> и</w:t>
            </w:r>
            <w:r w:rsidRPr="006D5009">
              <w:rPr>
                <w:spacing w:val="-1"/>
                <w:sz w:val="24"/>
                <w:szCs w:val="24"/>
              </w:rPr>
              <w:t>утилизаци</w:t>
            </w:r>
            <w:r w:rsidR="00342290">
              <w:rPr>
                <w:spacing w:val="-1"/>
                <w:sz w:val="24"/>
                <w:szCs w:val="24"/>
              </w:rPr>
              <w:t>я</w:t>
            </w:r>
            <w:r w:rsidRPr="006D5009">
              <w:rPr>
                <w:sz w:val="24"/>
                <w:szCs w:val="24"/>
              </w:rPr>
              <w:t>ТБО-</w:t>
            </w:r>
            <w:r w:rsidR="00037910">
              <w:rPr>
                <w:sz w:val="24"/>
                <w:szCs w:val="24"/>
              </w:rPr>
              <w:t>2</w:t>
            </w:r>
            <w:r w:rsidR="008A682E">
              <w:rPr>
                <w:sz w:val="24"/>
                <w:szCs w:val="24"/>
              </w:rPr>
              <w:t>,</w:t>
            </w:r>
            <w:r w:rsidR="00037910">
              <w:rPr>
                <w:sz w:val="24"/>
                <w:szCs w:val="24"/>
              </w:rPr>
              <w:t>175</w:t>
            </w:r>
            <w:r w:rsidR="008A682E">
              <w:rPr>
                <w:spacing w:val="2"/>
                <w:sz w:val="24"/>
                <w:szCs w:val="24"/>
              </w:rPr>
              <w:t>млн</w:t>
            </w:r>
            <w:r w:rsidRPr="006D5009">
              <w:rPr>
                <w:spacing w:val="-1"/>
                <w:sz w:val="24"/>
                <w:szCs w:val="24"/>
              </w:rPr>
              <w:t>.руб.</w:t>
            </w:r>
          </w:p>
          <w:p w:rsidR="006D5009" w:rsidRPr="006D5009" w:rsidRDefault="006D5009" w:rsidP="008A682E">
            <w:pPr>
              <w:pStyle w:val="a3"/>
              <w:widowControl w:val="0"/>
              <w:numPr>
                <w:ilvl w:val="0"/>
                <w:numId w:val="14"/>
              </w:numPr>
              <w:tabs>
                <w:tab w:val="left" w:pos="841"/>
              </w:tabs>
              <w:ind w:left="0" w:firstLine="0"/>
              <w:jc w:val="both"/>
              <w:rPr>
                <w:sz w:val="24"/>
                <w:szCs w:val="24"/>
              </w:rPr>
            </w:pPr>
            <w:r w:rsidRPr="006D5009">
              <w:rPr>
                <w:spacing w:val="-1"/>
                <w:sz w:val="24"/>
                <w:szCs w:val="24"/>
              </w:rPr>
              <w:t>Газоснабжение</w:t>
            </w:r>
            <w:r w:rsidR="008B4418">
              <w:rPr>
                <w:spacing w:val="-1"/>
                <w:sz w:val="24"/>
                <w:szCs w:val="24"/>
              </w:rPr>
              <w:t>–</w:t>
            </w:r>
            <w:r w:rsidR="008B4418">
              <w:rPr>
                <w:sz w:val="24"/>
                <w:szCs w:val="24"/>
              </w:rPr>
              <w:t>74,0</w:t>
            </w:r>
            <w:r w:rsidR="008A682E">
              <w:rPr>
                <w:spacing w:val="3"/>
                <w:sz w:val="24"/>
                <w:szCs w:val="24"/>
              </w:rPr>
              <w:t>млн.</w:t>
            </w:r>
            <w:r w:rsidRPr="006D5009">
              <w:rPr>
                <w:spacing w:val="-1"/>
                <w:sz w:val="24"/>
                <w:szCs w:val="24"/>
              </w:rPr>
              <w:t>руб.</w:t>
            </w:r>
          </w:p>
        </w:tc>
      </w:tr>
      <w:tr w:rsidR="006D5009" w:rsidTr="006D5009">
        <w:tc>
          <w:tcPr>
            <w:tcW w:w="2093" w:type="dxa"/>
            <w:vAlign w:val="center"/>
          </w:tcPr>
          <w:p w:rsidR="006D5009" w:rsidRPr="008A682E" w:rsidRDefault="006D5009" w:rsidP="006D5009">
            <w:pPr>
              <w:pStyle w:val="TableParagraph"/>
              <w:jc w:val="center"/>
              <w:rPr>
                <w:rFonts w:ascii="Times New Roman" w:eastAsia="Times New Roman" w:hAnsi="Times New Roman"/>
                <w:sz w:val="24"/>
                <w:szCs w:val="24"/>
                <w:lang w:val="ru-RU"/>
              </w:rPr>
            </w:pPr>
            <w:r w:rsidRPr="008A682E">
              <w:rPr>
                <w:rFonts w:ascii="Times New Roman" w:hAnsi="Times New Roman"/>
                <w:spacing w:val="-1"/>
                <w:sz w:val="24"/>
                <w:szCs w:val="24"/>
                <w:lang w:val="ru-RU"/>
              </w:rPr>
              <w:t>Ожидаемыерезультатыреализациипрограммы</w:t>
            </w:r>
          </w:p>
        </w:tc>
        <w:tc>
          <w:tcPr>
            <w:tcW w:w="7477" w:type="dxa"/>
            <w:vAlign w:val="center"/>
          </w:tcPr>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Установлениеоптимальногозначениянормативовпотреблениякоммунальных</w:t>
            </w:r>
            <w:r w:rsidRPr="006D5009">
              <w:rPr>
                <w:rFonts w:ascii="Times New Roman" w:hAnsi="Times New Roman"/>
                <w:spacing w:val="-2"/>
                <w:sz w:val="24"/>
                <w:szCs w:val="24"/>
                <w:lang w:val="ru-RU"/>
              </w:rPr>
              <w:t>услуг</w:t>
            </w:r>
            <w:r w:rsidRPr="006D5009">
              <w:rPr>
                <w:rFonts w:ascii="Times New Roman" w:hAnsi="Times New Roman"/>
                <w:sz w:val="24"/>
                <w:szCs w:val="24"/>
                <w:lang w:val="ru-RU"/>
              </w:rPr>
              <w:t>с</w:t>
            </w:r>
            <w:r w:rsidRPr="006D5009">
              <w:rPr>
                <w:rFonts w:ascii="Times New Roman" w:hAnsi="Times New Roman"/>
                <w:spacing w:val="-1"/>
                <w:sz w:val="24"/>
                <w:szCs w:val="24"/>
                <w:lang w:val="ru-RU"/>
              </w:rPr>
              <w:t>учетомпримененияэффективныхтехнологическихрешений,использованиясовременныхматериалов</w:t>
            </w:r>
            <w:r w:rsidRPr="006D5009">
              <w:rPr>
                <w:rFonts w:ascii="Times New Roman" w:hAnsi="Times New Roman"/>
                <w:sz w:val="24"/>
                <w:szCs w:val="24"/>
                <w:lang w:val="ru-RU"/>
              </w:rPr>
              <w:t>и</w:t>
            </w:r>
            <w:r w:rsidRPr="006D5009">
              <w:rPr>
                <w:rFonts w:ascii="Times New Roman" w:hAnsi="Times New Roman"/>
                <w:spacing w:val="-2"/>
                <w:sz w:val="24"/>
                <w:szCs w:val="24"/>
                <w:lang w:val="ru-RU"/>
              </w:rPr>
              <w:t>оборудования.</w:t>
            </w:r>
          </w:p>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Предложенияпосозданиюэффективнойсистемыконтролязаисполнениеминвестиционных</w:t>
            </w:r>
            <w:r w:rsidRPr="006D5009">
              <w:rPr>
                <w:rFonts w:ascii="Times New Roman" w:hAnsi="Times New Roman"/>
                <w:sz w:val="24"/>
                <w:szCs w:val="24"/>
                <w:lang w:val="ru-RU"/>
              </w:rPr>
              <w:t>и</w:t>
            </w:r>
            <w:r w:rsidRPr="006D5009">
              <w:rPr>
                <w:rFonts w:ascii="Times New Roman" w:hAnsi="Times New Roman"/>
                <w:spacing w:val="-1"/>
                <w:sz w:val="24"/>
                <w:szCs w:val="24"/>
                <w:lang w:val="ru-RU"/>
              </w:rPr>
              <w:t>производственныхпрограмморганизациикоммунального</w:t>
            </w:r>
            <w:r w:rsidR="00342290">
              <w:rPr>
                <w:rFonts w:ascii="Times New Roman" w:hAnsi="Times New Roman"/>
                <w:spacing w:val="-1"/>
                <w:sz w:val="24"/>
                <w:szCs w:val="24"/>
                <w:lang w:val="ru-RU"/>
              </w:rPr>
              <w:t>ко</w:t>
            </w:r>
            <w:r w:rsidRPr="006D5009">
              <w:rPr>
                <w:rFonts w:ascii="Times New Roman" w:hAnsi="Times New Roman"/>
                <w:spacing w:val="-1"/>
                <w:sz w:val="24"/>
                <w:szCs w:val="24"/>
                <w:lang w:val="ru-RU"/>
              </w:rPr>
              <w:t>мплекса.</w:t>
            </w:r>
          </w:p>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Внедрениеновых</w:t>
            </w:r>
            <w:r w:rsidRPr="006D5009">
              <w:rPr>
                <w:rFonts w:ascii="Times New Roman" w:hAnsi="Times New Roman"/>
                <w:spacing w:val="-2"/>
                <w:sz w:val="24"/>
                <w:szCs w:val="24"/>
                <w:lang w:val="ru-RU"/>
              </w:rPr>
              <w:t>методик</w:t>
            </w:r>
            <w:r w:rsidRPr="006D5009">
              <w:rPr>
                <w:rFonts w:ascii="Times New Roman" w:hAnsi="Times New Roman"/>
                <w:sz w:val="24"/>
                <w:szCs w:val="24"/>
                <w:lang w:val="ru-RU"/>
              </w:rPr>
              <w:t>и</w:t>
            </w:r>
            <w:r w:rsidRPr="006D5009">
              <w:rPr>
                <w:rFonts w:ascii="Times New Roman" w:hAnsi="Times New Roman"/>
                <w:spacing w:val="-1"/>
                <w:sz w:val="24"/>
                <w:szCs w:val="24"/>
                <w:lang w:val="ru-RU"/>
              </w:rPr>
              <w:t>современныхтехнологий,</w:t>
            </w:r>
            <w:r w:rsidRPr="006D5009">
              <w:rPr>
                <w:rFonts w:ascii="Times New Roman" w:hAnsi="Times New Roman"/>
                <w:sz w:val="24"/>
                <w:szCs w:val="24"/>
                <w:lang w:val="ru-RU"/>
              </w:rPr>
              <w:t>в</w:t>
            </w:r>
            <w:r w:rsidRPr="006D5009">
              <w:rPr>
                <w:rFonts w:ascii="Times New Roman" w:hAnsi="Times New Roman"/>
                <w:spacing w:val="-1"/>
                <w:sz w:val="24"/>
                <w:szCs w:val="24"/>
                <w:lang w:val="ru-RU"/>
              </w:rPr>
              <w:t>томчислеэнергосберегающих,</w:t>
            </w:r>
            <w:r w:rsidRPr="006D5009">
              <w:rPr>
                <w:rFonts w:ascii="Times New Roman" w:hAnsi="Times New Roman"/>
                <w:sz w:val="24"/>
                <w:szCs w:val="24"/>
                <w:lang w:val="ru-RU"/>
              </w:rPr>
              <w:t>в</w:t>
            </w:r>
            <w:r w:rsidRPr="006D5009">
              <w:rPr>
                <w:rFonts w:ascii="Times New Roman" w:hAnsi="Times New Roman"/>
                <w:spacing w:val="-1"/>
                <w:sz w:val="24"/>
                <w:szCs w:val="24"/>
                <w:lang w:val="ru-RU"/>
              </w:rPr>
              <w:t>функционированиисистемкоммунальной</w:t>
            </w:r>
            <w:r w:rsidRPr="006D5009">
              <w:rPr>
                <w:rFonts w:ascii="Times New Roman" w:hAnsi="Times New Roman"/>
                <w:spacing w:val="-2"/>
                <w:sz w:val="24"/>
                <w:szCs w:val="24"/>
                <w:lang w:val="ru-RU"/>
              </w:rPr>
              <w:t>инфраструктуры.</w:t>
            </w:r>
          </w:p>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Прогнозстоимостивсехкоммунальныхресурсов.</w:t>
            </w:r>
          </w:p>
          <w:p w:rsidR="006D5009" w:rsidRPr="006D5009" w:rsidRDefault="006D5009" w:rsidP="00CA74DA">
            <w:pPr>
              <w:pStyle w:val="TableParagraph"/>
              <w:jc w:val="both"/>
              <w:rPr>
                <w:rFonts w:ascii="Times New Roman" w:eastAsia="Times New Roman" w:hAnsi="Times New Roman"/>
                <w:sz w:val="24"/>
                <w:szCs w:val="24"/>
                <w:lang w:val="ru-RU"/>
              </w:rPr>
            </w:pPr>
            <w:r w:rsidRPr="006D5009">
              <w:rPr>
                <w:rFonts w:ascii="Times New Roman" w:hAnsi="Times New Roman"/>
                <w:spacing w:val="-1"/>
                <w:sz w:val="24"/>
                <w:szCs w:val="24"/>
                <w:lang w:val="ru-RU"/>
              </w:rPr>
              <w:t>Определениезатратнареализациюмероприятийпрограммы,эффекты,возникающие</w:t>
            </w:r>
            <w:r w:rsidRPr="006D5009">
              <w:rPr>
                <w:rFonts w:ascii="Times New Roman" w:hAnsi="Times New Roman"/>
                <w:sz w:val="24"/>
                <w:szCs w:val="24"/>
                <w:lang w:val="ru-RU"/>
              </w:rPr>
              <w:t>в</w:t>
            </w:r>
            <w:r w:rsidRPr="006D5009">
              <w:rPr>
                <w:rFonts w:ascii="Times New Roman" w:hAnsi="Times New Roman"/>
                <w:spacing w:val="-1"/>
                <w:sz w:val="24"/>
                <w:szCs w:val="24"/>
                <w:lang w:val="ru-RU"/>
              </w:rPr>
              <w:t>результатереализациимероприятийпрограммы</w:t>
            </w:r>
            <w:r w:rsidRPr="006D5009">
              <w:rPr>
                <w:rFonts w:ascii="Times New Roman" w:hAnsi="Times New Roman"/>
                <w:sz w:val="24"/>
                <w:szCs w:val="24"/>
                <w:lang w:val="ru-RU"/>
              </w:rPr>
              <w:t>и</w:t>
            </w:r>
            <w:r w:rsidRPr="006D5009">
              <w:rPr>
                <w:rFonts w:ascii="Times New Roman" w:hAnsi="Times New Roman"/>
                <w:spacing w:val="-1"/>
                <w:sz w:val="24"/>
                <w:szCs w:val="24"/>
                <w:lang w:val="ru-RU"/>
              </w:rPr>
              <w:t>источникиинвестиций</w:t>
            </w:r>
            <w:r w:rsidRPr="006D5009">
              <w:rPr>
                <w:rFonts w:ascii="Times New Roman" w:hAnsi="Times New Roman"/>
                <w:sz w:val="24"/>
                <w:szCs w:val="24"/>
                <w:lang w:val="ru-RU"/>
              </w:rPr>
              <w:t>для</w:t>
            </w:r>
            <w:r w:rsidRPr="006D5009">
              <w:rPr>
                <w:rFonts w:ascii="Times New Roman" w:hAnsi="Times New Roman"/>
                <w:spacing w:val="-1"/>
                <w:sz w:val="24"/>
                <w:szCs w:val="24"/>
                <w:lang w:val="ru-RU"/>
              </w:rPr>
              <w:t>реализациимероприятийпрограммы.</w:t>
            </w:r>
          </w:p>
        </w:tc>
      </w:tr>
    </w:tbl>
    <w:p w:rsidR="00246E12" w:rsidRDefault="00246E12" w:rsidP="00B123C8">
      <w:pPr>
        <w:pStyle w:val="1"/>
        <w:jc w:val="center"/>
        <w:rPr>
          <w:rFonts w:ascii="Times New Roman" w:hAnsi="Times New Roman" w:cs="Times New Roman"/>
          <w:lang w:val="ru-RU"/>
        </w:rPr>
      </w:pPr>
      <w:r>
        <w:rPr>
          <w:rFonts w:ascii="Times New Roman" w:hAnsi="Times New Roman" w:cs="Times New Roman"/>
          <w:lang w:val="ru-RU"/>
        </w:rPr>
        <w:br w:type="page"/>
      </w:r>
    </w:p>
    <w:p w:rsidR="001059E0" w:rsidRDefault="00246E12" w:rsidP="00246E12">
      <w:pPr>
        <w:pStyle w:val="1"/>
        <w:jc w:val="center"/>
        <w:rPr>
          <w:rFonts w:asciiTheme="minorHAnsi" w:hAnsiTheme="minorHAnsi"/>
          <w:lang w:val="ru-RU"/>
        </w:rPr>
      </w:pPr>
      <w:bookmarkStart w:id="2" w:name="_Toc416815507"/>
      <w:r w:rsidRPr="00F013BD">
        <w:rPr>
          <w:lang w:val="ru-RU"/>
        </w:rPr>
        <w:lastRenderedPageBreak/>
        <w:t xml:space="preserve">Раздел 2. </w:t>
      </w:r>
      <w:r w:rsidR="001059E0" w:rsidRPr="00F013BD">
        <w:rPr>
          <w:lang w:val="ru-RU"/>
        </w:rPr>
        <w:t>Характеристика с</w:t>
      </w:r>
      <w:r w:rsidRPr="00F013BD">
        <w:rPr>
          <w:lang w:val="ru-RU"/>
        </w:rPr>
        <w:t xml:space="preserve">уществующего состояния систем </w:t>
      </w:r>
      <w:r w:rsidR="00342290" w:rsidRPr="00F013BD">
        <w:rPr>
          <w:lang w:val="ru-RU"/>
        </w:rPr>
        <w:t>коммунально</w:t>
      </w:r>
      <w:r w:rsidR="00342290" w:rsidRPr="00F013BD">
        <w:rPr>
          <w:rFonts w:hint="eastAsia"/>
          <w:lang w:val="ru-RU"/>
        </w:rPr>
        <w:t>й</w:t>
      </w:r>
      <w:r w:rsidRPr="00F013BD">
        <w:rPr>
          <w:lang w:val="ru-RU"/>
        </w:rPr>
        <w:t xml:space="preserve"> инфраструктуры</w:t>
      </w:r>
      <w:bookmarkEnd w:id="2"/>
    </w:p>
    <w:p w:rsidR="00594CC4" w:rsidRPr="00594CC4" w:rsidRDefault="00594CC4" w:rsidP="00246E12">
      <w:pPr>
        <w:pStyle w:val="1"/>
        <w:jc w:val="center"/>
        <w:rPr>
          <w:rFonts w:asciiTheme="minorHAnsi" w:hAnsiTheme="minorHAnsi"/>
          <w:lang w:val="ru-RU"/>
        </w:rPr>
      </w:pPr>
    </w:p>
    <w:p w:rsidR="00E46DAA" w:rsidRPr="00EC4DC2" w:rsidRDefault="00E46DAA" w:rsidP="00E46DAA">
      <w:pPr>
        <w:pStyle w:val="af4"/>
      </w:pPr>
      <w:r w:rsidRPr="00EC4DC2">
        <w:t>Муниципальное образование «Спасское сельское поселение» административно входит в состав Томского района Томской области, расположенного на юге-востоке Томской области.</w:t>
      </w:r>
    </w:p>
    <w:p w:rsidR="00E46DAA" w:rsidRPr="00EC4DC2" w:rsidRDefault="00E46DAA" w:rsidP="00E46DAA">
      <w:pPr>
        <w:pStyle w:val="af4"/>
      </w:pPr>
      <w:r w:rsidRPr="00EC4DC2">
        <w:rPr>
          <w:color w:val="000000"/>
        </w:rPr>
        <w:t xml:space="preserve">Общая площадь территории поселения составляет </w:t>
      </w:r>
      <w:r w:rsidRPr="00EC4DC2">
        <w:t xml:space="preserve">22,025 тыс. га </w:t>
      </w:r>
      <w:r w:rsidRPr="00EC4DC2">
        <w:rPr>
          <w:color w:val="000000"/>
        </w:rPr>
        <w:t>(2,1% от площади района) численность населения – 2,8 тыс. чел. на 01.01.2013г. (4,1%).</w:t>
      </w:r>
    </w:p>
    <w:p w:rsidR="00E46DAA" w:rsidRPr="00EC4DC2" w:rsidRDefault="00E46DAA" w:rsidP="00E46DAA">
      <w:pPr>
        <w:pStyle w:val="af4"/>
      </w:pPr>
      <w:r w:rsidRPr="00EC4DC2">
        <w:t xml:space="preserve">Расположено поселение в южной части Томского района, на правом берегу реки Томь. </w:t>
      </w:r>
    </w:p>
    <w:p w:rsidR="00E46DAA" w:rsidRPr="00EC4DC2" w:rsidRDefault="00E46DAA" w:rsidP="00E46DAA">
      <w:pPr>
        <w:pStyle w:val="af4"/>
      </w:pPr>
      <w:r w:rsidRPr="00EC4DC2">
        <w:t>Спасское сельское поселение граничит: на западе с Калтайским, на севере и северо-западе с Заречным, на северо-востоке с Зональненским, на востоке с Богашевским сельскими поселениями Томской области, на юге – с муниципальными образованиями Кемеровской области.</w:t>
      </w:r>
    </w:p>
    <w:p w:rsidR="00E46DAA" w:rsidRPr="00EC4DC2" w:rsidRDefault="00E46DAA" w:rsidP="00E46DAA">
      <w:pPr>
        <w:pStyle w:val="af4"/>
      </w:pPr>
      <w:r w:rsidRPr="00EC4DC2">
        <w:t>В Спасское сельское поселение входит 6 сельских населенных пунктов: с. Батурино, с. Вершинино, д. Казанка, с. Коларово, п. Синий Утес, с. Яр. Административный центр поселения – село Батурино. По численности населения, и социально-экономическому потенциалу в поселении особенно выделяются с. Батурино, с. Вершинино, п.Синий Утес.</w:t>
      </w:r>
    </w:p>
    <w:p w:rsidR="00246E12" w:rsidRDefault="00246E12" w:rsidP="00594CC4">
      <w:pPr>
        <w:pStyle w:val="1"/>
        <w:spacing w:before="240" w:after="60"/>
        <w:rPr>
          <w:rFonts w:asciiTheme="minorHAnsi" w:hAnsiTheme="minorHAnsi"/>
          <w:lang w:val="ru-RU"/>
        </w:rPr>
      </w:pPr>
      <w:bookmarkStart w:id="3" w:name="_Toc416815508"/>
      <w:r w:rsidRPr="00594CC4">
        <w:rPr>
          <w:lang w:val="ru-RU"/>
        </w:rPr>
        <w:t>2.1 Краткий анализ существующего состояния системы электроснабжения</w:t>
      </w:r>
      <w:bookmarkEnd w:id="3"/>
    </w:p>
    <w:p w:rsidR="00594CC4" w:rsidRPr="00600A67" w:rsidRDefault="00594CC4" w:rsidP="00594CC4">
      <w:pPr>
        <w:ind w:firstLine="709"/>
        <w:jc w:val="both"/>
        <w:rPr>
          <w:sz w:val="24"/>
          <w:szCs w:val="28"/>
        </w:rPr>
      </w:pPr>
      <w:r w:rsidRPr="00600A67">
        <w:rPr>
          <w:sz w:val="24"/>
          <w:szCs w:val="28"/>
        </w:rPr>
        <w:t xml:space="preserve">Электроснабжение </w:t>
      </w:r>
      <w:r w:rsidR="00E46DAA">
        <w:rPr>
          <w:sz w:val="24"/>
          <w:szCs w:val="28"/>
        </w:rPr>
        <w:t>Спасского</w:t>
      </w:r>
      <w:r w:rsidRPr="00600A67">
        <w:rPr>
          <w:sz w:val="24"/>
          <w:szCs w:val="28"/>
        </w:rPr>
        <w:t xml:space="preserve"> сельского поселения осуществляется от Томской  энергосистемы.</w:t>
      </w:r>
    </w:p>
    <w:p w:rsidR="00594CC4" w:rsidRPr="00600A67" w:rsidRDefault="00594CC4" w:rsidP="00594CC4">
      <w:pPr>
        <w:tabs>
          <w:tab w:val="num" w:pos="-57"/>
        </w:tabs>
        <w:ind w:firstLine="709"/>
        <w:jc w:val="both"/>
        <w:rPr>
          <w:sz w:val="24"/>
          <w:szCs w:val="28"/>
        </w:rPr>
      </w:pPr>
      <w:r w:rsidRPr="00600A67">
        <w:rPr>
          <w:sz w:val="24"/>
          <w:szCs w:val="28"/>
        </w:rPr>
        <w:t>Крупные системные электрогенерационные источники и электрогенерирующие установки, функционирующие на основе возобновляемых источников энергии, на территории поселения отсутствуют.</w:t>
      </w:r>
    </w:p>
    <w:p w:rsidR="00594CC4" w:rsidRDefault="00594CC4" w:rsidP="00594CC4">
      <w:pPr>
        <w:ind w:firstLine="709"/>
        <w:jc w:val="both"/>
        <w:rPr>
          <w:sz w:val="24"/>
          <w:szCs w:val="28"/>
        </w:rPr>
      </w:pPr>
      <w:r w:rsidRPr="00600A67">
        <w:rPr>
          <w:sz w:val="24"/>
          <w:szCs w:val="28"/>
        </w:rPr>
        <w:t xml:space="preserve">На территории </w:t>
      </w:r>
      <w:r w:rsidR="00E46DAA">
        <w:rPr>
          <w:sz w:val="24"/>
          <w:szCs w:val="28"/>
        </w:rPr>
        <w:t>Спасского</w:t>
      </w:r>
      <w:r w:rsidRPr="00600A67">
        <w:rPr>
          <w:sz w:val="24"/>
          <w:szCs w:val="28"/>
        </w:rPr>
        <w:t xml:space="preserve"> сельского поселения располагаются:</w:t>
      </w:r>
    </w:p>
    <w:p w:rsidR="00594CC4" w:rsidRDefault="00594CC4" w:rsidP="00594CC4">
      <w:pPr>
        <w:jc w:val="both"/>
        <w:rPr>
          <w:sz w:val="24"/>
          <w:szCs w:val="28"/>
        </w:rPr>
      </w:pPr>
    </w:p>
    <w:p w:rsidR="00594CC4" w:rsidRPr="00600A67" w:rsidRDefault="00594CC4" w:rsidP="00594CC4">
      <w:pPr>
        <w:jc w:val="both"/>
        <w:rPr>
          <w:sz w:val="28"/>
          <w:szCs w:val="28"/>
        </w:rPr>
      </w:pPr>
      <w:r>
        <w:rPr>
          <w:sz w:val="24"/>
          <w:szCs w:val="28"/>
        </w:rPr>
        <w:t>Таблица 2</w:t>
      </w:r>
      <w:r w:rsidRPr="00600A67">
        <w:rPr>
          <w:sz w:val="24"/>
          <w:szCs w:val="28"/>
        </w:rPr>
        <w:t>.1.1 – Характеристики электроподстанций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647"/>
        <w:gridCol w:w="852"/>
        <w:gridCol w:w="1286"/>
        <w:gridCol w:w="1876"/>
        <w:gridCol w:w="1738"/>
      </w:tblGrid>
      <w:tr w:rsidR="00594CC4" w:rsidRPr="000A2CFE" w:rsidTr="00E46DAA">
        <w:trPr>
          <w:trHeight w:val="20"/>
          <w:jc w:val="center"/>
        </w:trPr>
        <w:tc>
          <w:tcPr>
            <w:tcW w:w="1134" w:type="pct"/>
            <w:vMerge w:val="restart"/>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Наименование электроподстанции</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Номинальные напряжения, кВ</w:t>
            </w:r>
          </w:p>
        </w:tc>
        <w:tc>
          <w:tcPr>
            <w:tcW w:w="1117" w:type="pct"/>
            <w:gridSpan w:val="2"/>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Мощность установленных трансформаторов, МВА</w:t>
            </w:r>
          </w:p>
        </w:tc>
        <w:tc>
          <w:tcPr>
            <w:tcW w:w="980" w:type="pct"/>
            <w:vMerge w:val="restart"/>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Тип трансформатора</w:t>
            </w:r>
          </w:p>
        </w:tc>
        <w:tc>
          <w:tcPr>
            <w:tcW w:w="908" w:type="pct"/>
            <w:vMerge w:val="restart"/>
            <w:tcBorders>
              <w:top w:val="single" w:sz="4" w:space="0" w:color="auto"/>
              <w:left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Свободная мощность, МВА</w:t>
            </w:r>
          </w:p>
        </w:tc>
      </w:tr>
      <w:tr w:rsidR="00594CC4" w:rsidRPr="000A2CFE" w:rsidTr="00E46DAA">
        <w:trPr>
          <w:trHeight w:val="710"/>
          <w:jc w:val="center"/>
        </w:trPr>
        <w:tc>
          <w:tcPr>
            <w:tcW w:w="1134" w:type="pct"/>
            <w:vMerge/>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p>
        </w:tc>
        <w:tc>
          <w:tcPr>
            <w:tcW w:w="445" w:type="pct"/>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общая</w:t>
            </w:r>
          </w:p>
        </w:tc>
        <w:tc>
          <w:tcPr>
            <w:tcW w:w="672" w:type="pct"/>
            <w:tcBorders>
              <w:top w:val="single" w:sz="4" w:space="0" w:color="auto"/>
              <w:left w:val="single" w:sz="4" w:space="0" w:color="auto"/>
              <w:bottom w:val="single" w:sz="4" w:space="0" w:color="auto"/>
              <w:right w:val="single" w:sz="4" w:space="0" w:color="auto"/>
            </w:tcBorders>
            <w:vAlign w:val="center"/>
          </w:tcPr>
          <w:p w:rsidR="00594CC4" w:rsidRPr="00B451E6" w:rsidRDefault="00594CC4" w:rsidP="00DB0D33">
            <w:pPr>
              <w:jc w:val="center"/>
              <w:rPr>
                <w:b/>
              </w:rPr>
            </w:pPr>
            <w:r w:rsidRPr="00B451E6">
              <w:rPr>
                <w:b/>
                <w:sz w:val="22"/>
                <w:szCs w:val="22"/>
              </w:rPr>
              <w:t>единичная</w:t>
            </w:r>
          </w:p>
        </w:tc>
        <w:tc>
          <w:tcPr>
            <w:tcW w:w="980" w:type="pct"/>
            <w:vMerge/>
            <w:tcBorders>
              <w:top w:val="single" w:sz="4" w:space="0" w:color="auto"/>
              <w:left w:val="single" w:sz="4" w:space="0" w:color="auto"/>
              <w:bottom w:val="single" w:sz="4" w:space="0" w:color="auto"/>
              <w:right w:val="single" w:sz="4" w:space="0" w:color="auto"/>
            </w:tcBorders>
            <w:vAlign w:val="center"/>
          </w:tcPr>
          <w:p w:rsidR="00594CC4" w:rsidRPr="000A2CFE" w:rsidRDefault="00594CC4" w:rsidP="00DB0D33">
            <w:pPr>
              <w:jc w:val="center"/>
              <w:rPr>
                <w:b/>
              </w:rPr>
            </w:pPr>
          </w:p>
        </w:tc>
        <w:tc>
          <w:tcPr>
            <w:tcW w:w="908" w:type="pct"/>
            <w:vMerge/>
            <w:tcBorders>
              <w:left w:val="single" w:sz="4" w:space="0" w:color="auto"/>
              <w:right w:val="single" w:sz="4" w:space="0" w:color="auto"/>
            </w:tcBorders>
            <w:vAlign w:val="center"/>
          </w:tcPr>
          <w:p w:rsidR="00594CC4" w:rsidRPr="000A2CFE" w:rsidRDefault="00594CC4" w:rsidP="00DB0D33">
            <w:pPr>
              <w:jc w:val="center"/>
              <w:rPr>
                <w:b/>
              </w:rPr>
            </w:pPr>
          </w:p>
        </w:tc>
      </w:tr>
      <w:tr w:rsidR="00E46DAA" w:rsidRPr="000A2CFE" w:rsidTr="00E46DAA">
        <w:trPr>
          <w:trHeight w:val="20"/>
          <w:jc w:val="center"/>
        </w:trPr>
        <w:tc>
          <w:tcPr>
            <w:tcW w:w="1134" w:type="pct"/>
            <w:tcBorders>
              <w:top w:val="single" w:sz="4" w:space="0" w:color="auto"/>
              <w:left w:val="single" w:sz="4" w:space="0" w:color="auto"/>
              <w:bottom w:val="single" w:sz="4" w:space="0" w:color="auto"/>
              <w:right w:val="single" w:sz="4" w:space="0" w:color="auto"/>
            </w:tcBorders>
            <w:vAlign w:val="center"/>
          </w:tcPr>
          <w:p w:rsidR="00E46DAA" w:rsidRPr="00E46DAA" w:rsidRDefault="00E46DAA" w:rsidP="00E46DAA">
            <w:pPr>
              <w:jc w:val="center"/>
              <w:rPr>
                <w:sz w:val="22"/>
                <w:szCs w:val="22"/>
              </w:rPr>
            </w:pPr>
            <w:r w:rsidRPr="00E46DAA">
              <w:rPr>
                <w:sz w:val="22"/>
                <w:szCs w:val="22"/>
              </w:rPr>
              <w:t>Вершинино</w:t>
            </w:r>
          </w:p>
        </w:tc>
        <w:tc>
          <w:tcPr>
            <w:tcW w:w="861" w:type="pct"/>
            <w:tcBorders>
              <w:top w:val="single" w:sz="4" w:space="0" w:color="auto"/>
              <w:left w:val="single" w:sz="4" w:space="0" w:color="auto"/>
              <w:bottom w:val="single" w:sz="4" w:space="0" w:color="auto"/>
              <w:right w:val="single" w:sz="4" w:space="0" w:color="auto"/>
            </w:tcBorders>
            <w:vAlign w:val="center"/>
          </w:tcPr>
          <w:p w:rsidR="00E46DAA" w:rsidRPr="00E46DAA" w:rsidRDefault="00E46DAA" w:rsidP="00E46DAA">
            <w:pPr>
              <w:jc w:val="center"/>
              <w:rPr>
                <w:sz w:val="22"/>
                <w:szCs w:val="22"/>
              </w:rPr>
            </w:pPr>
            <w:r w:rsidRPr="00E46DAA">
              <w:rPr>
                <w:sz w:val="22"/>
                <w:szCs w:val="22"/>
              </w:rPr>
              <w:t>нд</w:t>
            </w:r>
          </w:p>
        </w:tc>
        <w:tc>
          <w:tcPr>
            <w:tcW w:w="445" w:type="pct"/>
            <w:tcBorders>
              <w:top w:val="single" w:sz="4" w:space="0" w:color="auto"/>
              <w:left w:val="single" w:sz="4" w:space="0" w:color="auto"/>
              <w:bottom w:val="single" w:sz="4" w:space="0" w:color="auto"/>
              <w:right w:val="single" w:sz="4" w:space="0" w:color="auto"/>
            </w:tcBorders>
            <w:vAlign w:val="center"/>
          </w:tcPr>
          <w:p w:rsidR="00E46DAA" w:rsidRPr="00E46DAA" w:rsidRDefault="00E46DAA" w:rsidP="00E46DAA">
            <w:pPr>
              <w:jc w:val="center"/>
              <w:rPr>
                <w:sz w:val="22"/>
                <w:szCs w:val="22"/>
              </w:rPr>
            </w:pPr>
            <w:r w:rsidRPr="00E46DAA">
              <w:rPr>
                <w:sz w:val="22"/>
                <w:szCs w:val="22"/>
              </w:rPr>
              <w:t>8,8</w:t>
            </w:r>
          </w:p>
        </w:tc>
        <w:tc>
          <w:tcPr>
            <w:tcW w:w="672" w:type="pct"/>
            <w:tcBorders>
              <w:top w:val="single" w:sz="4" w:space="0" w:color="auto"/>
              <w:left w:val="single" w:sz="4" w:space="0" w:color="auto"/>
              <w:bottom w:val="single" w:sz="4" w:space="0" w:color="auto"/>
              <w:right w:val="single" w:sz="4" w:space="0" w:color="auto"/>
            </w:tcBorders>
            <w:vAlign w:val="center"/>
          </w:tcPr>
          <w:p w:rsidR="00E46DAA" w:rsidRPr="00E46DAA" w:rsidRDefault="00E46DAA" w:rsidP="00E46DAA">
            <w:pPr>
              <w:jc w:val="center"/>
              <w:rPr>
                <w:sz w:val="22"/>
                <w:szCs w:val="22"/>
              </w:rPr>
            </w:pPr>
            <w:r w:rsidRPr="00E46DAA">
              <w:rPr>
                <w:sz w:val="22"/>
                <w:szCs w:val="22"/>
              </w:rPr>
              <w:t>6,3</w:t>
            </w:r>
          </w:p>
          <w:p w:rsidR="00E46DAA" w:rsidRPr="00E46DAA" w:rsidRDefault="00E46DAA" w:rsidP="00E46DAA">
            <w:pPr>
              <w:jc w:val="center"/>
              <w:rPr>
                <w:sz w:val="22"/>
                <w:szCs w:val="22"/>
              </w:rPr>
            </w:pPr>
            <w:r w:rsidRPr="00E46DAA">
              <w:rPr>
                <w:sz w:val="22"/>
                <w:szCs w:val="22"/>
              </w:rPr>
              <w:t>2,5</w:t>
            </w:r>
          </w:p>
        </w:tc>
        <w:tc>
          <w:tcPr>
            <w:tcW w:w="980" w:type="pct"/>
            <w:tcBorders>
              <w:top w:val="single" w:sz="4" w:space="0" w:color="auto"/>
              <w:left w:val="single" w:sz="4" w:space="0" w:color="auto"/>
              <w:bottom w:val="single" w:sz="4" w:space="0" w:color="auto"/>
              <w:right w:val="single" w:sz="4" w:space="0" w:color="auto"/>
            </w:tcBorders>
            <w:vAlign w:val="center"/>
          </w:tcPr>
          <w:p w:rsidR="00E46DAA" w:rsidRPr="00E46DAA" w:rsidRDefault="00E46DAA" w:rsidP="00E46DAA">
            <w:pPr>
              <w:jc w:val="center"/>
              <w:rPr>
                <w:sz w:val="22"/>
                <w:szCs w:val="22"/>
              </w:rPr>
            </w:pPr>
            <w:r w:rsidRPr="00E46DAA">
              <w:rPr>
                <w:sz w:val="22"/>
                <w:szCs w:val="22"/>
              </w:rPr>
              <w:t>нд</w:t>
            </w:r>
          </w:p>
        </w:tc>
        <w:tc>
          <w:tcPr>
            <w:tcW w:w="908" w:type="pct"/>
            <w:tcBorders>
              <w:top w:val="single" w:sz="4" w:space="0" w:color="auto"/>
              <w:left w:val="single" w:sz="4" w:space="0" w:color="auto"/>
              <w:bottom w:val="single" w:sz="4" w:space="0" w:color="auto"/>
              <w:right w:val="single" w:sz="4" w:space="0" w:color="auto"/>
            </w:tcBorders>
            <w:vAlign w:val="center"/>
          </w:tcPr>
          <w:p w:rsidR="00E46DAA" w:rsidRPr="00E46DAA" w:rsidRDefault="00E46DAA" w:rsidP="00E46DAA">
            <w:pPr>
              <w:jc w:val="center"/>
              <w:rPr>
                <w:sz w:val="22"/>
                <w:szCs w:val="22"/>
              </w:rPr>
            </w:pPr>
            <w:r w:rsidRPr="00E46DAA">
              <w:rPr>
                <w:sz w:val="22"/>
                <w:szCs w:val="22"/>
              </w:rPr>
              <w:t>закрыт</w:t>
            </w:r>
          </w:p>
        </w:tc>
      </w:tr>
    </w:tbl>
    <w:p w:rsidR="00594CC4" w:rsidRDefault="00594CC4" w:rsidP="00594CC4"/>
    <w:p w:rsidR="00E46DAA" w:rsidRPr="00EA55E7" w:rsidRDefault="00E46DAA" w:rsidP="00E46DAA">
      <w:pPr>
        <w:pStyle w:val="af4"/>
      </w:pPr>
      <w:r w:rsidRPr="00EA55E7">
        <w:t>Высоковольтный электросетевой комплекс на территории МО «Спасское сельское поселение» представлен:</w:t>
      </w:r>
    </w:p>
    <w:p w:rsidR="00E46DAA" w:rsidRPr="00EA55E7" w:rsidRDefault="00E46DAA" w:rsidP="00E46DAA">
      <w:pPr>
        <w:pStyle w:val="af4"/>
        <w:numPr>
          <w:ilvl w:val="0"/>
          <w:numId w:val="22"/>
        </w:numPr>
      </w:pPr>
      <w:r w:rsidRPr="00EA55E7">
        <w:t>ВЛ 35 кВ «Лоскутово – Вершинино» (дисп.№ 3518);</w:t>
      </w:r>
    </w:p>
    <w:p w:rsidR="00E46DAA" w:rsidRPr="00EA55E7" w:rsidRDefault="00E46DAA" w:rsidP="00E46DAA">
      <w:pPr>
        <w:pStyle w:val="af4"/>
        <w:numPr>
          <w:ilvl w:val="0"/>
          <w:numId w:val="22"/>
        </w:numPr>
      </w:pPr>
      <w:r w:rsidRPr="00EA55E7">
        <w:t>ПС 35/10 кВ «Вершинино»;</w:t>
      </w:r>
    </w:p>
    <w:p w:rsidR="00E46DAA" w:rsidRPr="00EA55E7" w:rsidRDefault="00E46DAA" w:rsidP="00E46DAA">
      <w:pPr>
        <w:pStyle w:val="af4"/>
        <w:numPr>
          <w:ilvl w:val="0"/>
          <w:numId w:val="22"/>
        </w:numPr>
      </w:pPr>
      <w:r w:rsidRPr="00EA55E7">
        <w:t>воздушные и воздушно-кабельные линии напряжением 10 кВ;</w:t>
      </w:r>
    </w:p>
    <w:p w:rsidR="00E46DAA" w:rsidRPr="00A36BCB" w:rsidRDefault="00E46DAA" w:rsidP="00E46DAA">
      <w:pPr>
        <w:pStyle w:val="af4"/>
        <w:numPr>
          <w:ilvl w:val="0"/>
          <w:numId w:val="22"/>
        </w:numPr>
      </w:pPr>
      <w:r w:rsidRPr="00EA55E7">
        <w:t>РП и ТП напряжением 10/0,4 кВ.</w:t>
      </w:r>
    </w:p>
    <w:p w:rsidR="00E46DAA" w:rsidRDefault="00E46DAA" w:rsidP="00E46DAA">
      <w:pPr>
        <w:pStyle w:val="af4"/>
      </w:pPr>
      <w:r w:rsidRPr="009D3531">
        <w:t xml:space="preserve">Общий износ электросетей превышает 60%, на отдельных участках – </w:t>
      </w:r>
      <w:r>
        <w:t>95</w:t>
      </w:r>
      <w:r w:rsidRPr="009D3531">
        <w:t>%.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службы.Проблемы  качества электроснабжения поселения обусловлены изношенностью и перегрузкой электрооборудования по передаче 0,4кВ.</w:t>
      </w:r>
    </w:p>
    <w:p w:rsidR="00E46DAA" w:rsidRDefault="00E46DAA" w:rsidP="00E46DAA">
      <w:pPr>
        <w:ind w:firstLine="709"/>
        <w:jc w:val="both"/>
        <w:rPr>
          <w:sz w:val="24"/>
          <w:szCs w:val="28"/>
        </w:rPr>
      </w:pPr>
      <w:r w:rsidRPr="00600A67">
        <w:rPr>
          <w:sz w:val="24"/>
          <w:szCs w:val="28"/>
        </w:rPr>
        <w:t xml:space="preserve">Максимальная электрическая нагрузка сельского поселения составляет около </w:t>
      </w:r>
      <w:r>
        <w:rPr>
          <w:sz w:val="24"/>
          <w:szCs w:val="28"/>
        </w:rPr>
        <w:t>3</w:t>
      </w:r>
      <w:r w:rsidRPr="00600A67">
        <w:rPr>
          <w:sz w:val="24"/>
          <w:szCs w:val="28"/>
        </w:rPr>
        <w:t xml:space="preserve"> МВт. Фактический расход электроэнергии на одного человека составляет в среднем по поселению </w:t>
      </w:r>
      <w:r w:rsidRPr="00600A67">
        <w:rPr>
          <w:color w:val="000000"/>
          <w:sz w:val="24"/>
          <w:szCs w:val="28"/>
        </w:rPr>
        <w:t>1063,</w:t>
      </w:r>
      <w:r>
        <w:rPr>
          <w:color w:val="000000"/>
          <w:sz w:val="24"/>
          <w:szCs w:val="28"/>
        </w:rPr>
        <w:t>52</w:t>
      </w:r>
      <w:r w:rsidRPr="00600A67">
        <w:rPr>
          <w:sz w:val="24"/>
          <w:szCs w:val="28"/>
        </w:rPr>
        <w:t xml:space="preserve">кВт∙ч в год. Современный укрупненный показатель удельной </w:t>
      </w:r>
      <w:r w:rsidRPr="00600A67">
        <w:rPr>
          <w:sz w:val="24"/>
          <w:szCs w:val="28"/>
        </w:rPr>
        <w:lastRenderedPageBreak/>
        <w:t>расчетной коммунально-бытовой нагрузки составляет в среднем по поселению – 0,36</w:t>
      </w:r>
      <w:r>
        <w:rPr>
          <w:sz w:val="24"/>
          <w:szCs w:val="28"/>
        </w:rPr>
        <w:t>9</w:t>
      </w:r>
      <w:r w:rsidRPr="00600A67">
        <w:rPr>
          <w:sz w:val="24"/>
          <w:szCs w:val="28"/>
        </w:rPr>
        <w:t xml:space="preserve"> кВт/чел.</w:t>
      </w:r>
    </w:p>
    <w:p w:rsidR="00594CC4" w:rsidRDefault="00594CC4" w:rsidP="00594CC4">
      <w:pPr>
        <w:jc w:val="both"/>
        <w:rPr>
          <w:sz w:val="24"/>
          <w:szCs w:val="22"/>
        </w:rPr>
      </w:pPr>
    </w:p>
    <w:p w:rsidR="00594CC4" w:rsidRPr="00600A67" w:rsidRDefault="00594CC4" w:rsidP="00594CC4">
      <w:pPr>
        <w:jc w:val="both"/>
        <w:rPr>
          <w:sz w:val="28"/>
          <w:szCs w:val="22"/>
        </w:rPr>
      </w:pPr>
      <w:r w:rsidRPr="00600A67">
        <w:rPr>
          <w:sz w:val="24"/>
          <w:szCs w:val="22"/>
        </w:rPr>
        <w:t>Таблица</w:t>
      </w:r>
      <w:r>
        <w:rPr>
          <w:sz w:val="24"/>
          <w:szCs w:val="22"/>
        </w:rPr>
        <w:t xml:space="preserve"> 2</w:t>
      </w:r>
      <w:r w:rsidRPr="00600A67">
        <w:rPr>
          <w:sz w:val="24"/>
          <w:szCs w:val="22"/>
        </w:rPr>
        <w:t>.1.2 – Структура электропотребления (2013 г.)</w:t>
      </w:r>
    </w:p>
    <w:tbl>
      <w:tblPr>
        <w:tblW w:w="5000" w:type="pct"/>
        <w:tblLook w:val="04A0"/>
      </w:tblPr>
      <w:tblGrid>
        <w:gridCol w:w="1170"/>
        <w:gridCol w:w="1520"/>
        <w:gridCol w:w="1404"/>
        <w:gridCol w:w="1375"/>
        <w:gridCol w:w="1869"/>
        <w:gridCol w:w="1105"/>
        <w:gridCol w:w="1127"/>
      </w:tblGrid>
      <w:tr w:rsidR="00594CC4" w:rsidRPr="00A36BCB" w:rsidTr="00E46DAA">
        <w:trPr>
          <w:trHeight w:val="1164"/>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Население</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Категория, приравненная к населению</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С/х предприятия</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Бюджетные организации</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Промышленность</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Прочие</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594CC4" w:rsidRPr="00B451E6" w:rsidRDefault="00594CC4" w:rsidP="00DB0D33">
            <w:pPr>
              <w:jc w:val="center"/>
              <w:rPr>
                <w:b/>
                <w:bCs/>
                <w:color w:val="000000"/>
              </w:rPr>
            </w:pPr>
            <w:r w:rsidRPr="00B451E6">
              <w:rPr>
                <w:b/>
                <w:bCs/>
                <w:color w:val="000000"/>
              </w:rPr>
              <w:t>Итого</w:t>
            </w:r>
          </w:p>
        </w:tc>
      </w:tr>
      <w:tr w:rsidR="00B451E6" w:rsidRPr="00A36BCB" w:rsidTr="00B451E6">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B451E6" w:rsidRPr="00B451E6" w:rsidRDefault="00B451E6" w:rsidP="00B451E6">
            <w:pPr>
              <w:jc w:val="center"/>
              <w:rPr>
                <w:b/>
                <w:color w:val="000000"/>
              </w:rPr>
            </w:pPr>
            <w:r w:rsidRPr="00B451E6">
              <w:rPr>
                <w:b/>
                <w:bCs/>
                <w:color w:val="000000"/>
              </w:rPr>
              <w:t>тыс. кВт ч</w:t>
            </w:r>
          </w:p>
        </w:tc>
      </w:tr>
      <w:tr w:rsidR="00E46DAA" w:rsidRPr="00A36BCB" w:rsidTr="00E46DAA">
        <w:trPr>
          <w:trHeight w:val="288"/>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4 850,64</w:t>
            </w:r>
          </w:p>
        </w:tc>
        <w:tc>
          <w:tcPr>
            <w:tcW w:w="794" w:type="pct"/>
            <w:tcBorders>
              <w:top w:val="nil"/>
              <w:left w:val="nil"/>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1 039,21</w:t>
            </w:r>
          </w:p>
        </w:tc>
        <w:tc>
          <w:tcPr>
            <w:tcW w:w="734" w:type="pct"/>
            <w:tcBorders>
              <w:top w:val="nil"/>
              <w:left w:val="nil"/>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469,27</w:t>
            </w:r>
          </w:p>
        </w:tc>
        <w:tc>
          <w:tcPr>
            <w:tcW w:w="718" w:type="pct"/>
            <w:tcBorders>
              <w:top w:val="nil"/>
              <w:left w:val="nil"/>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1 241,66</w:t>
            </w:r>
          </w:p>
        </w:tc>
        <w:tc>
          <w:tcPr>
            <w:tcW w:w="976" w:type="pct"/>
            <w:tcBorders>
              <w:top w:val="nil"/>
              <w:left w:val="nil"/>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1 767,23</w:t>
            </w:r>
          </w:p>
        </w:tc>
        <w:tc>
          <w:tcPr>
            <w:tcW w:w="578" w:type="pct"/>
            <w:tcBorders>
              <w:top w:val="nil"/>
              <w:left w:val="nil"/>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2 727,98</w:t>
            </w:r>
          </w:p>
        </w:tc>
        <w:tc>
          <w:tcPr>
            <w:tcW w:w="588" w:type="pct"/>
            <w:tcBorders>
              <w:top w:val="nil"/>
              <w:left w:val="nil"/>
              <w:bottom w:val="single" w:sz="4" w:space="0" w:color="auto"/>
              <w:right w:val="single" w:sz="4" w:space="0" w:color="auto"/>
            </w:tcBorders>
            <w:shd w:val="clear" w:color="auto" w:fill="auto"/>
            <w:noWrap/>
            <w:vAlign w:val="center"/>
            <w:hideMark/>
          </w:tcPr>
          <w:p w:rsidR="00E46DAA" w:rsidRPr="008A6DCE" w:rsidRDefault="00E46DAA" w:rsidP="00E46DAA">
            <w:pPr>
              <w:jc w:val="center"/>
              <w:rPr>
                <w:color w:val="000000"/>
              </w:rPr>
            </w:pPr>
            <w:r w:rsidRPr="008A6DCE">
              <w:rPr>
                <w:color w:val="000000"/>
              </w:rPr>
              <w:t>12 096,00</w:t>
            </w:r>
          </w:p>
        </w:tc>
      </w:tr>
    </w:tbl>
    <w:p w:rsidR="00594CC4" w:rsidRPr="00A36BCB" w:rsidRDefault="00594CC4" w:rsidP="00594CC4">
      <w:pPr>
        <w:jc w:val="both"/>
        <w:rPr>
          <w:sz w:val="22"/>
          <w:szCs w:val="22"/>
        </w:rPr>
      </w:pPr>
    </w:p>
    <w:p w:rsidR="00594CC4" w:rsidRPr="00F528A3" w:rsidRDefault="00594CC4" w:rsidP="00594CC4">
      <w:pPr>
        <w:ind w:firstLine="709"/>
        <w:jc w:val="both"/>
        <w:rPr>
          <w:sz w:val="24"/>
          <w:szCs w:val="22"/>
        </w:rPr>
      </w:pPr>
      <w:r w:rsidRPr="00F528A3">
        <w:rPr>
          <w:sz w:val="24"/>
          <w:szCs w:val="22"/>
        </w:rPr>
        <w:t>Основным электропотребителем в сельском поселении является население. Этим определяется прогнозирование потребления электроэнергии на проектный период.</w:t>
      </w:r>
    </w:p>
    <w:p w:rsidR="00246E12" w:rsidRDefault="00246E12" w:rsidP="00594CC4">
      <w:pPr>
        <w:pStyle w:val="1"/>
        <w:spacing w:before="240" w:after="60"/>
        <w:rPr>
          <w:rFonts w:asciiTheme="minorHAnsi" w:hAnsiTheme="minorHAnsi"/>
          <w:lang w:val="ru-RU"/>
        </w:rPr>
      </w:pPr>
      <w:bookmarkStart w:id="4" w:name="_Toc416815509"/>
      <w:r w:rsidRPr="00594CC4">
        <w:rPr>
          <w:lang w:val="ru-RU"/>
        </w:rPr>
        <w:t>2.2 Краткий анализ существующего состояния системы теплоснабжения</w:t>
      </w:r>
      <w:bookmarkEnd w:id="4"/>
    </w:p>
    <w:p w:rsidR="00E30973" w:rsidRDefault="00E30973" w:rsidP="00E30973">
      <w:pPr>
        <w:pStyle w:val="af4"/>
        <w:rPr>
          <w:lang w:eastAsia="ru-RU"/>
        </w:rPr>
      </w:pPr>
      <w:r>
        <w:rPr>
          <w:lang w:eastAsia="ru-RU"/>
        </w:rPr>
        <w:t>На территории поселения функционирует четыре котельные установленной тепловой мощностью от 0,5 до 3,44 Гкал/ч. Частная котельная находится в собственности ООО «Санаторий «Синий Утес», муниципальные котельные находятся в муниципальной собственности и арендуются ООО «СМП-95 Энерго» (2 котельных).</w:t>
      </w:r>
    </w:p>
    <w:p w:rsidR="00E30973" w:rsidRDefault="00E30973" w:rsidP="00E30973">
      <w:pPr>
        <w:pStyle w:val="af4"/>
        <w:rPr>
          <w:lang w:eastAsia="ru-RU"/>
        </w:rPr>
      </w:pPr>
      <w:r>
        <w:rPr>
          <w:lang w:eastAsia="ru-RU"/>
        </w:rPr>
        <w:t>В зоне действия котельной ООО «Санаторий «Синий Утес» находятся общественно-деловые и жилые строения, котельная МБОУ «Вершиниснкая СОШ»  отапливает только здания школы, в зоне действия котельных ООО «СМП-95 Энерго» вс. Батурино и с. Вершинино находятся жилые и общественно-деловые строения.</w:t>
      </w:r>
    </w:p>
    <w:p w:rsidR="00E30973" w:rsidRDefault="00E30973" w:rsidP="00E30973">
      <w:pPr>
        <w:pStyle w:val="af4"/>
      </w:pPr>
      <w:r w:rsidRPr="005E0AB5">
        <w:t>Натерритории</w:t>
      </w:r>
      <w:r>
        <w:t>Спасского</w:t>
      </w:r>
      <w:r w:rsidRPr="005E0AB5">
        <w:t>сельскогопоселенияосновнаячастьжилищногофонданаходитсявсобственностиграждан,</w:t>
      </w:r>
      <w:r w:rsidRPr="005E0AB5">
        <w:rPr>
          <w:spacing w:val="-1"/>
        </w:rPr>
        <w:t>договоры на теплоснабжение энергоснабжающие организации заключают индивидуально с собственниками помещений</w:t>
      </w:r>
      <w:r w:rsidRPr="005E0AB5">
        <w:t>.</w:t>
      </w:r>
    </w:p>
    <w:p w:rsidR="00E30973" w:rsidRDefault="00E30973" w:rsidP="00E30973">
      <w:pPr>
        <w:pStyle w:val="af4"/>
      </w:pPr>
      <w:r w:rsidRPr="005E0AB5">
        <w:rPr>
          <w:lang w:eastAsia="ru-RU"/>
        </w:rPr>
        <w:t xml:space="preserve">На территории поселения располагается </w:t>
      </w:r>
      <w:r>
        <w:rPr>
          <w:lang w:eastAsia="ru-RU"/>
        </w:rPr>
        <w:t>четыре</w:t>
      </w:r>
      <w:r w:rsidRPr="005E0AB5">
        <w:rPr>
          <w:lang w:eastAsia="ru-RU"/>
        </w:rPr>
        <w:t xml:space="preserve"> котельн</w:t>
      </w:r>
      <w:r>
        <w:rPr>
          <w:lang w:eastAsia="ru-RU"/>
        </w:rPr>
        <w:t>ых: две вс. Вершинино – котельная ООО «СМП-95 Энерго» и котельная МБОУ «Вершиниская СОШ», одна котельная ООО «СМП-95 Энерго» в с. Батурино, одна в п. Синий Утес – котельная ООО «Санаторий «Синий Утес».</w:t>
      </w:r>
    </w:p>
    <w:p w:rsidR="00E30973" w:rsidRPr="005E0AB5" w:rsidRDefault="00E30973" w:rsidP="00E30973">
      <w:pPr>
        <w:pStyle w:val="af4"/>
        <w:rPr>
          <w:lang w:eastAsia="ru-RU"/>
        </w:rPr>
      </w:pPr>
      <w:r w:rsidRPr="005E0AB5">
        <w:rPr>
          <w:lang w:eastAsia="ru-RU"/>
        </w:rPr>
        <w:t>Структура основного оборудования котельн</w:t>
      </w:r>
      <w:r>
        <w:rPr>
          <w:lang w:eastAsia="ru-RU"/>
        </w:rPr>
        <w:t>ых</w:t>
      </w:r>
      <w:r w:rsidRPr="005E0AB5">
        <w:rPr>
          <w:lang w:eastAsia="ru-RU"/>
        </w:rPr>
        <w:t xml:space="preserve"> приведена в таблице </w:t>
      </w:r>
      <w:r w:rsidR="00456CB3">
        <w:rPr>
          <w:lang w:eastAsia="ru-RU"/>
        </w:rPr>
        <w:t>2</w:t>
      </w:r>
      <w:r w:rsidRPr="005E0AB5">
        <w:rPr>
          <w:lang w:eastAsia="ru-RU"/>
        </w:rPr>
        <w:t>.</w:t>
      </w:r>
      <w:r>
        <w:rPr>
          <w:lang w:eastAsia="ru-RU"/>
        </w:rPr>
        <w:t>2.1</w:t>
      </w:r>
      <w:r w:rsidRPr="005E0AB5">
        <w:rPr>
          <w:lang w:eastAsia="ru-RU"/>
        </w:rPr>
        <w:t>.</w:t>
      </w:r>
    </w:p>
    <w:p w:rsidR="00E30973" w:rsidRDefault="00E30973" w:rsidP="00E30973">
      <w:pPr>
        <w:pStyle w:val="af4"/>
        <w:rPr>
          <w:lang w:eastAsia="ru-RU"/>
        </w:rPr>
      </w:pPr>
    </w:p>
    <w:p w:rsidR="00E30973" w:rsidRPr="00B632DC" w:rsidRDefault="00E30973" w:rsidP="00E30973">
      <w:pPr>
        <w:pStyle w:val="af4"/>
        <w:ind w:firstLine="0"/>
        <w:rPr>
          <w:b/>
        </w:rPr>
      </w:pPr>
      <w:bookmarkStart w:id="5" w:name="_Toc405135880"/>
      <w:bookmarkStart w:id="6" w:name="_Toc405136094"/>
      <w:bookmarkStart w:id="7" w:name="_Toc405136491"/>
      <w:bookmarkStart w:id="8" w:name="_Toc411003111"/>
      <w:bookmarkStart w:id="9" w:name="_Toc415778412"/>
      <w:bookmarkStart w:id="10" w:name="_Toc415778714"/>
      <w:bookmarkStart w:id="11" w:name="_Toc415779015"/>
      <w:bookmarkStart w:id="12" w:name="_Toc415779317"/>
      <w:bookmarkStart w:id="13" w:name="_Toc415854936"/>
      <w:bookmarkStart w:id="14" w:name="_Toc415855857"/>
      <w:bookmarkStart w:id="15" w:name="_Toc416377811"/>
      <w:bookmarkStart w:id="16" w:name="_Toc416378166"/>
      <w:bookmarkStart w:id="17" w:name="_Toc416378519"/>
      <w:r w:rsidRPr="00B632DC">
        <w:t xml:space="preserve">Таблица </w:t>
      </w:r>
      <w:r w:rsidR="00456CB3">
        <w:t>2</w:t>
      </w:r>
      <w:r>
        <w:t>.2</w:t>
      </w:r>
      <w:r w:rsidRPr="00B632DC">
        <w:t xml:space="preserve">.1 – Структура основного оборудования котельных </w:t>
      </w:r>
      <w:r>
        <w:t>Спасского</w:t>
      </w:r>
      <w:r w:rsidRPr="00B632DC">
        <w:t xml:space="preserve"> СП</w:t>
      </w:r>
      <w:bookmarkEnd w:id="5"/>
      <w:bookmarkEnd w:id="6"/>
      <w:bookmarkEnd w:id="7"/>
      <w:bookmarkEnd w:id="8"/>
      <w:bookmarkEnd w:id="9"/>
      <w:bookmarkEnd w:id="10"/>
      <w:bookmarkEnd w:id="11"/>
      <w:bookmarkEnd w:id="12"/>
      <w:bookmarkEnd w:id="13"/>
      <w:bookmarkEnd w:id="14"/>
      <w:bookmarkEnd w:id="15"/>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8"/>
        <w:gridCol w:w="2569"/>
        <w:gridCol w:w="2538"/>
        <w:gridCol w:w="2435"/>
      </w:tblGrid>
      <w:tr w:rsidR="00E30973" w:rsidRPr="007C61C1" w:rsidTr="00EC009D">
        <w:tc>
          <w:tcPr>
            <w:tcW w:w="1060" w:type="pct"/>
          </w:tcPr>
          <w:p w:rsidR="00E30973" w:rsidRPr="00C31426" w:rsidRDefault="00E30973" w:rsidP="00EC009D">
            <w:pPr>
              <w:pStyle w:val="af4"/>
              <w:ind w:firstLine="0"/>
              <w:jc w:val="center"/>
              <w:rPr>
                <w:b/>
                <w:lang w:eastAsia="ru-RU"/>
              </w:rPr>
            </w:pPr>
            <w:r w:rsidRPr="00C31426">
              <w:rPr>
                <w:b/>
                <w:lang w:eastAsia="ru-RU"/>
              </w:rPr>
              <w:t>Наименование котельной</w:t>
            </w:r>
          </w:p>
        </w:tc>
        <w:tc>
          <w:tcPr>
            <w:tcW w:w="1342" w:type="pct"/>
          </w:tcPr>
          <w:p w:rsidR="00E30973" w:rsidRPr="00C31426" w:rsidRDefault="00E30973" w:rsidP="00EC009D">
            <w:pPr>
              <w:pStyle w:val="af4"/>
              <w:ind w:firstLine="0"/>
              <w:jc w:val="center"/>
              <w:rPr>
                <w:b/>
                <w:lang w:eastAsia="ru-RU"/>
              </w:rPr>
            </w:pPr>
            <w:r w:rsidRPr="00C31426">
              <w:rPr>
                <w:b/>
                <w:lang w:eastAsia="ru-RU"/>
              </w:rPr>
              <w:t>Наименование</w:t>
            </w:r>
          </w:p>
          <w:p w:rsidR="00E30973" w:rsidRPr="00C31426" w:rsidRDefault="00E30973" w:rsidP="00EC009D">
            <w:pPr>
              <w:pStyle w:val="af4"/>
              <w:ind w:firstLine="0"/>
              <w:jc w:val="center"/>
              <w:rPr>
                <w:b/>
                <w:lang w:eastAsia="ru-RU"/>
              </w:rPr>
            </w:pPr>
            <w:r w:rsidRPr="00C31426">
              <w:rPr>
                <w:b/>
                <w:lang w:eastAsia="ru-RU"/>
              </w:rPr>
              <w:t>оборудования</w:t>
            </w:r>
          </w:p>
        </w:tc>
        <w:tc>
          <w:tcPr>
            <w:tcW w:w="1326" w:type="pct"/>
            <w:vAlign w:val="center"/>
          </w:tcPr>
          <w:p w:rsidR="00E30973" w:rsidRPr="00C31426" w:rsidRDefault="00E30973" w:rsidP="00EC009D">
            <w:pPr>
              <w:pStyle w:val="af4"/>
              <w:ind w:firstLine="0"/>
              <w:jc w:val="center"/>
              <w:rPr>
                <w:b/>
                <w:lang w:eastAsia="ru-RU"/>
              </w:rPr>
            </w:pPr>
            <w:r w:rsidRPr="00C31426">
              <w:rPr>
                <w:b/>
                <w:lang w:eastAsia="ru-RU"/>
              </w:rPr>
              <w:t>Марка</w:t>
            </w:r>
          </w:p>
          <w:p w:rsidR="00E30973" w:rsidRPr="00C31426" w:rsidRDefault="00E30973" w:rsidP="00EC009D">
            <w:pPr>
              <w:pStyle w:val="af4"/>
              <w:ind w:firstLine="0"/>
              <w:jc w:val="center"/>
              <w:rPr>
                <w:b/>
                <w:lang w:eastAsia="ru-RU"/>
              </w:rPr>
            </w:pPr>
            <w:r w:rsidRPr="00C31426">
              <w:rPr>
                <w:b/>
                <w:lang w:eastAsia="ru-RU"/>
              </w:rPr>
              <w:t>оборудования</w:t>
            </w:r>
          </w:p>
        </w:tc>
        <w:tc>
          <w:tcPr>
            <w:tcW w:w="1272" w:type="pct"/>
            <w:vAlign w:val="center"/>
          </w:tcPr>
          <w:p w:rsidR="00E30973" w:rsidRPr="00C31426" w:rsidRDefault="00E30973" w:rsidP="00EC009D">
            <w:pPr>
              <w:pStyle w:val="af4"/>
              <w:ind w:firstLine="0"/>
              <w:jc w:val="center"/>
              <w:rPr>
                <w:b/>
                <w:lang w:eastAsia="ru-RU"/>
              </w:rPr>
            </w:pPr>
            <w:r w:rsidRPr="00C31426">
              <w:rPr>
                <w:b/>
                <w:lang w:eastAsia="ru-RU"/>
              </w:rPr>
              <w:t>Количество</w:t>
            </w:r>
          </w:p>
          <w:p w:rsidR="00E30973" w:rsidRPr="00C31426" w:rsidRDefault="00E30973" w:rsidP="00EC009D">
            <w:pPr>
              <w:pStyle w:val="af4"/>
              <w:ind w:firstLine="0"/>
              <w:jc w:val="center"/>
              <w:rPr>
                <w:b/>
                <w:lang w:eastAsia="ru-RU"/>
              </w:rPr>
            </w:pPr>
            <w:r w:rsidRPr="00C31426">
              <w:rPr>
                <w:b/>
                <w:lang w:eastAsia="ru-RU"/>
              </w:rPr>
              <w:t>агрегатов</w:t>
            </w:r>
          </w:p>
        </w:tc>
      </w:tr>
      <w:tr w:rsidR="00E30973" w:rsidRPr="007C61C1" w:rsidTr="00EC009D">
        <w:tc>
          <w:tcPr>
            <w:tcW w:w="1060" w:type="pct"/>
            <w:vAlign w:val="center"/>
          </w:tcPr>
          <w:p w:rsidR="00E30973" w:rsidRDefault="00E30973" w:rsidP="00EC009D">
            <w:pPr>
              <w:pStyle w:val="af4"/>
              <w:ind w:firstLine="0"/>
              <w:jc w:val="center"/>
              <w:rPr>
                <w:lang w:eastAsia="ru-RU"/>
              </w:rPr>
            </w:pPr>
            <w:r>
              <w:rPr>
                <w:lang w:eastAsia="ru-RU"/>
              </w:rPr>
              <w:t>ООО «СМП-95 Энерго» с. Вершинино</w:t>
            </w:r>
          </w:p>
        </w:tc>
        <w:tc>
          <w:tcPr>
            <w:tcW w:w="1342" w:type="pct"/>
            <w:vAlign w:val="center"/>
          </w:tcPr>
          <w:p w:rsidR="00E30973" w:rsidRPr="005E0AB5" w:rsidRDefault="00E30973" w:rsidP="00EC009D">
            <w:pPr>
              <w:pStyle w:val="af4"/>
              <w:ind w:firstLine="0"/>
              <w:jc w:val="center"/>
              <w:rPr>
                <w:lang w:eastAsia="ru-RU"/>
              </w:rPr>
            </w:pPr>
            <w:r w:rsidRPr="005E0AB5">
              <w:rPr>
                <w:lang w:eastAsia="ru-RU"/>
              </w:rPr>
              <w:t>Котел водогрейный</w:t>
            </w:r>
          </w:p>
        </w:tc>
        <w:tc>
          <w:tcPr>
            <w:tcW w:w="1326" w:type="pct"/>
            <w:vAlign w:val="center"/>
          </w:tcPr>
          <w:p w:rsidR="00E30973" w:rsidRPr="005E0AB5" w:rsidRDefault="00E30973" w:rsidP="00EC009D">
            <w:pPr>
              <w:pStyle w:val="af4"/>
              <w:ind w:firstLine="0"/>
              <w:jc w:val="center"/>
              <w:rPr>
                <w:lang w:eastAsia="ru-RU"/>
              </w:rPr>
            </w:pPr>
            <w:r>
              <w:rPr>
                <w:lang w:eastAsia="ru-RU"/>
              </w:rPr>
              <w:t>НР-18</w:t>
            </w:r>
          </w:p>
        </w:tc>
        <w:tc>
          <w:tcPr>
            <w:tcW w:w="1272" w:type="pct"/>
            <w:vAlign w:val="center"/>
          </w:tcPr>
          <w:p w:rsidR="00E30973" w:rsidRPr="005E0AB5" w:rsidRDefault="00E30973" w:rsidP="00EC009D">
            <w:pPr>
              <w:pStyle w:val="af4"/>
              <w:ind w:firstLine="0"/>
              <w:jc w:val="center"/>
              <w:rPr>
                <w:lang w:eastAsia="ru-RU"/>
              </w:rPr>
            </w:pPr>
            <w:r>
              <w:rPr>
                <w:lang w:eastAsia="ru-RU"/>
              </w:rPr>
              <w:t>2</w:t>
            </w:r>
          </w:p>
        </w:tc>
      </w:tr>
      <w:tr w:rsidR="00E30973" w:rsidRPr="007C61C1" w:rsidTr="00EC009D">
        <w:tc>
          <w:tcPr>
            <w:tcW w:w="1060" w:type="pct"/>
            <w:vAlign w:val="center"/>
          </w:tcPr>
          <w:p w:rsidR="00E30973" w:rsidRDefault="00E30973" w:rsidP="00EC009D">
            <w:pPr>
              <w:pStyle w:val="af4"/>
              <w:ind w:firstLine="0"/>
              <w:jc w:val="center"/>
              <w:rPr>
                <w:lang w:eastAsia="ru-RU"/>
              </w:rPr>
            </w:pPr>
            <w:r>
              <w:rPr>
                <w:lang w:eastAsia="ru-RU"/>
              </w:rPr>
              <w:t>ООО «СМП-95 Энерго» с. Батурино</w:t>
            </w:r>
          </w:p>
        </w:tc>
        <w:tc>
          <w:tcPr>
            <w:tcW w:w="1342" w:type="pct"/>
            <w:vAlign w:val="center"/>
          </w:tcPr>
          <w:p w:rsidR="00E30973" w:rsidRPr="005E0AB5" w:rsidRDefault="00E30973" w:rsidP="00EC009D">
            <w:pPr>
              <w:pStyle w:val="af4"/>
              <w:ind w:firstLine="0"/>
              <w:jc w:val="center"/>
              <w:rPr>
                <w:lang w:eastAsia="ru-RU"/>
              </w:rPr>
            </w:pPr>
            <w:r w:rsidRPr="005E0AB5">
              <w:rPr>
                <w:lang w:eastAsia="ru-RU"/>
              </w:rPr>
              <w:t>Котел водогрейный</w:t>
            </w:r>
          </w:p>
        </w:tc>
        <w:tc>
          <w:tcPr>
            <w:tcW w:w="1326" w:type="pct"/>
            <w:vAlign w:val="center"/>
          </w:tcPr>
          <w:p w:rsidR="00E30973" w:rsidRDefault="00E30973" w:rsidP="00EC009D">
            <w:pPr>
              <w:pStyle w:val="af4"/>
              <w:ind w:firstLine="0"/>
              <w:jc w:val="center"/>
              <w:rPr>
                <w:lang w:eastAsia="ru-RU"/>
              </w:rPr>
            </w:pPr>
            <w:r>
              <w:rPr>
                <w:lang w:eastAsia="ru-RU"/>
              </w:rPr>
              <w:t>КВЖТ-0,1 «Узор»</w:t>
            </w:r>
          </w:p>
        </w:tc>
        <w:tc>
          <w:tcPr>
            <w:tcW w:w="1272" w:type="pct"/>
            <w:vAlign w:val="center"/>
          </w:tcPr>
          <w:p w:rsidR="00E30973" w:rsidRDefault="00E30973" w:rsidP="00EC009D">
            <w:pPr>
              <w:pStyle w:val="af4"/>
              <w:ind w:firstLine="0"/>
              <w:jc w:val="center"/>
              <w:rPr>
                <w:lang w:eastAsia="ru-RU"/>
              </w:rPr>
            </w:pPr>
            <w:r>
              <w:rPr>
                <w:lang w:eastAsia="ru-RU"/>
              </w:rPr>
              <w:t>2</w:t>
            </w:r>
          </w:p>
        </w:tc>
      </w:tr>
      <w:tr w:rsidR="00E30973" w:rsidRPr="007C61C1" w:rsidTr="00EC009D">
        <w:tc>
          <w:tcPr>
            <w:tcW w:w="1060" w:type="pct"/>
          </w:tcPr>
          <w:p w:rsidR="00E30973" w:rsidRDefault="00E30973" w:rsidP="00EC009D">
            <w:pPr>
              <w:pStyle w:val="af4"/>
              <w:ind w:firstLine="0"/>
              <w:jc w:val="center"/>
              <w:rPr>
                <w:lang w:eastAsia="ru-RU"/>
              </w:rPr>
            </w:pPr>
            <w:r>
              <w:rPr>
                <w:lang w:eastAsia="ru-RU"/>
              </w:rPr>
              <w:t>п. Синий Утес</w:t>
            </w:r>
          </w:p>
        </w:tc>
        <w:tc>
          <w:tcPr>
            <w:tcW w:w="1342" w:type="pct"/>
          </w:tcPr>
          <w:p w:rsidR="00E30973" w:rsidRPr="005E0AB5" w:rsidRDefault="00E30973" w:rsidP="00EC009D">
            <w:pPr>
              <w:pStyle w:val="af4"/>
              <w:ind w:firstLine="0"/>
              <w:jc w:val="center"/>
              <w:rPr>
                <w:lang w:eastAsia="ru-RU"/>
              </w:rPr>
            </w:pPr>
            <w:r w:rsidRPr="005E0AB5">
              <w:rPr>
                <w:lang w:eastAsia="ru-RU"/>
              </w:rPr>
              <w:t>Котел водогрейный</w:t>
            </w:r>
          </w:p>
        </w:tc>
        <w:tc>
          <w:tcPr>
            <w:tcW w:w="1326" w:type="pct"/>
            <w:vAlign w:val="center"/>
          </w:tcPr>
          <w:p w:rsidR="00E30973" w:rsidRPr="005E0AB5" w:rsidRDefault="00E30973" w:rsidP="00EC009D">
            <w:pPr>
              <w:pStyle w:val="af4"/>
              <w:ind w:firstLine="0"/>
              <w:jc w:val="center"/>
              <w:rPr>
                <w:lang w:eastAsia="ru-RU"/>
              </w:rPr>
            </w:pPr>
            <w:r>
              <w:rPr>
                <w:sz w:val="20"/>
                <w:szCs w:val="20"/>
                <w:lang w:eastAsia="ru-RU"/>
              </w:rPr>
              <w:t>КВСА октан</w:t>
            </w:r>
          </w:p>
        </w:tc>
        <w:tc>
          <w:tcPr>
            <w:tcW w:w="1272" w:type="pct"/>
            <w:vAlign w:val="center"/>
          </w:tcPr>
          <w:p w:rsidR="00E30973" w:rsidRPr="005E0AB5" w:rsidRDefault="00E30973" w:rsidP="00EC009D">
            <w:pPr>
              <w:pStyle w:val="af4"/>
              <w:ind w:firstLine="0"/>
              <w:jc w:val="center"/>
              <w:rPr>
                <w:lang w:eastAsia="ru-RU"/>
              </w:rPr>
            </w:pPr>
            <w:r>
              <w:rPr>
                <w:lang w:eastAsia="ru-RU"/>
              </w:rPr>
              <w:t>2</w:t>
            </w:r>
          </w:p>
        </w:tc>
      </w:tr>
    </w:tbl>
    <w:p w:rsidR="00E30973" w:rsidRDefault="00E30973" w:rsidP="00E30973">
      <w:pPr>
        <w:pStyle w:val="af4"/>
        <w:rPr>
          <w:rFonts w:eastAsia="Times New Roman"/>
          <w:lang w:eastAsia="ru-RU" w:bidi="ar-SA"/>
        </w:rPr>
      </w:pPr>
    </w:p>
    <w:p w:rsidR="00E30973" w:rsidRDefault="00E30973" w:rsidP="00E30973">
      <w:pPr>
        <w:pStyle w:val="af4"/>
        <w:ind w:firstLine="709"/>
      </w:pPr>
      <w:r w:rsidRPr="005E0AB5">
        <w:t>Основное оборудование котельн</w:t>
      </w:r>
      <w:r>
        <w:t>ых</w:t>
      </w:r>
      <w:r w:rsidRPr="005E0AB5">
        <w:t xml:space="preserve"> включает водогрейны</w:t>
      </w:r>
      <w:r>
        <w:t>е</w:t>
      </w:r>
      <w:r w:rsidRPr="005E0AB5">
        <w:t xml:space="preserve"> котл</w:t>
      </w:r>
      <w:r>
        <w:t>ы</w:t>
      </w:r>
      <w:r w:rsidRPr="005E0AB5">
        <w:t>,</w:t>
      </w:r>
      <w:r>
        <w:t xml:space="preserve"> использующие в качестве основного топлива газ или электричество,</w:t>
      </w:r>
      <w:r w:rsidRPr="005E0AB5">
        <w:t xml:space="preserve"> вспомогательное оборудование – насосы контурный, подпиточый и сете</w:t>
      </w:r>
      <w:r>
        <w:t xml:space="preserve">вой, </w:t>
      </w:r>
      <w:r w:rsidRPr="005E0AB5">
        <w:t>дымосос</w:t>
      </w:r>
      <w:r>
        <w:t>ы</w:t>
      </w:r>
      <w:r w:rsidRPr="005E0AB5">
        <w:t>, дутьев</w:t>
      </w:r>
      <w:r>
        <w:t>ые</w:t>
      </w:r>
      <w:r w:rsidRPr="005E0AB5">
        <w:t xml:space="preserve"> вентилятор</w:t>
      </w:r>
      <w:r>
        <w:t>ы</w:t>
      </w:r>
      <w:r w:rsidRPr="005E0AB5">
        <w:t>, транспортеры топлива и др.</w:t>
      </w:r>
    </w:p>
    <w:p w:rsidR="00E30973" w:rsidRDefault="00E30973" w:rsidP="00E30973">
      <w:pPr>
        <w:pStyle w:val="af4"/>
        <w:ind w:firstLine="709"/>
      </w:pPr>
      <w:r>
        <w:t>Суммарная у</w:t>
      </w:r>
      <w:r w:rsidRPr="005E0AB5">
        <w:t>становленная тепловая мощность котельн</w:t>
      </w:r>
      <w:r>
        <w:t>ых</w:t>
      </w:r>
      <w:r w:rsidRPr="005E0AB5">
        <w:t xml:space="preserve"> составляет </w:t>
      </w:r>
      <w:r w:rsidRPr="00136A02">
        <w:t xml:space="preserve">4,582 </w:t>
      </w:r>
      <w:r w:rsidRPr="005E0AB5">
        <w:t xml:space="preserve">Гкал/ч. </w:t>
      </w:r>
      <w:r>
        <w:t xml:space="preserve">В качестве основного топлива на котельной п. Синий Утес используются газ, на остальных котельных – уголь. Отопление МБОУ «Вершининская СОШ» осуществляется с помощью тепловых насосов типа </w:t>
      </w:r>
      <w:r>
        <w:rPr>
          <w:lang w:val="en-US"/>
        </w:rPr>
        <w:t>DanfossDHP</w:t>
      </w:r>
      <w:r w:rsidRPr="000E1E1F">
        <w:t>-</w:t>
      </w:r>
      <w:r>
        <w:rPr>
          <w:lang w:val="en-US"/>
        </w:rPr>
        <w:t>R</w:t>
      </w:r>
      <w:r w:rsidRPr="000E1E1F">
        <w:t xml:space="preserve"> 42 </w:t>
      </w:r>
      <w:r>
        <w:t>(2 шт.).</w:t>
      </w:r>
    </w:p>
    <w:p w:rsidR="00E30973" w:rsidRDefault="00E30973" w:rsidP="00E30973">
      <w:pPr>
        <w:pStyle w:val="af4"/>
        <w:ind w:firstLine="709"/>
        <w:rPr>
          <w:rFonts w:eastAsia="Times New Roman"/>
          <w:lang w:eastAsia="ru-RU" w:bidi="ar-SA"/>
        </w:rPr>
      </w:pPr>
    </w:p>
    <w:p w:rsidR="00E30973" w:rsidRDefault="00E30973" w:rsidP="00E30973">
      <w:pPr>
        <w:pStyle w:val="af4"/>
      </w:pPr>
      <w:r>
        <w:lastRenderedPageBreak/>
        <w:t xml:space="preserve">Ограничения тепловой мощности на </w:t>
      </w:r>
      <w:r>
        <w:rPr>
          <w:lang w:eastAsia="ru-RU"/>
        </w:rPr>
        <w:t>котельных поселения отсутствуют.</w:t>
      </w:r>
      <w:r>
        <w:t>Наибольший расход тепла на собственные нужды наблюдается на котельной ООО «СМП-95 Энерго» в с. Батурино.</w:t>
      </w:r>
    </w:p>
    <w:p w:rsidR="00E30973" w:rsidRPr="005E0AB5" w:rsidRDefault="00E30973" w:rsidP="00E30973">
      <w:pPr>
        <w:pStyle w:val="af4"/>
        <w:rPr>
          <w:b/>
        </w:rPr>
      </w:pPr>
      <w:r>
        <w:t xml:space="preserve">Капитальный ремонт котлоагрегатов на котельной с. Вершинино проведен в 2013 году. Информация о сроках проведения капитального ремонта котельного оборудования на других котельных отсутствует. </w:t>
      </w:r>
    </w:p>
    <w:p w:rsidR="00E30973" w:rsidRPr="004B6DAD" w:rsidRDefault="00E30973" w:rsidP="00E30973">
      <w:pPr>
        <w:pStyle w:val="af4"/>
        <w:rPr>
          <w:lang w:eastAsia="ru-RU"/>
        </w:rPr>
      </w:pPr>
      <w:r w:rsidRPr="004B6DAD">
        <w:rPr>
          <w:lang w:eastAsia="ru-RU"/>
        </w:rPr>
        <w:t xml:space="preserve">Отпуск тепла от </w:t>
      </w:r>
      <w:r>
        <w:rPr>
          <w:lang w:eastAsia="ru-RU"/>
        </w:rPr>
        <w:t>котельной ООО «СМП-95 Энерго» (с. Вершинино)</w:t>
      </w:r>
      <w:r w:rsidRPr="004B6DAD">
        <w:rPr>
          <w:lang w:eastAsia="ru-RU"/>
        </w:rPr>
        <w:t xml:space="preserve"> осуществляется по тепловым сетям, имеющим общую протяженность </w:t>
      </w:r>
      <w:r>
        <w:rPr>
          <w:lang w:eastAsia="ru-RU"/>
        </w:rPr>
        <w:t xml:space="preserve">134 </w:t>
      </w:r>
      <w:r w:rsidRPr="004B6DAD">
        <w:rPr>
          <w:lang w:eastAsia="ru-RU"/>
        </w:rPr>
        <w:t xml:space="preserve"> м (в двухтрубном исполнении). </w:t>
      </w:r>
      <w:r>
        <w:rPr>
          <w:lang w:eastAsia="ru-RU"/>
        </w:rPr>
        <w:t>Все тепловые сети имеют надземную прокладку и условный диаметр 65 мм</w:t>
      </w:r>
      <w:r w:rsidRPr="004B6DAD">
        <w:rPr>
          <w:lang w:eastAsia="ru-RU"/>
        </w:rPr>
        <w:t>.</w:t>
      </w:r>
    </w:p>
    <w:p w:rsidR="00E30973" w:rsidRPr="00F862C7" w:rsidRDefault="00E30973" w:rsidP="00E30973">
      <w:pPr>
        <w:pStyle w:val="af4"/>
        <w:rPr>
          <w:lang w:eastAsia="ru-RU"/>
        </w:rPr>
      </w:pPr>
      <w:r w:rsidRPr="005E0AB5">
        <w:rPr>
          <w:lang w:eastAsia="ru-RU"/>
        </w:rPr>
        <w:t>Параметры тепловых сетей котельной</w:t>
      </w:r>
      <w:r>
        <w:rPr>
          <w:lang w:eastAsia="ru-RU"/>
        </w:rPr>
        <w:t xml:space="preserve"> ООО «СМП-95 Энерго» (с. Вершинино)</w:t>
      </w:r>
      <w:r w:rsidRPr="005E0AB5">
        <w:rPr>
          <w:lang w:eastAsia="ru-RU"/>
        </w:rPr>
        <w:t xml:space="preserve"> приве</w:t>
      </w:r>
      <w:r>
        <w:rPr>
          <w:lang w:eastAsia="ru-RU"/>
        </w:rPr>
        <w:t xml:space="preserve">дены в таблице </w:t>
      </w:r>
      <w:r w:rsidR="00456CB3">
        <w:rPr>
          <w:lang w:eastAsia="ru-RU"/>
        </w:rPr>
        <w:t>2</w:t>
      </w:r>
      <w:r w:rsidRPr="005E0AB5">
        <w:rPr>
          <w:lang w:eastAsia="ru-RU"/>
        </w:rPr>
        <w:t>.</w:t>
      </w:r>
      <w:r w:rsidRPr="00F862C7">
        <w:rPr>
          <w:lang w:eastAsia="ru-RU"/>
        </w:rPr>
        <w:t>2</w:t>
      </w:r>
      <w:r w:rsidRPr="005E0AB5">
        <w:rPr>
          <w:lang w:eastAsia="ru-RU"/>
        </w:rPr>
        <w:t>.</w:t>
      </w:r>
      <w:r w:rsidR="00456CB3">
        <w:rPr>
          <w:lang w:eastAsia="ru-RU"/>
        </w:rPr>
        <w:t>2</w:t>
      </w:r>
      <w:r w:rsidRPr="00F862C7">
        <w:rPr>
          <w:lang w:eastAsia="ru-RU"/>
        </w:rPr>
        <w:t>.</w:t>
      </w:r>
    </w:p>
    <w:p w:rsidR="00E30973" w:rsidRPr="005E0AB5" w:rsidRDefault="00E30973" w:rsidP="00E30973">
      <w:pPr>
        <w:pStyle w:val="af4"/>
        <w:ind w:firstLine="0"/>
        <w:rPr>
          <w:lang w:eastAsia="ru-RU"/>
        </w:rPr>
      </w:pPr>
    </w:p>
    <w:p w:rsidR="00E30973" w:rsidRPr="00F862C7" w:rsidRDefault="00E30973" w:rsidP="00E30973">
      <w:pPr>
        <w:pStyle w:val="af4"/>
        <w:ind w:firstLine="0"/>
      </w:pPr>
      <w:bookmarkStart w:id="18" w:name="_Toc405135907"/>
      <w:bookmarkStart w:id="19" w:name="_Toc405136121"/>
      <w:bookmarkStart w:id="20" w:name="_Toc405136518"/>
      <w:bookmarkStart w:id="21" w:name="_Toc411003134"/>
      <w:bookmarkStart w:id="22" w:name="_Toc415778734"/>
      <w:bookmarkStart w:id="23" w:name="_Toc415779035"/>
      <w:bookmarkStart w:id="24" w:name="_Toc415779337"/>
      <w:bookmarkStart w:id="25" w:name="_Toc415854959"/>
      <w:bookmarkStart w:id="26" w:name="_Toc415855880"/>
      <w:bookmarkStart w:id="27" w:name="_Toc416377834"/>
      <w:bookmarkStart w:id="28" w:name="_Toc416378189"/>
      <w:bookmarkStart w:id="29" w:name="_Toc416378542"/>
      <w:r w:rsidRPr="00F862C7">
        <w:t xml:space="preserve">Таблица </w:t>
      </w:r>
      <w:r w:rsidR="00456CB3">
        <w:t>2</w:t>
      </w:r>
      <w:r w:rsidRPr="00F862C7">
        <w:t>.2.</w:t>
      </w:r>
      <w:r w:rsidR="00456CB3">
        <w:t>2</w:t>
      </w:r>
      <w:r w:rsidRPr="00F862C7">
        <w:t xml:space="preserve"> – Параметры тепловых сетей котельной </w:t>
      </w:r>
      <w:bookmarkEnd w:id="18"/>
      <w:bookmarkEnd w:id="19"/>
      <w:bookmarkEnd w:id="20"/>
      <w:bookmarkEnd w:id="21"/>
      <w:r w:rsidRPr="00F862C7">
        <w:t>ООО «СМП-95 Энерго» (с. Вершинино)</w:t>
      </w:r>
      <w:bookmarkEnd w:id="22"/>
      <w:bookmarkEnd w:id="23"/>
      <w:bookmarkEnd w:id="24"/>
      <w:bookmarkEnd w:id="25"/>
      <w:bookmarkEnd w:id="26"/>
      <w:bookmarkEnd w:id="27"/>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437"/>
        <w:gridCol w:w="2067"/>
        <w:gridCol w:w="1972"/>
        <w:gridCol w:w="1546"/>
      </w:tblGrid>
      <w:tr w:rsidR="00E30973" w:rsidRPr="007C61C1" w:rsidTr="00EC009D">
        <w:trPr>
          <w:tblHeader/>
        </w:trPr>
        <w:tc>
          <w:tcPr>
            <w:tcW w:w="1567" w:type="dxa"/>
            <w:vAlign w:val="center"/>
          </w:tcPr>
          <w:p w:rsidR="00E30973" w:rsidRPr="00F862C7" w:rsidRDefault="00E30973" w:rsidP="00EC009D">
            <w:pPr>
              <w:pStyle w:val="af4"/>
              <w:ind w:firstLine="0"/>
              <w:jc w:val="center"/>
              <w:rPr>
                <w:b/>
                <w:lang w:eastAsia="ru-RU"/>
              </w:rPr>
            </w:pPr>
            <w:r w:rsidRPr="00F862C7">
              <w:rPr>
                <w:b/>
                <w:lang w:eastAsia="ru-RU"/>
              </w:rPr>
              <w:t>Условный</w:t>
            </w:r>
          </w:p>
          <w:p w:rsidR="00E30973" w:rsidRPr="00F862C7" w:rsidRDefault="00E30973" w:rsidP="00EC009D">
            <w:pPr>
              <w:pStyle w:val="af4"/>
              <w:ind w:firstLine="0"/>
              <w:jc w:val="center"/>
              <w:rPr>
                <w:b/>
                <w:lang w:eastAsia="ru-RU"/>
              </w:rPr>
            </w:pPr>
            <w:r w:rsidRPr="00F862C7">
              <w:rPr>
                <w:b/>
                <w:lang w:eastAsia="ru-RU"/>
              </w:rPr>
              <w:t>диаметр, мм</w:t>
            </w:r>
          </w:p>
        </w:tc>
        <w:tc>
          <w:tcPr>
            <w:tcW w:w="2510" w:type="dxa"/>
            <w:vAlign w:val="center"/>
          </w:tcPr>
          <w:p w:rsidR="00E30973" w:rsidRPr="00F862C7" w:rsidRDefault="00E30973" w:rsidP="00EC009D">
            <w:pPr>
              <w:pStyle w:val="af4"/>
              <w:ind w:firstLine="0"/>
              <w:jc w:val="center"/>
              <w:rPr>
                <w:b/>
                <w:lang w:eastAsia="ru-RU"/>
              </w:rPr>
            </w:pPr>
            <w:r w:rsidRPr="00F862C7">
              <w:rPr>
                <w:b/>
                <w:lang w:eastAsia="ru-RU"/>
              </w:rPr>
              <w:t>Длина участков в</w:t>
            </w:r>
          </w:p>
          <w:p w:rsidR="00E30973" w:rsidRPr="00F862C7" w:rsidRDefault="00E30973" w:rsidP="00EC009D">
            <w:pPr>
              <w:pStyle w:val="af4"/>
              <w:ind w:firstLine="0"/>
              <w:jc w:val="center"/>
              <w:rPr>
                <w:b/>
                <w:lang w:eastAsia="ru-RU"/>
              </w:rPr>
            </w:pPr>
            <w:r w:rsidRPr="00F862C7">
              <w:rPr>
                <w:b/>
                <w:lang w:eastAsia="ru-RU"/>
              </w:rPr>
              <w:t>двухтрубном исполнении, м</w:t>
            </w:r>
          </w:p>
        </w:tc>
        <w:tc>
          <w:tcPr>
            <w:tcW w:w="2127" w:type="dxa"/>
            <w:vAlign w:val="center"/>
          </w:tcPr>
          <w:p w:rsidR="00E30973" w:rsidRPr="00F862C7" w:rsidRDefault="00E30973" w:rsidP="00EC009D">
            <w:pPr>
              <w:pStyle w:val="af4"/>
              <w:ind w:firstLine="0"/>
              <w:jc w:val="center"/>
              <w:rPr>
                <w:b/>
                <w:lang w:eastAsia="ru-RU"/>
              </w:rPr>
            </w:pPr>
            <w:r w:rsidRPr="00F862C7">
              <w:rPr>
                <w:b/>
                <w:lang w:eastAsia="ru-RU"/>
              </w:rPr>
              <w:t>Тип</w:t>
            </w:r>
          </w:p>
          <w:p w:rsidR="00E30973" w:rsidRPr="00F862C7" w:rsidRDefault="00E30973" w:rsidP="00EC009D">
            <w:pPr>
              <w:pStyle w:val="af4"/>
              <w:ind w:firstLine="0"/>
              <w:jc w:val="center"/>
              <w:rPr>
                <w:b/>
                <w:lang w:eastAsia="ru-RU"/>
              </w:rPr>
            </w:pPr>
            <w:r w:rsidRPr="00F862C7">
              <w:rPr>
                <w:b/>
                <w:lang w:eastAsia="ru-RU"/>
              </w:rPr>
              <w:t>прокладки</w:t>
            </w:r>
          </w:p>
        </w:tc>
        <w:tc>
          <w:tcPr>
            <w:tcW w:w="1984" w:type="dxa"/>
            <w:vAlign w:val="center"/>
          </w:tcPr>
          <w:p w:rsidR="00E30973" w:rsidRPr="00F862C7" w:rsidRDefault="00E30973" w:rsidP="00EC009D">
            <w:pPr>
              <w:pStyle w:val="af4"/>
              <w:ind w:firstLine="0"/>
              <w:jc w:val="center"/>
              <w:rPr>
                <w:b/>
                <w:lang w:eastAsia="ru-RU"/>
              </w:rPr>
            </w:pPr>
            <w:r w:rsidRPr="00F862C7">
              <w:rPr>
                <w:b/>
                <w:lang w:eastAsia="ru-RU"/>
              </w:rPr>
              <w:t>Тип</w:t>
            </w:r>
          </w:p>
          <w:p w:rsidR="00E30973" w:rsidRPr="00F862C7" w:rsidRDefault="00E30973" w:rsidP="00EC009D">
            <w:pPr>
              <w:pStyle w:val="af4"/>
              <w:ind w:firstLine="0"/>
              <w:jc w:val="center"/>
              <w:rPr>
                <w:b/>
                <w:lang w:eastAsia="ru-RU"/>
              </w:rPr>
            </w:pPr>
            <w:r w:rsidRPr="00F862C7">
              <w:rPr>
                <w:b/>
                <w:lang w:eastAsia="ru-RU"/>
              </w:rPr>
              <w:t>изоляции</w:t>
            </w:r>
          </w:p>
        </w:tc>
        <w:tc>
          <w:tcPr>
            <w:tcW w:w="1559" w:type="dxa"/>
            <w:vAlign w:val="center"/>
          </w:tcPr>
          <w:p w:rsidR="00E30973" w:rsidRPr="00F862C7" w:rsidRDefault="00E30973" w:rsidP="00EC009D">
            <w:pPr>
              <w:pStyle w:val="af4"/>
              <w:ind w:firstLine="0"/>
              <w:jc w:val="center"/>
              <w:rPr>
                <w:b/>
                <w:lang w:eastAsia="ru-RU"/>
              </w:rPr>
            </w:pPr>
            <w:r w:rsidRPr="00F862C7">
              <w:rPr>
                <w:b/>
                <w:lang w:eastAsia="ru-RU"/>
              </w:rPr>
              <w:t>Год</w:t>
            </w:r>
          </w:p>
          <w:p w:rsidR="00E30973" w:rsidRPr="00F862C7" w:rsidRDefault="00E30973" w:rsidP="00EC009D">
            <w:pPr>
              <w:pStyle w:val="af4"/>
              <w:ind w:firstLine="0"/>
              <w:jc w:val="center"/>
              <w:rPr>
                <w:b/>
                <w:lang w:eastAsia="ru-RU"/>
              </w:rPr>
            </w:pPr>
            <w:r w:rsidRPr="00F862C7">
              <w:rPr>
                <w:b/>
                <w:lang w:eastAsia="ru-RU"/>
              </w:rPr>
              <w:t>прокладки</w:t>
            </w:r>
          </w:p>
        </w:tc>
      </w:tr>
      <w:tr w:rsidR="00E30973" w:rsidRPr="007C61C1" w:rsidTr="00EC009D">
        <w:trPr>
          <w:tblHeader/>
        </w:trPr>
        <w:tc>
          <w:tcPr>
            <w:tcW w:w="1567" w:type="dxa"/>
            <w:vAlign w:val="center"/>
          </w:tcPr>
          <w:p w:rsidR="00E30973" w:rsidRPr="005E0AB5" w:rsidRDefault="00E30973" w:rsidP="00EC009D">
            <w:pPr>
              <w:pStyle w:val="af4"/>
              <w:ind w:firstLine="0"/>
              <w:jc w:val="center"/>
              <w:rPr>
                <w:lang w:eastAsia="ru-RU"/>
              </w:rPr>
            </w:pPr>
            <w:r>
              <w:rPr>
                <w:lang w:eastAsia="ru-RU"/>
              </w:rPr>
              <w:t>65</w:t>
            </w:r>
          </w:p>
        </w:tc>
        <w:tc>
          <w:tcPr>
            <w:tcW w:w="2510" w:type="dxa"/>
            <w:vAlign w:val="center"/>
          </w:tcPr>
          <w:p w:rsidR="00E30973" w:rsidRPr="005E0AB5" w:rsidRDefault="00E30973" w:rsidP="00EC009D">
            <w:pPr>
              <w:pStyle w:val="af4"/>
              <w:ind w:firstLine="0"/>
              <w:jc w:val="center"/>
              <w:rPr>
                <w:lang w:eastAsia="ru-RU"/>
              </w:rPr>
            </w:pPr>
            <w:r>
              <w:rPr>
                <w:lang w:eastAsia="ru-RU"/>
              </w:rPr>
              <w:t>134</w:t>
            </w:r>
          </w:p>
        </w:tc>
        <w:tc>
          <w:tcPr>
            <w:tcW w:w="2127" w:type="dxa"/>
            <w:vAlign w:val="center"/>
          </w:tcPr>
          <w:p w:rsidR="00E30973" w:rsidRPr="005E0AB5" w:rsidRDefault="00E30973" w:rsidP="00EC009D">
            <w:pPr>
              <w:pStyle w:val="af4"/>
              <w:ind w:firstLine="0"/>
              <w:jc w:val="center"/>
              <w:rPr>
                <w:lang w:eastAsia="ru-RU"/>
              </w:rPr>
            </w:pPr>
            <w:r w:rsidRPr="00A160EE">
              <w:rPr>
                <w:color w:val="000000"/>
              </w:rPr>
              <w:t>надзем.</w:t>
            </w:r>
          </w:p>
        </w:tc>
        <w:tc>
          <w:tcPr>
            <w:tcW w:w="1984" w:type="dxa"/>
            <w:vAlign w:val="center"/>
          </w:tcPr>
          <w:p w:rsidR="00E30973" w:rsidRPr="005E0AB5" w:rsidRDefault="00E30973" w:rsidP="00EC009D">
            <w:pPr>
              <w:pStyle w:val="af4"/>
              <w:ind w:firstLine="0"/>
              <w:jc w:val="center"/>
              <w:rPr>
                <w:lang w:eastAsia="ru-RU"/>
              </w:rPr>
            </w:pPr>
            <w:r w:rsidRPr="00A160EE">
              <w:rPr>
                <w:sz w:val="22"/>
                <w:szCs w:val="22"/>
                <w:lang w:eastAsia="ru-RU"/>
              </w:rPr>
              <w:t>Минераловатные плиты</w:t>
            </w:r>
          </w:p>
        </w:tc>
        <w:tc>
          <w:tcPr>
            <w:tcW w:w="1559" w:type="dxa"/>
            <w:vAlign w:val="center"/>
          </w:tcPr>
          <w:p w:rsidR="00E30973" w:rsidRPr="005E0AB5" w:rsidRDefault="00E30973" w:rsidP="00EC009D">
            <w:pPr>
              <w:pStyle w:val="af4"/>
              <w:ind w:firstLine="0"/>
              <w:jc w:val="center"/>
              <w:rPr>
                <w:lang w:eastAsia="ru-RU"/>
              </w:rPr>
            </w:pPr>
            <w:r>
              <w:rPr>
                <w:lang w:eastAsia="ru-RU"/>
              </w:rPr>
              <w:t>До 1990 г.</w:t>
            </w:r>
          </w:p>
        </w:tc>
      </w:tr>
    </w:tbl>
    <w:p w:rsidR="00E30973" w:rsidRPr="005E0AB5" w:rsidRDefault="00E30973" w:rsidP="00E30973">
      <w:pPr>
        <w:pStyle w:val="af4"/>
        <w:ind w:firstLine="0"/>
        <w:rPr>
          <w:lang w:eastAsia="ru-RU"/>
        </w:rPr>
      </w:pPr>
    </w:p>
    <w:p w:rsidR="00E30973" w:rsidRDefault="00E30973" w:rsidP="00E30973">
      <w:pPr>
        <w:pStyle w:val="af4"/>
        <w:ind w:firstLine="708"/>
        <w:rPr>
          <w:lang w:eastAsia="ru-RU"/>
        </w:rPr>
      </w:pPr>
      <w:r>
        <w:rPr>
          <w:lang w:eastAsia="ru-RU"/>
        </w:rPr>
        <w:t xml:space="preserve">Большая часть сетей построена до 1990 года, изоляция всех тепловых сетей выполнена </w:t>
      </w:r>
      <w:r w:rsidRPr="005E0AB5">
        <w:rPr>
          <w:lang w:eastAsia="ru-RU"/>
        </w:rPr>
        <w:t>минераловатными плитами</w:t>
      </w:r>
      <w:r>
        <w:rPr>
          <w:lang w:eastAsia="ru-RU"/>
        </w:rPr>
        <w:t>, прокладка тепловых сетей выполнена подземно</w:t>
      </w:r>
      <w:r w:rsidRPr="005E0AB5">
        <w:rPr>
          <w:lang w:eastAsia="ru-RU"/>
        </w:rPr>
        <w:t>.</w:t>
      </w:r>
    </w:p>
    <w:p w:rsidR="00E30973" w:rsidRPr="004B6DAD" w:rsidRDefault="00E30973" w:rsidP="00E30973">
      <w:pPr>
        <w:pStyle w:val="af4"/>
        <w:rPr>
          <w:lang w:eastAsia="ru-RU"/>
        </w:rPr>
      </w:pPr>
      <w:r w:rsidRPr="004B6DAD">
        <w:rPr>
          <w:lang w:eastAsia="ru-RU"/>
        </w:rPr>
        <w:t xml:space="preserve">Отпуск тепла от </w:t>
      </w:r>
      <w:r>
        <w:rPr>
          <w:lang w:eastAsia="ru-RU"/>
        </w:rPr>
        <w:t>котельной ООО «СМП-95 Энерго» (с. Батурино)</w:t>
      </w:r>
      <w:r w:rsidRPr="004B6DAD">
        <w:rPr>
          <w:lang w:eastAsia="ru-RU"/>
        </w:rPr>
        <w:t xml:space="preserve"> осуществляется по тепловым сетям, имеющим общую протяженность </w:t>
      </w:r>
      <w:r>
        <w:rPr>
          <w:lang w:eastAsia="ru-RU"/>
        </w:rPr>
        <w:t>590</w:t>
      </w:r>
      <w:r w:rsidRPr="004B6DAD">
        <w:rPr>
          <w:lang w:eastAsia="ru-RU"/>
        </w:rPr>
        <w:t xml:space="preserve"> м (в двухтрубном исполнении). Структура т</w:t>
      </w:r>
      <w:r>
        <w:rPr>
          <w:lang w:eastAsia="ru-RU"/>
        </w:rPr>
        <w:t xml:space="preserve">епловых сетей показана на рис. </w:t>
      </w:r>
      <w:r w:rsidR="00456CB3">
        <w:rPr>
          <w:lang w:eastAsia="ru-RU"/>
        </w:rPr>
        <w:t>2</w:t>
      </w:r>
      <w:r w:rsidRPr="00F862C7">
        <w:rPr>
          <w:lang w:eastAsia="ru-RU"/>
        </w:rPr>
        <w:t>.2.</w:t>
      </w:r>
      <w:r w:rsidR="00456CB3">
        <w:rPr>
          <w:lang w:eastAsia="ru-RU"/>
        </w:rPr>
        <w:t>3</w:t>
      </w:r>
      <w:r w:rsidRPr="004B6DAD">
        <w:rPr>
          <w:lang w:eastAsia="ru-RU"/>
        </w:rPr>
        <w:t>.</w:t>
      </w:r>
    </w:p>
    <w:p w:rsidR="00E30973" w:rsidRDefault="00E30973" w:rsidP="00E30973">
      <w:pPr>
        <w:pStyle w:val="af4"/>
        <w:ind w:firstLine="0"/>
        <w:rPr>
          <w:lang w:eastAsia="ru-RU"/>
        </w:rPr>
      </w:pPr>
    </w:p>
    <w:p w:rsidR="00E30973" w:rsidRPr="00F862C7" w:rsidRDefault="00E30973" w:rsidP="00E30973">
      <w:pPr>
        <w:pStyle w:val="af4"/>
        <w:ind w:firstLine="0"/>
      </w:pPr>
      <w:bookmarkStart w:id="30" w:name="_Toc415778735"/>
      <w:bookmarkStart w:id="31" w:name="_Toc415779036"/>
      <w:bookmarkStart w:id="32" w:name="_Toc415779338"/>
      <w:bookmarkStart w:id="33" w:name="_Toc415854960"/>
      <w:bookmarkStart w:id="34" w:name="_Toc415855881"/>
      <w:bookmarkStart w:id="35" w:name="_Toc416377835"/>
      <w:bookmarkStart w:id="36" w:name="_Toc416378190"/>
      <w:bookmarkStart w:id="37" w:name="_Toc416378543"/>
      <w:r w:rsidRPr="00F862C7">
        <w:t xml:space="preserve">Таблица </w:t>
      </w:r>
      <w:r w:rsidR="00456CB3">
        <w:t>2</w:t>
      </w:r>
      <w:r w:rsidRPr="00F862C7">
        <w:t>.2.</w:t>
      </w:r>
      <w:r w:rsidR="00456CB3">
        <w:t>3</w:t>
      </w:r>
      <w:r w:rsidRPr="00F862C7">
        <w:t xml:space="preserve"> – Параметры тепловых сетей котельной ООО «СМП-95 Энерго» (с. Батурино)</w:t>
      </w:r>
      <w:bookmarkEnd w:id="30"/>
      <w:bookmarkEnd w:id="31"/>
      <w:bookmarkEnd w:id="32"/>
      <w:bookmarkEnd w:id="33"/>
      <w:bookmarkEnd w:id="34"/>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437"/>
        <w:gridCol w:w="2067"/>
        <w:gridCol w:w="1972"/>
        <w:gridCol w:w="1546"/>
      </w:tblGrid>
      <w:tr w:rsidR="00E30973" w:rsidRPr="007C61C1" w:rsidTr="00EC009D">
        <w:trPr>
          <w:tblHeader/>
        </w:trPr>
        <w:tc>
          <w:tcPr>
            <w:tcW w:w="1567" w:type="dxa"/>
            <w:vAlign w:val="center"/>
          </w:tcPr>
          <w:p w:rsidR="00E30973" w:rsidRPr="00F862C7" w:rsidRDefault="00E30973" w:rsidP="00EC009D">
            <w:pPr>
              <w:pStyle w:val="af4"/>
              <w:ind w:firstLine="0"/>
              <w:jc w:val="center"/>
              <w:rPr>
                <w:b/>
                <w:lang w:eastAsia="ru-RU"/>
              </w:rPr>
            </w:pPr>
            <w:r w:rsidRPr="00F862C7">
              <w:rPr>
                <w:b/>
                <w:lang w:eastAsia="ru-RU"/>
              </w:rPr>
              <w:t>Условный</w:t>
            </w:r>
          </w:p>
          <w:p w:rsidR="00E30973" w:rsidRPr="00F862C7" w:rsidRDefault="00E30973" w:rsidP="00EC009D">
            <w:pPr>
              <w:pStyle w:val="af4"/>
              <w:ind w:firstLine="0"/>
              <w:jc w:val="center"/>
              <w:rPr>
                <w:b/>
                <w:lang w:eastAsia="ru-RU"/>
              </w:rPr>
            </w:pPr>
            <w:r w:rsidRPr="00F862C7">
              <w:rPr>
                <w:b/>
                <w:lang w:eastAsia="ru-RU"/>
              </w:rPr>
              <w:t>диаметр, мм</w:t>
            </w:r>
          </w:p>
        </w:tc>
        <w:tc>
          <w:tcPr>
            <w:tcW w:w="2510" w:type="dxa"/>
            <w:vAlign w:val="center"/>
          </w:tcPr>
          <w:p w:rsidR="00E30973" w:rsidRPr="00F862C7" w:rsidRDefault="00E30973" w:rsidP="00EC009D">
            <w:pPr>
              <w:pStyle w:val="af4"/>
              <w:ind w:firstLine="0"/>
              <w:jc w:val="center"/>
              <w:rPr>
                <w:b/>
                <w:lang w:eastAsia="ru-RU"/>
              </w:rPr>
            </w:pPr>
            <w:r w:rsidRPr="00F862C7">
              <w:rPr>
                <w:b/>
                <w:lang w:eastAsia="ru-RU"/>
              </w:rPr>
              <w:t>Длина участков в</w:t>
            </w:r>
          </w:p>
          <w:p w:rsidR="00E30973" w:rsidRPr="00F862C7" w:rsidRDefault="00E30973" w:rsidP="00EC009D">
            <w:pPr>
              <w:pStyle w:val="af4"/>
              <w:ind w:firstLine="0"/>
              <w:jc w:val="center"/>
              <w:rPr>
                <w:b/>
                <w:lang w:eastAsia="ru-RU"/>
              </w:rPr>
            </w:pPr>
            <w:r w:rsidRPr="00F862C7">
              <w:rPr>
                <w:b/>
                <w:lang w:eastAsia="ru-RU"/>
              </w:rPr>
              <w:t>двухтрубном исполнении, м</w:t>
            </w:r>
          </w:p>
        </w:tc>
        <w:tc>
          <w:tcPr>
            <w:tcW w:w="2127" w:type="dxa"/>
            <w:vAlign w:val="center"/>
          </w:tcPr>
          <w:p w:rsidR="00E30973" w:rsidRPr="00F862C7" w:rsidRDefault="00E30973" w:rsidP="00EC009D">
            <w:pPr>
              <w:pStyle w:val="af4"/>
              <w:ind w:firstLine="0"/>
              <w:jc w:val="center"/>
              <w:rPr>
                <w:b/>
                <w:lang w:eastAsia="ru-RU"/>
              </w:rPr>
            </w:pPr>
            <w:r w:rsidRPr="00F862C7">
              <w:rPr>
                <w:b/>
                <w:lang w:eastAsia="ru-RU"/>
              </w:rPr>
              <w:t>Тип</w:t>
            </w:r>
          </w:p>
          <w:p w:rsidR="00E30973" w:rsidRPr="00F862C7" w:rsidRDefault="00E30973" w:rsidP="00EC009D">
            <w:pPr>
              <w:pStyle w:val="af4"/>
              <w:ind w:firstLine="0"/>
              <w:jc w:val="center"/>
              <w:rPr>
                <w:b/>
                <w:lang w:eastAsia="ru-RU"/>
              </w:rPr>
            </w:pPr>
            <w:r w:rsidRPr="00F862C7">
              <w:rPr>
                <w:b/>
                <w:lang w:eastAsia="ru-RU"/>
              </w:rPr>
              <w:t>прокладки</w:t>
            </w:r>
          </w:p>
        </w:tc>
        <w:tc>
          <w:tcPr>
            <w:tcW w:w="1984" w:type="dxa"/>
            <w:vAlign w:val="center"/>
          </w:tcPr>
          <w:p w:rsidR="00E30973" w:rsidRPr="00F862C7" w:rsidRDefault="00E30973" w:rsidP="00EC009D">
            <w:pPr>
              <w:pStyle w:val="af4"/>
              <w:ind w:firstLine="0"/>
              <w:jc w:val="center"/>
              <w:rPr>
                <w:b/>
                <w:lang w:eastAsia="ru-RU"/>
              </w:rPr>
            </w:pPr>
            <w:r w:rsidRPr="00F862C7">
              <w:rPr>
                <w:b/>
                <w:lang w:eastAsia="ru-RU"/>
              </w:rPr>
              <w:t>Тип</w:t>
            </w:r>
          </w:p>
          <w:p w:rsidR="00E30973" w:rsidRPr="00F862C7" w:rsidRDefault="00E30973" w:rsidP="00EC009D">
            <w:pPr>
              <w:pStyle w:val="af4"/>
              <w:ind w:firstLine="0"/>
              <w:jc w:val="center"/>
              <w:rPr>
                <w:b/>
                <w:lang w:eastAsia="ru-RU"/>
              </w:rPr>
            </w:pPr>
            <w:r w:rsidRPr="00F862C7">
              <w:rPr>
                <w:b/>
                <w:lang w:eastAsia="ru-RU"/>
              </w:rPr>
              <w:t>изоляции</w:t>
            </w:r>
          </w:p>
        </w:tc>
        <w:tc>
          <w:tcPr>
            <w:tcW w:w="1559" w:type="dxa"/>
            <w:vAlign w:val="center"/>
          </w:tcPr>
          <w:p w:rsidR="00E30973" w:rsidRPr="00F862C7" w:rsidRDefault="00E30973" w:rsidP="00EC009D">
            <w:pPr>
              <w:pStyle w:val="af4"/>
              <w:ind w:firstLine="0"/>
              <w:jc w:val="center"/>
              <w:rPr>
                <w:b/>
                <w:lang w:eastAsia="ru-RU"/>
              </w:rPr>
            </w:pPr>
            <w:r w:rsidRPr="00F862C7">
              <w:rPr>
                <w:b/>
                <w:lang w:eastAsia="ru-RU"/>
              </w:rPr>
              <w:t>Год</w:t>
            </w:r>
          </w:p>
          <w:p w:rsidR="00E30973" w:rsidRPr="00F862C7" w:rsidRDefault="00E30973" w:rsidP="00EC009D">
            <w:pPr>
              <w:pStyle w:val="af4"/>
              <w:ind w:firstLine="0"/>
              <w:jc w:val="center"/>
              <w:rPr>
                <w:b/>
                <w:lang w:eastAsia="ru-RU"/>
              </w:rPr>
            </w:pPr>
            <w:r w:rsidRPr="00F862C7">
              <w:rPr>
                <w:b/>
                <w:lang w:eastAsia="ru-RU"/>
              </w:rPr>
              <w:t>прокладки</w:t>
            </w:r>
          </w:p>
        </w:tc>
      </w:tr>
      <w:tr w:rsidR="00E30973" w:rsidRPr="007C61C1" w:rsidTr="00EC009D">
        <w:tc>
          <w:tcPr>
            <w:tcW w:w="1567" w:type="dxa"/>
            <w:vAlign w:val="center"/>
          </w:tcPr>
          <w:p w:rsidR="00E30973" w:rsidRPr="005E0AB5" w:rsidRDefault="00E30973" w:rsidP="00EC009D">
            <w:pPr>
              <w:pStyle w:val="af4"/>
              <w:ind w:firstLine="0"/>
              <w:jc w:val="center"/>
              <w:rPr>
                <w:lang w:eastAsia="ru-RU"/>
              </w:rPr>
            </w:pPr>
            <w:r>
              <w:rPr>
                <w:lang w:eastAsia="ru-RU"/>
              </w:rPr>
              <w:t>25</w:t>
            </w:r>
          </w:p>
        </w:tc>
        <w:tc>
          <w:tcPr>
            <w:tcW w:w="2510" w:type="dxa"/>
            <w:vAlign w:val="center"/>
          </w:tcPr>
          <w:p w:rsidR="00E30973" w:rsidRPr="005E0AB5" w:rsidRDefault="00E30973" w:rsidP="00EC009D">
            <w:pPr>
              <w:pStyle w:val="af4"/>
              <w:ind w:firstLine="0"/>
              <w:jc w:val="center"/>
              <w:rPr>
                <w:lang w:eastAsia="ru-RU"/>
              </w:rPr>
            </w:pPr>
            <w:r>
              <w:rPr>
                <w:lang w:eastAsia="ru-RU"/>
              </w:rPr>
              <w:t>30</w:t>
            </w:r>
          </w:p>
        </w:tc>
        <w:tc>
          <w:tcPr>
            <w:tcW w:w="2127" w:type="dxa"/>
            <w:vAlign w:val="center"/>
          </w:tcPr>
          <w:p w:rsidR="00E30973" w:rsidRPr="00D65829" w:rsidRDefault="00E30973" w:rsidP="00EC009D">
            <w:pPr>
              <w:pStyle w:val="af4"/>
              <w:ind w:firstLine="0"/>
              <w:jc w:val="center"/>
              <w:rPr>
                <w:lang w:eastAsia="ru-RU"/>
              </w:rPr>
            </w:pPr>
            <w:r w:rsidRPr="00D65829">
              <w:rPr>
                <w:szCs w:val="22"/>
              </w:rPr>
              <w:t>канальная</w:t>
            </w:r>
          </w:p>
        </w:tc>
        <w:tc>
          <w:tcPr>
            <w:tcW w:w="1984" w:type="dxa"/>
            <w:vAlign w:val="center"/>
          </w:tcPr>
          <w:p w:rsidR="00E30973" w:rsidRPr="005E0AB5" w:rsidRDefault="00E30973" w:rsidP="00EC009D">
            <w:pPr>
              <w:pStyle w:val="af4"/>
              <w:ind w:firstLine="0"/>
              <w:jc w:val="center"/>
              <w:rPr>
                <w:lang w:eastAsia="ru-RU"/>
              </w:rPr>
            </w:pPr>
            <w:r w:rsidRPr="00A160EE">
              <w:rPr>
                <w:sz w:val="22"/>
                <w:szCs w:val="22"/>
                <w:lang w:eastAsia="ru-RU"/>
              </w:rPr>
              <w:t>Минераловатные плиты</w:t>
            </w:r>
          </w:p>
        </w:tc>
        <w:tc>
          <w:tcPr>
            <w:tcW w:w="1559" w:type="dxa"/>
            <w:vAlign w:val="center"/>
          </w:tcPr>
          <w:p w:rsidR="00E30973" w:rsidRPr="005E0AB5" w:rsidRDefault="00E30973" w:rsidP="00EC009D">
            <w:pPr>
              <w:pStyle w:val="af4"/>
              <w:ind w:firstLine="0"/>
              <w:jc w:val="center"/>
              <w:rPr>
                <w:lang w:eastAsia="ru-RU"/>
              </w:rPr>
            </w:pPr>
            <w:r>
              <w:rPr>
                <w:lang w:eastAsia="ru-RU"/>
              </w:rPr>
              <w:t>До 1990 г.</w:t>
            </w:r>
          </w:p>
        </w:tc>
      </w:tr>
      <w:tr w:rsidR="00E30973" w:rsidRPr="007C61C1" w:rsidTr="00EC009D">
        <w:tc>
          <w:tcPr>
            <w:tcW w:w="1567" w:type="dxa"/>
            <w:vAlign w:val="center"/>
          </w:tcPr>
          <w:p w:rsidR="00E30973" w:rsidRPr="005E0AB5" w:rsidRDefault="00E30973" w:rsidP="00EC009D">
            <w:pPr>
              <w:pStyle w:val="af4"/>
              <w:ind w:firstLine="0"/>
              <w:jc w:val="center"/>
              <w:rPr>
                <w:lang w:eastAsia="ru-RU"/>
              </w:rPr>
            </w:pPr>
            <w:r>
              <w:rPr>
                <w:lang w:eastAsia="ru-RU"/>
              </w:rPr>
              <w:t>65</w:t>
            </w:r>
          </w:p>
        </w:tc>
        <w:tc>
          <w:tcPr>
            <w:tcW w:w="2510" w:type="dxa"/>
            <w:vAlign w:val="center"/>
          </w:tcPr>
          <w:p w:rsidR="00E30973" w:rsidRPr="005E0AB5" w:rsidRDefault="00E30973" w:rsidP="00EC009D">
            <w:pPr>
              <w:pStyle w:val="af4"/>
              <w:ind w:firstLine="0"/>
              <w:jc w:val="center"/>
              <w:rPr>
                <w:lang w:eastAsia="ru-RU"/>
              </w:rPr>
            </w:pPr>
            <w:r>
              <w:rPr>
                <w:lang w:eastAsia="ru-RU"/>
              </w:rPr>
              <w:t>80</w:t>
            </w:r>
          </w:p>
        </w:tc>
        <w:tc>
          <w:tcPr>
            <w:tcW w:w="2127" w:type="dxa"/>
            <w:vAlign w:val="center"/>
          </w:tcPr>
          <w:p w:rsidR="00E30973" w:rsidRPr="00D65829" w:rsidRDefault="00E30973" w:rsidP="00EC009D">
            <w:pPr>
              <w:pStyle w:val="af4"/>
              <w:ind w:firstLine="0"/>
              <w:jc w:val="center"/>
              <w:rPr>
                <w:lang w:eastAsia="ru-RU"/>
              </w:rPr>
            </w:pPr>
            <w:r w:rsidRPr="00D65829">
              <w:rPr>
                <w:szCs w:val="22"/>
              </w:rPr>
              <w:t>надземная</w:t>
            </w:r>
          </w:p>
        </w:tc>
        <w:tc>
          <w:tcPr>
            <w:tcW w:w="1984" w:type="dxa"/>
            <w:vAlign w:val="center"/>
          </w:tcPr>
          <w:p w:rsidR="00E30973" w:rsidRPr="005E0AB5" w:rsidRDefault="00E30973" w:rsidP="00EC009D">
            <w:pPr>
              <w:pStyle w:val="af4"/>
              <w:ind w:firstLine="0"/>
              <w:jc w:val="center"/>
              <w:rPr>
                <w:lang w:eastAsia="ru-RU"/>
              </w:rPr>
            </w:pPr>
            <w:r w:rsidRPr="00A160EE">
              <w:rPr>
                <w:sz w:val="22"/>
                <w:szCs w:val="22"/>
                <w:lang w:eastAsia="ru-RU"/>
              </w:rPr>
              <w:t>Минераловатные плиты</w:t>
            </w:r>
          </w:p>
        </w:tc>
        <w:tc>
          <w:tcPr>
            <w:tcW w:w="1559" w:type="dxa"/>
            <w:vAlign w:val="center"/>
          </w:tcPr>
          <w:p w:rsidR="00E30973" w:rsidRPr="005E0AB5" w:rsidRDefault="00E30973" w:rsidP="00EC009D">
            <w:pPr>
              <w:pStyle w:val="af4"/>
              <w:ind w:firstLine="0"/>
              <w:jc w:val="center"/>
              <w:rPr>
                <w:lang w:eastAsia="ru-RU"/>
              </w:rPr>
            </w:pPr>
            <w:r>
              <w:rPr>
                <w:lang w:eastAsia="ru-RU"/>
              </w:rPr>
              <w:t>До 1990 г.</w:t>
            </w:r>
          </w:p>
        </w:tc>
      </w:tr>
      <w:tr w:rsidR="00E30973" w:rsidRPr="007C61C1" w:rsidTr="00EC009D">
        <w:tc>
          <w:tcPr>
            <w:tcW w:w="1567" w:type="dxa"/>
            <w:vAlign w:val="center"/>
          </w:tcPr>
          <w:p w:rsidR="00E30973" w:rsidRDefault="00E30973" w:rsidP="00EC009D">
            <w:pPr>
              <w:pStyle w:val="af4"/>
              <w:ind w:firstLine="0"/>
              <w:jc w:val="center"/>
              <w:rPr>
                <w:lang w:eastAsia="ru-RU"/>
              </w:rPr>
            </w:pPr>
            <w:r>
              <w:rPr>
                <w:lang w:eastAsia="ru-RU"/>
              </w:rPr>
              <w:t>150</w:t>
            </w:r>
          </w:p>
        </w:tc>
        <w:tc>
          <w:tcPr>
            <w:tcW w:w="2510" w:type="dxa"/>
            <w:vAlign w:val="center"/>
          </w:tcPr>
          <w:p w:rsidR="00E30973" w:rsidRDefault="00E30973" w:rsidP="00EC009D">
            <w:pPr>
              <w:pStyle w:val="af4"/>
              <w:ind w:firstLine="0"/>
              <w:jc w:val="center"/>
              <w:rPr>
                <w:lang w:eastAsia="ru-RU"/>
              </w:rPr>
            </w:pPr>
            <w:r>
              <w:rPr>
                <w:lang w:eastAsia="ru-RU"/>
              </w:rPr>
              <w:t>480</w:t>
            </w:r>
          </w:p>
        </w:tc>
        <w:tc>
          <w:tcPr>
            <w:tcW w:w="2127" w:type="dxa"/>
            <w:vAlign w:val="center"/>
          </w:tcPr>
          <w:p w:rsidR="00E30973" w:rsidRPr="00D65829" w:rsidRDefault="00E30973" w:rsidP="00EC009D">
            <w:pPr>
              <w:pStyle w:val="af4"/>
              <w:ind w:firstLine="0"/>
              <w:jc w:val="center"/>
              <w:rPr>
                <w:color w:val="000000"/>
              </w:rPr>
            </w:pPr>
            <w:r w:rsidRPr="00D65829">
              <w:rPr>
                <w:szCs w:val="22"/>
              </w:rPr>
              <w:t>канальная</w:t>
            </w:r>
          </w:p>
        </w:tc>
        <w:tc>
          <w:tcPr>
            <w:tcW w:w="1984" w:type="dxa"/>
            <w:vAlign w:val="center"/>
          </w:tcPr>
          <w:p w:rsidR="00E30973" w:rsidRPr="00A160EE" w:rsidRDefault="00E30973" w:rsidP="00EC009D">
            <w:pPr>
              <w:pStyle w:val="af4"/>
              <w:ind w:firstLine="0"/>
              <w:jc w:val="center"/>
              <w:rPr>
                <w:sz w:val="22"/>
                <w:szCs w:val="22"/>
                <w:lang w:eastAsia="ru-RU"/>
              </w:rPr>
            </w:pPr>
            <w:r w:rsidRPr="00A160EE">
              <w:rPr>
                <w:sz w:val="22"/>
                <w:szCs w:val="22"/>
                <w:lang w:eastAsia="ru-RU"/>
              </w:rPr>
              <w:t>Минераловатные плиты</w:t>
            </w:r>
          </w:p>
        </w:tc>
        <w:tc>
          <w:tcPr>
            <w:tcW w:w="1559" w:type="dxa"/>
            <w:vAlign w:val="center"/>
          </w:tcPr>
          <w:p w:rsidR="00E30973" w:rsidRDefault="00E30973" w:rsidP="00EC009D">
            <w:pPr>
              <w:pStyle w:val="af4"/>
              <w:ind w:firstLine="0"/>
              <w:jc w:val="center"/>
              <w:rPr>
                <w:lang w:eastAsia="ru-RU"/>
              </w:rPr>
            </w:pPr>
            <w:r>
              <w:rPr>
                <w:lang w:eastAsia="ru-RU"/>
              </w:rPr>
              <w:t>До 1990 г.</w:t>
            </w:r>
          </w:p>
        </w:tc>
      </w:tr>
    </w:tbl>
    <w:p w:rsidR="00E30973" w:rsidRDefault="00E30973" w:rsidP="00E30973">
      <w:pPr>
        <w:pStyle w:val="af4"/>
        <w:ind w:firstLine="0"/>
        <w:rPr>
          <w:lang w:eastAsia="ru-RU"/>
        </w:rPr>
      </w:pPr>
    </w:p>
    <w:p w:rsidR="00E30973" w:rsidRDefault="00E30973" w:rsidP="00E30973">
      <w:pPr>
        <w:pStyle w:val="af4"/>
        <w:ind w:firstLine="708"/>
        <w:rPr>
          <w:lang w:eastAsia="ru-RU"/>
        </w:rPr>
      </w:pPr>
      <w:r>
        <w:rPr>
          <w:lang w:eastAsia="ru-RU"/>
        </w:rPr>
        <w:t xml:space="preserve">Изоляция всех тепловых сетей выполнена </w:t>
      </w:r>
      <w:r w:rsidRPr="005E0AB5">
        <w:rPr>
          <w:lang w:eastAsia="ru-RU"/>
        </w:rPr>
        <w:t>минераловатными плитами</w:t>
      </w:r>
      <w:r>
        <w:rPr>
          <w:lang w:eastAsia="ru-RU"/>
        </w:rPr>
        <w:t>, б</w:t>
      </w:r>
      <w:r w:rsidRPr="004B6DAD">
        <w:rPr>
          <w:lang w:eastAsia="ru-RU"/>
        </w:rPr>
        <w:t xml:space="preserve">ольшая часть тепловых сетей имеют условный диаметр </w:t>
      </w:r>
      <w:r>
        <w:rPr>
          <w:lang w:eastAsia="ru-RU"/>
        </w:rPr>
        <w:t>150</w:t>
      </w:r>
      <w:r w:rsidRPr="004B6DAD">
        <w:rPr>
          <w:lang w:eastAsia="ru-RU"/>
        </w:rPr>
        <w:t xml:space="preserve"> мм (</w:t>
      </w:r>
      <w:r>
        <w:rPr>
          <w:lang w:eastAsia="ru-RU"/>
        </w:rPr>
        <w:t>81,3</w:t>
      </w:r>
      <w:r w:rsidRPr="004B6DAD">
        <w:rPr>
          <w:lang w:eastAsia="ru-RU"/>
        </w:rPr>
        <w:t xml:space="preserve"> %), наименьшую протяженность тепловых сетей составляют трубопроводы с условными диаметрами </w:t>
      </w:r>
      <w:r>
        <w:rPr>
          <w:lang w:eastAsia="ru-RU"/>
        </w:rPr>
        <w:t xml:space="preserve">100 </w:t>
      </w:r>
      <w:r w:rsidRPr="004B6DAD">
        <w:rPr>
          <w:lang w:eastAsia="ru-RU"/>
        </w:rPr>
        <w:t>мм.</w:t>
      </w:r>
      <w:r>
        <w:rPr>
          <w:lang w:eastAsia="ru-RU"/>
        </w:rPr>
        <w:t xml:space="preserve">Изоляция большей части тепловых сетей выполнена </w:t>
      </w:r>
      <w:r w:rsidRPr="005E0AB5">
        <w:rPr>
          <w:lang w:eastAsia="ru-RU"/>
        </w:rPr>
        <w:t>минераловатными плитами</w:t>
      </w:r>
      <w:r>
        <w:rPr>
          <w:lang w:eastAsia="ru-RU"/>
        </w:rPr>
        <w:t>, 218 метров тепловых сетей имеют пенополиуретоновую изоляцию. Прокладка сетей выполнена, в основном, подземно</w:t>
      </w:r>
      <w:r w:rsidRPr="005E0AB5">
        <w:rPr>
          <w:lang w:eastAsia="ru-RU"/>
        </w:rPr>
        <w:t>.</w:t>
      </w:r>
    </w:p>
    <w:p w:rsidR="00E30973" w:rsidRPr="005E0AB5" w:rsidRDefault="00E30973" w:rsidP="00E30973">
      <w:pPr>
        <w:pStyle w:val="af4"/>
      </w:pPr>
      <w:r w:rsidRPr="004B6DAD">
        <w:rPr>
          <w:lang w:eastAsia="ru-RU"/>
        </w:rPr>
        <w:t>Отпуск тепла от</w:t>
      </w:r>
      <w:r>
        <w:rPr>
          <w:lang w:eastAsia="ru-RU"/>
        </w:rPr>
        <w:t xml:space="preserve"> котельной в п. Синий Утес</w:t>
      </w:r>
      <w:r w:rsidRPr="004B6DAD">
        <w:rPr>
          <w:lang w:eastAsia="ru-RU"/>
        </w:rPr>
        <w:t xml:space="preserve"> осуществляется по тепловым сетям, имеющим общую протяженность </w:t>
      </w:r>
      <w:r>
        <w:rPr>
          <w:lang w:eastAsia="ru-RU"/>
        </w:rPr>
        <w:t>2188</w:t>
      </w:r>
      <w:r w:rsidRPr="004B6DAD">
        <w:rPr>
          <w:lang w:eastAsia="ru-RU"/>
        </w:rPr>
        <w:t xml:space="preserve"> м (в двухтрубном исполнении).</w:t>
      </w:r>
    </w:p>
    <w:p w:rsidR="00E30973" w:rsidRPr="00FC2E10" w:rsidRDefault="00E30973" w:rsidP="00E30973">
      <w:pPr>
        <w:pStyle w:val="af4"/>
        <w:ind w:firstLine="709"/>
        <w:rPr>
          <w:rFonts w:eastAsia="Times New Roman"/>
          <w:lang w:eastAsia="ru-RU" w:bidi="ar-SA"/>
        </w:rPr>
      </w:pPr>
      <w:r>
        <w:rPr>
          <w:rFonts w:eastAsia="Times New Roman"/>
          <w:lang w:eastAsia="ru-RU" w:bidi="ar-SA"/>
        </w:rPr>
        <w:t>К</w:t>
      </w:r>
      <w:r w:rsidRPr="00FC2E10">
        <w:rPr>
          <w:rFonts w:eastAsia="Times New Roman"/>
          <w:lang w:eastAsia="ru-RU" w:bidi="ar-SA"/>
        </w:rPr>
        <w:t xml:space="preserve"> основным проблемам системы теплоснабжения </w:t>
      </w:r>
      <w:r>
        <w:rPr>
          <w:rFonts w:eastAsia="Times New Roman"/>
          <w:lang w:eastAsia="ru-RU" w:bidi="ar-SA"/>
        </w:rPr>
        <w:t>Спасского</w:t>
      </w:r>
      <w:r w:rsidRPr="00FC2E10">
        <w:rPr>
          <w:rFonts w:eastAsia="Times New Roman"/>
          <w:lang w:eastAsia="ru-RU" w:bidi="ar-SA"/>
        </w:rPr>
        <w:t xml:space="preserve"> СП можно отнести следующее:</w:t>
      </w:r>
    </w:p>
    <w:p w:rsidR="00E30973" w:rsidRPr="00FB1E0E" w:rsidRDefault="00E30973" w:rsidP="00E30973">
      <w:pPr>
        <w:pStyle w:val="afb"/>
        <w:widowControl w:val="0"/>
        <w:numPr>
          <w:ilvl w:val="0"/>
          <w:numId w:val="24"/>
        </w:numPr>
        <w:autoSpaceDE w:val="0"/>
        <w:autoSpaceDN w:val="0"/>
        <w:adjustRightInd w:val="0"/>
        <w:ind w:left="0" w:firstLine="709"/>
        <w:jc w:val="both"/>
      </w:pPr>
      <w:r w:rsidRPr="00FB1E0E">
        <w:t>моральный и физический износ оборудования части котельных и тепловых сетей;</w:t>
      </w:r>
    </w:p>
    <w:p w:rsidR="00E30973" w:rsidRPr="00FB1E0E" w:rsidRDefault="00E30973" w:rsidP="00E30973">
      <w:pPr>
        <w:pStyle w:val="afb"/>
        <w:widowControl w:val="0"/>
        <w:numPr>
          <w:ilvl w:val="0"/>
          <w:numId w:val="24"/>
        </w:numPr>
        <w:autoSpaceDE w:val="0"/>
        <w:autoSpaceDN w:val="0"/>
        <w:adjustRightInd w:val="0"/>
        <w:ind w:left="0" w:firstLine="709"/>
        <w:jc w:val="both"/>
      </w:pPr>
      <w:r w:rsidRPr="00FB1E0E">
        <w:t>острый недостаток средств измерения и регулирования;</w:t>
      </w:r>
    </w:p>
    <w:p w:rsidR="00E30973" w:rsidRPr="00FB1E0E" w:rsidRDefault="00E30973" w:rsidP="00E30973">
      <w:pPr>
        <w:pStyle w:val="afb"/>
        <w:widowControl w:val="0"/>
        <w:numPr>
          <w:ilvl w:val="0"/>
          <w:numId w:val="24"/>
        </w:numPr>
        <w:autoSpaceDE w:val="0"/>
        <w:autoSpaceDN w:val="0"/>
        <w:adjustRightInd w:val="0"/>
        <w:ind w:left="0" w:firstLine="709"/>
        <w:jc w:val="both"/>
      </w:pPr>
      <w:r w:rsidRPr="00FB1E0E">
        <w:t xml:space="preserve">сверхнормативные потери тепла составляют 20 % от потребляемого </w:t>
      </w:r>
      <w:r w:rsidRPr="00FB1E0E">
        <w:lastRenderedPageBreak/>
        <w:t>количества.</w:t>
      </w:r>
    </w:p>
    <w:p w:rsidR="00246E12" w:rsidRDefault="00246E12" w:rsidP="00594CC4">
      <w:pPr>
        <w:pStyle w:val="1"/>
        <w:spacing w:before="240" w:after="60"/>
        <w:rPr>
          <w:rFonts w:asciiTheme="minorHAnsi" w:hAnsiTheme="minorHAnsi"/>
          <w:lang w:val="ru-RU"/>
        </w:rPr>
      </w:pPr>
      <w:bookmarkStart w:id="38" w:name="_Toc416815510"/>
      <w:r w:rsidRPr="00594CC4">
        <w:rPr>
          <w:lang w:val="ru-RU"/>
        </w:rPr>
        <w:t>2.3 Краткий анализ существующего состояния системы водоснабжения</w:t>
      </w:r>
      <w:bookmarkEnd w:id="38"/>
    </w:p>
    <w:p w:rsidR="00A50B56" w:rsidRDefault="00A50B56" w:rsidP="00A50B56">
      <w:pPr>
        <w:pStyle w:val="af4"/>
      </w:pPr>
      <w:r w:rsidRPr="00AF3F33">
        <w:t xml:space="preserve">Централизованные системы водоснабжения организованы в п. Синий Утес, с. Вершинино, с. Батурино, с. Коларово, с. Яр. </w:t>
      </w:r>
    </w:p>
    <w:p w:rsidR="00A50B56" w:rsidRDefault="00A50B56" w:rsidP="00A50B56">
      <w:pPr>
        <w:pStyle w:val="af4"/>
      </w:pPr>
      <w:r w:rsidRPr="00AF3F33">
        <w:t xml:space="preserve">Обслуживание систем централизованного водоснабжения и водоотведения в п. Синий Утес на правах владения водозаборными сооружениями и сетями осуществляет общество с ограниченной ответственностью «Санаторий «Синий Утес» (далее – ООО «Санаторий «Синий Утес»). Обслуживание системы централизованного водоснабжения в остальных населенных пунктах на правах аренды осуществляет закрытое акционерное общество «СМП-95» (далее – ЗАО «СМП-95»). </w:t>
      </w:r>
    </w:p>
    <w:p w:rsidR="00A50B56" w:rsidRPr="00AF3F33" w:rsidRDefault="00A50B56" w:rsidP="00A50B56">
      <w:pPr>
        <w:pStyle w:val="af4"/>
      </w:pPr>
      <w:r w:rsidRPr="00AF3F33">
        <w:t>Общая протяженность водопроводных сетей в Спасском СП составляет 17,19  км. Все скважины, расположенные на территории Спасского СП, работают на неутвержденных запасах подземных вод. Характеристики водозаборных сооружений по населенн</w:t>
      </w:r>
      <w:r>
        <w:t>ым пунктам приведены в таблице 2.3</w:t>
      </w:r>
      <w:r w:rsidRPr="00AF3F33">
        <w:t>.1.</w:t>
      </w:r>
    </w:p>
    <w:p w:rsidR="00A50B56" w:rsidRPr="007C454C" w:rsidRDefault="00A50B56" w:rsidP="00A50B56">
      <w:pPr>
        <w:ind w:firstLine="709"/>
        <w:jc w:val="both"/>
        <w:rPr>
          <w:sz w:val="24"/>
        </w:rPr>
      </w:pPr>
    </w:p>
    <w:p w:rsidR="00A50B56" w:rsidRPr="007C454C" w:rsidRDefault="00A50B56" w:rsidP="00A50B56">
      <w:pPr>
        <w:jc w:val="both"/>
        <w:rPr>
          <w:sz w:val="24"/>
        </w:rPr>
      </w:pPr>
      <w:r w:rsidRPr="007C454C">
        <w:rPr>
          <w:sz w:val="24"/>
        </w:rPr>
        <w:t>Таблица</w:t>
      </w:r>
      <w:r>
        <w:rPr>
          <w:sz w:val="24"/>
        </w:rPr>
        <w:t xml:space="preserve"> 2.3</w:t>
      </w:r>
      <w:r w:rsidRPr="007C454C">
        <w:rPr>
          <w:sz w:val="24"/>
        </w:rPr>
        <w:t>.1 – Характеристика водоразборных сооружений</w:t>
      </w:r>
    </w:p>
    <w:tbl>
      <w:tblPr>
        <w:tblW w:w="9798" w:type="dxa"/>
        <w:tblInd w:w="91" w:type="dxa"/>
        <w:tblLayout w:type="fixed"/>
        <w:tblLook w:val="04A0"/>
      </w:tblPr>
      <w:tblGrid>
        <w:gridCol w:w="417"/>
        <w:gridCol w:w="1160"/>
        <w:gridCol w:w="567"/>
        <w:gridCol w:w="992"/>
        <w:gridCol w:w="709"/>
        <w:gridCol w:w="1275"/>
        <w:gridCol w:w="993"/>
        <w:gridCol w:w="992"/>
        <w:gridCol w:w="567"/>
        <w:gridCol w:w="709"/>
        <w:gridCol w:w="1417"/>
      </w:tblGrid>
      <w:tr w:rsidR="00A50B56" w:rsidTr="00EC009D">
        <w:trPr>
          <w:trHeight w:val="555"/>
        </w:trPr>
        <w:tc>
          <w:tcPr>
            <w:tcW w:w="417" w:type="dxa"/>
            <w:vMerge w:val="restart"/>
            <w:tcBorders>
              <w:top w:val="single" w:sz="8" w:space="0" w:color="auto"/>
              <w:left w:val="single" w:sz="8" w:space="0" w:color="auto"/>
              <w:bottom w:val="single" w:sz="4" w:space="0" w:color="auto"/>
              <w:right w:val="single" w:sz="4" w:space="0" w:color="auto"/>
            </w:tcBorders>
            <w:vAlign w:val="center"/>
            <w:hideMark/>
          </w:tcPr>
          <w:p w:rsidR="00A50B56" w:rsidRDefault="00A50B56" w:rsidP="00EC009D">
            <w:pPr>
              <w:jc w:val="center"/>
              <w:rPr>
                <w:b/>
                <w:bCs/>
                <w:color w:val="000000"/>
              </w:rPr>
            </w:pPr>
            <w:r>
              <w:rPr>
                <w:b/>
                <w:bCs/>
                <w:color w:val="000000"/>
              </w:rPr>
              <w:t>№</w:t>
            </w:r>
          </w:p>
        </w:tc>
        <w:tc>
          <w:tcPr>
            <w:tcW w:w="1160"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Населенный пункт</w:t>
            </w:r>
          </w:p>
        </w:tc>
        <w:tc>
          <w:tcPr>
            <w:tcW w:w="8221" w:type="dxa"/>
            <w:gridSpan w:val="9"/>
            <w:tcBorders>
              <w:top w:val="single" w:sz="8" w:space="0" w:color="auto"/>
              <w:left w:val="nil"/>
              <w:bottom w:val="single" w:sz="4" w:space="0" w:color="auto"/>
              <w:right w:val="single" w:sz="8" w:space="0" w:color="000000"/>
            </w:tcBorders>
            <w:vAlign w:val="center"/>
            <w:hideMark/>
          </w:tcPr>
          <w:p w:rsidR="00A50B56" w:rsidRDefault="00A50B56" w:rsidP="00EC009D">
            <w:pPr>
              <w:jc w:val="center"/>
              <w:rPr>
                <w:b/>
                <w:bCs/>
                <w:color w:val="000000"/>
              </w:rPr>
            </w:pPr>
            <w:r>
              <w:rPr>
                <w:b/>
                <w:bCs/>
                <w:color w:val="000000"/>
              </w:rPr>
              <w:t>Наименование показателя</w:t>
            </w:r>
          </w:p>
        </w:tc>
      </w:tr>
      <w:tr w:rsidR="00A50B56" w:rsidTr="00EC009D">
        <w:trPr>
          <w:cantSplit/>
          <w:trHeight w:val="1275"/>
        </w:trPr>
        <w:tc>
          <w:tcPr>
            <w:tcW w:w="417" w:type="dxa"/>
            <w:vMerge/>
            <w:tcBorders>
              <w:top w:val="single" w:sz="8" w:space="0" w:color="auto"/>
              <w:left w:val="single" w:sz="8" w:space="0" w:color="auto"/>
              <w:bottom w:val="single" w:sz="4" w:space="0" w:color="auto"/>
              <w:right w:val="single" w:sz="4" w:space="0" w:color="auto"/>
            </w:tcBorders>
            <w:vAlign w:val="center"/>
            <w:hideMark/>
          </w:tcPr>
          <w:p w:rsidR="00A50B56" w:rsidRDefault="00A50B56" w:rsidP="00EC009D">
            <w:pPr>
              <w:rPr>
                <w:b/>
                <w:bCs/>
                <w:color w:val="000000"/>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rsidR="00A50B56" w:rsidRDefault="00A50B56" w:rsidP="00EC009D">
            <w:pPr>
              <w:rPr>
                <w:b/>
                <w:bCs/>
                <w:color w:val="000000"/>
              </w:rPr>
            </w:pPr>
          </w:p>
        </w:tc>
        <w:tc>
          <w:tcPr>
            <w:tcW w:w="567"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color w:val="000000"/>
              </w:rPr>
            </w:pPr>
            <w:r>
              <w:rPr>
                <w:color w:val="000000"/>
              </w:rPr>
              <w:t>Количество скважин</w:t>
            </w:r>
          </w:p>
        </w:tc>
        <w:tc>
          <w:tcPr>
            <w:tcW w:w="992"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 скважины</w:t>
            </w:r>
          </w:p>
        </w:tc>
        <w:tc>
          <w:tcPr>
            <w:tcW w:w="709"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Год ввода</w:t>
            </w:r>
          </w:p>
        </w:tc>
        <w:tc>
          <w:tcPr>
            <w:tcW w:w="1275"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Дебит скважины по паспорту, м</w:t>
            </w:r>
            <w:r w:rsidRPr="00DF68AA">
              <w:rPr>
                <w:b/>
                <w:bCs/>
                <w:color w:val="000000"/>
                <w:vertAlign w:val="superscript"/>
              </w:rPr>
              <w:t>3</w:t>
            </w:r>
            <w:r>
              <w:rPr>
                <w:b/>
                <w:bCs/>
                <w:color w:val="000000"/>
              </w:rPr>
              <w:t>/час</w:t>
            </w:r>
          </w:p>
        </w:tc>
        <w:tc>
          <w:tcPr>
            <w:tcW w:w="993"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Глубина скважин, м</w:t>
            </w:r>
          </w:p>
        </w:tc>
        <w:tc>
          <w:tcPr>
            <w:tcW w:w="992"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Количест-во водо-напорных башен</w:t>
            </w:r>
          </w:p>
        </w:tc>
        <w:tc>
          <w:tcPr>
            <w:tcW w:w="567"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Объем башен, м3</w:t>
            </w:r>
          </w:p>
        </w:tc>
        <w:tc>
          <w:tcPr>
            <w:tcW w:w="709" w:type="dxa"/>
            <w:tcBorders>
              <w:top w:val="nil"/>
              <w:left w:val="nil"/>
              <w:bottom w:val="single" w:sz="4" w:space="0" w:color="auto"/>
              <w:right w:val="single" w:sz="4" w:space="0" w:color="auto"/>
            </w:tcBorders>
            <w:textDirection w:val="btLr"/>
            <w:vAlign w:val="center"/>
            <w:hideMark/>
          </w:tcPr>
          <w:p w:rsidR="00A50B56" w:rsidRDefault="00A50B56" w:rsidP="00EC009D">
            <w:pPr>
              <w:ind w:left="113" w:right="113"/>
              <w:jc w:val="center"/>
              <w:rPr>
                <w:b/>
                <w:bCs/>
                <w:color w:val="000000"/>
              </w:rPr>
            </w:pPr>
            <w:r>
              <w:rPr>
                <w:b/>
                <w:bCs/>
                <w:color w:val="000000"/>
              </w:rPr>
              <w:t>Высота башен, м</w:t>
            </w:r>
          </w:p>
        </w:tc>
        <w:tc>
          <w:tcPr>
            <w:tcW w:w="1417" w:type="dxa"/>
            <w:tcBorders>
              <w:top w:val="nil"/>
              <w:left w:val="nil"/>
              <w:bottom w:val="single" w:sz="4" w:space="0" w:color="auto"/>
              <w:right w:val="single" w:sz="8" w:space="0" w:color="auto"/>
            </w:tcBorders>
            <w:vAlign w:val="center"/>
            <w:hideMark/>
          </w:tcPr>
          <w:p w:rsidR="00A50B56" w:rsidRDefault="00A50B56" w:rsidP="00EC009D">
            <w:pPr>
              <w:jc w:val="center"/>
              <w:rPr>
                <w:b/>
                <w:bCs/>
                <w:color w:val="000000"/>
              </w:rPr>
            </w:pPr>
            <w:r>
              <w:rPr>
                <w:b/>
                <w:bCs/>
                <w:color w:val="000000"/>
              </w:rPr>
              <w:t>Исполнение башен</w:t>
            </w:r>
          </w:p>
        </w:tc>
      </w:tr>
      <w:tr w:rsidR="00A50B56" w:rsidTr="00EC009D">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r>
              <w:rPr>
                <w:color w:val="000000"/>
              </w:rPr>
              <w:t>1</w:t>
            </w:r>
          </w:p>
        </w:tc>
        <w:tc>
          <w:tcPr>
            <w:tcW w:w="1160" w:type="dxa"/>
            <w:vMerge w:val="restart"/>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r w:rsidRPr="00A50B56">
              <w:rPr>
                <w:bCs/>
                <w:color w:val="000000"/>
              </w:rPr>
              <w:t>п. Синий Утес</w:t>
            </w:r>
          </w:p>
        </w:tc>
        <w:tc>
          <w:tcPr>
            <w:tcW w:w="567" w:type="dxa"/>
            <w:vMerge w:val="restart"/>
            <w:tcBorders>
              <w:top w:val="nil"/>
              <w:left w:val="single" w:sz="4" w:space="0" w:color="auto"/>
              <w:bottom w:val="single" w:sz="4" w:space="0" w:color="auto"/>
              <w:right w:val="single" w:sz="4" w:space="0" w:color="auto"/>
            </w:tcBorders>
            <w:noWrap/>
            <w:vAlign w:val="center"/>
            <w:hideMark/>
          </w:tcPr>
          <w:p w:rsidR="00A50B56" w:rsidRDefault="00A50B56" w:rsidP="00EC009D">
            <w:pPr>
              <w:jc w:val="center"/>
              <w:rPr>
                <w:rFonts w:ascii="Calibri" w:hAnsi="Calibri"/>
                <w:color w:val="000000"/>
              </w:rPr>
            </w:pPr>
            <w:r>
              <w:rPr>
                <w:rFonts w:ascii="Calibri" w:hAnsi="Calibri"/>
                <w:color w:val="000000"/>
              </w:rPr>
              <w:t>3</w:t>
            </w: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3</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1971</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13</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30</w:t>
            </w:r>
          </w:p>
        </w:tc>
        <w:tc>
          <w:tcPr>
            <w:tcW w:w="992"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200</w:t>
            </w:r>
          </w:p>
        </w:tc>
        <w:tc>
          <w:tcPr>
            <w:tcW w:w="709"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23</w:t>
            </w:r>
          </w:p>
        </w:tc>
        <w:tc>
          <w:tcPr>
            <w:tcW w:w="1417" w:type="dxa"/>
            <w:vMerge w:val="restart"/>
            <w:tcBorders>
              <w:top w:val="nil"/>
              <w:left w:val="single" w:sz="4" w:space="0" w:color="auto"/>
              <w:bottom w:val="single" w:sz="8" w:space="0" w:color="000000"/>
              <w:right w:val="single" w:sz="8" w:space="0" w:color="auto"/>
            </w:tcBorders>
            <w:noWrap/>
            <w:textDirection w:val="btLr"/>
            <w:vAlign w:val="center"/>
            <w:hideMark/>
          </w:tcPr>
          <w:p w:rsidR="00A50B56" w:rsidRPr="00DF68AA" w:rsidRDefault="00A50B56" w:rsidP="00EC009D">
            <w:pPr>
              <w:jc w:val="center"/>
              <w:rPr>
                <w:color w:val="000000"/>
              </w:rPr>
            </w:pPr>
            <w:r w:rsidRPr="00DF68AA">
              <w:rPr>
                <w:color w:val="000000"/>
              </w:rPr>
              <w:t>Башня Рожновского</w:t>
            </w:r>
          </w:p>
        </w:tc>
      </w:tr>
      <w:tr w:rsidR="00A50B56" w:rsidTr="00EC009D">
        <w:trPr>
          <w:trHeight w:val="315"/>
        </w:trPr>
        <w:tc>
          <w:tcPr>
            <w:tcW w:w="417" w:type="dxa"/>
            <w:vMerge/>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4</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1971</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30</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140</w:t>
            </w:r>
          </w:p>
        </w:tc>
        <w:tc>
          <w:tcPr>
            <w:tcW w:w="992"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5</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1971</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8</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70</w:t>
            </w:r>
          </w:p>
        </w:tc>
        <w:tc>
          <w:tcPr>
            <w:tcW w:w="992"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r>
              <w:rPr>
                <w:color w:val="000000"/>
              </w:rPr>
              <w:t>2</w:t>
            </w:r>
          </w:p>
        </w:tc>
        <w:tc>
          <w:tcPr>
            <w:tcW w:w="1160" w:type="dxa"/>
            <w:vMerge w:val="restart"/>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r w:rsidRPr="00A50B56">
              <w:rPr>
                <w:bCs/>
                <w:color w:val="000000"/>
              </w:rPr>
              <w:t>с. Батурино</w:t>
            </w:r>
          </w:p>
        </w:tc>
        <w:tc>
          <w:tcPr>
            <w:tcW w:w="567" w:type="dxa"/>
            <w:vMerge w:val="restart"/>
            <w:tcBorders>
              <w:top w:val="nil"/>
              <w:left w:val="single" w:sz="4" w:space="0" w:color="auto"/>
              <w:bottom w:val="single" w:sz="4" w:space="0" w:color="auto"/>
              <w:right w:val="single" w:sz="4" w:space="0" w:color="auto"/>
            </w:tcBorders>
            <w:noWrap/>
            <w:vAlign w:val="center"/>
            <w:hideMark/>
          </w:tcPr>
          <w:p w:rsidR="00A50B56" w:rsidRDefault="00A50B56" w:rsidP="00EC009D">
            <w:pPr>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199</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1988</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12</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120</w:t>
            </w:r>
          </w:p>
        </w:tc>
        <w:tc>
          <w:tcPr>
            <w:tcW w:w="992"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15</w:t>
            </w:r>
          </w:p>
        </w:tc>
        <w:tc>
          <w:tcPr>
            <w:tcW w:w="709"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15</w:t>
            </w: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200</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1999</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16</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120</w:t>
            </w:r>
          </w:p>
        </w:tc>
        <w:tc>
          <w:tcPr>
            <w:tcW w:w="992"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r>
              <w:rPr>
                <w:color w:val="000000"/>
              </w:rPr>
              <w:t>3</w:t>
            </w:r>
          </w:p>
        </w:tc>
        <w:tc>
          <w:tcPr>
            <w:tcW w:w="1160" w:type="dxa"/>
            <w:vMerge w:val="restart"/>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r w:rsidRPr="00A50B56">
              <w:rPr>
                <w:bCs/>
                <w:color w:val="000000"/>
              </w:rPr>
              <w:t>с. Верши-нино</w:t>
            </w:r>
          </w:p>
        </w:tc>
        <w:tc>
          <w:tcPr>
            <w:tcW w:w="567" w:type="dxa"/>
            <w:vMerge w:val="restart"/>
            <w:tcBorders>
              <w:top w:val="nil"/>
              <w:left w:val="single" w:sz="4" w:space="0" w:color="auto"/>
              <w:bottom w:val="single" w:sz="4" w:space="0" w:color="auto"/>
              <w:right w:val="single" w:sz="4" w:space="0" w:color="auto"/>
            </w:tcBorders>
            <w:noWrap/>
            <w:vAlign w:val="center"/>
            <w:hideMark/>
          </w:tcPr>
          <w:p w:rsidR="00A50B56" w:rsidRDefault="00A50B56" w:rsidP="00EC009D">
            <w:pPr>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201</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1972</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16</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115</w:t>
            </w:r>
          </w:p>
        </w:tc>
        <w:tc>
          <w:tcPr>
            <w:tcW w:w="992"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22</w:t>
            </w:r>
          </w:p>
        </w:tc>
        <w:tc>
          <w:tcPr>
            <w:tcW w:w="709" w:type="dxa"/>
            <w:vMerge w:val="restart"/>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r w:rsidRPr="00DF68AA">
              <w:rPr>
                <w:color w:val="000000"/>
              </w:rPr>
              <w:t>15</w:t>
            </w: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 202</w:t>
            </w:r>
          </w:p>
        </w:tc>
        <w:tc>
          <w:tcPr>
            <w:tcW w:w="709"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1985</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24</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115</w:t>
            </w:r>
          </w:p>
        </w:tc>
        <w:tc>
          <w:tcPr>
            <w:tcW w:w="992"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r>
              <w:rPr>
                <w:color w:val="000000"/>
              </w:rPr>
              <w:t>4</w:t>
            </w:r>
          </w:p>
        </w:tc>
        <w:tc>
          <w:tcPr>
            <w:tcW w:w="1160" w:type="dxa"/>
            <w:vMerge w:val="restart"/>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r w:rsidRPr="00A50B56">
              <w:rPr>
                <w:bCs/>
                <w:color w:val="000000"/>
              </w:rPr>
              <w:t>с. Коларово</w:t>
            </w:r>
          </w:p>
        </w:tc>
        <w:tc>
          <w:tcPr>
            <w:tcW w:w="567" w:type="dxa"/>
            <w:vMerge w:val="restart"/>
            <w:tcBorders>
              <w:top w:val="nil"/>
              <w:left w:val="single" w:sz="4" w:space="0" w:color="auto"/>
              <w:bottom w:val="single" w:sz="4" w:space="0" w:color="auto"/>
              <w:right w:val="single" w:sz="4" w:space="0" w:color="auto"/>
            </w:tcBorders>
            <w:noWrap/>
            <w:vAlign w:val="center"/>
            <w:hideMark/>
          </w:tcPr>
          <w:p w:rsidR="00A50B56" w:rsidRDefault="00A50B56" w:rsidP="00EC009D">
            <w:pPr>
              <w:jc w:val="center"/>
              <w:rPr>
                <w:rFonts w:ascii="Calibri" w:hAnsi="Calibri"/>
                <w:color w:val="000000"/>
              </w:rPr>
            </w:pPr>
            <w:r>
              <w:rPr>
                <w:rFonts w:ascii="Calibri" w:hAnsi="Calibri"/>
                <w:color w:val="000000"/>
              </w:rPr>
              <w:t>3</w:t>
            </w: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№196</w:t>
            </w:r>
          </w:p>
        </w:tc>
        <w:tc>
          <w:tcPr>
            <w:tcW w:w="709" w:type="dxa"/>
            <w:tcBorders>
              <w:top w:val="nil"/>
              <w:left w:val="nil"/>
              <w:bottom w:val="single" w:sz="4" w:space="0" w:color="auto"/>
              <w:right w:val="single" w:sz="4" w:space="0" w:color="auto"/>
            </w:tcBorders>
            <w:noWrap/>
            <w:vAlign w:val="center"/>
            <w:hideMark/>
          </w:tcPr>
          <w:p w:rsidR="00A50B56" w:rsidRDefault="00A50B56" w:rsidP="00EC009D">
            <w:pPr>
              <w:rPr>
                <w:rFonts w:ascii="Calibri" w:hAnsi="Calibri"/>
                <w:color w:val="000000"/>
              </w:rPr>
            </w:pPr>
            <w:r>
              <w:rPr>
                <w:rFonts w:ascii="Calibri" w:hAnsi="Calibri"/>
                <w:color w:val="000000"/>
              </w:rPr>
              <w:t> </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10</w:t>
            </w:r>
          </w:p>
        </w:tc>
        <w:tc>
          <w:tcPr>
            <w:tcW w:w="993"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140</w:t>
            </w:r>
          </w:p>
        </w:tc>
        <w:tc>
          <w:tcPr>
            <w:tcW w:w="992" w:type="dxa"/>
            <w:vMerge w:val="restart"/>
            <w:tcBorders>
              <w:top w:val="nil"/>
              <w:left w:val="single" w:sz="4" w:space="0" w:color="auto"/>
              <w:bottom w:val="single" w:sz="4" w:space="0" w:color="auto"/>
              <w:right w:val="single" w:sz="4" w:space="0" w:color="auto"/>
            </w:tcBorders>
            <w:noWrap/>
            <w:vAlign w:val="center"/>
            <w:hideMark/>
          </w:tcPr>
          <w:p w:rsidR="00A50B56" w:rsidRPr="00DF68AA" w:rsidRDefault="00A50B56" w:rsidP="00EC009D">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noWrap/>
            <w:vAlign w:val="center"/>
            <w:hideMark/>
          </w:tcPr>
          <w:p w:rsidR="00A50B56" w:rsidRPr="00DF68AA" w:rsidRDefault="00A50B56" w:rsidP="00EC009D">
            <w:pPr>
              <w:jc w:val="center"/>
              <w:rPr>
                <w:color w:val="000000"/>
              </w:rPr>
            </w:pPr>
            <w:r w:rsidRPr="00DF68AA">
              <w:rPr>
                <w:color w:val="000000"/>
              </w:rPr>
              <w:t>16</w:t>
            </w:r>
          </w:p>
        </w:tc>
        <w:tc>
          <w:tcPr>
            <w:tcW w:w="709" w:type="dxa"/>
            <w:vMerge w:val="restart"/>
            <w:tcBorders>
              <w:top w:val="nil"/>
              <w:left w:val="single" w:sz="4" w:space="0" w:color="auto"/>
              <w:bottom w:val="single" w:sz="4" w:space="0" w:color="auto"/>
              <w:right w:val="single" w:sz="4" w:space="0" w:color="auto"/>
            </w:tcBorders>
            <w:noWrap/>
            <w:vAlign w:val="center"/>
            <w:hideMark/>
          </w:tcPr>
          <w:p w:rsidR="00A50B56" w:rsidRPr="00DF68AA" w:rsidRDefault="00A50B56" w:rsidP="00EC009D">
            <w:pPr>
              <w:jc w:val="center"/>
              <w:rPr>
                <w:color w:val="000000"/>
              </w:rPr>
            </w:pPr>
            <w:r w:rsidRPr="00DF68AA">
              <w:rPr>
                <w:color w:val="000000"/>
              </w:rPr>
              <w:t>12</w:t>
            </w: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№197</w:t>
            </w:r>
          </w:p>
        </w:tc>
        <w:tc>
          <w:tcPr>
            <w:tcW w:w="709" w:type="dxa"/>
            <w:tcBorders>
              <w:top w:val="nil"/>
              <w:left w:val="nil"/>
              <w:bottom w:val="single" w:sz="4" w:space="0" w:color="auto"/>
              <w:right w:val="single" w:sz="4" w:space="0" w:color="auto"/>
            </w:tcBorders>
            <w:noWrap/>
            <w:vAlign w:val="center"/>
            <w:hideMark/>
          </w:tcPr>
          <w:p w:rsidR="00A50B56" w:rsidRDefault="00A50B56" w:rsidP="00EC009D">
            <w:pPr>
              <w:rPr>
                <w:rFonts w:ascii="Calibri" w:hAnsi="Calibri"/>
                <w:color w:val="000000"/>
              </w:rPr>
            </w:pPr>
            <w:r>
              <w:rPr>
                <w:rFonts w:ascii="Calibri" w:hAnsi="Calibri"/>
                <w:color w:val="000000"/>
              </w:rPr>
              <w:t> </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10</w:t>
            </w:r>
          </w:p>
        </w:tc>
        <w:tc>
          <w:tcPr>
            <w:tcW w:w="993" w:type="dxa"/>
            <w:tcBorders>
              <w:top w:val="nil"/>
              <w:left w:val="nil"/>
              <w:bottom w:val="single" w:sz="4" w:space="0" w:color="auto"/>
              <w:right w:val="single" w:sz="4" w:space="0" w:color="auto"/>
            </w:tcBorders>
            <w:noWrap/>
            <w:vAlign w:val="center"/>
            <w:hideMark/>
          </w:tcPr>
          <w:p w:rsidR="00A50B56" w:rsidRDefault="00A50B56" w:rsidP="00EC009D">
            <w:pPr>
              <w:rPr>
                <w:rFonts w:ascii="Calibri" w:hAnsi="Calibri"/>
                <w:color w:val="000000"/>
              </w:rPr>
            </w:pPr>
            <w:r>
              <w:rPr>
                <w:rFonts w:ascii="Calibri" w:hAnsi="Calibri"/>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tcBorders>
              <w:top w:val="nil"/>
              <w:left w:val="single" w:sz="8" w:space="0" w:color="auto"/>
              <w:bottom w:val="single" w:sz="4" w:space="0" w:color="auto"/>
              <w:right w:val="single" w:sz="4" w:space="0" w:color="auto"/>
            </w:tcBorders>
            <w:vAlign w:val="center"/>
            <w:hideMark/>
          </w:tcPr>
          <w:p w:rsidR="00A50B56" w:rsidRDefault="00A50B56" w:rsidP="00EC009D">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50B56" w:rsidRPr="00A50B56" w:rsidRDefault="00A50B56" w:rsidP="00EC009D">
            <w:pPr>
              <w:jc w:val="center"/>
              <w:rPr>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№198</w:t>
            </w:r>
          </w:p>
        </w:tc>
        <w:tc>
          <w:tcPr>
            <w:tcW w:w="709" w:type="dxa"/>
            <w:tcBorders>
              <w:top w:val="nil"/>
              <w:left w:val="nil"/>
              <w:bottom w:val="single" w:sz="4" w:space="0" w:color="auto"/>
              <w:right w:val="single" w:sz="4" w:space="0" w:color="auto"/>
            </w:tcBorders>
            <w:noWrap/>
            <w:vAlign w:val="center"/>
            <w:hideMark/>
          </w:tcPr>
          <w:p w:rsidR="00A50B56" w:rsidRDefault="00A50B56" w:rsidP="00EC009D">
            <w:pPr>
              <w:rPr>
                <w:rFonts w:ascii="Calibri" w:hAnsi="Calibri"/>
                <w:color w:val="000000"/>
              </w:rPr>
            </w:pPr>
            <w:r>
              <w:rPr>
                <w:rFonts w:ascii="Calibri" w:hAnsi="Calibri"/>
                <w:color w:val="000000"/>
              </w:rPr>
              <w:t> </w:t>
            </w:r>
          </w:p>
        </w:tc>
        <w:tc>
          <w:tcPr>
            <w:tcW w:w="1275" w:type="dxa"/>
            <w:tcBorders>
              <w:top w:val="nil"/>
              <w:left w:val="nil"/>
              <w:bottom w:val="single" w:sz="4" w:space="0" w:color="auto"/>
              <w:right w:val="single" w:sz="4" w:space="0" w:color="auto"/>
            </w:tcBorders>
            <w:vAlign w:val="center"/>
            <w:hideMark/>
          </w:tcPr>
          <w:p w:rsidR="00A50B56" w:rsidRDefault="00A50B56" w:rsidP="00EC009D">
            <w:pPr>
              <w:jc w:val="center"/>
              <w:rPr>
                <w:color w:val="000000"/>
              </w:rPr>
            </w:pPr>
            <w:r>
              <w:rPr>
                <w:color w:val="000000"/>
              </w:rPr>
              <w:t>8</w:t>
            </w:r>
          </w:p>
        </w:tc>
        <w:tc>
          <w:tcPr>
            <w:tcW w:w="993" w:type="dxa"/>
            <w:tcBorders>
              <w:top w:val="nil"/>
              <w:left w:val="nil"/>
              <w:bottom w:val="single" w:sz="4" w:space="0" w:color="auto"/>
              <w:right w:val="single" w:sz="4" w:space="0" w:color="auto"/>
            </w:tcBorders>
            <w:noWrap/>
            <w:vAlign w:val="center"/>
            <w:hideMark/>
          </w:tcPr>
          <w:p w:rsidR="00A50B56" w:rsidRDefault="00A50B56" w:rsidP="00EC009D">
            <w:pPr>
              <w:rPr>
                <w:rFonts w:ascii="Calibri" w:hAnsi="Calibri"/>
                <w:color w:val="000000"/>
              </w:rPr>
            </w:pPr>
            <w:r>
              <w:rPr>
                <w:rFonts w:ascii="Calibri" w:hAnsi="Calibri"/>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50B56" w:rsidRPr="00DF68AA" w:rsidRDefault="00A50B56" w:rsidP="00EC009D">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val="restart"/>
            <w:tcBorders>
              <w:top w:val="nil"/>
              <w:left w:val="single" w:sz="8" w:space="0" w:color="auto"/>
              <w:bottom w:val="single" w:sz="8" w:space="0" w:color="000000"/>
              <w:right w:val="single" w:sz="4" w:space="0" w:color="auto"/>
            </w:tcBorders>
            <w:vAlign w:val="center"/>
            <w:hideMark/>
          </w:tcPr>
          <w:p w:rsidR="00A50B56" w:rsidRDefault="00A50B56" w:rsidP="00EC009D">
            <w:pPr>
              <w:jc w:val="center"/>
              <w:rPr>
                <w:color w:val="000000"/>
              </w:rPr>
            </w:pPr>
            <w:r>
              <w:rPr>
                <w:color w:val="000000"/>
              </w:rPr>
              <w:t>5</w:t>
            </w:r>
          </w:p>
        </w:tc>
        <w:tc>
          <w:tcPr>
            <w:tcW w:w="1160" w:type="dxa"/>
            <w:vMerge w:val="restart"/>
            <w:tcBorders>
              <w:top w:val="nil"/>
              <w:left w:val="single" w:sz="4" w:space="0" w:color="auto"/>
              <w:bottom w:val="single" w:sz="8" w:space="0" w:color="000000"/>
              <w:right w:val="single" w:sz="4" w:space="0" w:color="auto"/>
            </w:tcBorders>
            <w:vAlign w:val="center"/>
            <w:hideMark/>
          </w:tcPr>
          <w:p w:rsidR="00A50B56" w:rsidRPr="00A50B56" w:rsidRDefault="00A50B56" w:rsidP="00EC009D">
            <w:pPr>
              <w:jc w:val="center"/>
              <w:rPr>
                <w:bCs/>
                <w:color w:val="000000"/>
              </w:rPr>
            </w:pPr>
            <w:r w:rsidRPr="00A50B56">
              <w:rPr>
                <w:bCs/>
                <w:color w:val="000000"/>
              </w:rPr>
              <w:t>с. Яр</w:t>
            </w:r>
          </w:p>
        </w:tc>
        <w:tc>
          <w:tcPr>
            <w:tcW w:w="567" w:type="dxa"/>
            <w:vMerge w:val="restart"/>
            <w:tcBorders>
              <w:top w:val="nil"/>
              <w:left w:val="single" w:sz="4" w:space="0" w:color="auto"/>
              <w:bottom w:val="single" w:sz="8" w:space="0" w:color="000000"/>
              <w:right w:val="single" w:sz="4" w:space="0" w:color="auto"/>
            </w:tcBorders>
            <w:noWrap/>
            <w:vAlign w:val="bottom"/>
            <w:hideMark/>
          </w:tcPr>
          <w:p w:rsidR="00A50B56" w:rsidRDefault="00A50B56" w:rsidP="00EC009D">
            <w:pPr>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vAlign w:val="bottom"/>
            <w:hideMark/>
          </w:tcPr>
          <w:p w:rsidR="00A50B56" w:rsidRDefault="00A50B56" w:rsidP="00EC009D">
            <w:pPr>
              <w:jc w:val="center"/>
              <w:rPr>
                <w:color w:val="000000"/>
              </w:rPr>
            </w:pPr>
            <w:r>
              <w:rPr>
                <w:color w:val="000000"/>
              </w:rPr>
              <w:t>№ 203</w:t>
            </w:r>
          </w:p>
        </w:tc>
        <w:tc>
          <w:tcPr>
            <w:tcW w:w="709" w:type="dxa"/>
            <w:tcBorders>
              <w:top w:val="nil"/>
              <w:left w:val="nil"/>
              <w:bottom w:val="single" w:sz="4" w:space="0" w:color="auto"/>
              <w:right w:val="single" w:sz="4" w:space="0" w:color="auto"/>
            </w:tcBorders>
            <w:vAlign w:val="bottom"/>
            <w:hideMark/>
          </w:tcPr>
          <w:p w:rsidR="00A50B56" w:rsidRDefault="00A50B56" w:rsidP="00EC009D">
            <w:pPr>
              <w:jc w:val="center"/>
              <w:rPr>
                <w:color w:val="000000"/>
              </w:rPr>
            </w:pPr>
            <w:r>
              <w:rPr>
                <w:color w:val="000000"/>
              </w:rPr>
              <w:t>1991</w:t>
            </w:r>
          </w:p>
        </w:tc>
        <w:tc>
          <w:tcPr>
            <w:tcW w:w="1275" w:type="dxa"/>
            <w:tcBorders>
              <w:top w:val="nil"/>
              <w:left w:val="nil"/>
              <w:bottom w:val="single" w:sz="4" w:space="0" w:color="auto"/>
              <w:right w:val="single" w:sz="4" w:space="0" w:color="auto"/>
            </w:tcBorders>
            <w:vAlign w:val="bottom"/>
            <w:hideMark/>
          </w:tcPr>
          <w:p w:rsidR="00A50B56" w:rsidRDefault="00A50B56" w:rsidP="00EC009D">
            <w:pPr>
              <w:jc w:val="center"/>
              <w:rPr>
                <w:color w:val="000000"/>
              </w:rPr>
            </w:pPr>
            <w:r>
              <w:rPr>
                <w:color w:val="000000"/>
              </w:rPr>
              <w:t>12</w:t>
            </w:r>
          </w:p>
        </w:tc>
        <w:tc>
          <w:tcPr>
            <w:tcW w:w="993" w:type="dxa"/>
            <w:tcBorders>
              <w:top w:val="nil"/>
              <w:left w:val="nil"/>
              <w:bottom w:val="single" w:sz="4" w:space="0" w:color="auto"/>
              <w:right w:val="single" w:sz="4" w:space="0" w:color="auto"/>
            </w:tcBorders>
            <w:vAlign w:val="bottom"/>
            <w:hideMark/>
          </w:tcPr>
          <w:p w:rsidR="00A50B56" w:rsidRDefault="00A50B56" w:rsidP="00EC009D">
            <w:pPr>
              <w:jc w:val="center"/>
              <w:rPr>
                <w:color w:val="000000"/>
              </w:rPr>
            </w:pPr>
            <w:r>
              <w:rPr>
                <w:color w:val="000000"/>
              </w:rPr>
              <w:t>120</w:t>
            </w:r>
          </w:p>
        </w:tc>
        <w:tc>
          <w:tcPr>
            <w:tcW w:w="992" w:type="dxa"/>
            <w:vMerge w:val="restart"/>
            <w:tcBorders>
              <w:top w:val="nil"/>
              <w:left w:val="single" w:sz="4" w:space="0" w:color="auto"/>
              <w:bottom w:val="single" w:sz="8" w:space="0" w:color="000000"/>
              <w:right w:val="single" w:sz="4" w:space="0" w:color="auto"/>
            </w:tcBorders>
            <w:vAlign w:val="center"/>
            <w:hideMark/>
          </w:tcPr>
          <w:p w:rsidR="00A50B56" w:rsidRPr="00DF68AA" w:rsidRDefault="00A50B56" w:rsidP="00EC009D">
            <w:pPr>
              <w:jc w:val="center"/>
              <w:rPr>
                <w:color w:val="000000"/>
              </w:rPr>
            </w:pPr>
            <w:r w:rsidRPr="00DF68AA">
              <w:rPr>
                <w:color w:val="000000"/>
              </w:rPr>
              <w:t>1</w:t>
            </w:r>
          </w:p>
        </w:tc>
        <w:tc>
          <w:tcPr>
            <w:tcW w:w="567" w:type="dxa"/>
            <w:vMerge w:val="restart"/>
            <w:tcBorders>
              <w:top w:val="nil"/>
              <w:left w:val="single" w:sz="4" w:space="0" w:color="auto"/>
              <w:bottom w:val="single" w:sz="8" w:space="0" w:color="000000"/>
              <w:right w:val="single" w:sz="4" w:space="0" w:color="auto"/>
            </w:tcBorders>
            <w:vAlign w:val="center"/>
            <w:hideMark/>
          </w:tcPr>
          <w:p w:rsidR="00A50B56" w:rsidRPr="00DF68AA" w:rsidRDefault="00A50B56" w:rsidP="00EC009D">
            <w:pPr>
              <w:jc w:val="center"/>
              <w:rPr>
                <w:color w:val="000000"/>
              </w:rPr>
            </w:pPr>
            <w:r w:rsidRPr="00DF68AA">
              <w:rPr>
                <w:color w:val="000000"/>
              </w:rPr>
              <w:t>15</w:t>
            </w:r>
          </w:p>
        </w:tc>
        <w:tc>
          <w:tcPr>
            <w:tcW w:w="709" w:type="dxa"/>
            <w:vMerge w:val="restart"/>
            <w:tcBorders>
              <w:top w:val="nil"/>
              <w:left w:val="single" w:sz="4" w:space="0" w:color="auto"/>
              <w:bottom w:val="single" w:sz="8" w:space="0" w:color="000000"/>
              <w:right w:val="single" w:sz="4" w:space="0" w:color="auto"/>
            </w:tcBorders>
            <w:vAlign w:val="center"/>
            <w:hideMark/>
          </w:tcPr>
          <w:p w:rsidR="00A50B56" w:rsidRPr="00DF68AA" w:rsidRDefault="00A50B56" w:rsidP="00EC009D">
            <w:pPr>
              <w:jc w:val="center"/>
              <w:rPr>
                <w:color w:val="000000"/>
              </w:rPr>
            </w:pPr>
            <w:r w:rsidRPr="00DF68AA">
              <w:rPr>
                <w:color w:val="000000"/>
              </w:rPr>
              <w:t>12</w:t>
            </w: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r w:rsidR="00A50B56" w:rsidTr="00EC009D">
        <w:trPr>
          <w:trHeight w:val="315"/>
        </w:trPr>
        <w:tc>
          <w:tcPr>
            <w:tcW w:w="417" w:type="dxa"/>
            <w:vMerge/>
            <w:tcBorders>
              <w:top w:val="nil"/>
              <w:left w:val="single" w:sz="8" w:space="0" w:color="auto"/>
              <w:bottom w:val="single" w:sz="8" w:space="0" w:color="000000"/>
              <w:right w:val="single" w:sz="4" w:space="0" w:color="auto"/>
            </w:tcBorders>
            <w:vAlign w:val="center"/>
            <w:hideMark/>
          </w:tcPr>
          <w:p w:rsidR="00A50B56" w:rsidRDefault="00A50B56" w:rsidP="00EC009D">
            <w:pPr>
              <w:rPr>
                <w:color w:val="000000"/>
              </w:rPr>
            </w:pPr>
          </w:p>
        </w:tc>
        <w:tc>
          <w:tcPr>
            <w:tcW w:w="1160" w:type="dxa"/>
            <w:vMerge/>
            <w:tcBorders>
              <w:top w:val="nil"/>
              <w:left w:val="single" w:sz="4" w:space="0" w:color="auto"/>
              <w:bottom w:val="single" w:sz="8" w:space="0" w:color="000000"/>
              <w:right w:val="single" w:sz="4" w:space="0" w:color="auto"/>
            </w:tcBorders>
            <w:vAlign w:val="center"/>
            <w:hideMark/>
          </w:tcPr>
          <w:p w:rsidR="00A50B56" w:rsidRDefault="00A50B56" w:rsidP="00EC009D">
            <w:pPr>
              <w:rPr>
                <w:b/>
                <w:bCs/>
                <w:color w:val="000000"/>
              </w:rPr>
            </w:pPr>
          </w:p>
        </w:tc>
        <w:tc>
          <w:tcPr>
            <w:tcW w:w="567" w:type="dxa"/>
            <w:vMerge/>
            <w:tcBorders>
              <w:top w:val="nil"/>
              <w:left w:val="single" w:sz="4" w:space="0" w:color="auto"/>
              <w:bottom w:val="single" w:sz="8" w:space="0" w:color="000000"/>
              <w:right w:val="single" w:sz="4" w:space="0" w:color="auto"/>
            </w:tcBorders>
            <w:vAlign w:val="center"/>
            <w:hideMark/>
          </w:tcPr>
          <w:p w:rsidR="00A50B56" w:rsidRDefault="00A50B56" w:rsidP="00EC009D">
            <w:pPr>
              <w:rPr>
                <w:rFonts w:ascii="Calibri" w:hAnsi="Calibri"/>
                <w:color w:val="000000"/>
              </w:rPr>
            </w:pPr>
          </w:p>
        </w:tc>
        <w:tc>
          <w:tcPr>
            <w:tcW w:w="992" w:type="dxa"/>
            <w:tcBorders>
              <w:top w:val="nil"/>
              <w:left w:val="nil"/>
              <w:bottom w:val="single" w:sz="8" w:space="0" w:color="auto"/>
              <w:right w:val="single" w:sz="4" w:space="0" w:color="auto"/>
            </w:tcBorders>
            <w:vAlign w:val="bottom"/>
            <w:hideMark/>
          </w:tcPr>
          <w:p w:rsidR="00A50B56" w:rsidRDefault="00A50B56" w:rsidP="00EC009D">
            <w:pPr>
              <w:jc w:val="center"/>
              <w:rPr>
                <w:color w:val="000000"/>
              </w:rPr>
            </w:pPr>
            <w:r>
              <w:rPr>
                <w:color w:val="000000"/>
              </w:rPr>
              <w:t>№ 204</w:t>
            </w:r>
          </w:p>
        </w:tc>
        <w:tc>
          <w:tcPr>
            <w:tcW w:w="709" w:type="dxa"/>
            <w:tcBorders>
              <w:top w:val="nil"/>
              <w:left w:val="nil"/>
              <w:bottom w:val="single" w:sz="8" w:space="0" w:color="auto"/>
              <w:right w:val="single" w:sz="4" w:space="0" w:color="auto"/>
            </w:tcBorders>
            <w:vAlign w:val="bottom"/>
            <w:hideMark/>
          </w:tcPr>
          <w:p w:rsidR="00A50B56" w:rsidRDefault="00A50B56" w:rsidP="00EC009D">
            <w:pPr>
              <w:jc w:val="center"/>
              <w:rPr>
                <w:color w:val="000000"/>
              </w:rPr>
            </w:pPr>
            <w:r>
              <w:rPr>
                <w:color w:val="000000"/>
              </w:rPr>
              <w:t>1991</w:t>
            </w:r>
          </w:p>
        </w:tc>
        <w:tc>
          <w:tcPr>
            <w:tcW w:w="1275" w:type="dxa"/>
            <w:tcBorders>
              <w:top w:val="nil"/>
              <w:left w:val="nil"/>
              <w:bottom w:val="single" w:sz="8" w:space="0" w:color="auto"/>
              <w:right w:val="single" w:sz="4" w:space="0" w:color="auto"/>
            </w:tcBorders>
            <w:vAlign w:val="bottom"/>
            <w:hideMark/>
          </w:tcPr>
          <w:p w:rsidR="00A50B56" w:rsidRDefault="00A50B56" w:rsidP="00EC009D">
            <w:pPr>
              <w:jc w:val="center"/>
              <w:rPr>
                <w:color w:val="000000"/>
              </w:rPr>
            </w:pPr>
            <w:r>
              <w:rPr>
                <w:color w:val="000000"/>
              </w:rPr>
              <w:t>10</w:t>
            </w:r>
          </w:p>
        </w:tc>
        <w:tc>
          <w:tcPr>
            <w:tcW w:w="993" w:type="dxa"/>
            <w:tcBorders>
              <w:top w:val="nil"/>
              <w:left w:val="nil"/>
              <w:bottom w:val="single" w:sz="8" w:space="0" w:color="auto"/>
              <w:right w:val="single" w:sz="4" w:space="0" w:color="auto"/>
            </w:tcBorders>
            <w:vAlign w:val="bottom"/>
            <w:hideMark/>
          </w:tcPr>
          <w:p w:rsidR="00A50B56" w:rsidRDefault="00A50B56" w:rsidP="00EC009D">
            <w:pPr>
              <w:jc w:val="center"/>
              <w:rPr>
                <w:color w:val="000000"/>
              </w:rPr>
            </w:pPr>
            <w:r>
              <w:rPr>
                <w:color w:val="000000"/>
              </w:rPr>
              <w:t>120</w:t>
            </w:r>
          </w:p>
        </w:tc>
        <w:tc>
          <w:tcPr>
            <w:tcW w:w="992" w:type="dxa"/>
            <w:vMerge/>
            <w:tcBorders>
              <w:top w:val="nil"/>
              <w:left w:val="single" w:sz="4" w:space="0" w:color="auto"/>
              <w:bottom w:val="single" w:sz="8" w:space="0" w:color="000000"/>
              <w:right w:val="single" w:sz="4" w:space="0" w:color="auto"/>
            </w:tcBorders>
            <w:vAlign w:val="center"/>
            <w:hideMark/>
          </w:tcPr>
          <w:p w:rsidR="00A50B56" w:rsidRDefault="00A50B56" w:rsidP="00EC009D">
            <w:pPr>
              <w:rPr>
                <w:color w:val="000000"/>
              </w:rPr>
            </w:pPr>
          </w:p>
        </w:tc>
        <w:tc>
          <w:tcPr>
            <w:tcW w:w="567" w:type="dxa"/>
            <w:vMerge/>
            <w:tcBorders>
              <w:top w:val="nil"/>
              <w:left w:val="single" w:sz="4" w:space="0" w:color="auto"/>
              <w:bottom w:val="single" w:sz="8" w:space="0" w:color="000000"/>
              <w:right w:val="single" w:sz="4" w:space="0" w:color="auto"/>
            </w:tcBorders>
            <w:vAlign w:val="center"/>
            <w:hideMark/>
          </w:tcPr>
          <w:p w:rsidR="00A50B56" w:rsidRDefault="00A50B56" w:rsidP="00EC009D">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A50B56" w:rsidRDefault="00A50B56" w:rsidP="00EC009D">
            <w:pP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50B56" w:rsidRDefault="00A50B56" w:rsidP="00EC009D">
            <w:pPr>
              <w:rPr>
                <w:rFonts w:ascii="Calibri" w:hAnsi="Calibri"/>
                <w:color w:val="000000"/>
              </w:rPr>
            </w:pPr>
          </w:p>
        </w:tc>
      </w:tr>
    </w:tbl>
    <w:p w:rsidR="00A50B56" w:rsidRDefault="00A50B56" w:rsidP="007069AB">
      <w:pPr>
        <w:ind w:firstLine="709"/>
        <w:jc w:val="both"/>
        <w:rPr>
          <w:sz w:val="24"/>
        </w:rPr>
      </w:pPr>
    </w:p>
    <w:p w:rsidR="00A50B56" w:rsidRDefault="00A50B56" w:rsidP="00A50B56">
      <w:pPr>
        <w:ind w:firstLine="720"/>
        <w:jc w:val="both"/>
        <w:rPr>
          <w:sz w:val="24"/>
          <w:szCs w:val="24"/>
        </w:rPr>
      </w:pPr>
      <w:r>
        <w:rPr>
          <w:sz w:val="24"/>
          <w:szCs w:val="24"/>
        </w:rPr>
        <w:t xml:space="preserve">В п. Синий Утес расположены 5 скважин, в том числе три действующие (скважины № 1 (ул. </w:t>
      </w:r>
      <w:r w:rsidRPr="00382BEE">
        <w:rPr>
          <w:sz w:val="24"/>
          <w:szCs w:val="24"/>
        </w:rPr>
        <w:t>Парковая,15/3</w:t>
      </w:r>
      <w:r>
        <w:rPr>
          <w:sz w:val="24"/>
          <w:szCs w:val="24"/>
        </w:rPr>
        <w:t xml:space="preserve">) и № 2 (ул. </w:t>
      </w:r>
      <w:r w:rsidRPr="00382BEE">
        <w:rPr>
          <w:sz w:val="24"/>
          <w:szCs w:val="24"/>
        </w:rPr>
        <w:t>Парковая,15/</w:t>
      </w:r>
      <w:r>
        <w:rPr>
          <w:sz w:val="24"/>
          <w:szCs w:val="24"/>
        </w:rPr>
        <w:t xml:space="preserve">4) затампонированы. На скважинах № 3 и № 5 установлены насосы типа </w:t>
      </w:r>
      <w:r w:rsidRPr="00382BEE">
        <w:rPr>
          <w:sz w:val="24"/>
          <w:szCs w:val="24"/>
        </w:rPr>
        <w:t>ЭЦВ6-10-140</w:t>
      </w:r>
      <w:r>
        <w:rPr>
          <w:sz w:val="24"/>
          <w:szCs w:val="24"/>
        </w:rPr>
        <w:t xml:space="preserve">, на скважине № 4 установлен насос типа </w:t>
      </w:r>
      <w:r w:rsidRPr="00382BEE">
        <w:rPr>
          <w:sz w:val="24"/>
          <w:szCs w:val="24"/>
        </w:rPr>
        <w:t>ЭЦВ6-16-140</w:t>
      </w:r>
      <w:r>
        <w:rPr>
          <w:sz w:val="24"/>
          <w:szCs w:val="24"/>
        </w:rPr>
        <w:t>.Общая протяженность сетей составляет 2940 метров. Водопроводные сети закольцованы. Абоненты системы водоснабжения представлены многоквартирными жилыми домами и бюджетными организациями. Для очистки воды в п. Синий Утес установлена станция подготовки питьевой воды (СППВ). В состав СППВ входят контактная градирня, контактный резервуар, фильтры, насосы второго подъема, бактерицидные установки.</w:t>
      </w:r>
    </w:p>
    <w:p w:rsidR="00A50B56" w:rsidRDefault="00A50B56" w:rsidP="00A50B56">
      <w:pPr>
        <w:ind w:firstLine="720"/>
        <w:jc w:val="both"/>
        <w:rPr>
          <w:sz w:val="24"/>
          <w:szCs w:val="24"/>
        </w:rPr>
      </w:pPr>
      <w:r>
        <w:rPr>
          <w:sz w:val="24"/>
          <w:szCs w:val="24"/>
        </w:rPr>
        <w:t xml:space="preserve">В с. Коларово, с. Батурино, с. Вершинино и с. Яр функционирует 8 скважин, водоподготовительные установки отсутствуют.Общая протяженность водопроводных сетей составляет 14700 метров. Наибольшую протяженность имеют трубопроводы с диаметром 100 мм. Водопроводные сети закольцованы. </w:t>
      </w:r>
    </w:p>
    <w:p w:rsidR="00A50B56" w:rsidRDefault="00A50B56" w:rsidP="00A50B56">
      <w:pPr>
        <w:ind w:firstLine="720"/>
        <w:jc w:val="both"/>
        <w:rPr>
          <w:sz w:val="24"/>
          <w:szCs w:val="24"/>
        </w:rPr>
      </w:pPr>
      <w:r>
        <w:rPr>
          <w:sz w:val="24"/>
          <w:szCs w:val="24"/>
        </w:rPr>
        <w:lastRenderedPageBreak/>
        <w:t>Абоненты системы водоснабжения представлены многоквартирными и индивидуальным жилыми домами,а также бюджетными и коммерческими организациями.</w:t>
      </w:r>
    </w:p>
    <w:p w:rsidR="00A50B56" w:rsidRDefault="00A50B56" w:rsidP="00A50B56">
      <w:pPr>
        <w:ind w:firstLine="709"/>
        <w:jc w:val="both"/>
        <w:rPr>
          <w:sz w:val="24"/>
        </w:rPr>
      </w:pPr>
      <w:r w:rsidRPr="00076973">
        <w:rPr>
          <w:sz w:val="24"/>
          <w:szCs w:val="24"/>
        </w:rPr>
        <w:t>Станции водоочистки в</w:t>
      </w:r>
      <w:r>
        <w:rPr>
          <w:sz w:val="24"/>
          <w:szCs w:val="24"/>
        </w:rPr>
        <w:t xml:space="preserve">с. Батурино, с. Вершинино и с. Яр </w:t>
      </w:r>
      <w:r w:rsidRPr="00076973">
        <w:rPr>
          <w:sz w:val="24"/>
          <w:szCs w:val="24"/>
        </w:rPr>
        <w:t>отсутствует.</w:t>
      </w:r>
      <w:r>
        <w:rPr>
          <w:sz w:val="24"/>
          <w:szCs w:val="24"/>
        </w:rPr>
        <w:t>В с. Коларово имеется недействующая станция водоочистки мощностью 1000 м</w:t>
      </w:r>
      <w:r w:rsidRPr="00426FB6">
        <w:rPr>
          <w:sz w:val="24"/>
          <w:szCs w:val="24"/>
          <w:vertAlign w:val="superscript"/>
        </w:rPr>
        <w:t>3</w:t>
      </w:r>
      <w:r>
        <w:rPr>
          <w:sz w:val="24"/>
          <w:szCs w:val="24"/>
        </w:rPr>
        <w:t>/час: станция новая, построена в связи со строительством мкр. Новоспасское.</w:t>
      </w:r>
    </w:p>
    <w:p w:rsidR="00A50B56" w:rsidRPr="0045360C" w:rsidRDefault="00A50B56" w:rsidP="00A50B56">
      <w:pPr>
        <w:ind w:firstLine="709"/>
        <w:jc w:val="both"/>
        <w:rPr>
          <w:rFonts w:cs="Calibri"/>
          <w:sz w:val="24"/>
          <w:szCs w:val="24"/>
        </w:rPr>
      </w:pPr>
      <w:r w:rsidRPr="0045360C">
        <w:rPr>
          <w:sz w:val="24"/>
        </w:rPr>
        <w:t xml:space="preserve">К основным проблемам системы водоснабжения </w:t>
      </w:r>
      <w:r>
        <w:rPr>
          <w:sz w:val="24"/>
        </w:rPr>
        <w:t>Спасского</w:t>
      </w:r>
      <w:r w:rsidRPr="0045360C">
        <w:rPr>
          <w:sz w:val="24"/>
        </w:rPr>
        <w:t xml:space="preserve"> СП можно отнести следующее:</w:t>
      </w:r>
    </w:p>
    <w:p w:rsidR="00A50B56" w:rsidRPr="007D3538" w:rsidRDefault="00A50B56" w:rsidP="00A50B56">
      <w:pPr>
        <w:numPr>
          <w:ilvl w:val="1"/>
          <w:numId w:val="7"/>
        </w:numPr>
        <w:tabs>
          <w:tab w:val="clear" w:pos="2160"/>
          <w:tab w:val="num" w:pos="840"/>
        </w:tabs>
        <w:ind w:left="0" w:firstLine="709"/>
        <w:jc w:val="both"/>
        <w:rPr>
          <w:sz w:val="24"/>
          <w:szCs w:val="24"/>
        </w:rPr>
      </w:pPr>
      <w:r w:rsidRPr="007D3538">
        <w:rPr>
          <w:spacing w:val="5"/>
          <w:sz w:val="24"/>
          <w:szCs w:val="24"/>
        </w:rPr>
        <w:t>Низкое качество питьевой воды</w:t>
      </w:r>
      <w:r w:rsidRPr="008A32D5">
        <w:rPr>
          <w:spacing w:val="5"/>
          <w:sz w:val="24"/>
          <w:szCs w:val="24"/>
        </w:rPr>
        <w:t>.</w:t>
      </w:r>
    </w:p>
    <w:p w:rsidR="00A50B56" w:rsidRPr="007D3538" w:rsidRDefault="00A50B56" w:rsidP="00A50B56">
      <w:pPr>
        <w:numPr>
          <w:ilvl w:val="1"/>
          <w:numId w:val="7"/>
        </w:numPr>
        <w:tabs>
          <w:tab w:val="clear" w:pos="2160"/>
          <w:tab w:val="num" w:pos="840"/>
        </w:tabs>
        <w:ind w:left="0" w:firstLine="709"/>
        <w:jc w:val="both"/>
        <w:rPr>
          <w:sz w:val="24"/>
          <w:szCs w:val="24"/>
        </w:rPr>
      </w:pPr>
      <w:r w:rsidRPr="007D3538">
        <w:rPr>
          <w:sz w:val="24"/>
          <w:szCs w:val="24"/>
        </w:rPr>
        <w:t>Отсутствие</w:t>
      </w:r>
      <w:r>
        <w:rPr>
          <w:sz w:val="24"/>
          <w:szCs w:val="24"/>
        </w:rPr>
        <w:t xml:space="preserve"> или плохое техническое состояние</w:t>
      </w:r>
      <w:r w:rsidRPr="007D3538">
        <w:rPr>
          <w:sz w:val="24"/>
          <w:szCs w:val="24"/>
        </w:rPr>
        <w:t xml:space="preserve"> станции водоочистки (водоподготовки).</w:t>
      </w:r>
    </w:p>
    <w:p w:rsidR="00A50B56" w:rsidRDefault="00A50B56" w:rsidP="00A50B56">
      <w:pPr>
        <w:numPr>
          <w:ilvl w:val="1"/>
          <w:numId w:val="7"/>
        </w:numPr>
        <w:tabs>
          <w:tab w:val="clear" w:pos="2160"/>
          <w:tab w:val="num" w:pos="840"/>
        </w:tabs>
        <w:ind w:left="0" w:firstLine="709"/>
        <w:jc w:val="both"/>
        <w:rPr>
          <w:sz w:val="24"/>
          <w:szCs w:val="24"/>
        </w:rPr>
      </w:pPr>
      <w:r w:rsidRPr="007D3538">
        <w:rPr>
          <w:sz w:val="24"/>
          <w:szCs w:val="24"/>
        </w:rPr>
        <w:t>Высокий износ водозаборных скважин и водопроводных сетей.</w:t>
      </w:r>
    </w:p>
    <w:p w:rsidR="00A50B56" w:rsidRPr="007D3538" w:rsidRDefault="00A50B56" w:rsidP="00A50B56">
      <w:pPr>
        <w:numPr>
          <w:ilvl w:val="1"/>
          <w:numId w:val="7"/>
        </w:numPr>
        <w:tabs>
          <w:tab w:val="clear" w:pos="2160"/>
          <w:tab w:val="num" w:pos="840"/>
        </w:tabs>
        <w:ind w:left="0" w:firstLine="709"/>
        <w:jc w:val="both"/>
        <w:rPr>
          <w:sz w:val="24"/>
          <w:szCs w:val="24"/>
        </w:rPr>
      </w:pPr>
      <w:r>
        <w:rPr>
          <w:sz w:val="24"/>
          <w:szCs w:val="24"/>
        </w:rPr>
        <w:t>Отсутствие приборов учета водоресурсов у потребителей.</w:t>
      </w:r>
    </w:p>
    <w:p w:rsidR="00246E12" w:rsidRDefault="00246E12" w:rsidP="00594CC4">
      <w:pPr>
        <w:pStyle w:val="1"/>
        <w:spacing w:before="240" w:after="60"/>
        <w:rPr>
          <w:rFonts w:asciiTheme="minorHAnsi" w:hAnsiTheme="minorHAnsi"/>
          <w:lang w:val="ru-RU"/>
        </w:rPr>
      </w:pPr>
      <w:bookmarkStart w:id="39" w:name="_Toc416815511"/>
      <w:r w:rsidRPr="007069AB">
        <w:rPr>
          <w:lang w:val="ru-RU"/>
        </w:rPr>
        <w:t>2.4 Краткий анализ существующего состояния системы водоотведения</w:t>
      </w:r>
      <w:bookmarkEnd w:id="39"/>
    </w:p>
    <w:p w:rsidR="00A50B56" w:rsidRDefault="00A50B56" w:rsidP="00A50B56">
      <w:pPr>
        <w:pStyle w:val="af4"/>
      </w:pPr>
      <w:r w:rsidRPr="00A809D6">
        <w:t xml:space="preserve">Централизованная система водоотведения в </w:t>
      </w:r>
      <w:r>
        <w:t xml:space="preserve">Спасском </w:t>
      </w:r>
      <w:r w:rsidRPr="00A809D6">
        <w:t xml:space="preserve">сельском поселении </w:t>
      </w:r>
      <w:r>
        <w:t>существует только в п. Синий Утес</w:t>
      </w:r>
      <w:r w:rsidRPr="00A809D6">
        <w:t xml:space="preserve">.Водоотведение </w:t>
      </w:r>
      <w:r w:rsidRPr="008A67D0">
        <w:t xml:space="preserve">в </w:t>
      </w:r>
      <w:r>
        <w:t xml:space="preserve">остальных </w:t>
      </w:r>
      <w:r w:rsidRPr="00A809D6">
        <w:t>населенных пункт</w:t>
      </w:r>
      <w:r w:rsidRPr="008A67D0">
        <w:t>ах</w:t>
      </w:r>
      <w:r w:rsidRPr="00A809D6">
        <w:t xml:space="preserve"> поселения осуществляется навыгреба с последующ</w:t>
      </w:r>
      <w:r w:rsidRPr="008A67D0">
        <w:t>им</w:t>
      </w:r>
      <w:r w:rsidRPr="00A809D6">
        <w:t xml:space="preserve"> вывоз</w:t>
      </w:r>
      <w:r w:rsidRPr="008A67D0">
        <w:t>ом</w:t>
      </w:r>
      <w:r w:rsidRPr="00A809D6">
        <w:t xml:space="preserve"> на </w:t>
      </w:r>
      <w:r>
        <w:t>очистные сооружения ООО «ТомскВодоканал»</w:t>
      </w:r>
      <w:r w:rsidRPr="00A809D6">
        <w:t>.</w:t>
      </w:r>
    </w:p>
    <w:p w:rsidR="00A50B56" w:rsidRPr="00876C5D" w:rsidRDefault="00A50B56" w:rsidP="00A50B56">
      <w:pPr>
        <w:ind w:firstLine="708"/>
        <w:jc w:val="both"/>
        <w:rPr>
          <w:sz w:val="24"/>
          <w:szCs w:val="24"/>
        </w:rPr>
      </w:pPr>
      <w:r>
        <w:rPr>
          <w:sz w:val="24"/>
          <w:szCs w:val="24"/>
        </w:rPr>
        <w:t>В п. Синий Утес система включает в себя канализационные сети и канализационные очистные сооружения. Причем система водоотведения раздельная: хозяйственно-фекальная и ливневая канализация. КНС в системе не используется ввиду особенностей рельефа, позволяющего использовать самотечные коллекторы. Общая протяженность сетей хозяйственно-фекальной канализации составляет 2422 м, сетей ливневой канализации – 1112,5 м. Канализационные очистные сооружения (КОС) в п. Синий Утес построены в 1982 г. и осуществляют полную биологическую очистку сточных вод и дезинфекцию очищенных стоков раствором хлорной извести. Проектная мощность КОС составляет 400 м</w:t>
      </w:r>
      <w:r w:rsidRPr="00F920C6">
        <w:rPr>
          <w:sz w:val="24"/>
          <w:szCs w:val="24"/>
          <w:vertAlign w:val="superscript"/>
        </w:rPr>
        <w:t>3</w:t>
      </w:r>
      <w:r>
        <w:rPr>
          <w:sz w:val="24"/>
          <w:szCs w:val="24"/>
        </w:rPr>
        <w:t xml:space="preserve">/сут. </w:t>
      </w:r>
      <w:r w:rsidRPr="00876C5D">
        <w:rPr>
          <w:sz w:val="24"/>
          <w:szCs w:val="24"/>
        </w:rPr>
        <w:t xml:space="preserve">Структура канализационных сетей п. </w:t>
      </w:r>
      <w:r>
        <w:rPr>
          <w:sz w:val="24"/>
          <w:szCs w:val="24"/>
        </w:rPr>
        <w:t>Синий Утес приведена в таблице 2</w:t>
      </w:r>
      <w:r w:rsidRPr="00876C5D">
        <w:rPr>
          <w:sz w:val="24"/>
          <w:szCs w:val="24"/>
        </w:rPr>
        <w:t>.</w:t>
      </w:r>
      <w:r>
        <w:rPr>
          <w:sz w:val="24"/>
          <w:szCs w:val="24"/>
        </w:rPr>
        <w:t>4.1</w:t>
      </w:r>
      <w:r w:rsidRPr="00876C5D">
        <w:rPr>
          <w:sz w:val="24"/>
          <w:szCs w:val="24"/>
        </w:rPr>
        <w:t>.</w:t>
      </w:r>
    </w:p>
    <w:p w:rsidR="00A50B56" w:rsidRPr="00876C5D" w:rsidRDefault="00A50B56" w:rsidP="00A50B56">
      <w:pPr>
        <w:tabs>
          <w:tab w:val="left" w:pos="709"/>
        </w:tabs>
        <w:jc w:val="both"/>
        <w:rPr>
          <w:sz w:val="24"/>
          <w:szCs w:val="24"/>
        </w:rPr>
      </w:pPr>
    </w:p>
    <w:p w:rsidR="00A50B56" w:rsidRPr="00876C5D" w:rsidRDefault="00A50B56" w:rsidP="00A50B56">
      <w:pPr>
        <w:pStyle w:val="af4"/>
        <w:ind w:firstLine="0"/>
      </w:pPr>
      <w:bookmarkStart w:id="40" w:name="_Toc412494385"/>
      <w:bookmarkStart w:id="41" w:name="_Toc414622237"/>
      <w:bookmarkStart w:id="42" w:name="_Toc414622303"/>
      <w:bookmarkStart w:id="43" w:name="_Toc414622370"/>
      <w:bookmarkStart w:id="44" w:name="_Toc415336577"/>
      <w:r w:rsidRPr="00876C5D">
        <w:t xml:space="preserve">Таблица </w:t>
      </w:r>
      <w:r>
        <w:t>2.4.1</w:t>
      </w:r>
      <w:r w:rsidRPr="00876C5D">
        <w:t xml:space="preserve"> – Структура канализационных сетей п. Синий Утес</w:t>
      </w:r>
      <w:bookmarkEnd w:id="40"/>
      <w:bookmarkEnd w:id="41"/>
      <w:bookmarkEnd w:id="42"/>
      <w:bookmarkEnd w:id="43"/>
      <w:bookmarkEnd w:id="44"/>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8"/>
        <w:gridCol w:w="3218"/>
        <w:gridCol w:w="3218"/>
      </w:tblGrid>
      <w:tr w:rsidR="00A50B56" w:rsidRPr="007953AD" w:rsidTr="00EC009D">
        <w:trPr>
          <w:trHeight w:val="283"/>
        </w:trPr>
        <w:tc>
          <w:tcPr>
            <w:tcW w:w="3218" w:type="dxa"/>
          </w:tcPr>
          <w:p w:rsidR="00A50B56" w:rsidRPr="00876C5D" w:rsidRDefault="00A50B56" w:rsidP="00EC009D">
            <w:pPr>
              <w:jc w:val="center"/>
              <w:rPr>
                <w:b/>
                <w:color w:val="000000"/>
                <w:sz w:val="24"/>
                <w:szCs w:val="24"/>
              </w:rPr>
            </w:pPr>
            <w:r w:rsidRPr="00876C5D">
              <w:rPr>
                <w:b/>
                <w:color w:val="000000"/>
                <w:sz w:val="24"/>
                <w:szCs w:val="24"/>
              </w:rPr>
              <w:t>Тип канализации</w:t>
            </w:r>
          </w:p>
        </w:tc>
        <w:tc>
          <w:tcPr>
            <w:tcW w:w="3218" w:type="dxa"/>
            <w:shd w:val="clear" w:color="auto" w:fill="auto"/>
            <w:noWrap/>
            <w:vAlign w:val="bottom"/>
          </w:tcPr>
          <w:p w:rsidR="00A50B56" w:rsidRPr="00876C5D" w:rsidRDefault="00A50B56" w:rsidP="00EC009D">
            <w:pPr>
              <w:jc w:val="center"/>
              <w:rPr>
                <w:b/>
                <w:color w:val="000000"/>
                <w:sz w:val="24"/>
                <w:szCs w:val="24"/>
              </w:rPr>
            </w:pPr>
            <w:r w:rsidRPr="00876C5D">
              <w:rPr>
                <w:b/>
                <w:color w:val="000000"/>
                <w:sz w:val="24"/>
                <w:szCs w:val="24"/>
              </w:rPr>
              <w:t>Диаметр, мм</w:t>
            </w:r>
          </w:p>
        </w:tc>
        <w:tc>
          <w:tcPr>
            <w:tcW w:w="3218" w:type="dxa"/>
            <w:shd w:val="clear" w:color="auto" w:fill="auto"/>
            <w:vAlign w:val="bottom"/>
          </w:tcPr>
          <w:p w:rsidR="00A50B56" w:rsidRPr="00876C5D" w:rsidRDefault="00A50B56" w:rsidP="00EC009D">
            <w:pPr>
              <w:jc w:val="center"/>
              <w:rPr>
                <w:b/>
                <w:color w:val="000000"/>
                <w:sz w:val="24"/>
                <w:szCs w:val="24"/>
              </w:rPr>
            </w:pPr>
            <w:r w:rsidRPr="00876C5D">
              <w:rPr>
                <w:b/>
                <w:color w:val="000000"/>
                <w:sz w:val="24"/>
                <w:szCs w:val="24"/>
              </w:rPr>
              <w:t>Материал</w:t>
            </w:r>
          </w:p>
        </w:tc>
      </w:tr>
      <w:tr w:rsidR="00A50B56" w:rsidRPr="007953AD" w:rsidTr="00EC009D">
        <w:trPr>
          <w:trHeight w:val="283"/>
        </w:trPr>
        <w:tc>
          <w:tcPr>
            <w:tcW w:w="3218" w:type="dxa"/>
            <w:vMerge w:val="restart"/>
            <w:vAlign w:val="center"/>
          </w:tcPr>
          <w:p w:rsidR="00A50B56" w:rsidRDefault="00A50B56" w:rsidP="00EC009D">
            <w:pPr>
              <w:jc w:val="center"/>
              <w:rPr>
                <w:color w:val="000000"/>
                <w:sz w:val="24"/>
                <w:szCs w:val="24"/>
              </w:rPr>
            </w:pPr>
            <w:r>
              <w:rPr>
                <w:color w:val="000000"/>
                <w:sz w:val="24"/>
                <w:szCs w:val="24"/>
              </w:rPr>
              <w:t>Хозяйственно-фекальная</w:t>
            </w:r>
          </w:p>
        </w:tc>
        <w:tc>
          <w:tcPr>
            <w:tcW w:w="3218" w:type="dxa"/>
            <w:shd w:val="clear" w:color="auto" w:fill="auto"/>
            <w:noWrap/>
            <w:vAlign w:val="bottom"/>
          </w:tcPr>
          <w:p w:rsidR="00A50B56" w:rsidRDefault="00A50B56" w:rsidP="00EC009D">
            <w:pPr>
              <w:jc w:val="center"/>
              <w:rPr>
                <w:color w:val="000000"/>
                <w:sz w:val="24"/>
                <w:szCs w:val="24"/>
              </w:rPr>
            </w:pPr>
            <w:r>
              <w:rPr>
                <w:color w:val="000000"/>
                <w:sz w:val="24"/>
                <w:szCs w:val="24"/>
              </w:rPr>
              <w:t>300×10</w:t>
            </w:r>
          </w:p>
        </w:tc>
        <w:tc>
          <w:tcPr>
            <w:tcW w:w="3218" w:type="dxa"/>
            <w:shd w:val="clear" w:color="auto" w:fill="auto"/>
            <w:vAlign w:val="bottom"/>
          </w:tcPr>
          <w:p w:rsidR="00A50B56" w:rsidRDefault="00A50B56" w:rsidP="00EC009D">
            <w:pPr>
              <w:jc w:val="center"/>
              <w:rPr>
                <w:color w:val="000000"/>
                <w:sz w:val="24"/>
                <w:szCs w:val="24"/>
              </w:rPr>
            </w:pPr>
            <w:r w:rsidRPr="00064DC7">
              <w:rPr>
                <w:sz w:val="24"/>
                <w:szCs w:val="24"/>
              </w:rPr>
              <w:t>асбоцемент</w:t>
            </w:r>
          </w:p>
        </w:tc>
      </w:tr>
      <w:tr w:rsidR="00A50B56" w:rsidRPr="007953AD" w:rsidTr="00EC009D">
        <w:trPr>
          <w:trHeight w:val="283"/>
        </w:trPr>
        <w:tc>
          <w:tcPr>
            <w:tcW w:w="3218" w:type="dxa"/>
            <w:vMerge/>
          </w:tcPr>
          <w:p w:rsidR="00A50B56" w:rsidRDefault="00A50B56" w:rsidP="00EC009D">
            <w:pPr>
              <w:jc w:val="center"/>
              <w:rPr>
                <w:color w:val="000000"/>
                <w:sz w:val="24"/>
                <w:szCs w:val="24"/>
              </w:rPr>
            </w:pPr>
          </w:p>
        </w:tc>
        <w:tc>
          <w:tcPr>
            <w:tcW w:w="3218" w:type="dxa"/>
            <w:shd w:val="clear" w:color="auto" w:fill="auto"/>
            <w:noWrap/>
            <w:vAlign w:val="bottom"/>
          </w:tcPr>
          <w:p w:rsidR="00A50B56" w:rsidRDefault="00A50B56" w:rsidP="00EC009D">
            <w:pPr>
              <w:jc w:val="center"/>
              <w:rPr>
                <w:color w:val="000000"/>
                <w:sz w:val="24"/>
                <w:szCs w:val="24"/>
              </w:rPr>
            </w:pPr>
            <w:r>
              <w:rPr>
                <w:color w:val="000000"/>
                <w:sz w:val="24"/>
                <w:szCs w:val="24"/>
              </w:rPr>
              <w:t>150×10</w:t>
            </w:r>
          </w:p>
        </w:tc>
        <w:tc>
          <w:tcPr>
            <w:tcW w:w="3218" w:type="dxa"/>
            <w:shd w:val="clear" w:color="auto" w:fill="auto"/>
            <w:vAlign w:val="bottom"/>
          </w:tcPr>
          <w:p w:rsidR="00A50B56" w:rsidRDefault="00A50B56" w:rsidP="00EC009D">
            <w:pPr>
              <w:jc w:val="center"/>
              <w:rPr>
                <w:color w:val="000000"/>
                <w:sz w:val="24"/>
                <w:szCs w:val="24"/>
              </w:rPr>
            </w:pPr>
            <w:r>
              <w:rPr>
                <w:color w:val="000000"/>
                <w:sz w:val="24"/>
                <w:szCs w:val="24"/>
              </w:rPr>
              <w:t>чугун</w:t>
            </w:r>
          </w:p>
        </w:tc>
      </w:tr>
      <w:tr w:rsidR="00A50B56" w:rsidRPr="007953AD" w:rsidTr="00EC009D">
        <w:trPr>
          <w:trHeight w:val="283"/>
        </w:trPr>
        <w:tc>
          <w:tcPr>
            <w:tcW w:w="9654" w:type="dxa"/>
            <w:gridSpan w:val="3"/>
            <w:vAlign w:val="center"/>
          </w:tcPr>
          <w:p w:rsidR="00A50B56" w:rsidRDefault="00A50B56" w:rsidP="00EC009D">
            <w:pPr>
              <w:rPr>
                <w:color w:val="000000"/>
                <w:sz w:val="24"/>
                <w:szCs w:val="24"/>
              </w:rPr>
            </w:pPr>
            <w:r>
              <w:rPr>
                <w:color w:val="000000"/>
                <w:sz w:val="24"/>
                <w:szCs w:val="24"/>
              </w:rPr>
              <w:t>Протяженность 2422 м</w:t>
            </w:r>
          </w:p>
        </w:tc>
      </w:tr>
      <w:tr w:rsidR="00A50B56" w:rsidRPr="00064DC7" w:rsidTr="00EC009D">
        <w:trPr>
          <w:trHeight w:val="283"/>
        </w:trPr>
        <w:tc>
          <w:tcPr>
            <w:tcW w:w="3218" w:type="dxa"/>
            <w:vAlign w:val="center"/>
          </w:tcPr>
          <w:p w:rsidR="00A50B56" w:rsidRDefault="00A50B56" w:rsidP="00EC009D">
            <w:pPr>
              <w:jc w:val="center"/>
              <w:rPr>
                <w:color w:val="000000"/>
                <w:sz w:val="24"/>
                <w:szCs w:val="24"/>
              </w:rPr>
            </w:pPr>
            <w:r>
              <w:rPr>
                <w:color w:val="000000"/>
                <w:sz w:val="24"/>
                <w:szCs w:val="24"/>
              </w:rPr>
              <w:t>Ливневая</w:t>
            </w:r>
          </w:p>
        </w:tc>
        <w:tc>
          <w:tcPr>
            <w:tcW w:w="3218" w:type="dxa"/>
            <w:shd w:val="clear" w:color="auto" w:fill="auto"/>
            <w:noWrap/>
            <w:vAlign w:val="bottom"/>
          </w:tcPr>
          <w:p w:rsidR="00A50B56" w:rsidRDefault="00A50B56" w:rsidP="00EC009D">
            <w:pPr>
              <w:jc w:val="center"/>
              <w:rPr>
                <w:color w:val="000000"/>
                <w:sz w:val="24"/>
                <w:szCs w:val="24"/>
              </w:rPr>
            </w:pPr>
            <w:r w:rsidRPr="00064DC7">
              <w:rPr>
                <w:sz w:val="24"/>
                <w:szCs w:val="24"/>
              </w:rPr>
              <w:t>150</w:t>
            </w:r>
            <w:r>
              <w:rPr>
                <w:color w:val="000000"/>
                <w:sz w:val="24"/>
                <w:szCs w:val="24"/>
              </w:rPr>
              <w:t>×</w:t>
            </w:r>
            <w:r w:rsidRPr="00064DC7">
              <w:rPr>
                <w:sz w:val="24"/>
                <w:szCs w:val="24"/>
              </w:rPr>
              <w:t>10</w:t>
            </w:r>
          </w:p>
        </w:tc>
        <w:tc>
          <w:tcPr>
            <w:tcW w:w="3218" w:type="dxa"/>
            <w:shd w:val="clear" w:color="auto" w:fill="auto"/>
            <w:vAlign w:val="bottom"/>
          </w:tcPr>
          <w:p w:rsidR="00A50B56" w:rsidRDefault="00A50B56" w:rsidP="00EC009D">
            <w:pPr>
              <w:jc w:val="center"/>
              <w:rPr>
                <w:color w:val="000000"/>
                <w:sz w:val="24"/>
                <w:szCs w:val="24"/>
              </w:rPr>
            </w:pPr>
            <w:r w:rsidRPr="00064DC7">
              <w:rPr>
                <w:sz w:val="24"/>
                <w:szCs w:val="24"/>
              </w:rPr>
              <w:t>асбоцемент</w:t>
            </w:r>
          </w:p>
        </w:tc>
      </w:tr>
      <w:tr w:rsidR="00A50B56" w:rsidRPr="00064DC7" w:rsidTr="00EC009D">
        <w:trPr>
          <w:trHeight w:val="283"/>
        </w:trPr>
        <w:tc>
          <w:tcPr>
            <w:tcW w:w="9654" w:type="dxa"/>
            <w:gridSpan w:val="3"/>
            <w:vAlign w:val="center"/>
          </w:tcPr>
          <w:p w:rsidR="00A50B56" w:rsidRDefault="00A50B56" w:rsidP="00EC009D">
            <w:pPr>
              <w:rPr>
                <w:color w:val="000000"/>
                <w:sz w:val="24"/>
                <w:szCs w:val="24"/>
              </w:rPr>
            </w:pPr>
            <w:r>
              <w:rPr>
                <w:color w:val="000000"/>
                <w:sz w:val="24"/>
                <w:szCs w:val="24"/>
              </w:rPr>
              <w:t>Протяженность 1112,5 м</w:t>
            </w:r>
          </w:p>
        </w:tc>
      </w:tr>
    </w:tbl>
    <w:p w:rsidR="00A50B56" w:rsidRDefault="00A50B56" w:rsidP="00A50B56">
      <w:pPr>
        <w:pStyle w:val="af4"/>
      </w:pPr>
    </w:p>
    <w:p w:rsidR="00A50B56" w:rsidRPr="0045360C" w:rsidRDefault="00A50B56" w:rsidP="00A50B56">
      <w:pPr>
        <w:pStyle w:val="af4"/>
        <w:rPr>
          <w:szCs w:val="28"/>
        </w:rPr>
      </w:pPr>
      <w:r w:rsidRPr="0045360C">
        <w:rPr>
          <w:szCs w:val="28"/>
        </w:rPr>
        <w:t>Основные проблемы системы водоотведения:</w:t>
      </w:r>
    </w:p>
    <w:p w:rsidR="00A50B56" w:rsidRDefault="00A50B56" w:rsidP="00A50B56">
      <w:pPr>
        <w:pStyle w:val="af4"/>
        <w:numPr>
          <w:ilvl w:val="0"/>
          <w:numId w:val="23"/>
        </w:numPr>
        <w:ind w:left="0" w:firstLine="709"/>
      </w:pPr>
      <w:r>
        <w:t>Высокий износ канализационных сетей и канализационных очистных сооружений.</w:t>
      </w:r>
    </w:p>
    <w:p w:rsidR="00246E12" w:rsidRDefault="00246E12" w:rsidP="00594CC4">
      <w:pPr>
        <w:pStyle w:val="1"/>
        <w:spacing w:before="240" w:after="60"/>
        <w:rPr>
          <w:rFonts w:asciiTheme="minorHAnsi" w:hAnsiTheme="minorHAnsi"/>
          <w:lang w:val="ru-RU"/>
        </w:rPr>
      </w:pPr>
      <w:bookmarkStart w:id="45" w:name="_Toc416815512"/>
      <w:r w:rsidRPr="007069AB">
        <w:rPr>
          <w:lang w:val="ru-RU"/>
        </w:rPr>
        <w:t>2.5 Краткий анализ существующего состояния системы сбора и утилизации ТБО</w:t>
      </w:r>
      <w:bookmarkEnd w:id="45"/>
    </w:p>
    <w:p w:rsidR="007069AB" w:rsidRPr="00CD3AFC" w:rsidRDefault="007069AB" w:rsidP="007069AB">
      <w:pPr>
        <w:ind w:firstLine="709"/>
        <w:jc w:val="both"/>
      </w:pPr>
      <w:r w:rsidRPr="007069AB">
        <w:rPr>
          <w:sz w:val="24"/>
        </w:rPr>
        <w:t>Наиболее актуальные экологические проблемы в сфере обращения с отходами производства и потребления на рассматриваемой территории связаны с их утилизацией и размещением.</w:t>
      </w:r>
    </w:p>
    <w:p w:rsidR="007069AB" w:rsidRPr="00DA2455" w:rsidRDefault="00F04926" w:rsidP="007069AB">
      <w:pPr>
        <w:pStyle w:val="af8"/>
        <w:spacing w:after="0"/>
        <w:ind w:left="0" w:firstLine="709"/>
        <w:jc w:val="both"/>
        <w:rPr>
          <w:bCs/>
          <w:iCs/>
          <w:sz w:val="24"/>
          <w:szCs w:val="28"/>
        </w:rPr>
      </w:pPr>
      <w:r w:rsidRPr="00DA2455">
        <w:rPr>
          <w:sz w:val="24"/>
          <w:szCs w:val="28"/>
        </w:rPr>
        <w:t>Все отходы от населенных пунктов поселения вывозятся на санкционированные объекты размещени</w:t>
      </w:r>
      <w:r>
        <w:rPr>
          <w:sz w:val="24"/>
          <w:szCs w:val="28"/>
        </w:rPr>
        <w:t>я отходов, которые находится в с</w:t>
      </w:r>
      <w:r w:rsidRPr="00DA2455">
        <w:rPr>
          <w:sz w:val="24"/>
          <w:szCs w:val="28"/>
        </w:rPr>
        <w:t>.</w:t>
      </w:r>
      <w:r>
        <w:rPr>
          <w:sz w:val="24"/>
          <w:szCs w:val="28"/>
        </w:rPr>
        <w:t xml:space="preserve"> Батурино</w:t>
      </w:r>
      <w:r w:rsidRPr="00DA2455">
        <w:rPr>
          <w:sz w:val="24"/>
          <w:szCs w:val="28"/>
        </w:rPr>
        <w:t>.</w:t>
      </w:r>
    </w:p>
    <w:p w:rsidR="007069AB" w:rsidRDefault="007069AB" w:rsidP="007069AB">
      <w:pPr>
        <w:pStyle w:val="a7"/>
        <w:tabs>
          <w:tab w:val="left" w:pos="426"/>
        </w:tabs>
        <w:spacing w:before="0"/>
        <w:ind w:left="0" w:firstLine="0"/>
        <w:jc w:val="both"/>
        <w:rPr>
          <w:sz w:val="24"/>
          <w:szCs w:val="28"/>
          <w:lang w:val="ru-RU"/>
        </w:rPr>
      </w:pPr>
    </w:p>
    <w:p w:rsidR="007069AB" w:rsidRPr="00704A91" w:rsidRDefault="007069AB" w:rsidP="007069AB">
      <w:pPr>
        <w:pStyle w:val="a7"/>
        <w:tabs>
          <w:tab w:val="left" w:pos="426"/>
        </w:tabs>
        <w:spacing w:before="0"/>
        <w:ind w:left="0" w:firstLine="0"/>
        <w:jc w:val="both"/>
        <w:rPr>
          <w:sz w:val="24"/>
          <w:szCs w:val="28"/>
          <w:lang w:val="ru-RU"/>
        </w:rPr>
      </w:pPr>
      <w:r w:rsidRPr="00704A91">
        <w:rPr>
          <w:sz w:val="24"/>
          <w:szCs w:val="28"/>
          <w:lang w:val="ru-RU"/>
        </w:rPr>
        <w:t>Та</w:t>
      </w:r>
      <w:r>
        <w:rPr>
          <w:sz w:val="24"/>
          <w:szCs w:val="28"/>
          <w:lang w:val="ru-RU"/>
        </w:rPr>
        <w:t>блица 2</w:t>
      </w:r>
      <w:r w:rsidRPr="00704A91">
        <w:rPr>
          <w:sz w:val="24"/>
          <w:szCs w:val="28"/>
          <w:lang w:val="ru-RU"/>
        </w:rPr>
        <w:t>.5.1 – Характеристики имеющихся свалок</w:t>
      </w:r>
    </w:p>
    <w:tbl>
      <w:tblPr>
        <w:tblStyle w:val="aa"/>
        <w:tblW w:w="5000" w:type="pct"/>
        <w:tblLook w:val="04A0"/>
      </w:tblPr>
      <w:tblGrid>
        <w:gridCol w:w="2803"/>
        <w:gridCol w:w="2267"/>
        <w:gridCol w:w="2111"/>
        <w:gridCol w:w="2389"/>
      </w:tblGrid>
      <w:tr w:rsidR="007069AB" w:rsidTr="00DB0D33">
        <w:tc>
          <w:tcPr>
            <w:tcW w:w="1464" w:type="pct"/>
            <w:vAlign w:val="center"/>
          </w:tcPr>
          <w:p w:rsidR="007069AB" w:rsidRPr="004D1364" w:rsidRDefault="007069AB" w:rsidP="00DB0D33">
            <w:pPr>
              <w:pStyle w:val="a7"/>
              <w:tabs>
                <w:tab w:val="left" w:pos="426"/>
              </w:tabs>
              <w:spacing w:before="0"/>
              <w:ind w:left="0" w:firstLine="0"/>
              <w:jc w:val="center"/>
              <w:rPr>
                <w:b/>
                <w:sz w:val="24"/>
                <w:szCs w:val="28"/>
                <w:lang w:val="ru-RU"/>
              </w:rPr>
            </w:pPr>
            <w:r w:rsidRPr="004D1364">
              <w:rPr>
                <w:b/>
                <w:sz w:val="24"/>
                <w:szCs w:val="28"/>
                <w:lang w:val="ru-RU"/>
              </w:rPr>
              <w:t>Свалка</w:t>
            </w:r>
          </w:p>
        </w:tc>
        <w:tc>
          <w:tcPr>
            <w:tcW w:w="1184" w:type="pct"/>
            <w:vAlign w:val="center"/>
          </w:tcPr>
          <w:p w:rsidR="007069AB" w:rsidRPr="004D1364" w:rsidRDefault="007069AB" w:rsidP="00DB0D33">
            <w:pPr>
              <w:pStyle w:val="a7"/>
              <w:tabs>
                <w:tab w:val="left" w:pos="426"/>
              </w:tabs>
              <w:spacing w:before="0"/>
              <w:ind w:left="0" w:firstLine="0"/>
              <w:jc w:val="center"/>
              <w:rPr>
                <w:b/>
                <w:sz w:val="24"/>
                <w:szCs w:val="28"/>
                <w:lang w:val="ru-RU"/>
              </w:rPr>
            </w:pPr>
            <w:r w:rsidRPr="004D1364">
              <w:rPr>
                <w:b/>
                <w:sz w:val="24"/>
                <w:szCs w:val="28"/>
                <w:lang w:val="ru-RU"/>
              </w:rPr>
              <w:t>Год ввода в эксплуатацию</w:t>
            </w:r>
          </w:p>
        </w:tc>
        <w:tc>
          <w:tcPr>
            <w:tcW w:w="1103" w:type="pct"/>
            <w:vAlign w:val="center"/>
          </w:tcPr>
          <w:p w:rsidR="007069AB" w:rsidRPr="004D1364" w:rsidRDefault="007069AB" w:rsidP="00DB0D33">
            <w:pPr>
              <w:pStyle w:val="a7"/>
              <w:tabs>
                <w:tab w:val="left" w:pos="426"/>
              </w:tabs>
              <w:spacing w:before="0"/>
              <w:ind w:left="0" w:firstLine="0"/>
              <w:jc w:val="center"/>
              <w:rPr>
                <w:b/>
                <w:sz w:val="24"/>
                <w:szCs w:val="28"/>
                <w:lang w:val="ru-RU"/>
              </w:rPr>
            </w:pPr>
            <w:r w:rsidRPr="004D1364">
              <w:rPr>
                <w:b/>
                <w:sz w:val="24"/>
                <w:szCs w:val="28"/>
                <w:lang w:val="ru-RU"/>
              </w:rPr>
              <w:t>Площадь, га</w:t>
            </w:r>
          </w:p>
        </w:tc>
        <w:tc>
          <w:tcPr>
            <w:tcW w:w="1248" w:type="pct"/>
            <w:vAlign w:val="center"/>
          </w:tcPr>
          <w:p w:rsidR="007069AB" w:rsidRPr="004D1364" w:rsidRDefault="007069AB" w:rsidP="00DB0D33">
            <w:pPr>
              <w:pStyle w:val="a7"/>
              <w:tabs>
                <w:tab w:val="left" w:pos="426"/>
              </w:tabs>
              <w:spacing w:before="0"/>
              <w:ind w:left="0" w:firstLine="0"/>
              <w:jc w:val="center"/>
              <w:rPr>
                <w:b/>
                <w:sz w:val="24"/>
                <w:szCs w:val="28"/>
                <w:lang w:val="ru-RU"/>
              </w:rPr>
            </w:pPr>
            <w:r w:rsidRPr="004D1364">
              <w:rPr>
                <w:b/>
                <w:sz w:val="24"/>
                <w:szCs w:val="28"/>
                <w:lang w:val="ru-RU"/>
              </w:rPr>
              <w:t>Расстояние*, км</w:t>
            </w:r>
          </w:p>
        </w:tc>
      </w:tr>
      <w:tr w:rsidR="00F04926" w:rsidTr="00DB0D33">
        <w:tc>
          <w:tcPr>
            <w:tcW w:w="1464" w:type="pct"/>
            <w:vAlign w:val="center"/>
          </w:tcPr>
          <w:p w:rsidR="00F04926" w:rsidRPr="00704A91" w:rsidRDefault="00F04926" w:rsidP="00EC009D">
            <w:pPr>
              <w:pStyle w:val="a7"/>
              <w:tabs>
                <w:tab w:val="left" w:pos="426"/>
              </w:tabs>
              <w:spacing w:before="0"/>
              <w:ind w:left="0" w:firstLine="0"/>
              <w:jc w:val="center"/>
              <w:rPr>
                <w:sz w:val="24"/>
                <w:szCs w:val="28"/>
                <w:lang w:val="ru-RU"/>
              </w:rPr>
            </w:pPr>
            <w:r>
              <w:rPr>
                <w:sz w:val="24"/>
                <w:szCs w:val="28"/>
                <w:lang w:val="ru-RU"/>
              </w:rPr>
              <w:lastRenderedPageBreak/>
              <w:t>с. Батурино</w:t>
            </w:r>
          </w:p>
        </w:tc>
        <w:tc>
          <w:tcPr>
            <w:tcW w:w="1184" w:type="pct"/>
            <w:vAlign w:val="center"/>
          </w:tcPr>
          <w:p w:rsidR="00F04926" w:rsidRPr="00704A91" w:rsidRDefault="00F04926" w:rsidP="00EC009D">
            <w:pPr>
              <w:pStyle w:val="a7"/>
              <w:tabs>
                <w:tab w:val="left" w:pos="426"/>
              </w:tabs>
              <w:spacing w:before="0"/>
              <w:ind w:left="0" w:firstLine="0"/>
              <w:jc w:val="center"/>
              <w:rPr>
                <w:sz w:val="24"/>
                <w:szCs w:val="28"/>
                <w:lang w:val="ru-RU"/>
              </w:rPr>
            </w:pPr>
            <w:r>
              <w:rPr>
                <w:sz w:val="24"/>
                <w:szCs w:val="28"/>
                <w:lang w:val="ru-RU"/>
              </w:rPr>
              <w:t>2004</w:t>
            </w:r>
          </w:p>
        </w:tc>
        <w:tc>
          <w:tcPr>
            <w:tcW w:w="1103" w:type="pct"/>
            <w:vAlign w:val="center"/>
          </w:tcPr>
          <w:p w:rsidR="00F04926" w:rsidRPr="00704A91" w:rsidRDefault="00F04926" w:rsidP="00EC009D">
            <w:pPr>
              <w:pStyle w:val="a7"/>
              <w:tabs>
                <w:tab w:val="left" w:pos="426"/>
              </w:tabs>
              <w:spacing w:before="0"/>
              <w:ind w:left="0" w:firstLine="0"/>
              <w:jc w:val="center"/>
              <w:rPr>
                <w:sz w:val="24"/>
                <w:szCs w:val="28"/>
                <w:lang w:val="ru-RU"/>
              </w:rPr>
            </w:pPr>
            <w:r>
              <w:rPr>
                <w:sz w:val="24"/>
                <w:szCs w:val="28"/>
                <w:lang w:val="ru-RU"/>
              </w:rPr>
              <w:t>3</w:t>
            </w:r>
          </w:p>
        </w:tc>
        <w:tc>
          <w:tcPr>
            <w:tcW w:w="1248" w:type="pct"/>
            <w:vAlign w:val="center"/>
          </w:tcPr>
          <w:p w:rsidR="00F04926" w:rsidRPr="00704A91" w:rsidRDefault="00F04926" w:rsidP="00EC009D">
            <w:pPr>
              <w:pStyle w:val="a7"/>
              <w:tabs>
                <w:tab w:val="left" w:pos="426"/>
              </w:tabs>
              <w:spacing w:before="0"/>
              <w:ind w:left="0" w:firstLine="0"/>
              <w:jc w:val="center"/>
              <w:rPr>
                <w:sz w:val="24"/>
                <w:szCs w:val="28"/>
                <w:lang w:val="ru-RU"/>
              </w:rPr>
            </w:pPr>
            <w:r>
              <w:rPr>
                <w:sz w:val="24"/>
                <w:szCs w:val="28"/>
                <w:lang w:val="ru-RU"/>
              </w:rPr>
              <w:t>–</w:t>
            </w:r>
          </w:p>
        </w:tc>
      </w:tr>
    </w:tbl>
    <w:p w:rsidR="007069AB" w:rsidRPr="00DA2455" w:rsidRDefault="007069AB" w:rsidP="007069AB">
      <w:pPr>
        <w:ind w:firstLine="709"/>
        <w:jc w:val="both"/>
        <w:rPr>
          <w:bCs/>
          <w:sz w:val="24"/>
          <w:szCs w:val="28"/>
        </w:rPr>
      </w:pPr>
      <w:r w:rsidRPr="00DA2455">
        <w:rPr>
          <w:bCs/>
          <w:sz w:val="24"/>
          <w:szCs w:val="28"/>
        </w:rPr>
        <w:t>*расстояние указано до ближайшего населенного пункта</w:t>
      </w:r>
    </w:p>
    <w:p w:rsidR="007069AB" w:rsidRDefault="007069AB" w:rsidP="007069AB">
      <w:pPr>
        <w:pStyle w:val="af8"/>
        <w:spacing w:after="0"/>
        <w:ind w:left="0" w:firstLine="709"/>
        <w:jc w:val="both"/>
        <w:rPr>
          <w:sz w:val="24"/>
        </w:rPr>
      </w:pPr>
    </w:p>
    <w:p w:rsidR="007069AB" w:rsidRDefault="007069AB" w:rsidP="007069AB">
      <w:pPr>
        <w:pStyle w:val="a7"/>
        <w:tabs>
          <w:tab w:val="left" w:pos="426"/>
        </w:tabs>
        <w:spacing w:before="0"/>
        <w:ind w:left="0" w:firstLine="709"/>
        <w:jc w:val="both"/>
        <w:rPr>
          <w:sz w:val="24"/>
          <w:lang w:val="ru-RU"/>
        </w:rPr>
      </w:pPr>
      <w:r w:rsidRPr="00DA2455">
        <w:rPr>
          <w:sz w:val="24"/>
          <w:lang w:val="ru-RU"/>
        </w:rPr>
        <w:t xml:space="preserve">В таблице </w:t>
      </w:r>
      <w:r>
        <w:rPr>
          <w:sz w:val="24"/>
          <w:lang w:val="ru-RU"/>
        </w:rPr>
        <w:t>2.5.2</w:t>
      </w:r>
      <w:r w:rsidRPr="00DA2455">
        <w:rPr>
          <w:sz w:val="24"/>
          <w:lang w:val="ru-RU"/>
        </w:rPr>
        <w:t xml:space="preserve"> представлен общий объем ТБО от всех потребителей в </w:t>
      </w:r>
      <w:r w:rsidR="002F4673">
        <w:rPr>
          <w:sz w:val="24"/>
          <w:lang w:val="ru-RU"/>
        </w:rPr>
        <w:t>Спасском</w:t>
      </w:r>
      <w:r w:rsidRPr="00DA2455">
        <w:rPr>
          <w:sz w:val="24"/>
          <w:lang w:val="ru-RU"/>
        </w:rPr>
        <w:t xml:space="preserve"> сельском поселении за последние 5 лет. Организация, осуществляющая сбор, вывоз и размещение ТБО – </w:t>
      </w:r>
      <w:r w:rsidR="00F04926">
        <w:rPr>
          <w:sz w:val="24"/>
          <w:lang w:val="ru-RU"/>
        </w:rPr>
        <w:t>ООО</w:t>
      </w:r>
      <w:r w:rsidR="00F04926" w:rsidRPr="00DA2455">
        <w:rPr>
          <w:sz w:val="24"/>
          <w:lang w:val="ru-RU"/>
        </w:rPr>
        <w:t xml:space="preserve"> «</w:t>
      </w:r>
      <w:r w:rsidR="00F04926">
        <w:rPr>
          <w:sz w:val="24"/>
          <w:lang w:val="ru-RU"/>
        </w:rPr>
        <w:t>Сервис +</w:t>
      </w:r>
      <w:r w:rsidR="00F04926" w:rsidRPr="00DA2455">
        <w:rPr>
          <w:sz w:val="24"/>
          <w:lang w:val="ru-RU"/>
        </w:rPr>
        <w:t>».</w:t>
      </w:r>
    </w:p>
    <w:p w:rsidR="007069AB" w:rsidRPr="00DA2455" w:rsidRDefault="007069AB" w:rsidP="007069AB">
      <w:pPr>
        <w:pStyle w:val="a7"/>
        <w:tabs>
          <w:tab w:val="left" w:pos="426"/>
        </w:tabs>
        <w:spacing w:before="0"/>
        <w:ind w:left="0" w:firstLine="709"/>
        <w:jc w:val="both"/>
        <w:rPr>
          <w:sz w:val="24"/>
          <w:lang w:val="ru-RU"/>
        </w:rPr>
      </w:pPr>
    </w:p>
    <w:p w:rsidR="007069AB" w:rsidRPr="00704A91" w:rsidRDefault="007069AB" w:rsidP="007069AB">
      <w:pPr>
        <w:pStyle w:val="a7"/>
        <w:tabs>
          <w:tab w:val="left" w:pos="426"/>
        </w:tabs>
        <w:spacing w:before="0"/>
        <w:ind w:left="0" w:firstLine="0"/>
        <w:jc w:val="both"/>
        <w:rPr>
          <w:sz w:val="24"/>
          <w:lang w:val="ru-RU"/>
        </w:rPr>
      </w:pPr>
      <w:r w:rsidRPr="00704A91">
        <w:rPr>
          <w:sz w:val="24"/>
          <w:lang w:val="ru-RU"/>
        </w:rPr>
        <w:t xml:space="preserve">Таблица </w:t>
      </w:r>
      <w:r>
        <w:rPr>
          <w:sz w:val="24"/>
          <w:lang w:val="ru-RU"/>
        </w:rPr>
        <w:t>2</w:t>
      </w:r>
      <w:r w:rsidRPr="00704A91">
        <w:rPr>
          <w:sz w:val="24"/>
          <w:lang w:val="ru-RU"/>
        </w:rPr>
        <w:t>.5.</w:t>
      </w:r>
      <w:r>
        <w:rPr>
          <w:sz w:val="24"/>
          <w:lang w:val="ru-RU"/>
        </w:rPr>
        <w:t>2</w:t>
      </w:r>
      <w:r w:rsidRPr="00704A91">
        <w:rPr>
          <w:sz w:val="24"/>
          <w:lang w:val="ru-RU"/>
        </w:rPr>
        <w:t xml:space="preserve"> – Общий объем ТБО от всех потребителей, т</w:t>
      </w:r>
    </w:p>
    <w:tbl>
      <w:tblPr>
        <w:tblStyle w:val="aa"/>
        <w:tblW w:w="5000" w:type="pct"/>
        <w:tblLook w:val="04A0"/>
      </w:tblPr>
      <w:tblGrid>
        <w:gridCol w:w="1798"/>
        <w:gridCol w:w="1554"/>
        <w:gridCol w:w="1554"/>
        <w:gridCol w:w="1554"/>
        <w:gridCol w:w="1554"/>
        <w:gridCol w:w="1556"/>
      </w:tblGrid>
      <w:tr w:rsidR="007069AB" w:rsidTr="00DB0D33">
        <w:tc>
          <w:tcPr>
            <w:tcW w:w="939" w:type="pct"/>
            <w:vMerge w:val="restart"/>
            <w:vAlign w:val="center"/>
          </w:tcPr>
          <w:p w:rsidR="007069AB" w:rsidRPr="004D1364" w:rsidRDefault="007069AB" w:rsidP="00DB0D33">
            <w:pPr>
              <w:pStyle w:val="a7"/>
              <w:tabs>
                <w:tab w:val="left" w:pos="426"/>
              </w:tabs>
              <w:spacing w:line="276" w:lineRule="auto"/>
              <w:ind w:left="0" w:firstLine="0"/>
              <w:jc w:val="center"/>
              <w:rPr>
                <w:b/>
                <w:sz w:val="24"/>
              </w:rPr>
            </w:pPr>
            <w:r w:rsidRPr="004D1364">
              <w:rPr>
                <w:b/>
                <w:sz w:val="24"/>
              </w:rPr>
              <w:t>Поселение</w:t>
            </w:r>
          </w:p>
        </w:tc>
        <w:tc>
          <w:tcPr>
            <w:tcW w:w="4061" w:type="pct"/>
            <w:gridSpan w:val="5"/>
            <w:vAlign w:val="center"/>
          </w:tcPr>
          <w:p w:rsidR="007069AB" w:rsidRPr="004D1364" w:rsidRDefault="007069AB" w:rsidP="00DB0D33">
            <w:pPr>
              <w:pStyle w:val="a7"/>
              <w:tabs>
                <w:tab w:val="left" w:pos="426"/>
              </w:tabs>
              <w:spacing w:line="276" w:lineRule="auto"/>
              <w:jc w:val="center"/>
              <w:rPr>
                <w:b/>
                <w:sz w:val="24"/>
              </w:rPr>
            </w:pPr>
            <w:r w:rsidRPr="004D1364">
              <w:rPr>
                <w:b/>
                <w:sz w:val="24"/>
              </w:rPr>
              <w:t>Год</w:t>
            </w:r>
          </w:p>
        </w:tc>
      </w:tr>
      <w:tr w:rsidR="007069AB" w:rsidTr="00DB0D33">
        <w:tc>
          <w:tcPr>
            <w:tcW w:w="939" w:type="pct"/>
            <w:vMerge/>
            <w:vAlign w:val="center"/>
          </w:tcPr>
          <w:p w:rsidR="007069AB" w:rsidRPr="004D1364" w:rsidRDefault="007069AB" w:rsidP="00DB0D33">
            <w:pPr>
              <w:pStyle w:val="a7"/>
              <w:tabs>
                <w:tab w:val="left" w:pos="426"/>
              </w:tabs>
              <w:spacing w:line="276" w:lineRule="auto"/>
              <w:jc w:val="center"/>
              <w:rPr>
                <w:b/>
                <w:sz w:val="24"/>
              </w:rPr>
            </w:pPr>
          </w:p>
        </w:tc>
        <w:tc>
          <w:tcPr>
            <w:tcW w:w="812" w:type="pct"/>
            <w:vAlign w:val="center"/>
          </w:tcPr>
          <w:p w:rsidR="007069AB" w:rsidRPr="004D1364" w:rsidRDefault="007069AB" w:rsidP="00DB0D33">
            <w:pPr>
              <w:pStyle w:val="a7"/>
              <w:tabs>
                <w:tab w:val="left" w:pos="426"/>
              </w:tabs>
              <w:spacing w:line="276" w:lineRule="auto"/>
              <w:ind w:left="0" w:firstLine="0"/>
              <w:jc w:val="center"/>
              <w:rPr>
                <w:b/>
                <w:sz w:val="24"/>
              </w:rPr>
            </w:pPr>
            <w:r w:rsidRPr="004D1364">
              <w:rPr>
                <w:b/>
                <w:sz w:val="24"/>
              </w:rPr>
              <w:t>2009</w:t>
            </w:r>
          </w:p>
        </w:tc>
        <w:tc>
          <w:tcPr>
            <w:tcW w:w="812" w:type="pct"/>
            <w:vAlign w:val="center"/>
          </w:tcPr>
          <w:p w:rsidR="007069AB" w:rsidRPr="004D1364" w:rsidRDefault="007069AB" w:rsidP="00DB0D33">
            <w:pPr>
              <w:pStyle w:val="a7"/>
              <w:tabs>
                <w:tab w:val="left" w:pos="426"/>
              </w:tabs>
              <w:spacing w:line="276" w:lineRule="auto"/>
              <w:ind w:left="0" w:firstLine="0"/>
              <w:jc w:val="center"/>
              <w:rPr>
                <w:b/>
                <w:sz w:val="24"/>
              </w:rPr>
            </w:pPr>
            <w:r w:rsidRPr="004D1364">
              <w:rPr>
                <w:b/>
                <w:sz w:val="24"/>
              </w:rPr>
              <w:t>2010</w:t>
            </w:r>
          </w:p>
        </w:tc>
        <w:tc>
          <w:tcPr>
            <w:tcW w:w="812" w:type="pct"/>
            <w:vAlign w:val="center"/>
          </w:tcPr>
          <w:p w:rsidR="007069AB" w:rsidRPr="004D1364" w:rsidRDefault="007069AB" w:rsidP="00DB0D33">
            <w:pPr>
              <w:pStyle w:val="a7"/>
              <w:tabs>
                <w:tab w:val="left" w:pos="426"/>
              </w:tabs>
              <w:spacing w:line="276" w:lineRule="auto"/>
              <w:ind w:left="0" w:firstLine="0"/>
              <w:jc w:val="center"/>
              <w:rPr>
                <w:b/>
                <w:sz w:val="24"/>
              </w:rPr>
            </w:pPr>
            <w:r w:rsidRPr="004D1364">
              <w:rPr>
                <w:b/>
                <w:sz w:val="24"/>
              </w:rPr>
              <w:t>2011</w:t>
            </w:r>
          </w:p>
        </w:tc>
        <w:tc>
          <w:tcPr>
            <w:tcW w:w="812" w:type="pct"/>
            <w:vAlign w:val="center"/>
          </w:tcPr>
          <w:p w:rsidR="007069AB" w:rsidRPr="004D1364" w:rsidRDefault="007069AB" w:rsidP="00DB0D33">
            <w:pPr>
              <w:pStyle w:val="a7"/>
              <w:tabs>
                <w:tab w:val="left" w:pos="426"/>
              </w:tabs>
              <w:spacing w:line="276" w:lineRule="auto"/>
              <w:ind w:left="0" w:firstLine="0"/>
              <w:jc w:val="center"/>
              <w:rPr>
                <w:b/>
                <w:sz w:val="24"/>
              </w:rPr>
            </w:pPr>
            <w:r w:rsidRPr="004D1364">
              <w:rPr>
                <w:b/>
                <w:sz w:val="24"/>
              </w:rPr>
              <w:t>2012</w:t>
            </w:r>
          </w:p>
        </w:tc>
        <w:tc>
          <w:tcPr>
            <w:tcW w:w="813" w:type="pct"/>
            <w:vAlign w:val="center"/>
          </w:tcPr>
          <w:p w:rsidR="007069AB" w:rsidRPr="004D1364" w:rsidRDefault="007069AB" w:rsidP="00DB0D33">
            <w:pPr>
              <w:pStyle w:val="a7"/>
              <w:tabs>
                <w:tab w:val="left" w:pos="426"/>
              </w:tabs>
              <w:spacing w:line="276" w:lineRule="auto"/>
              <w:ind w:left="0" w:firstLine="0"/>
              <w:jc w:val="center"/>
              <w:rPr>
                <w:b/>
                <w:sz w:val="24"/>
              </w:rPr>
            </w:pPr>
            <w:r w:rsidRPr="004D1364">
              <w:rPr>
                <w:b/>
                <w:sz w:val="24"/>
              </w:rPr>
              <w:t>2013</w:t>
            </w:r>
          </w:p>
        </w:tc>
      </w:tr>
      <w:tr w:rsidR="00F04926" w:rsidTr="00F04926">
        <w:trPr>
          <w:trHeight w:val="311"/>
        </w:trPr>
        <w:tc>
          <w:tcPr>
            <w:tcW w:w="939" w:type="pct"/>
            <w:vAlign w:val="center"/>
          </w:tcPr>
          <w:p w:rsidR="00F04926" w:rsidRPr="00494333" w:rsidRDefault="00F04926" w:rsidP="00DB0D33">
            <w:pPr>
              <w:pStyle w:val="a7"/>
              <w:tabs>
                <w:tab w:val="left" w:pos="426"/>
              </w:tabs>
              <w:spacing w:line="276" w:lineRule="auto"/>
              <w:ind w:firstLine="0"/>
              <w:jc w:val="center"/>
              <w:rPr>
                <w:sz w:val="24"/>
                <w:lang w:val="ru-RU"/>
              </w:rPr>
            </w:pPr>
            <w:r>
              <w:rPr>
                <w:sz w:val="24"/>
                <w:lang w:val="ru-RU"/>
              </w:rPr>
              <w:t>Спасское</w:t>
            </w:r>
          </w:p>
        </w:tc>
        <w:tc>
          <w:tcPr>
            <w:tcW w:w="812" w:type="pct"/>
            <w:vAlign w:val="center"/>
          </w:tcPr>
          <w:p w:rsidR="00F04926" w:rsidRPr="0068327D" w:rsidRDefault="00F04926" w:rsidP="00EC009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2543,28</w:t>
            </w:r>
          </w:p>
        </w:tc>
        <w:tc>
          <w:tcPr>
            <w:tcW w:w="812" w:type="pct"/>
            <w:vAlign w:val="center"/>
          </w:tcPr>
          <w:p w:rsidR="00F04926" w:rsidRPr="0068327D" w:rsidRDefault="00F04926" w:rsidP="00EC009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3405,78</w:t>
            </w:r>
          </w:p>
        </w:tc>
        <w:tc>
          <w:tcPr>
            <w:tcW w:w="812" w:type="pct"/>
            <w:vAlign w:val="center"/>
          </w:tcPr>
          <w:p w:rsidR="00F04926" w:rsidRPr="0068327D" w:rsidRDefault="00F04926" w:rsidP="00EC009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2490,84</w:t>
            </w:r>
          </w:p>
        </w:tc>
        <w:tc>
          <w:tcPr>
            <w:tcW w:w="812" w:type="pct"/>
            <w:vAlign w:val="center"/>
          </w:tcPr>
          <w:p w:rsidR="00F04926" w:rsidRPr="0068327D" w:rsidRDefault="00F04926" w:rsidP="00EC009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1124,16</w:t>
            </w:r>
          </w:p>
        </w:tc>
        <w:tc>
          <w:tcPr>
            <w:tcW w:w="813" w:type="pct"/>
            <w:vAlign w:val="center"/>
          </w:tcPr>
          <w:p w:rsidR="00F04926" w:rsidRPr="0068327D" w:rsidRDefault="00F04926" w:rsidP="00EC009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3481,74</w:t>
            </w:r>
          </w:p>
        </w:tc>
      </w:tr>
    </w:tbl>
    <w:p w:rsidR="007069AB" w:rsidRDefault="007069AB" w:rsidP="007069AB">
      <w:pPr>
        <w:pStyle w:val="a3"/>
        <w:ind w:left="0" w:firstLine="709"/>
        <w:jc w:val="both"/>
        <w:rPr>
          <w:sz w:val="24"/>
          <w:szCs w:val="26"/>
        </w:rPr>
      </w:pPr>
    </w:p>
    <w:p w:rsidR="007069AB" w:rsidRPr="00DA2455" w:rsidRDefault="007069AB" w:rsidP="007069AB">
      <w:pPr>
        <w:pStyle w:val="af8"/>
        <w:spacing w:after="0"/>
        <w:ind w:left="0" w:firstLine="709"/>
        <w:jc w:val="both"/>
        <w:rPr>
          <w:snapToGrid w:val="0"/>
          <w:sz w:val="24"/>
        </w:rPr>
      </w:pPr>
      <w:r w:rsidRPr="00DA2455">
        <w:rPr>
          <w:sz w:val="24"/>
        </w:rPr>
        <w:t xml:space="preserve">Санкционированные свалки не имеют: проекта на строительство; положительного заключения государственной экспертизы; наблюдательных скважин. Санкционированные свалки не соответствуют требованиям СанПиН 42-128-4690-88 «Санитарными правилами содержания территорий населенных мест» и </w:t>
      </w:r>
      <w:r w:rsidRPr="00DA2455">
        <w:rPr>
          <w:snapToGrid w:val="0"/>
          <w:sz w:val="24"/>
        </w:rPr>
        <w:t>СанПиН 2.1.2.2645-10 «Санитарно-эпидемиологические требования к условиям проживания в жилых зданиях и помещениях».</w:t>
      </w:r>
    </w:p>
    <w:p w:rsidR="007069AB" w:rsidRPr="00DA2455" w:rsidRDefault="007069AB" w:rsidP="007069AB">
      <w:pPr>
        <w:ind w:firstLine="709"/>
        <w:jc w:val="both"/>
        <w:rPr>
          <w:sz w:val="24"/>
        </w:rPr>
      </w:pPr>
      <w:r w:rsidRPr="00DA2455">
        <w:rPr>
          <w:sz w:val="24"/>
        </w:rPr>
        <w:t xml:space="preserve">Переработка промышленных и бытовых отходов в поселении не производится. Ртутьсодержащие отходы (приборы, термометры и пр.) утилизируются по договору на спецполигоне г. Томска. </w:t>
      </w:r>
    </w:p>
    <w:p w:rsidR="007069AB" w:rsidRPr="00DA2455" w:rsidRDefault="007069AB" w:rsidP="007069AB">
      <w:pPr>
        <w:autoSpaceDE w:val="0"/>
        <w:autoSpaceDN w:val="0"/>
        <w:adjustRightInd w:val="0"/>
        <w:ind w:firstLine="709"/>
        <w:jc w:val="both"/>
        <w:rPr>
          <w:sz w:val="24"/>
        </w:rPr>
      </w:pPr>
      <w:r w:rsidRPr="00DA2455">
        <w:rPr>
          <w:sz w:val="24"/>
        </w:rPr>
        <w:t xml:space="preserve">Сбор, временное хранение, удаление отходов лечебно-профилактических учреждений осуществляется согласно требованиям СанПиН 2.1.7.728-99 «Правила сбора, хранения и удаления отходов лечебно-профилактических учреждений». </w:t>
      </w:r>
    </w:p>
    <w:p w:rsidR="007069AB" w:rsidRDefault="007069AB" w:rsidP="007069AB">
      <w:pPr>
        <w:ind w:firstLine="709"/>
        <w:jc w:val="both"/>
        <w:rPr>
          <w:bCs/>
          <w:sz w:val="24"/>
          <w:szCs w:val="28"/>
        </w:rPr>
      </w:pPr>
      <w:r w:rsidRPr="00DA2455">
        <w:rPr>
          <w:sz w:val="24"/>
        </w:rPr>
        <w:t xml:space="preserve">На территории </w:t>
      </w:r>
      <w:r w:rsidR="00E46DAA">
        <w:rPr>
          <w:sz w:val="24"/>
        </w:rPr>
        <w:t>Спасского</w:t>
      </w:r>
      <w:r w:rsidRPr="00DA2455">
        <w:rPr>
          <w:sz w:val="24"/>
        </w:rPr>
        <w:t xml:space="preserve"> сельского поселения периодически возникают несанкционированные свалки.</w:t>
      </w:r>
    </w:p>
    <w:p w:rsidR="00246E12" w:rsidRPr="007069AB" w:rsidRDefault="00246E12" w:rsidP="00594CC4">
      <w:pPr>
        <w:pStyle w:val="1"/>
        <w:spacing w:before="240" w:after="60"/>
        <w:rPr>
          <w:lang w:val="ru-RU"/>
        </w:rPr>
      </w:pPr>
      <w:bookmarkStart w:id="46" w:name="_Toc416815513"/>
      <w:r w:rsidRPr="007069AB">
        <w:rPr>
          <w:lang w:val="ru-RU"/>
        </w:rPr>
        <w:t>2.6 Краткий анализ существующего состояния системы газоснабжения</w:t>
      </w:r>
      <w:bookmarkEnd w:id="46"/>
    </w:p>
    <w:p w:rsidR="00270803" w:rsidRPr="00292C61" w:rsidRDefault="00270803" w:rsidP="00270803">
      <w:pPr>
        <w:pStyle w:val="af4"/>
      </w:pPr>
      <w:r w:rsidRPr="00292C61">
        <w:t>Газоснабжение Спасского сельского поселения осуществляется сжиженным газом.</w:t>
      </w:r>
    </w:p>
    <w:p w:rsidR="00270803" w:rsidRPr="00292C61" w:rsidRDefault="00270803" w:rsidP="00270803">
      <w:pPr>
        <w:pStyle w:val="af4"/>
      </w:pPr>
      <w:r w:rsidRPr="00292C61">
        <w:t>По территории поселения проходит магистральный газопровод-отвод на участке между ГРС «Апрель» и ГРС «Кисловка».</w:t>
      </w:r>
    </w:p>
    <w:p w:rsidR="00270803" w:rsidRPr="00292C61" w:rsidRDefault="00270803" w:rsidP="00270803">
      <w:pPr>
        <w:pStyle w:val="af4"/>
      </w:pPr>
      <w:r w:rsidRPr="00292C61">
        <w:t>Аварийных участков на газопроводах нет. Ведется постоянное обслуживание и контроль за состоянием системы газопроводов, сооружений и технических устройств на них.На территории Спасского сельского поселения ГРС не располагается.</w:t>
      </w:r>
    </w:p>
    <w:p w:rsidR="00270803" w:rsidRPr="00292C61" w:rsidRDefault="00270803" w:rsidP="00270803">
      <w:pPr>
        <w:pStyle w:val="af4"/>
      </w:pPr>
      <w:r w:rsidRPr="00292C61">
        <w:t>Потребители поселения пользуются привозным сжиженным углеводородным газом (СУГ), доставляемым с ГНС г. Томск.</w:t>
      </w:r>
    </w:p>
    <w:p w:rsidR="00246E12" w:rsidRDefault="00246E12">
      <w:pPr>
        <w:spacing w:after="200" w:line="276" w:lineRule="auto"/>
        <w:rPr>
          <w:rFonts w:asciiTheme="minorHAnsi" w:hAnsiTheme="minorHAnsi" w:cstheme="minorBidi"/>
          <w:b/>
          <w:bCs/>
          <w:sz w:val="24"/>
          <w:szCs w:val="26"/>
          <w:lang w:eastAsia="en-US"/>
        </w:rPr>
      </w:pPr>
      <w:r>
        <w:rPr>
          <w:rFonts w:asciiTheme="minorHAnsi" w:hAnsiTheme="minorHAnsi"/>
        </w:rPr>
        <w:br w:type="page"/>
      </w:r>
    </w:p>
    <w:p w:rsidR="00C94FBF" w:rsidRDefault="00C94FBF" w:rsidP="00C94FBF">
      <w:pPr>
        <w:pStyle w:val="1"/>
        <w:jc w:val="center"/>
        <w:rPr>
          <w:rFonts w:asciiTheme="minorHAnsi" w:hAnsiTheme="minorHAnsi"/>
          <w:lang w:val="ru-RU"/>
        </w:rPr>
      </w:pPr>
      <w:bookmarkStart w:id="47" w:name="_Toc416815514"/>
      <w:r w:rsidRPr="00F013BD">
        <w:rPr>
          <w:lang w:val="ru-RU"/>
        </w:rPr>
        <w:lastRenderedPageBreak/>
        <w:t>Раздел 3. Перспективы развития и прогноз на коммунальные ресурсы</w:t>
      </w:r>
      <w:bookmarkEnd w:id="47"/>
    </w:p>
    <w:p w:rsidR="00C94FBF" w:rsidRDefault="00C94FBF" w:rsidP="00E15C78">
      <w:pPr>
        <w:pStyle w:val="1"/>
        <w:spacing w:before="240" w:after="60"/>
        <w:rPr>
          <w:rFonts w:asciiTheme="minorHAnsi" w:hAnsiTheme="minorHAnsi"/>
          <w:lang w:val="ru-RU"/>
        </w:rPr>
      </w:pPr>
      <w:bookmarkStart w:id="48" w:name="_Toc416815515"/>
      <w:r w:rsidRPr="00E15C78">
        <w:rPr>
          <w:lang w:val="ru-RU"/>
        </w:rPr>
        <w:t>3.1 Количественное определение перспективных показателей развития муниципального образования на основе которых разрабатывается программа</w:t>
      </w:r>
      <w:bookmarkEnd w:id="48"/>
    </w:p>
    <w:p w:rsidR="00E15C78" w:rsidRDefault="00E15C78" w:rsidP="00E15C78">
      <w:pPr>
        <w:ind w:firstLine="709"/>
        <w:jc w:val="both"/>
        <w:rPr>
          <w:sz w:val="24"/>
          <w:szCs w:val="28"/>
        </w:rPr>
      </w:pPr>
      <w:r w:rsidRPr="0029575F">
        <w:rPr>
          <w:sz w:val="24"/>
          <w:szCs w:val="28"/>
        </w:rPr>
        <w:t xml:space="preserve">Среднегодовая численность населения МОСП </w:t>
      </w:r>
      <w:r w:rsidR="002F4673">
        <w:rPr>
          <w:sz w:val="24"/>
          <w:szCs w:val="28"/>
        </w:rPr>
        <w:t>Спасское</w:t>
      </w:r>
      <w:r w:rsidRPr="0029575F">
        <w:rPr>
          <w:sz w:val="24"/>
          <w:szCs w:val="28"/>
        </w:rPr>
        <w:t xml:space="preserve"> 01.01.201</w:t>
      </w:r>
      <w:r w:rsidR="00AE4627">
        <w:rPr>
          <w:sz w:val="24"/>
          <w:szCs w:val="28"/>
        </w:rPr>
        <w:t>3</w:t>
      </w:r>
      <w:r w:rsidRPr="0029575F">
        <w:rPr>
          <w:sz w:val="24"/>
          <w:szCs w:val="28"/>
        </w:rPr>
        <w:t xml:space="preserve"> составила 2</w:t>
      </w:r>
      <w:r w:rsidR="00AE4627">
        <w:rPr>
          <w:sz w:val="24"/>
          <w:szCs w:val="28"/>
        </w:rPr>
        <w:t xml:space="preserve">834 </w:t>
      </w:r>
      <w:r w:rsidRPr="0029575F">
        <w:rPr>
          <w:sz w:val="24"/>
          <w:szCs w:val="28"/>
        </w:rPr>
        <w:t>чел</w:t>
      </w:r>
      <w:r w:rsidR="00AE4627">
        <w:rPr>
          <w:sz w:val="24"/>
          <w:szCs w:val="28"/>
        </w:rPr>
        <w:t>овек</w:t>
      </w:r>
      <w:r w:rsidRPr="0029575F">
        <w:rPr>
          <w:sz w:val="24"/>
          <w:szCs w:val="28"/>
        </w:rPr>
        <w:t xml:space="preserve">. Структура населения в поселении и Томской области по группам представлена в табл. </w:t>
      </w:r>
      <w:r>
        <w:rPr>
          <w:sz w:val="24"/>
          <w:szCs w:val="28"/>
        </w:rPr>
        <w:t>3</w:t>
      </w:r>
      <w:r w:rsidRPr="0029575F">
        <w:rPr>
          <w:sz w:val="24"/>
          <w:szCs w:val="28"/>
        </w:rPr>
        <w:t>.</w:t>
      </w:r>
      <w:r>
        <w:rPr>
          <w:sz w:val="24"/>
          <w:szCs w:val="28"/>
        </w:rPr>
        <w:t>1</w:t>
      </w:r>
      <w:r w:rsidRPr="0029575F">
        <w:rPr>
          <w:sz w:val="24"/>
          <w:szCs w:val="28"/>
        </w:rPr>
        <w:t>.1 [</w:t>
      </w:r>
      <w:r w:rsidRPr="005939AB">
        <w:rPr>
          <w:sz w:val="24"/>
          <w:szCs w:val="28"/>
          <w:shd w:val="clear" w:color="auto" w:fill="FFFFFF" w:themeFill="background1"/>
        </w:rPr>
        <w:t>согласно данным Генерального плана</w:t>
      </w:r>
      <w:r>
        <w:rPr>
          <w:sz w:val="24"/>
          <w:szCs w:val="28"/>
          <w:shd w:val="clear" w:color="auto" w:fill="FFFFFF" w:themeFill="background1"/>
        </w:rPr>
        <w:t xml:space="preserve"> МО </w:t>
      </w:r>
      <w:r w:rsidR="002F4673">
        <w:rPr>
          <w:sz w:val="24"/>
          <w:szCs w:val="28"/>
          <w:shd w:val="clear" w:color="auto" w:fill="FFFFFF" w:themeFill="background1"/>
        </w:rPr>
        <w:t>Спасское</w:t>
      </w:r>
      <w:r>
        <w:rPr>
          <w:sz w:val="24"/>
          <w:szCs w:val="28"/>
          <w:shd w:val="clear" w:color="auto" w:fill="FFFFFF" w:themeFill="background1"/>
        </w:rPr>
        <w:t xml:space="preserve"> СП</w:t>
      </w:r>
      <w:r w:rsidRPr="0029575F">
        <w:rPr>
          <w:sz w:val="24"/>
          <w:szCs w:val="28"/>
        </w:rPr>
        <w:t xml:space="preserve">]. </w:t>
      </w:r>
    </w:p>
    <w:p w:rsidR="00E15C78" w:rsidRPr="0029575F" w:rsidRDefault="00E15C78" w:rsidP="00E15C78">
      <w:pPr>
        <w:ind w:firstLine="709"/>
        <w:jc w:val="both"/>
        <w:rPr>
          <w:sz w:val="24"/>
          <w:szCs w:val="28"/>
        </w:rPr>
      </w:pPr>
    </w:p>
    <w:p w:rsidR="00E15C78" w:rsidRPr="0029575F" w:rsidRDefault="00E15C78" w:rsidP="00E15C78">
      <w:pPr>
        <w:tabs>
          <w:tab w:val="left" w:pos="6639"/>
        </w:tabs>
        <w:jc w:val="both"/>
        <w:rPr>
          <w:sz w:val="24"/>
          <w:szCs w:val="28"/>
        </w:rPr>
      </w:pPr>
      <w:r>
        <w:rPr>
          <w:sz w:val="24"/>
          <w:szCs w:val="28"/>
        </w:rPr>
        <w:t>Таблица 3</w:t>
      </w:r>
      <w:r w:rsidRPr="0029575F">
        <w:rPr>
          <w:sz w:val="24"/>
          <w:szCs w:val="28"/>
        </w:rPr>
        <w:t>.</w:t>
      </w:r>
      <w:r>
        <w:rPr>
          <w:sz w:val="24"/>
          <w:szCs w:val="28"/>
        </w:rPr>
        <w:t>1</w:t>
      </w:r>
      <w:r w:rsidRPr="0029575F">
        <w:rPr>
          <w:sz w:val="24"/>
          <w:szCs w:val="28"/>
        </w:rPr>
        <w:t>.1 – Возрастная структура населения</w:t>
      </w:r>
      <w:r w:rsidRPr="0029575F">
        <w:rPr>
          <w:sz w:val="24"/>
          <w:szCs w:val="28"/>
        </w:rPr>
        <w:tab/>
      </w:r>
    </w:p>
    <w:tbl>
      <w:tblPr>
        <w:tblW w:w="9726" w:type="dxa"/>
        <w:jc w:val="center"/>
        <w:tblLook w:val="0000"/>
      </w:tblPr>
      <w:tblGrid>
        <w:gridCol w:w="3358"/>
        <w:gridCol w:w="2160"/>
        <w:gridCol w:w="1991"/>
        <w:gridCol w:w="2217"/>
      </w:tblGrid>
      <w:tr w:rsidR="00E15C78" w:rsidRPr="0029575F" w:rsidTr="00E15C78">
        <w:trPr>
          <w:trHeight w:val="255"/>
          <w:jc w:val="center"/>
        </w:trPr>
        <w:tc>
          <w:tcPr>
            <w:tcW w:w="3358" w:type="dxa"/>
            <w:tcBorders>
              <w:top w:val="single" w:sz="4" w:space="0" w:color="auto"/>
              <w:left w:val="single" w:sz="4" w:space="0" w:color="auto"/>
              <w:bottom w:val="single" w:sz="4" w:space="0" w:color="auto"/>
              <w:right w:val="nil"/>
            </w:tcBorders>
            <w:shd w:val="clear" w:color="auto" w:fill="auto"/>
            <w:vAlign w:val="center"/>
          </w:tcPr>
          <w:p w:rsidR="00E15C78" w:rsidRPr="004D1364" w:rsidRDefault="00E15C78" w:rsidP="00DB0D33">
            <w:pPr>
              <w:jc w:val="center"/>
              <w:rPr>
                <w:b/>
                <w:sz w:val="24"/>
                <w:szCs w:val="22"/>
              </w:rPr>
            </w:pPr>
            <w:r w:rsidRPr="004D1364">
              <w:rPr>
                <w:b/>
                <w:sz w:val="24"/>
                <w:szCs w:val="22"/>
              </w:rPr>
              <w:t>Группы населения по возрастам</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C78" w:rsidRPr="004D1364" w:rsidRDefault="00E15C78" w:rsidP="00DB0D33">
            <w:pPr>
              <w:jc w:val="center"/>
              <w:rPr>
                <w:b/>
                <w:sz w:val="24"/>
                <w:szCs w:val="22"/>
              </w:rPr>
            </w:pPr>
            <w:r w:rsidRPr="004D1364">
              <w:rPr>
                <w:b/>
                <w:sz w:val="24"/>
                <w:szCs w:val="22"/>
              </w:rPr>
              <w:t>Томская область</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E15C78" w:rsidRPr="004D1364" w:rsidRDefault="00E15C78" w:rsidP="00DB0D33">
            <w:pPr>
              <w:jc w:val="center"/>
              <w:rPr>
                <w:b/>
                <w:sz w:val="24"/>
                <w:szCs w:val="22"/>
              </w:rPr>
            </w:pPr>
            <w:r w:rsidRPr="004D1364">
              <w:rPr>
                <w:b/>
                <w:sz w:val="24"/>
                <w:szCs w:val="22"/>
              </w:rPr>
              <w:t>Томский район</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E15C78" w:rsidRPr="004D1364" w:rsidRDefault="002F4673" w:rsidP="00DB0D33">
            <w:pPr>
              <w:jc w:val="center"/>
              <w:rPr>
                <w:b/>
                <w:sz w:val="24"/>
                <w:szCs w:val="22"/>
              </w:rPr>
            </w:pPr>
            <w:r>
              <w:rPr>
                <w:b/>
                <w:sz w:val="24"/>
                <w:szCs w:val="22"/>
              </w:rPr>
              <w:t>Спасское</w:t>
            </w:r>
            <w:r w:rsidR="00E15C78" w:rsidRPr="004D1364">
              <w:rPr>
                <w:b/>
                <w:sz w:val="24"/>
                <w:szCs w:val="22"/>
              </w:rPr>
              <w:t xml:space="preserve"> сельское поселение</w:t>
            </w:r>
          </w:p>
        </w:tc>
      </w:tr>
      <w:tr w:rsidR="00E15C78" w:rsidRPr="00F343DD" w:rsidTr="00E15C78">
        <w:trPr>
          <w:trHeight w:val="137"/>
          <w:jc w:val="center"/>
        </w:trPr>
        <w:tc>
          <w:tcPr>
            <w:tcW w:w="3358" w:type="dxa"/>
            <w:tcBorders>
              <w:top w:val="single" w:sz="4" w:space="0" w:color="auto"/>
              <w:left w:val="single" w:sz="4" w:space="0" w:color="auto"/>
              <w:bottom w:val="single" w:sz="4" w:space="0" w:color="auto"/>
              <w:right w:val="nil"/>
            </w:tcBorders>
            <w:shd w:val="clear" w:color="auto" w:fill="auto"/>
            <w:noWrap/>
            <w:vAlign w:val="bottom"/>
          </w:tcPr>
          <w:p w:rsidR="00E15C78" w:rsidRPr="0029575F" w:rsidRDefault="00E15C78" w:rsidP="00DB0D33">
            <w:pPr>
              <w:rPr>
                <w:sz w:val="24"/>
                <w:szCs w:val="22"/>
              </w:rPr>
            </w:pPr>
            <w:r>
              <w:rPr>
                <w:sz w:val="24"/>
                <w:szCs w:val="22"/>
              </w:rPr>
              <w:t>М</w:t>
            </w:r>
            <w:r w:rsidRPr="0029575F">
              <w:rPr>
                <w:sz w:val="24"/>
                <w:szCs w:val="22"/>
              </w:rPr>
              <w:t>оложе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C78" w:rsidRPr="0029575F" w:rsidRDefault="00E15C78" w:rsidP="00DB0D33">
            <w:pPr>
              <w:ind w:firstLineChars="100" w:firstLine="240"/>
              <w:jc w:val="center"/>
              <w:rPr>
                <w:sz w:val="24"/>
                <w:szCs w:val="22"/>
              </w:rPr>
            </w:pPr>
            <w:r w:rsidRPr="0029575F">
              <w:rPr>
                <w:sz w:val="24"/>
                <w:szCs w:val="22"/>
              </w:rPr>
              <w:t>16,2%</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E15C78" w:rsidRPr="0029575F" w:rsidRDefault="00E15C78" w:rsidP="00DB0D33">
            <w:pPr>
              <w:jc w:val="center"/>
              <w:rPr>
                <w:sz w:val="24"/>
                <w:szCs w:val="22"/>
              </w:rPr>
            </w:pPr>
            <w:r w:rsidRPr="0029575F">
              <w:rPr>
                <w:sz w:val="24"/>
                <w:szCs w:val="22"/>
              </w:rPr>
              <w:t>14,8%</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E15C78" w:rsidRPr="0029575F" w:rsidRDefault="00E15C78" w:rsidP="00DB0D33">
            <w:pPr>
              <w:jc w:val="center"/>
              <w:rPr>
                <w:sz w:val="24"/>
                <w:szCs w:val="22"/>
              </w:rPr>
            </w:pPr>
            <w:r w:rsidRPr="0029575F">
              <w:rPr>
                <w:sz w:val="24"/>
                <w:szCs w:val="22"/>
              </w:rPr>
              <w:t>17%</w:t>
            </w:r>
          </w:p>
        </w:tc>
      </w:tr>
      <w:tr w:rsidR="00E15C78" w:rsidRPr="00F343DD" w:rsidTr="00E15C78">
        <w:trPr>
          <w:trHeight w:val="70"/>
          <w:jc w:val="center"/>
        </w:trPr>
        <w:tc>
          <w:tcPr>
            <w:tcW w:w="3358" w:type="dxa"/>
            <w:tcBorders>
              <w:top w:val="single" w:sz="4" w:space="0" w:color="auto"/>
              <w:left w:val="single" w:sz="4" w:space="0" w:color="auto"/>
              <w:bottom w:val="single" w:sz="4" w:space="0" w:color="auto"/>
              <w:right w:val="nil"/>
            </w:tcBorders>
            <w:shd w:val="clear" w:color="auto" w:fill="auto"/>
            <w:noWrap/>
            <w:vAlign w:val="bottom"/>
          </w:tcPr>
          <w:p w:rsidR="00E15C78" w:rsidRPr="0029575F" w:rsidRDefault="00E15C78" w:rsidP="00DB0D33">
            <w:pPr>
              <w:rPr>
                <w:sz w:val="24"/>
                <w:szCs w:val="22"/>
              </w:rPr>
            </w:pPr>
            <w:r>
              <w:rPr>
                <w:sz w:val="24"/>
                <w:szCs w:val="22"/>
              </w:rPr>
              <w:t>В</w:t>
            </w:r>
            <w:r w:rsidRPr="0029575F">
              <w:rPr>
                <w:sz w:val="24"/>
                <w:szCs w:val="22"/>
              </w:rPr>
              <w:t xml:space="preserve"> трудоспособном возрасте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C78" w:rsidRPr="0029575F" w:rsidRDefault="00E15C78" w:rsidP="00DB0D33">
            <w:pPr>
              <w:ind w:firstLineChars="100" w:firstLine="240"/>
              <w:jc w:val="center"/>
              <w:rPr>
                <w:sz w:val="24"/>
                <w:szCs w:val="22"/>
              </w:rPr>
            </w:pPr>
            <w:r w:rsidRPr="0029575F">
              <w:rPr>
                <w:sz w:val="24"/>
                <w:szCs w:val="22"/>
              </w:rPr>
              <w:t>65,2%</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E15C78" w:rsidRPr="0029575F" w:rsidRDefault="00E15C78" w:rsidP="00DB0D33">
            <w:pPr>
              <w:jc w:val="center"/>
              <w:rPr>
                <w:sz w:val="24"/>
                <w:szCs w:val="22"/>
              </w:rPr>
            </w:pPr>
            <w:r w:rsidRPr="0029575F">
              <w:rPr>
                <w:sz w:val="24"/>
                <w:szCs w:val="22"/>
              </w:rPr>
              <w:t>63,0%</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E15C78" w:rsidRPr="0029575F" w:rsidRDefault="00AE4627" w:rsidP="00DB0D33">
            <w:pPr>
              <w:jc w:val="center"/>
              <w:rPr>
                <w:sz w:val="24"/>
                <w:szCs w:val="22"/>
              </w:rPr>
            </w:pPr>
            <w:r>
              <w:rPr>
                <w:sz w:val="24"/>
                <w:szCs w:val="22"/>
              </w:rPr>
              <w:t>61</w:t>
            </w:r>
            <w:r w:rsidR="00E15C78" w:rsidRPr="0029575F">
              <w:rPr>
                <w:sz w:val="24"/>
                <w:szCs w:val="22"/>
              </w:rPr>
              <w:t>%</w:t>
            </w:r>
          </w:p>
        </w:tc>
      </w:tr>
      <w:tr w:rsidR="00E15C78" w:rsidRPr="00F343DD" w:rsidTr="00E15C78">
        <w:trPr>
          <w:trHeight w:val="70"/>
          <w:jc w:val="center"/>
        </w:trPr>
        <w:tc>
          <w:tcPr>
            <w:tcW w:w="3358" w:type="dxa"/>
            <w:tcBorders>
              <w:top w:val="single" w:sz="4" w:space="0" w:color="auto"/>
              <w:left w:val="single" w:sz="4" w:space="0" w:color="auto"/>
              <w:bottom w:val="single" w:sz="4" w:space="0" w:color="auto"/>
              <w:right w:val="nil"/>
            </w:tcBorders>
            <w:shd w:val="clear" w:color="auto" w:fill="auto"/>
            <w:noWrap/>
            <w:vAlign w:val="bottom"/>
          </w:tcPr>
          <w:p w:rsidR="00E15C78" w:rsidRPr="0029575F" w:rsidRDefault="00E15C78" w:rsidP="00DB0D33">
            <w:pPr>
              <w:rPr>
                <w:sz w:val="24"/>
                <w:szCs w:val="22"/>
              </w:rPr>
            </w:pPr>
            <w:r>
              <w:rPr>
                <w:sz w:val="24"/>
                <w:szCs w:val="22"/>
              </w:rPr>
              <w:t>С</w:t>
            </w:r>
            <w:r w:rsidRPr="0029575F">
              <w:rPr>
                <w:sz w:val="24"/>
                <w:szCs w:val="22"/>
              </w:rPr>
              <w:t>тарше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C78" w:rsidRPr="0029575F" w:rsidRDefault="00E15C78" w:rsidP="00DB0D33">
            <w:pPr>
              <w:ind w:firstLineChars="100" w:firstLine="240"/>
              <w:jc w:val="center"/>
              <w:rPr>
                <w:sz w:val="24"/>
                <w:szCs w:val="22"/>
              </w:rPr>
            </w:pPr>
            <w:r w:rsidRPr="0029575F">
              <w:rPr>
                <w:sz w:val="24"/>
                <w:szCs w:val="22"/>
              </w:rPr>
              <w:t>18,6%</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E15C78" w:rsidRPr="0029575F" w:rsidRDefault="00E15C78" w:rsidP="00DB0D33">
            <w:pPr>
              <w:jc w:val="center"/>
              <w:rPr>
                <w:sz w:val="24"/>
                <w:szCs w:val="22"/>
              </w:rPr>
            </w:pPr>
            <w:r w:rsidRPr="0029575F">
              <w:rPr>
                <w:sz w:val="24"/>
                <w:szCs w:val="22"/>
              </w:rPr>
              <w:t>22,2%</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E15C78" w:rsidRPr="0029575F" w:rsidRDefault="00AE4627" w:rsidP="00DB0D33">
            <w:pPr>
              <w:jc w:val="center"/>
              <w:rPr>
                <w:sz w:val="24"/>
                <w:szCs w:val="22"/>
              </w:rPr>
            </w:pPr>
            <w:r>
              <w:rPr>
                <w:sz w:val="24"/>
                <w:szCs w:val="22"/>
              </w:rPr>
              <w:t>22</w:t>
            </w:r>
            <w:r w:rsidR="00E15C78" w:rsidRPr="0029575F">
              <w:rPr>
                <w:sz w:val="24"/>
                <w:szCs w:val="22"/>
              </w:rPr>
              <w:t>%</w:t>
            </w:r>
          </w:p>
        </w:tc>
      </w:tr>
    </w:tbl>
    <w:p w:rsidR="00E15C78" w:rsidRDefault="00E15C78" w:rsidP="00E15C78">
      <w:pPr>
        <w:ind w:firstLine="709"/>
        <w:jc w:val="both"/>
        <w:rPr>
          <w:sz w:val="24"/>
          <w:szCs w:val="28"/>
        </w:rPr>
      </w:pPr>
    </w:p>
    <w:p w:rsidR="00AE4627" w:rsidRDefault="00AE4627" w:rsidP="00AE4627">
      <w:pPr>
        <w:pStyle w:val="af4"/>
      </w:pPr>
      <w:r>
        <w:t>Структура населения имеет тенденцию к смещению в сторону более зрелых возрастов (старение населения), однако стабильная миграция экономически активного населения стабилизирует этот процесс. В итоге структура меняется незначительно и может быть принята постоянной в течение всего времени.</w:t>
      </w:r>
    </w:p>
    <w:p w:rsidR="00AE4627" w:rsidRDefault="00AE4627" w:rsidP="00AE4627">
      <w:pPr>
        <w:pStyle w:val="af4"/>
      </w:pPr>
      <w:r w:rsidRPr="00EC4DC2">
        <w:t>Динамика численности населения положительная - за последние 8 лет численность населения выросла на 0,1 тыс. человек (+3,6%). Темпы увеличения численности населения на 3-4 % ниже, чем в целом по Томскому району.</w:t>
      </w:r>
    </w:p>
    <w:p w:rsidR="00AE4627" w:rsidRPr="00EC4DC2" w:rsidRDefault="00AE4627" w:rsidP="00AE4627">
      <w:pPr>
        <w:pStyle w:val="af4"/>
      </w:pPr>
      <w:r w:rsidRPr="00EC4DC2">
        <w:t>Прирост численности населения складывается в основном из положительного сальдо миграции – в среднем за последние 6 лет 33 человека в год.</w:t>
      </w:r>
    </w:p>
    <w:p w:rsidR="00AE4627" w:rsidRPr="00EC4DC2" w:rsidRDefault="00AE4627" w:rsidP="00AE4627">
      <w:pPr>
        <w:pStyle w:val="af4"/>
      </w:pPr>
      <w:r w:rsidRPr="00EC4DC2">
        <w:t>До 2010 года естественный прирост был отрицательным из-за низкой рождаемости. Однако постепенно (начиная с 2009 года) рождаемость растет. Естественный прирост пока немногим больше 0.При этом с ростом социально-экономического благополучия снижается уровень смертности.</w:t>
      </w:r>
    </w:p>
    <w:p w:rsidR="00E15C78" w:rsidRPr="009731C8" w:rsidRDefault="00E15C78" w:rsidP="00E15C78">
      <w:pPr>
        <w:ind w:firstLine="709"/>
        <w:jc w:val="both"/>
        <w:rPr>
          <w:sz w:val="24"/>
          <w:szCs w:val="26"/>
        </w:rPr>
      </w:pPr>
      <w:r w:rsidRPr="009731C8">
        <w:rPr>
          <w:sz w:val="24"/>
          <w:szCs w:val="26"/>
        </w:rPr>
        <w:t>Прогноз численности произведен на основании прогноза приростов площади строительных фондов и объемов потребления (</w:t>
      </w:r>
      <w:r w:rsidR="00FA337A" w:rsidRPr="00FA337A">
        <w:rPr>
          <w:sz w:val="24"/>
          <w:szCs w:val="26"/>
        </w:rPr>
        <w:t>табл. 3.1.</w:t>
      </w:r>
      <w:r w:rsidR="00FA337A">
        <w:rPr>
          <w:sz w:val="24"/>
          <w:szCs w:val="26"/>
        </w:rPr>
        <w:t>3</w:t>
      </w:r>
      <w:r w:rsidRPr="009731C8">
        <w:rPr>
          <w:sz w:val="24"/>
          <w:szCs w:val="26"/>
        </w:rPr>
        <w:t>).</w:t>
      </w:r>
    </w:p>
    <w:p w:rsidR="00E15C78" w:rsidRDefault="00E15C78" w:rsidP="00E15C78">
      <w:pPr>
        <w:ind w:firstLine="709"/>
        <w:rPr>
          <w:sz w:val="24"/>
        </w:rPr>
      </w:pPr>
      <w:r w:rsidRPr="009731C8">
        <w:rPr>
          <w:sz w:val="24"/>
        </w:rPr>
        <w:t>Впределахрасчетногосрокачисленностьнаселенияподемографической</w:t>
      </w:r>
      <w:r w:rsidRPr="009731C8">
        <w:rPr>
          <w:spacing w:val="-1"/>
          <w:sz w:val="24"/>
        </w:rPr>
        <w:t>емкости</w:t>
      </w:r>
      <w:r w:rsidRPr="009731C8">
        <w:rPr>
          <w:sz w:val="24"/>
        </w:rPr>
        <w:t>территорииопределенавразмере</w:t>
      </w:r>
      <w:r w:rsidR="00AE4627">
        <w:rPr>
          <w:sz w:val="24"/>
        </w:rPr>
        <w:t xml:space="preserve">3236 </w:t>
      </w:r>
      <w:r w:rsidRPr="009731C8">
        <w:rPr>
          <w:sz w:val="24"/>
        </w:rPr>
        <w:t>человек</w:t>
      </w:r>
      <w:r>
        <w:rPr>
          <w:sz w:val="24"/>
        </w:rPr>
        <w:t xml:space="preserve"> (табл.3</w:t>
      </w:r>
      <w:r w:rsidRPr="009731C8">
        <w:rPr>
          <w:sz w:val="24"/>
        </w:rPr>
        <w:t>.</w:t>
      </w:r>
      <w:r>
        <w:rPr>
          <w:sz w:val="24"/>
        </w:rPr>
        <w:t>1</w:t>
      </w:r>
      <w:r w:rsidRPr="009731C8">
        <w:rPr>
          <w:sz w:val="24"/>
        </w:rPr>
        <w:t>.2),длярасселениякоторыхнеобходимозадействоватьтерриториижилыхзонплощадью</w:t>
      </w:r>
      <w:r w:rsidR="00AE4627">
        <w:rPr>
          <w:spacing w:val="-3"/>
          <w:sz w:val="24"/>
        </w:rPr>
        <w:t>19,0</w:t>
      </w:r>
      <w:r w:rsidRPr="009731C8">
        <w:rPr>
          <w:sz w:val="24"/>
        </w:rPr>
        <w:t xml:space="preserve"> тыс. кв. м (</w:t>
      </w:r>
      <w:r w:rsidR="00FA337A">
        <w:rPr>
          <w:sz w:val="24"/>
        </w:rPr>
        <w:t>табл.3</w:t>
      </w:r>
      <w:r w:rsidRPr="00FA337A">
        <w:rPr>
          <w:sz w:val="24"/>
        </w:rPr>
        <w:t>.</w:t>
      </w:r>
      <w:r w:rsidR="00FA337A">
        <w:rPr>
          <w:sz w:val="24"/>
        </w:rPr>
        <w:t>1</w:t>
      </w:r>
      <w:r w:rsidRPr="00FA337A">
        <w:rPr>
          <w:sz w:val="24"/>
        </w:rPr>
        <w:t>.</w:t>
      </w:r>
      <w:r w:rsidR="00FA337A">
        <w:rPr>
          <w:sz w:val="24"/>
        </w:rPr>
        <w:t>3</w:t>
      </w:r>
      <w:r w:rsidRPr="009731C8">
        <w:rPr>
          <w:sz w:val="24"/>
        </w:rPr>
        <w:t>).</w:t>
      </w:r>
    </w:p>
    <w:p w:rsidR="00E15C78" w:rsidRPr="00291C3B" w:rsidRDefault="00E15C78" w:rsidP="00E15C78">
      <w:pPr>
        <w:ind w:firstLine="709"/>
        <w:jc w:val="both"/>
        <w:rPr>
          <w:b/>
        </w:rPr>
      </w:pPr>
      <w:r w:rsidRPr="00E15C78">
        <w:rPr>
          <w:sz w:val="24"/>
        </w:rPr>
        <w:t>Исходя из данных по жилищной обеспеченности населени</w:t>
      </w:r>
      <w:r>
        <w:rPr>
          <w:sz w:val="24"/>
        </w:rPr>
        <w:t xml:space="preserve">я </w:t>
      </w:r>
      <w:r w:rsidR="00E46DAA">
        <w:rPr>
          <w:sz w:val="24"/>
        </w:rPr>
        <w:t>Спасского</w:t>
      </w:r>
      <w:r>
        <w:rPr>
          <w:sz w:val="24"/>
        </w:rPr>
        <w:t xml:space="preserve"> поселения (50 </w:t>
      </w:r>
      <w:r w:rsidRPr="00E15C78">
        <w:rPr>
          <w:sz w:val="24"/>
        </w:rPr>
        <w:t>м</w:t>
      </w:r>
      <w:r w:rsidRPr="00E15C78">
        <w:rPr>
          <w:sz w:val="24"/>
          <w:vertAlign w:val="superscript"/>
        </w:rPr>
        <w:t>2</w:t>
      </w:r>
      <w:r w:rsidRPr="00E15C78">
        <w:rPr>
          <w:sz w:val="24"/>
        </w:rPr>
        <w:t xml:space="preserve">/чел, </w:t>
      </w:r>
      <w:r w:rsidRPr="005939AB">
        <w:rPr>
          <w:sz w:val="24"/>
          <w:szCs w:val="28"/>
          <w:shd w:val="clear" w:color="auto" w:fill="FFFFFF" w:themeFill="background1"/>
        </w:rPr>
        <w:t>согласно данным Генерального плана</w:t>
      </w:r>
      <w:r>
        <w:rPr>
          <w:sz w:val="24"/>
          <w:szCs w:val="28"/>
          <w:shd w:val="clear" w:color="auto" w:fill="FFFFFF" w:themeFill="background1"/>
        </w:rPr>
        <w:t xml:space="preserve"> МО </w:t>
      </w:r>
      <w:r w:rsidR="002F4673">
        <w:rPr>
          <w:sz w:val="24"/>
          <w:szCs w:val="28"/>
          <w:shd w:val="clear" w:color="auto" w:fill="FFFFFF" w:themeFill="background1"/>
        </w:rPr>
        <w:t>Спасское</w:t>
      </w:r>
      <w:r>
        <w:rPr>
          <w:sz w:val="24"/>
          <w:szCs w:val="28"/>
          <w:shd w:val="clear" w:color="auto" w:fill="FFFFFF" w:themeFill="background1"/>
        </w:rPr>
        <w:t xml:space="preserve"> СП</w:t>
      </w:r>
      <w:r w:rsidRPr="00E15C78">
        <w:rPr>
          <w:sz w:val="24"/>
        </w:rPr>
        <w:t>) и приросту жилых площадей сделан прогноз по приросту населения.</w:t>
      </w:r>
    </w:p>
    <w:p w:rsidR="00E15C78" w:rsidRPr="009731C8" w:rsidRDefault="00E15C78" w:rsidP="00E15C78">
      <w:pPr>
        <w:pStyle w:val="a7"/>
        <w:spacing w:before="0"/>
        <w:ind w:left="0" w:firstLine="709"/>
        <w:jc w:val="both"/>
        <w:rPr>
          <w:rFonts w:cs="Times New Roman"/>
          <w:sz w:val="24"/>
          <w:lang w:val="ru-RU"/>
        </w:rPr>
      </w:pPr>
    </w:p>
    <w:p w:rsidR="00E15C78" w:rsidRPr="008C1B01" w:rsidRDefault="00E15C78" w:rsidP="00E15C78">
      <w:pPr>
        <w:jc w:val="both"/>
        <w:rPr>
          <w:sz w:val="28"/>
          <w:szCs w:val="26"/>
        </w:rPr>
      </w:pPr>
      <w:r w:rsidRPr="008C1B01">
        <w:rPr>
          <w:sz w:val="24"/>
          <w:szCs w:val="26"/>
        </w:rPr>
        <w:t xml:space="preserve">Таблица </w:t>
      </w:r>
      <w:r>
        <w:rPr>
          <w:sz w:val="24"/>
          <w:szCs w:val="26"/>
        </w:rPr>
        <w:t>3</w:t>
      </w:r>
      <w:r w:rsidRPr="008C1B01">
        <w:rPr>
          <w:sz w:val="24"/>
          <w:szCs w:val="26"/>
        </w:rPr>
        <w:t>.</w:t>
      </w:r>
      <w:r>
        <w:rPr>
          <w:sz w:val="24"/>
          <w:szCs w:val="26"/>
        </w:rPr>
        <w:t>1</w:t>
      </w:r>
      <w:r w:rsidRPr="008C1B01">
        <w:rPr>
          <w:sz w:val="24"/>
          <w:szCs w:val="26"/>
        </w:rPr>
        <w:t>.2 – Перспективная численность населения</w:t>
      </w:r>
    </w:p>
    <w:tbl>
      <w:tblPr>
        <w:tblStyle w:val="aa"/>
        <w:tblW w:w="5000" w:type="pct"/>
        <w:tblLook w:val="04A0"/>
      </w:tblPr>
      <w:tblGrid>
        <w:gridCol w:w="1991"/>
        <w:gridCol w:w="656"/>
        <w:gridCol w:w="656"/>
        <w:gridCol w:w="656"/>
        <w:gridCol w:w="656"/>
        <w:gridCol w:w="656"/>
        <w:gridCol w:w="656"/>
        <w:gridCol w:w="657"/>
        <w:gridCol w:w="657"/>
        <w:gridCol w:w="1151"/>
        <w:gridCol w:w="1178"/>
      </w:tblGrid>
      <w:tr w:rsidR="00E15C78" w:rsidRPr="00E152BE" w:rsidTr="00AE4627">
        <w:trPr>
          <w:cantSplit/>
          <w:trHeight w:val="1134"/>
        </w:trPr>
        <w:tc>
          <w:tcPr>
            <w:tcW w:w="1041" w:type="pct"/>
            <w:vAlign w:val="center"/>
          </w:tcPr>
          <w:p w:rsidR="00E15C78" w:rsidRPr="004D1364" w:rsidRDefault="00E15C78" w:rsidP="00DB0D33">
            <w:pPr>
              <w:jc w:val="center"/>
              <w:rPr>
                <w:b/>
                <w:sz w:val="22"/>
                <w:szCs w:val="22"/>
              </w:rPr>
            </w:pPr>
            <w:r w:rsidRPr="004D1364">
              <w:rPr>
                <w:b/>
                <w:sz w:val="22"/>
                <w:szCs w:val="22"/>
              </w:rPr>
              <w:t>Населенный пункт</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2012</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2013</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2014</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2015</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2016</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2017</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2018</w:t>
            </w:r>
          </w:p>
        </w:tc>
        <w:tc>
          <w:tcPr>
            <w:tcW w:w="343" w:type="pct"/>
            <w:textDirection w:val="btLr"/>
            <w:vAlign w:val="center"/>
          </w:tcPr>
          <w:p w:rsidR="00E15C78" w:rsidRPr="004D1364" w:rsidRDefault="00E15C78" w:rsidP="00DB0D33">
            <w:pPr>
              <w:ind w:left="113" w:right="113"/>
              <w:jc w:val="center"/>
              <w:rPr>
                <w:b/>
                <w:sz w:val="22"/>
                <w:szCs w:val="22"/>
              </w:rPr>
            </w:pPr>
            <w:r w:rsidRPr="004D1364">
              <w:rPr>
                <w:b/>
                <w:sz w:val="22"/>
                <w:szCs w:val="22"/>
              </w:rPr>
              <w:t>2019</w:t>
            </w:r>
          </w:p>
        </w:tc>
        <w:tc>
          <w:tcPr>
            <w:tcW w:w="601" w:type="pct"/>
            <w:textDirection w:val="btLr"/>
            <w:vAlign w:val="center"/>
          </w:tcPr>
          <w:p w:rsidR="00E15C78" w:rsidRPr="004D1364" w:rsidRDefault="00E15C78" w:rsidP="00DB0D33">
            <w:pPr>
              <w:ind w:left="113" w:right="113"/>
              <w:jc w:val="center"/>
              <w:rPr>
                <w:b/>
                <w:sz w:val="22"/>
                <w:szCs w:val="22"/>
              </w:rPr>
            </w:pPr>
            <w:r w:rsidRPr="004D1364">
              <w:rPr>
                <w:b/>
                <w:sz w:val="22"/>
                <w:szCs w:val="22"/>
              </w:rPr>
              <w:t>2020- 2024</w:t>
            </w:r>
          </w:p>
        </w:tc>
        <w:tc>
          <w:tcPr>
            <w:tcW w:w="615" w:type="pct"/>
            <w:vAlign w:val="center"/>
          </w:tcPr>
          <w:p w:rsidR="00E15C78" w:rsidRPr="004D1364" w:rsidRDefault="00E15C78" w:rsidP="00DB0D33">
            <w:pPr>
              <w:jc w:val="center"/>
              <w:rPr>
                <w:b/>
                <w:sz w:val="22"/>
                <w:szCs w:val="22"/>
              </w:rPr>
            </w:pPr>
            <w:r w:rsidRPr="004D1364">
              <w:rPr>
                <w:b/>
                <w:sz w:val="22"/>
                <w:szCs w:val="22"/>
              </w:rPr>
              <w:t>2035 (согласно Генплану  п.4.3.2)</w:t>
            </w:r>
          </w:p>
        </w:tc>
      </w:tr>
      <w:tr w:rsidR="00AE4627" w:rsidRPr="00E152BE" w:rsidTr="00AE4627">
        <w:tc>
          <w:tcPr>
            <w:tcW w:w="1041" w:type="pct"/>
            <w:vAlign w:val="bottom"/>
          </w:tcPr>
          <w:p w:rsidR="00AE4627" w:rsidRPr="00666DE2" w:rsidRDefault="00AE4627" w:rsidP="00EC009D">
            <w:pPr>
              <w:jc w:val="center"/>
              <w:rPr>
                <w:sz w:val="22"/>
                <w:szCs w:val="22"/>
              </w:rPr>
            </w:pPr>
            <w:r w:rsidRPr="00666DE2">
              <w:rPr>
                <w:sz w:val="22"/>
                <w:szCs w:val="22"/>
              </w:rPr>
              <w:t>с.Батурино</w:t>
            </w:r>
          </w:p>
        </w:tc>
        <w:tc>
          <w:tcPr>
            <w:tcW w:w="343" w:type="pct"/>
            <w:vAlign w:val="center"/>
          </w:tcPr>
          <w:p w:rsidR="00AE4627" w:rsidRPr="00666DE2" w:rsidRDefault="00AE4627" w:rsidP="00EC009D">
            <w:pPr>
              <w:jc w:val="center"/>
              <w:rPr>
                <w:sz w:val="22"/>
                <w:szCs w:val="22"/>
              </w:rPr>
            </w:pPr>
            <w:r w:rsidRPr="00666DE2">
              <w:rPr>
                <w:color w:val="000000"/>
                <w:sz w:val="22"/>
                <w:szCs w:val="22"/>
              </w:rPr>
              <w:t>994</w:t>
            </w:r>
          </w:p>
        </w:tc>
        <w:tc>
          <w:tcPr>
            <w:tcW w:w="343" w:type="pct"/>
            <w:vAlign w:val="center"/>
          </w:tcPr>
          <w:p w:rsidR="00AE4627" w:rsidRPr="00666DE2" w:rsidRDefault="00AE4627" w:rsidP="00EC009D">
            <w:pPr>
              <w:jc w:val="center"/>
              <w:rPr>
                <w:sz w:val="22"/>
                <w:szCs w:val="22"/>
              </w:rPr>
            </w:pPr>
            <w:r w:rsidRPr="00666DE2">
              <w:rPr>
                <w:color w:val="000000"/>
                <w:sz w:val="22"/>
                <w:szCs w:val="22"/>
              </w:rPr>
              <w:t>1028</w:t>
            </w:r>
          </w:p>
        </w:tc>
        <w:tc>
          <w:tcPr>
            <w:tcW w:w="343" w:type="pct"/>
            <w:vAlign w:val="center"/>
          </w:tcPr>
          <w:p w:rsidR="00AE4627" w:rsidRPr="00666DE2" w:rsidRDefault="00AE4627" w:rsidP="00EC009D">
            <w:pPr>
              <w:jc w:val="center"/>
              <w:rPr>
                <w:sz w:val="22"/>
                <w:szCs w:val="22"/>
              </w:rPr>
            </w:pPr>
            <w:r w:rsidRPr="00666DE2">
              <w:rPr>
                <w:color w:val="000000"/>
                <w:sz w:val="22"/>
                <w:szCs w:val="22"/>
              </w:rPr>
              <w:t>1024</w:t>
            </w:r>
          </w:p>
        </w:tc>
        <w:tc>
          <w:tcPr>
            <w:tcW w:w="343" w:type="pct"/>
            <w:vAlign w:val="center"/>
          </w:tcPr>
          <w:p w:rsidR="00AE4627" w:rsidRPr="00666DE2" w:rsidRDefault="00AE4627" w:rsidP="00EC009D">
            <w:pPr>
              <w:jc w:val="center"/>
              <w:rPr>
                <w:sz w:val="22"/>
                <w:szCs w:val="22"/>
              </w:rPr>
            </w:pPr>
            <w:r w:rsidRPr="00666DE2">
              <w:rPr>
                <w:color w:val="000000"/>
                <w:sz w:val="22"/>
                <w:szCs w:val="22"/>
              </w:rPr>
              <w:t>1036</w:t>
            </w:r>
          </w:p>
        </w:tc>
        <w:tc>
          <w:tcPr>
            <w:tcW w:w="343" w:type="pct"/>
            <w:vAlign w:val="center"/>
          </w:tcPr>
          <w:p w:rsidR="00AE4627" w:rsidRPr="00666DE2" w:rsidRDefault="00AE4627" w:rsidP="00EC009D">
            <w:pPr>
              <w:jc w:val="center"/>
              <w:rPr>
                <w:sz w:val="22"/>
                <w:szCs w:val="22"/>
              </w:rPr>
            </w:pPr>
            <w:r w:rsidRPr="00666DE2">
              <w:rPr>
                <w:color w:val="000000"/>
                <w:sz w:val="22"/>
                <w:szCs w:val="22"/>
              </w:rPr>
              <w:t>1048</w:t>
            </w:r>
          </w:p>
        </w:tc>
        <w:tc>
          <w:tcPr>
            <w:tcW w:w="343" w:type="pct"/>
            <w:vAlign w:val="center"/>
          </w:tcPr>
          <w:p w:rsidR="00AE4627" w:rsidRPr="00666DE2" w:rsidRDefault="00AE4627" w:rsidP="00EC009D">
            <w:pPr>
              <w:jc w:val="center"/>
              <w:rPr>
                <w:sz w:val="22"/>
                <w:szCs w:val="22"/>
              </w:rPr>
            </w:pPr>
            <w:r w:rsidRPr="00666DE2">
              <w:rPr>
                <w:color w:val="000000"/>
                <w:sz w:val="22"/>
                <w:szCs w:val="22"/>
              </w:rPr>
              <w:t>1060</w:t>
            </w:r>
          </w:p>
        </w:tc>
        <w:tc>
          <w:tcPr>
            <w:tcW w:w="343" w:type="pct"/>
            <w:vAlign w:val="center"/>
          </w:tcPr>
          <w:p w:rsidR="00AE4627" w:rsidRPr="00666DE2" w:rsidRDefault="00AE4627" w:rsidP="00EC009D">
            <w:pPr>
              <w:jc w:val="center"/>
              <w:rPr>
                <w:sz w:val="22"/>
                <w:szCs w:val="22"/>
              </w:rPr>
            </w:pPr>
            <w:r w:rsidRPr="00666DE2">
              <w:rPr>
                <w:color w:val="000000"/>
                <w:sz w:val="22"/>
                <w:szCs w:val="22"/>
              </w:rPr>
              <w:t>1072</w:t>
            </w:r>
          </w:p>
        </w:tc>
        <w:tc>
          <w:tcPr>
            <w:tcW w:w="343" w:type="pct"/>
            <w:vAlign w:val="center"/>
          </w:tcPr>
          <w:p w:rsidR="00AE4627" w:rsidRPr="00666DE2" w:rsidRDefault="00AE4627" w:rsidP="00EC009D">
            <w:pPr>
              <w:jc w:val="center"/>
              <w:rPr>
                <w:sz w:val="22"/>
                <w:szCs w:val="22"/>
              </w:rPr>
            </w:pPr>
            <w:r w:rsidRPr="00666DE2">
              <w:rPr>
                <w:color w:val="000000"/>
                <w:sz w:val="22"/>
                <w:szCs w:val="22"/>
              </w:rPr>
              <w:t>1084</w:t>
            </w:r>
          </w:p>
        </w:tc>
        <w:tc>
          <w:tcPr>
            <w:tcW w:w="601" w:type="pct"/>
            <w:vAlign w:val="center"/>
          </w:tcPr>
          <w:p w:rsidR="00AE4627" w:rsidRPr="00666DE2" w:rsidRDefault="00AE4627" w:rsidP="00EC009D">
            <w:pPr>
              <w:jc w:val="center"/>
              <w:rPr>
                <w:sz w:val="22"/>
                <w:szCs w:val="22"/>
              </w:rPr>
            </w:pPr>
            <w:r w:rsidRPr="00666DE2">
              <w:rPr>
                <w:color w:val="000000"/>
                <w:sz w:val="22"/>
                <w:szCs w:val="22"/>
              </w:rPr>
              <w:t>1163,5491</w:t>
            </w:r>
          </w:p>
        </w:tc>
        <w:tc>
          <w:tcPr>
            <w:tcW w:w="615" w:type="pct"/>
            <w:vAlign w:val="center"/>
          </w:tcPr>
          <w:p w:rsidR="00AE4627" w:rsidRPr="00666DE2" w:rsidRDefault="00AE4627" w:rsidP="00EC009D">
            <w:pPr>
              <w:jc w:val="center"/>
              <w:rPr>
                <w:sz w:val="22"/>
                <w:szCs w:val="22"/>
              </w:rPr>
            </w:pPr>
            <w:r w:rsidRPr="00666DE2">
              <w:rPr>
                <w:color w:val="000000"/>
                <w:sz w:val="22"/>
                <w:szCs w:val="22"/>
              </w:rPr>
              <w:t>1400</w:t>
            </w:r>
          </w:p>
        </w:tc>
      </w:tr>
      <w:tr w:rsidR="00AE4627" w:rsidRPr="00E152BE" w:rsidTr="00AE4627">
        <w:tc>
          <w:tcPr>
            <w:tcW w:w="1041" w:type="pct"/>
            <w:vAlign w:val="bottom"/>
          </w:tcPr>
          <w:p w:rsidR="00AE4627" w:rsidRPr="00666DE2" w:rsidRDefault="00AE4627" w:rsidP="00EC009D">
            <w:pPr>
              <w:jc w:val="center"/>
              <w:rPr>
                <w:sz w:val="22"/>
                <w:szCs w:val="22"/>
              </w:rPr>
            </w:pPr>
            <w:r w:rsidRPr="00666DE2">
              <w:rPr>
                <w:sz w:val="22"/>
                <w:szCs w:val="22"/>
              </w:rPr>
              <w:t>д.Казанка</w:t>
            </w:r>
          </w:p>
        </w:tc>
        <w:tc>
          <w:tcPr>
            <w:tcW w:w="343" w:type="pct"/>
            <w:vAlign w:val="center"/>
          </w:tcPr>
          <w:p w:rsidR="00AE4627" w:rsidRPr="00666DE2" w:rsidRDefault="00AE4627" w:rsidP="00EC009D">
            <w:pPr>
              <w:jc w:val="center"/>
              <w:rPr>
                <w:sz w:val="22"/>
                <w:szCs w:val="22"/>
              </w:rPr>
            </w:pPr>
            <w:r w:rsidRPr="00666DE2">
              <w:rPr>
                <w:color w:val="000000"/>
                <w:sz w:val="22"/>
                <w:szCs w:val="22"/>
              </w:rPr>
              <w:t>87</w:t>
            </w:r>
          </w:p>
        </w:tc>
        <w:tc>
          <w:tcPr>
            <w:tcW w:w="343" w:type="pct"/>
            <w:vAlign w:val="center"/>
          </w:tcPr>
          <w:p w:rsidR="00AE4627" w:rsidRPr="00666DE2" w:rsidRDefault="00AE4627" w:rsidP="00EC009D">
            <w:pPr>
              <w:jc w:val="center"/>
              <w:rPr>
                <w:sz w:val="22"/>
                <w:szCs w:val="22"/>
              </w:rPr>
            </w:pPr>
            <w:r w:rsidRPr="00666DE2">
              <w:rPr>
                <w:color w:val="000000"/>
                <w:sz w:val="22"/>
                <w:szCs w:val="22"/>
              </w:rPr>
              <w:t>94</w:t>
            </w:r>
          </w:p>
        </w:tc>
        <w:tc>
          <w:tcPr>
            <w:tcW w:w="343" w:type="pct"/>
            <w:vAlign w:val="center"/>
          </w:tcPr>
          <w:p w:rsidR="00AE4627" w:rsidRPr="00666DE2" w:rsidRDefault="00AE4627" w:rsidP="00EC009D">
            <w:pPr>
              <w:jc w:val="center"/>
              <w:rPr>
                <w:sz w:val="22"/>
                <w:szCs w:val="22"/>
              </w:rPr>
            </w:pPr>
            <w:r w:rsidRPr="00666DE2">
              <w:rPr>
                <w:color w:val="000000"/>
                <w:sz w:val="22"/>
                <w:szCs w:val="22"/>
              </w:rPr>
              <w:t>96</w:t>
            </w:r>
          </w:p>
        </w:tc>
        <w:tc>
          <w:tcPr>
            <w:tcW w:w="343" w:type="pct"/>
            <w:vAlign w:val="center"/>
          </w:tcPr>
          <w:p w:rsidR="00AE4627" w:rsidRPr="00666DE2" w:rsidRDefault="00AE4627" w:rsidP="00EC009D">
            <w:pPr>
              <w:jc w:val="center"/>
              <w:rPr>
                <w:sz w:val="22"/>
                <w:szCs w:val="22"/>
              </w:rPr>
            </w:pPr>
            <w:r w:rsidRPr="00666DE2">
              <w:rPr>
                <w:color w:val="000000"/>
                <w:sz w:val="22"/>
                <w:szCs w:val="22"/>
              </w:rPr>
              <w:t>96</w:t>
            </w:r>
          </w:p>
        </w:tc>
        <w:tc>
          <w:tcPr>
            <w:tcW w:w="343" w:type="pct"/>
            <w:vAlign w:val="center"/>
          </w:tcPr>
          <w:p w:rsidR="00AE4627" w:rsidRPr="00666DE2" w:rsidRDefault="00AE4627" w:rsidP="00EC009D">
            <w:pPr>
              <w:jc w:val="center"/>
              <w:rPr>
                <w:sz w:val="22"/>
                <w:szCs w:val="22"/>
              </w:rPr>
            </w:pPr>
            <w:r w:rsidRPr="00666DE2">
              <w:rPr>
                <w:color w:val="000000"/>
                <w:sz w:val="22"/>
                <w:szCs w:val="22"/>
              </w:rPr>
              <w:t>96</w:t>
            </w:r>
          </w:p>
        </w:tc>
        <w:tc>
          <w:tcPr>
            <w:tcW w:w="343" w:type="pct"/>
            <w:vAlign w:val="center"/>
          </w:tcPr>
          <w:p w:rsidR="00AE4627" w:rsidRPr="00666DE2" w:rsidRDefault="00AE4627" w:rsidP="00EC009D">
            <w:pPr>
              <w:jc w:val="center"/>
              <w:rPr>
                <w:sz w:val="22"/>
                <w:szCs w:val="22"/>
              </w:rPr>
            </w:pPr>
            <w:r w:rsidRPr="00666DE2">
              <w:rPr>
                <w:color w:val="000000"/>
                <w:sz w:val="22"/>
                <w:szCs w:val="22"/>
              </w:rPr>
              <w:t>96</w:t>
            </w:r>
          </w:p>
        </w:tc>
        <w:tc>
          <w:tcPr>
            <w:tcW w:w="343" w:type="pct"/>
            <w:vAlign w:val="center"/>
          </w:tcPr>
          <w:p w:rsidR="00AE4627" w:rsidRPr="00666DE2" w:rsidRDefault="00AE4627" w:rsidP="00EC009D">
            <w:pPr>
              <w:jc w:val="center"/>
              <w:rPr>
                <w:sz w:val="22"/>
                <w:szCs w:val="22"/>
              </w:rPr>
            </w:pPr>
            <w:r w:rsidRPr="00666DE2">
              <w:rPr>
                <w:color w:val="000000"/>
                <w:sz w:val="22"/>
                <w:szCs w:val="22"/>
              </w:rPr>
              <w:t>97</w:t>
            </w:r>
          </w:p>
        </w:tc>
        <w:tc>
          <w:tcPr>
            <w:tcW w:w="343" w:type="pct"/>
            <w:vAlign w:val="center"/>
          </w:tcPr>
          <w:p w:rsidR="00AE4627" w:rsidRPr="00666DE2" w:rsidRDefault="00AE4627" w:rsidP="00EC009D">
            <w:pPr>
              <w:jc w:val="center"/>
              <w:rPr>
                <w:sz w:val="22"/>
                <w:szCs w:val="22"/>
              </w:rPr>
            </w:pPr>
            <w:r w:rsidRPr="00666DE2">
              <w:rPr>
                <w:color w:val="000000"/>
                <w:sz w:val="22"/>
                <w:szCs w:val="22"/>
              </w:rPr>
              <w:t>97</w:t>
            </w:r>
          </w:p>
        </w:tc>
        <w:tc>
          <w:tcPr>
            <w:tcW w:w="601" w:type="pct"/>
            <w:vAlign w:val="center"/>
          </w:tcPr>
          <w:p w:rsidR="00AE4627" w:rsidRPr="00666DE2" w:rsidRDefault="00AE4627" w:rsidP="00EC009D">
            <w:pPr>
              <w:jc w:val="center"/>
              <w:rPr>
                <w:sz w:val="22"/>
                <w:szCs w:val="22"/>
              </w:rPr>
            </w:pPr>
            <w:r w:rsidRPr="00666DE2">
              <w:rPr>
                <w:color w:val="000000"/>
                <w:sz w:val="22"/>
                <w:szCs w:val="22"/>
              </w:rPr>
              <w:t>98</w:t>
            </w:r>
          </w:p>
        </w:tc>
        <w:tc>
          <w:tcPr>
            <w:tcW w:w="615" w:type="pct"/>
            <w:vAlign w:val="center"/>
          </w:tcPr>
          <w:p w:rsidR="00AE4627" w:rsidRPr="00666DE2" w:rsidRDefault="00AE4627" w:rsidP="00EC009D">
            <w:pPr>
              <w:jc w:val="center"/>
              <w:rPr>
                <w:sz w:val="22"/>
                <w:szCs w:val="22"/>
              </w:rPr>
            </w:pPr>
            <w:r w:rsidRPr="00666DE2">
              <w:rPr>
                <w:color w:val="000000"/>
                <w:sz w:val="22"/>
                <w:szCs w:val="22"/>
              </w:rPr>
              <w:t>100</w:t>
            </w:r>
          </w:p>
        </w:tc>
      </w:tr>
      <w:tr w:rsidR="00AE4627" w:rsidRPr="00E152BE" w:rsidTr="00AE4627">
        <w:tc>
          <w:tcPr>
            <w:tcW w:w="1041" w:type="pct"/>
            <w:vAlign w:val="bottom"/>
          </w:tcPr>
          <w:p w:rsidR="00AE4627" w:rsidRPr="00666DE2" w:rsidRDefault="00AE4627" w:rsidP="00EC009D">
            <w:pPr>
              <w:jc w:val="center"/>
              <w:rPr>
                <w:sz w:val="22"/>
                <w:szCs w:val="22"/>
              </w:rPr>
            </w:pPr>
            <w:r w:rsidRPr="00666DE2">
              <w:rPr>
                <w:sz w:val="22"/>
                <w:szCs w:val="22"/>
              </w:rPr>
              <w:t>с.Коларово</w:t>
            </w:r>
          </w:p>
        </w:tc>
        <w:tc>
          <w:tcPr>
            <w:tcW w:w="343" w:type="pct"/>
            <w:vAlign w:val="center"/>
          </w:tcPr>
          <w:p w:rsidR="00AE4627" w:rsidRPr="00666DE2" w:rsidRDefault="00AE4627" w:rsidP="00EC009D">
            <w:pPr>
              <w:jc w:val="center"/>
              <w:rPr>
                <w:sz w:val="22"/>
                <w:szCs w:val="22"/>
              </w:rPr>
            </w:pPr>
            <w:r w:rsidRPr="00666DE2">
              <w:rPr>
                <w:color w:val="000000"/>
                <w:sz w:val="22"/>
                <w:szCs w:val="22"/>
              </w:rPr>
              <w:t>312</w:t>
            </w:r>
          </w:p>
        </w:tc>
        <w:tc>
          <w:tcPr>
            <w:tcW w:w="343" w:type="pct"/>
            <w:vAlign w:val="center"/>
          </w:tcPr>
          <w:p w:rsidR="00AE4627" w:rsidRPr="00666DE2" w:rsidRDefault="00AE4627" w:rsidP="00EC009D">
            <w:pPr>
              <w:jc w:val="center"/>
              <w:rPr>
                <w:sz w:val="22"/>
                <w:szCs w:val="22"/>
              </w:rPr>
            </w:pPr>
            <w:r w:rsidRPr="00666DE2">
              <w:rPr>
                <w:color w:val="000000"/>
                <w:sz w:val="22"/>
                <w:szCs w:val="22"/>
              </w:rPr>
              <w:t>319</w:t>
            </w:r>
          </w:p>
        </w:tc>
        <w:tc>
          <w:tcPr>
            <w:tcW w:w="343" w:type="pct"/>
            <w:vAlign w:val="center"/>
          </w:tcPr>
          <w:p w:rsidR="00AE4627" w:rsidRPr="00666DE2" w:rsidRDefault="00AE4627" w:rsidP="00EC009D">
            <w:pPr>
              <w:jc w:val="center"/>
              <w:rPr>
                <w:sz w:val="22"/>
                <w:szCs w:val="22"/>
              </w:rPr>
            </w:pPr>
            <w:r w:rsidRPr="00666DE2">
              <w:rPr>
                <w:color w:val="000000"/>
                <w:sz w:val="22"/>
                <w:szCs w:val="22"/>
              </w:rPr>
              <w:t>329</w:t>
            </w:r>
          </w:p>
        </w:tc>
        <w:tc>
          <w:tcPr>
            <w:tcW w:w="343" w:type="pct"/>
            <w:vAlign w:val="center"/>
          </w:tcPr>
          <w:p w:rsidR="00AE4627" w:rsidRPr="00666DE2" w:rsidRDefault="00AE4627" w:rsidP="00EC009D">
            <w:pPr>
              <w:jc w:val="center"/>
              <w:rPr>
                <w:sz w:val="22"/>
                <w:szCs w:val="22"/>
              </w:rPr>
            </w:pPr>
            <w:r w:rsidRPr="00666DE2">
              <w:rPr>
                <w:color w:val="000000"/>
                <w:sz w:val="22"/>
                <w:szCs w:val="22"/>
              </w:rPr>
              <w:t>332</w:t>
            </w:r>
          </w:p>
        </w:tc>
        <w:tc>
          <w:tcPr>
            <w:tcW w:w="343" w:type="pct"/>
            <w:vAlign w:val="center"/>
          </w:tcPr>
          <w:p w:rsidR="00AE4627" w:rsidRPr="00666DE2" w:rsidRDefault="00AE4627" w:rsidP="00EC009D">
            <w:pPr>
              <w:jc w:val="center"/>
              <w:rPr>
                <w:sz w:val="22"/>
                <w:szCs w:val="22"/>
              </w:rPr>
            </w:pPr>
            <w:r w:rsidRPr="00666DE2">
              <w:rPr>
                <w:color w:val="000000"/>
                <w:sz w:val="22"/>
                <w:szCs w:val="22"/>
              </w:rPr>
              <w:t>335</w:t>
            </w:r>
          </w:p>
        </w:tc>
        <w:tc>
          <w:tcPr>
            <w:tcW w:w="343" w:type="pct"/>
            <w:vAlign w:val="center"/>
          </w:tcPr>
          <w:p w:rsidR="00AE4627" w:rsidRPr="00666DE2" w:rsidRDefault="00AE4627" w:rsidP="00EC009D">
            <w:pPr>
              <w:jc w:val="center"/>
              <w:rPr>
                <w:sz w:val="22"/>
                <w:szCs w:val="22"/>
              </w:rPr>
            </w:pPr>
            <w:r w:rsidRPr="00666DE2">
              <w:rPr>
                <w:color w:val="000000"/>
                <w:sz w:val="22"/>
                <w:szCs w:val="22"/>
              </w:rPr>
              <w:t>338</w:t>
            </w:r>
          </w:p>
        </w:tc>
        <w:tc>
          <w:tcPr>
            <w:tcW w:w="343" w:type="pct"/>
            <w:vAlign w:val="center"/>
          </w:tcPr>
          <w:p w:rsidR="00AE4627" w:rsidRPr="00666DE2" w:rsidRDefault="00AE4627" w:rsidP="00EC009D">
            <w:pPr>
              <w:jc w:val="center"/>
              <w:rPr>
                <w:sz w:val="22"/>
                <w:szCs w:val="22"/>
              </w:rPr>
            </w:pPr>
            <w:r w:rsidRPr="00666DE2">
              <w:rPr>
                <w:color w:val="000000"/>
                <w:sz w:val="22"/>
                <w:szCs w:val="22"/>
              </w:rPr>
              <w:t>341</w:t>
            </w:r>
          </w:p>
        </w:tc>
        <w:tc>
          <w:tcPr>
            <w:tcW w:w="343" w:type="pct"/>
            <w:vAlign w:val="center"/>
          </w:tcPr>
          <w:p w:rsidR="00AE4627" w:rsidRPr="00666DE2" w:rsidRDefault="00AE4627" w:rsidP="00EC009D">
            <w:pPr>
              <w:jc w:val="center"/>
              <w:rPr>
                <w:sz w:val="22"/>
                <w:szCs w:val="22"/>
              </w:rPr>
            </w:pPr>
            <w:r w:rsidRPr="00666DE2">
              <w:rPr>
                <w:color w:val="000000"/>
                <w:sz w:val="22"/>
                <w:szCs w:val="22"/>
              </w:rPr>
              <w:t>344</w:t>
            </w:r>
          </w:p>
        </w:tc>
        <w:tc>
          <w:tcPr>
            <w:tcW w:w="601" w:type="pct"/>
            <w:vAlign w:val="center"/>
          </w:tcPr>
          <w:p w:rsidR="00AE4627" w:rsidRPr="00666DE2" w:rsidRDefault="00AE4627" w:rsidP="00EC009D">
            <w:pPr>
              <w:jc w:val="center"/>
              <w:rPr>
                <w:sz w:val="22"/>
                <w:szCs w:val="22"/>
              </w:rPr>
            </w:pPr>
            <w:r w:rsidRPr="00666DE2">
              <w:rPr>
                <w:color w:val="000000"/>
                <w:sz w:val="22"/>
                <w:szCs w:val="22"/>
              </w:rPr>
              <w:t>364</w:t>
            </w:r>
          </w:p>
        </w:tc>
        <w:tc>
          <w:tcPr>
            <w:tcW w:w="615" w:type="pct"/>
            <w:vAlign w:val="center"/>
          </w:tcPr>
          <w:p w:rsidR="00AE4627" w:rsidRPr="00666DE2" w:rsidRDefault="00AE4627" w:rsidP="00EC009D">
            <w:pPr>
              <w:jc w:val="center"/>
              <w:rPr>
                <w:sz w:val="22"/>
                <w:szCs w:val="22"/>
              </w:rPr>
            </w:pPr>
            <w:r w:rsidRPr="00666DE2">
              <w:rPr>
                <w:color w:val="000000"/>
                <w:sz w:val="22"/>
                <w:szCs w:val="22"/>
              </w:rPr>
              <w:t>500</w:t>
            </w:r>
          </w:p>
        </w:tc>
      </w:tr>
      <w:tr w:rsidR="00AE4627" w:rsidRPr="00E152BE" w:rsidTr="00AE4627">
        <w:tc>
          <w:tcPr>
            <w:tcW w:w="1041" w:type="pct"/>
            <w:vAlign w:val="bottom"/>
          </w:tcPr>
          <w:p w:rsidR="00AE4627" w:rsidRPr="00666DE2" w:rsidRDefault="00AE4627" w:rsidP="00EC009D">
            <w:pPr>
              <w:jc w:val="center"/>
              <w:rPr>
                <w:sz w:val="22"/>
                <w:szCs w:val="22"/>
              </w:rPr>
            </w:pPr>
            <w:r w:rsidRPr="00666DE2">
              <w:rPr>
                <w:sz w:val="22"/>
                <w:szCs w:val="22"/>
              </w:rPr>
              <w:t>п.Синий Утёс</w:t>
            </w:r>
          </w:p>
        </w:tc>
        <w:tc>
          <w:tcPr>
            <w:tcW w:w="343" w:type="pct"/>
            <w:vAlign w:val="center"/>
          </w:tcPr>
          <w:p w:rsidR="00AE4627" w:rsidRPr="00666DE2" w:rsidRDefault="00AE4627" w:rsidP="00EC009D">
            <w:pPr>
              <w:jc w:val="center"/>
              <w:rPr>
                <w:sz w:val="22"/>
                <w:szCs w:val="22"/>
              </w:rPr>
            </w:pPr>
            <w:r w:rsidRPr="00666DE2">
              <w:rPr>
                <w:color w:val="000000"/>
                <w:sz w:val="22"/>
                <w:szCs w:val="22"/>
              </w:rPr>
              <w:t>470</w:t>
            </w:r>
          </w:p>
        </w:tc>
        <w:tc>
          <w:tcPr>
            <w:tcW w:w="343" w:type="pct"/>
            <w:vAlign w:val="center"/>
          </w:tcPr>
          <w:p w:rsidR="00AE4627" w:rsidRPr="00666DE2" w:rsidRDefault="00AE4627" w:rsidP="00EC009D">
            <w:pPr>
              <w:jc w:val="center"/>
              <w:rPr>
                <w:sz w:val="22"/>
                <w:szCs w:val="22"/>
              </w:rPr>
            </w:pPr>
            <w:r w:rsidRPr="00666DE2">
              <w:rPr>
                <w:color w:val="000000"/>
                <w:sz w:val="22"/>
                <w:szCs w:val="22"/>
              </w:rPr>
              <w:t>464</w:t>
            </w:r>
          </w:p>
        </w:tc>
        <w:tc>
          <w:tcPr>
            <w:tcW w:w="343" w:type="pct"/>
            <w:vAlign w:val="center"/>
          </w:tcPr>
          <w:p w:rsidR="00AE4627" w:rsidRPr="00666DE2" w:rsidRDefault="00AE4627" w:rsidP="00EC009D">
            <w:pPr>
              <w:jc w:val="center"/>
              <w:rPr>
                <w:sz w:val="22"/>
                <w:szCs w:val="22"/>
              </w:rPr>
            </w:pPr>
            <w:r w:rsidRPr="00666DE2">
              <w:rPr>
                <w:color w:val="000000"/>
                <w:sz w:val="22"/>
                <w:szCs w:val="22"/>
              </w:rPr>
              <w:t>476</w:t>
            </w:r>
          </w:p>
        </w:tc>
        <w:tc>
          <w:tcPr>
            <w:tcW w:w="343" w:type="pct"/>
            <w:vAlign w:val="center"/>
          </w:tcPr>
          <w:p w:rsidR="00AE4627" w:rsidRPr="00666DE2" w:rsidRDefault="00AE4627" w:rsidP="00EC009D">
            <w:pPr>
              <w:jc w:val="center"/>
              <w:rPr>
                <w:sz w:val="22"/>
                <w:szCs w:val="22"/>
              </w:rPr>
            </w:pPr>
            <w:r w:rsidRPr="00666DE2">
              <w:rPr>
                <w:color w:val="000000"/>
                <w:sz w:val="22"/>
                <w:szCs w:val="22"/>
              </w:rPr>
              <w:t>481</w:t>
            </w:r>
          </w:p>
        </w:tc>
        <w:tc>
          <w:tcPr>
            <w:tcW w:w="343" w:type="pct"/>
            <w:vAlign w:val="center"/>
          </w:tcPr>
          <w:p w:rsidR="00AE4627" w:rsidRPr="00666DE2" w:rsidRDefault="00AE4627" w:rsidP="00EC009D">
            <w:pPr>
              <w:jc w:val="center"/>
              <w:rPr>
                <w:sz w:val="22"/>
                <w:szCs w:val="22"/>
              </w:rPr>
            </w:pPr>
            <w:r w:rsidRPr="00666DE2">
              <w:rPr>
                <w:color w:val="000000"/>
                <w:sz w:val="22"/>
                <w:szCs w:val="22"/>
              </w:rPr>
              <w:t>485</w:t>
            </w:r>
          </w:p>
        </w:tc>
        <w:tc>
          <w:tcPr>
            <w:tcW w:w="343" w:type="pct"/>
            <w:vAlign w:val="center"/>
          </w:tcPr>
          <w:p w:rsidR="00AE4627" w:rsidRPr="00666DE2" w:rsidRDefault="00AE4627" w:rsidP="00EC009D">
            <w:pPr>
              <w:jc w:val="center"/>
              <w:rPr>
                <w:sz w:val="22"/>
                <w:szCs w:val="22"/>
              </w:rPr>
            </w:pPr>
            <w:r w:rsidRPr="00666DE2">
              <w:rPr>
                <w:color w:val="000000"/>
                <w:sz w:val="22"/>
                <w:szCs w:val="22"/>
              </w:rPr>
              <w:t>490</w:t>
            </w:r>
          </w:p>
        </w:tc>
        <w:tc>
          <w:tcPr>
            <w:tcW w:w="343" w:type="pct"/>
            <w:vAlign w:val="center"/>
          </w:tcPr>
          <w:p w:rsidR="00AE4627" w:rsidRPr="00666DE2" w:rsidRDefault="00AE4627" w:rsidP="00EC009D">
            <w:pPr>
              <w:jc w:val="center"/>
              <w:rPr>
                <w:sz w:val="22"/>
                <w:szCs w:val="22"/>
              </w:rPr>
            </w:pPr>
            <w:r w:rsidRPr="00666DE2">
              <w:rPr>
                <w:color w:val="000000"/>
                <w:sz w:val="22"/>
                <w:szCs w:val="22"/>
              </w:rPr>
              <w:t>494</w:t>
            </w:r>
          </w:p>
        </w:tc>
        <w:tc>
          <w:tcPr>
            <w:tcW w:w="343" w:type="pct"/>
            <w:vAlign w:val="center"/>
          </w:tcPr>
          <w:p w:rsidR="00AE4627" w:rsidRPr="00666DE2" w:rsidRDefault="00AE4627" w:rsidP="00EC009D">
            <w:pPr>
              <w:jc w:val="center"/>
              <w:rPr>
                <w:sz w:val="22"/>
                <w:szCs w:val="22"/>
              </w:rPr>
            </w:pPr>
            <w:r w:rsidRPr="00666DE2">
              <w:rPr>
                <w:color w:val="000000"/>
                <w:sz w:val="22"/>
                <w:szCs w:val="22"/>
              </w:rPr>
              <w:t>499</w:t>
            </w:r>
          </w:p>
        </w:tc>
        <w:tc>
          <w:tcPr>
            <w:tcW w:w="601" w:type="pct"/>
            <w:vAlign w:val="center"/>
          </w:tcPr>
          <w:p w:rsidR="00AE4627" w:rsidRPr="00666DE2" w:rsidRDefault="00AE4627" w:rsidP="00EC009D">
            <w:pPr>
              <w:jc w:val="center"/>
              <w:rPr>
                <w:sz w:val="22"/>
                <w:szCs w:val="22"/>
              </w:rPr>
            </w:pPr>
            <w:r w:rsidRPr="00666DE2">
              <w:rPr>
                <w:color w:val="000000"/>
                <w:sz w:val="22"/>
                <w:szCs w:val="22"/>
              </w:rPr>
              <w:t>530</w:t>
            </w:r>
          </w:p>
        </w:tc>
        <w:tc>
          <w:tcPr>
            <w:tcW w:w="615" w:type="pct"/>
            <w:vAlign w:val="center"/>
          </w:tcPr>
          <w:p w:rsidR="00AE4627" w:rsidRPr="00666DE2" w:rsidRDefault="00AE4627" w:rsidP="00EC009D">
            <w:pPr>
              <w:jc w:val="center"/>
              <w:rPr>
                <w:sz w:val="22"/>
                <w:szCs w:val="22"/>
              </w:rPr>
            </w:pPr>
            <w:r w:rsidRPr="00666DE2">
              <w:rPr>
                <w:color w:val="000000"/>
                <w:sz w:val="22"/>
                <w:szCs w:val="22"/>
              </w:rPr>
              <w:t>600</w:t>
            </w:r>
          </w:p>
        </w:tc>
      </w:tr>
      <w:tr w:rsidR="00AE4627" w:rsidRPr="00E152BE" w:rsidTr="00AE4627">
        <w:tc>
          <w:tcPr>
            <w:tcW w:w="1041" w:type="pct"/>
            <w:vAlign w:val="bottom"/>
          </w:tcPr>
          <w:p w:rsidR="00AE4627" w:rsidRPr="00666DE2" w:rsidRDefault="00AE4627" w:rsidP="00EC009D">
            <w:pPr>
              <w:jc w:val="center"/>
              <w:rPr>
                <w:sz w:val="22"/>
                <w:szCs w:val="22"/>
              </w:rPr>
            </w:pPr>
            <w:r w:rsidRPr="00666DE2">
              <w:rPr>
                <w:sz w:val="22"/>
                <w:szCs w:val="22"/>
              </w:rPr>
              <w:t>с.Вершинино</w:t>
            </w:r>
          </w:p>
        </w:tc>
        <w:tc>
          <w:tcPr>
            <w:tcW w:w="343" w:type="pct"/>
            <w:vAlign w:val="center"/>
          </w:tcPr>
          <w:p w:rsidR="00AE4627" w:rsidRPr="00666DE2" w:rsidRDefault="00AE4627" w:rsidP="00EC009D">
            <w:pPr>
              <w:jc w:val="center"/>
              <w:rPr>
                <w:sz w:val="22"/>
                <w:szCs w:val="22"/>
              </w:rPr>
            </w:pPr>
            <w:r w:rsidRPr="00666DE2">
              <w:rPr>
                <w:color w:val="000000"/>
                <w:sz w:val="22"/>
                <w:szCs w:val="22"/>
              </w:rPr>
              <w:t>645</w:t>
            </w:r>
          </w:p>
        </w:tc>
        <w:tc>
          <w:tcPr>
            <w:tcW w:w="343" w:type="pct"/>
            <w:vAlign w:val="center"/>
          </w:tcPr>
          <w:p w:rsidR="00AE4627" w:rsidRPr="00666DE2" w:rsidRDefault="00AE4627" w:rsidP="00EC009D">
            <w:pPr>
              <w:jc w:val="center"/>
              <w:rPr>
                <w:sz w:val="22"/>
                <w:szCs w:val="22"/>
              </w:rPr>
            </w:pPr>
            <w:r w:rsidRPr="00666DE2">
              <w:rPr>
                <w:color w:val="000000"/>
                <w:sz w:val="22"/>
                <w:szCs w:val="22"/>
              </w:rPr>
              <w:t>648</w:t>
            </w:r>
          </w:p>
        </w:tc>
        <w:tc>
          <w:tcPr>
            <w:tcW w:w="343" w:type="pct"/>
            <w:vAlign w:val="center"/>
          </w:tcPr>
          <w:p w:rsidR="00AE4627" w:rsidRPr="00666DE2" w:rsidRDefault="00AE4627" w:rsidP="00EC009D">
            <w:pPr>
              <w:jc w:val="center"/>
              <w:rPr>
                <w:sz w:val="22"/>
                <w:szCs w:val="22"/>
              </w:rPr>
            </w:pPr>
            <w:r w:rsidRPr="00666DE2">
              <w:rPr>
                <w:color w:val="000000"/>
                <w:sz w:val="22"/>
                <w:szCs w:val="22"/>
              </w:rPr>
              <w:t>671</w:t>
            </w:r>
          </w:p>
        </w:tc>
        <w:tc>
          <w:tcPr>
            <w:tcW w:w="343" w:type="pct"/>
            <w:vAlign w:val="center"/>
          </w:tcPr>
          <w:p w:rsidR="00AE4627" w:rsidRPr="00666DE2" w:rsidRDefault="00AE4627" w:rsidP="00EC009D">
            <w:pPr>
              <w:jc w:val="center"/>
              <w:rPr>
                <w:sz w:val="22"/>
                <w:szCs w:val="22"/>
              </w:rPr>
            </w:pPr>
            <w:r w:rsidRPr="00666DE2">
              <w:rPr>
                <w:color w:val="000000"/>
                <w:sz w:val="22"/>
                <w:szCs w:val="22"/>
              </w:rPr>
              <w:t>679</w:t>
            </w:r>
          </w:p>
        </w:tc>
        <w:tc>
          <w:tcPr>
            <w:tcW w:w="343" w:type="pct"/>
            <w:vAlign w:val="center"/>
          </w:tcPr>
          <w:p w:rsidR="00AE4627" w:rsidRPr="00666DE2" w:rsidRDefault="00AE4627" w:rsidP="00EC009D">
            <w:pPr>
              <w:jc w:val="center"/>
              <w:rPr>
                <w:sz w:val="22"/>
                <w:szCs w:val="22"/>
              </w:rPr>
            </w:pPr>
            <w:r w:rsidRPr="00666DE2">
              <w:rPr>
                <w:color w:val="000000"/>
                <w:sz w:val="22"/>
                <w:szCs w:val="22"/>
              </w:rPr>
              <w:t>686</w:t>
            </w:r>
          </w:p>
        </w:tc>
        <w:tc>
          <w:tcPr>
            <w:tcW w:w="343" w:type="pct"/>
            <w:vAlign w:val="center"/>
          </w:tcPr>
          <w:p w:rsidR="00AE4627" w:rsidRPr="00666DE2" w:rsidRDefault="00AE4627" w:rsidP="00EC009D">
            <w:pPr>
              <w:jc w:val="center"/>
              <w:rPr>
                <w:sz w:val="22"/>
                <w:szCs w:val="22"/>
              </w:rPr>
            </w:pPr>
            <w:r w:rsidRPr="00666DE2">
              <w:rPr>
                <w:color w:val="000000"/>
                <w:sz w:val="22"/>
                <w:szCs w:val="22"/>
              </w:rPr>
              <w:t>694</w:t>
            </w:r>
          </w:p>
        </w:tc>
        <w:tc>
          <w:tcPr>
            <w:tcW w:w="343" w:type="pct"/>
            <w:vAlign w:val="center"/>
          </w:tcPr>
          <w:p w:rsidR="00AE4627" w:rsidRPr="00666DE2" w:rsidRDefault="00AE4627" w:rsidP="00EC009D">
            <w:pPr>
              <w:jc w:val="center"/>
              <w:rPr>
                <w:sz w:val="22"/>
                <w:szCs w:val="22"/>
              </w:rPr>
            </w:pPr>
            <w:r w:rsidRPr="00666DE2">
              <w:rPr>
                <w:color w:val="000000"/>
                <w:sz w:val="22"/>
                <w:szCs w:val="22"/>
              </w:rPr>
              <w:t>701</w:t>
            </w:r>
          </w:p>
        </w:tc>
        <w:tc>
          <w:tcPr>
            <w:tcW w:w="343" w:type="pct"/>
            <w:vAlign w:val="center"/>
          </w:tcPr>
          <w:p w:rsidR="00AE4627" w:rsidRPr="00666DE2" w:rsidRDefault="00AE4627" w:rsidP="00EC009D">
            <w:pPr>
              <w:jc w:val="center"/>
              <w:rPr>
                <w:sz w:val="22"/>
                <w:szCs w:val="22"/>
              </w:rPr>
            </w:pPr>
            <w:r w:rsidRPr="00666DE2">
              <w:rPr>
                <w:color w:val="000000"/>
                <w:sz w:val="22"/>
                <w:szCs w:val="22"/>
              </w:rPr>
              <w:t>709</w:t>
            </w:r>
          </w:p>
        </w:tc>
        <w:tc>
          <w:tcPr>
            <w:tcW w:w="601" w:type="pct"/>
            <w:vAlign w:val="center"/>
          </w:tcPr>
          <w:p w:rsidR="00AE4627" w:rsidRPr="00666DE2" w:rsidRDefault="00AE4627" w:rsidP="00EC009D">
            <w:pPr>
              <w:jc w:val="center"/>
              <w:rPr>
                <w:sz w:val="22"/>
                <w:szCs w:val="22"/>
              </w:rPr>
            </w:pPr>
            <w:r w:rsidRPr="00666DE2">
              <w:rPr>
                <w:color w:val="000000"/>
                <w:sz w:val="22"/>
                <w:szCs w:val="22"/>
              </w:rPr>
              <w:t>760</w:t>
            </w:r>
          </w:p>
        </w:tc>
        <w:tc>
          <w:tcPr>
            <w:tcW w:w="615" w:type="pct"/>
            <w:vAlign w:val="center"/>
          </w:tcPr>
          <w:p w:rsidR="00AE4627" w:rsidRPr="00666DE2" w:rsidRDefault="00AE4627" w:rsidP="00EC009D">
            <w:pPr>
              <w:jc w:val="center"/>
              <w:rPr>
                <w:sz w:val="22"/>
                <w:szCs w:val="22"/>
              </w:rPr>
            </w:pPr>
            <w:r w:rsidRPr="00666DE2">
              <w:rPr>
                <w:color w:val="000000"/>
                <w:sz w:val="22"/>
                <w:szCs w:val="22"/>
              </w:rPr>
              <w:t>1000</w:t>
            </w:r>
          </w:p>
        </w:tc>
      </w:tr>
      <w:tr w:rsidR="00AE4627" w:rsidRPr="00E152BE" w:rsidTr="00AE4627">
        <w:tc>
          <w:tcPr>
            <w:tcW w:w="1041" w:type="pct"/>
            <w:vAlign w:val="bottom"/>
          </w:tcPr>
          <w:p w:rsidR="00AE4627" w:rsidRPr="00666DE2" w:rsidRDefault="00AE4627" w:rsidP="00EC009D">
            <w:pPr>
              <w:jc w:val="center"/>
              <w:rPr>
                <w:sz w:val="22"/>
                <w:szCs w:val="22"/>
              </w:rPr>
            </w:pPr>
            <w:r w:rsidRPr="00666DE2">
              <w:rPr>
                <w:sz w:val="22"/>
                <w:szCs w:val="22"/>
              </w:rPr>
              <w:t>с.Яр</w:t>
            </w:r>
          </w:p>
        </w:tc>
        <w:tc>
          <w:tcPr>
            <w:tcW w:w="343" w:type="pct"/>
            <w:vAlign w:val="center"/>
          </w:tcPr>
          <w:p w:rsidR="00AE4627" w:rsidRPr="00666DE2" w:rsidRDefault="00AE4627" w:rsidP="00EC009D">
            <w:pPr>
              <w:jc w:val="center"/>
              <w:rPr>
                <w:sz w:val="22"/>
                <w:szCs w:val="22"/>
              </w:rPr>
            </w:pPr>
            <w:r w:rsidRPr="00666DE2">
              <w:rPr>
                <w:color w:val="000000"/>
                <w:sz w:val="22"/>
                <w:szCs w:val="22"/>
              </w:rPr>
              <w:t>282</w:t>
            </w:r>
          </w:p>
        </w:tc>
        <w:tc>
          <w:tcPr>
            <w:tcW w:w="343" w:type="pct"/>
            <w:vAlign w:val="center"/>
          </w:tcPr>
          <w:p w:rsidR="00AE4627" w:rsidRPr="00666DE2" w:rsidRDefault="00AE4627" w:rsidP="00EC009D">
            <w:pPr>
              <w:jc w:val="center"/>
              <w:rPr>
                <w:sz w:val="22"/>
                <w:szCs w:val="22"/>
              </w:rPr>
            </w:pPr>
            <w:r w:rsidRPr="00666DE2">
              <w:rPr>
                <w:color w:val="000000"/>
                <w:sz w:val="22"/>
                <w:szCs w:val="22"/>
              </w:rPr>
              <w:t>281</w:t>
            </w:r>
          </w:p>
        </w:tc>
        <w:tc>
          <w:tcPr>
            <w:tcW w:w="343" w:type="pct"/>
            <w:vAlign w:val="center"/>
          </w:tcPr>
          <w:p w:rsidR="00AE4627" w:rsidRPr="00666DE2" w:rsidRDefault="00AE4627" w:rsidP="00EC009D">
            <w:pPr>
              <w:jc w:val="center"/>
              <w:rPr>
                <w:sz w:val="22"/>
                <w:szCs w:val="22"/>
              </w:rPr>
            </w:pPr>
            <w:r w:rsidRPr="00666DE2">
              <w:rPr>
                <w:color w:val="000000"/>
                <w:sz w:val="22"/>
                <w:szCs w:val="22"/>
              </w:rPr>
              <w:t>288</w:t>
            </w:r>
          </w:p>
        </w:tc>
        <w:tc>
          <w:tcPr>
            <w:tcW w:w="343" w:type="pct"/>
            <w:vAlign w:val="center"/>
          </w:tcPr>
          <w:p w:rsidR="00AE4627" w:rsidRPr="00666DE2" w:rsidRDefault="00AE4627" w:rsidP="00EC009D">
            <w:pPr>
              <w:jc w:val="center"/>
              <w:rPr>
                <w:sz w:val="22"/>
                <w:szCs w:val="22"/>
              </w:rPr>
            </w:pPr>
            <w:r w:rsidRPr="00666DE2">
              <w:rPr>
                <w:color w:val="000000"/>
                <w:sz w:val="22"/>
                <w:szCs w:val="22"/>
              </w:rPr>
              <w:t>291</w:t>
            </w:r>
          </w:p>
        </w:tc>
        <w:tc>
          <w:tcPr>
            <w:tcW w:w="343" w:type="pct"/>
            <w:vAlign w:val="center"/>
          </w:tcPr>
          <w:p w:rsidR="00AE4627" w:rsidRPr="00666DE2" w:rsidRDefault="00AE4627" w:rsidP="00EC009D">
            <w:pPr>
              <w:jc w:val="center"/>
              <w:rPr>
                <w:sz w:val="22"/>
                <w:szCs w:val="22"/>
              </w:rPr>
            </w:pPr>
            <w:r w:rsidRPr="00666DE2">
              <w:rPr>
                <w:color w:val="000000"/>
                <w:sz w:val="22"/>
                <w:szCs w:val="22"/>
              </w:rPr>
              <w:t>294</w:t>
            </w:r>
          </w:p>
        </w:tc>
        <w:tc>
          <w:tcPr>
            <w:tcW w:w="343" w:type="pct"/>
            <w:vAlign w:val="center"/>
          </w:tcPr>
          <w:p w:rsidR="00AE4627" w:rsidRPr="00666DE2" w:rsidRDefault="00AE4627" w:rsidP="00EC009D">
            <w:pPr>
              <w:jc w:val="center"/>
              <w:rPr>
                <w:sz w:val="22"/>
                <w:szCs w:val="22"/>
              </w:rPr>
            </w:pPr>
            <w:r w:rsidRPr="00666DE2">
              <w:rPr>
                <w:color w:val="000000"/>
                <w:sz w:val="22"/>
                <w:szCs w:val="22"/>
              </w:rPr>
              <w:t>296</w:t>
            </w:r>
          </w:p>
        </w:tc>
        <w:tc>
          <w:tcPr>
            <w:tcW w:w="343" w:type="pct"/>
            <w:vAlign w:val="center"/>
          </w:tcPr>
          <w:p w:rsidR="00AE4627" w:rsidRPr="00666DE2" w:rsidRDefault="00AE4627" w:rsidP="00EC009D">
            <w:pPr>
              <w:jc w:val="center"/>
              <w:rPr>
                <w:sz w:val="22"/>
                <w:szCs w:val="22"/>
              </w:rPr>
            </w:pPr>
            <w:r w:rsidRPr="00666DE2">
              <w:rPr>
                <w:color w:val="000000"/>
                <w:sz w:val="22"/>
                <w:szCs w:val="22"/>
              </w:rPr>
              <w:t>299</w:t>
            </w:r>
          </w:p>
        </w:tc>
        <w:tc>
          <w:tcPr>
            <w:tcW w:w="343" w:type="pct"/>
            <w:vAlign w:val="center"/>
          </w:tcPr>
          <w:p w:rsidR="00AE4627" w:rsidRPr="00666DE2" w:rsidRDefault="00AE4627" w:rsidP="00EC009D">
            <w:pPr>
              <w:jc w:val="center"/>
              <w:rPr>
                <w:sz w:val="22"/>
                <w:szCs w:val="22"/>
              </w:rPr>
            </w:pPr>
            <w:r w:rsidRPr="00666DE2">
              <w:rPr>
                <w:color w:val="000000"/>
                <w:sz w:val="22"/>
                <w:szCs w:val="22"/>
              </w:rPr>
              <w:t>302</w:t>
            </w:r>
          </w:p>
        </w:tc>
        <w:tc>
          <w:tcPr>
            <w:tcW w:w="601" w:type="pct"/>
            <w:vAlign w:val="center"/>
          </w:tcPr>
          <w:p w:rsidR="00AE4627" w:rsidRPr="00666DE2" w:rsidRDefault="00AE4627" w:rsidP="00EC009D">
            <w:pPr>
              <w:jc w:val="center"/>
              <w:rPr>
                <w:sz w:val="22"/>
                <w:szCs w:val="22"/>
              </w:rPr>
            </w:pPr>
            <w:r w:rsidRPr="00666DE2">
              <w:rPr>
                <w:color w:val="000000"/>
                <w:sz w:val="22"/>
                <w:szCs w:val="22"/>
              </w:rPr>
              <w:t>321</w:t>
            </w:r>
          </w:p>
        </w:tc>
        <w:tc>
          <w:tcPr>
            <w:tcW w:w="615" w:type="pct"/>
            <w:vAlign w:val="center"/>
          </w:tcPr>
          <w:p w:rsidR="00AE4627" w:rsidRPr="00666DE2" w:rsidRDefault="00AE4627" w:rsidP="00EC009D">
            <w:pPr>
              <w:jc w:val="center"/>
              <w:rPr>
                <w:sz w:val="22"/>
                <w:szCs w:val="22"/>
              </w:rPr>
            </w:pPr>
            <w:r w:rsidRPr="00666DE2">
              <w:rPr>
                <w:color w:val="000000"/>
                <w:sz w:val="22"/>
                <w:szCs w:val="22"/>
              </w:rPr>
              <w:t>400</w:t>
            </w:r>
          </w:p>
        </w:tc>
      </w:tr>
      <w:tr w:rsidR="00AE4627" w:rsidRPr="00E152BE" w:rsidTr="00AE4627">
        <w:tc>
          <w:tcPr>
            <w:tcW w:w="1041" w:type="pct"/>
          </w:tcPr>
          <w:p w:rsidR="00AE4627" w:rsidRPr="00666DE2" w:rsidRDefault="00AE4627" w:rsidP="00EC009D">
            <w:pPr>
              <w:jc w:val="center"/>
              <w:rPr>
                <w:b/>
                <w:sz w:val="22"/>
                <w:szCs w:val="22"/>
              </w:rPr>
            </w:pPr>
            <w:r w:rsidRPr="00666DE2">
              <w:rPr>
                <w:b/>
                <w:sz w:val="22"/>
                <w:szCs w:val="22"/>
              </w:rPr>
              <w:lastRenderedPageBreak/>
              <w:t>ИТОГО</w:t>
            </w:r>
          </w:p>
        </w:tc>
        <w:tc>
          <w:tcPr>
            <w:tcW w:w="343" w:type="pct"/>
            <w:vAlign w:val="center"/>
          </w:tcPr>
          <w:p w:rsidR="00AE4627" w:rsidRPr="00666DE2" w:rsidRDefault="00AE4627" w:rsidP="00EC009D">
            <w:pPr>
              <w:jc w:val="center"/>
              <w:rPr>
                <w:b/>
                <w:color w:val="000000"/>
                <w:sz w:val="22"/>
                <w:szCs w:val="22"/>
              </w:rPr>
            </w:pPr>
            <w:r w:rsidRPr="00666DE2">
              <w:rPr>
                <w:b/>
                <w:bCs/>
                <w:color w:val="000000"/>
                <w:sz w:val="22"/>
                <w:szCs w:val="22"/>
              </w:rPr>
              <w:t>2790</w:t>
            </w:r>
          </w:p>
        </w:tc>
        <w:tc>
          <w:tcPr>
            <w:tcW w:w="343" w:type="pct"/>
            <w:vAlign w:val="center"/>
          </w:tcPr>
          <w:p w:rsidR="00AE4627" w:rsidRPr="00666DE2" w:rsidRDefault="00AE4627" w:rsidP="00EC009D">
            <w:pPr>
              <w:jc w:val="center"/>
              <w:rPr>
                <w:b/>
                <w:color w:val="000000"/>
                <w:sz w:val="22"/>
                <w:szCs w:val="22"/>
              </w:rPr>
            </w:pPr>
            <w:r w:rsidRPr="00666DE2">
              <w:rPr>
                <w:b/>
                <w:bCs/>
                <w:color w:val="000000"/>
                <w:sz w:val="22"/>
                <w:szCs w:val="22"/>
              </w:rPr>
              <w:t>2834</w:t>
            </w:r>
          </w:p>
        </w:tc>
        <w:tc>
          <w:tcPr>
            <w:tcW w:w="343" w:type="pct"/>
            <w:vAlign w:val="center"/>
          </w:tcPr>
          <w:p w:rsidR="00AE4627" w:rsidRPr="00666DE2" w:rsidRDefault="00AE4627" w:rsidP="00EC009D">
            <w:pPr>
              <w:jc w:val="center"/>
              <w:rPr>
                <w:b/>
                <w:sz w:val="22"/>
                <w:szCs w:val="22"/>
              </w:rPr>
            </w:pPr>
            <w:r w:rsidRPr="00666DE2">
              <w:rPr>
                <w:b/>
                <w:bCs/>
                <w:color w:val="000000"/>
                <w:sz w:val="22"/>
                <w:szCs w:val="22"/>
              </w:rPr>
              <w:t>2884</w:t>
            </w:r>
          </w:p>
        </w:tc>
        <w:tc>
          <w:tcPr>
            <w:tcW w:w="343" w:type="pct"/>
            <w:vAlign w:val="center"/>
          </w:tcPr>
          <w:p w:rsidR="00AE4627" w:rsidRPr="00666DE2" w:rsidRDefault="00AE4627" w:rsidP="00EC009D">
            <w:pPr>
              <w:jc w:val="center"/>
              <w:rPr>
                <w:b/>
                <w:sz w:val="22"/>
                <w:szCs w:val="22"/>
              </w:rPr>
            </w:pPr>
            <w:r w:rsidRPr="00666DE2">
              <w:rPr>
                <w:b/>
                <w:bCs/>
                <w:color w:val="000000"/>
                <w:sz w:val="22"/>
                <w:szCs w:val="22"/>
              </w:rPr>
              <w:t>2914</w:t>
            </w:r>
          </w:p>
        </w:tc>
        <w:tc>
          <w:tcPr>
            <w:tcW w:w="343" w:type="pct"/>
            <w:vAlign w:val="center"/>
          </w:tcPr>
          <w:p w:rsidR="00AE4627" w:rsidRPr="00666DE2" w:rsidRDefault="00AE4627" w:rsidP="00EC009D">
            <w:pPr>
              <w:jc w:val="center"/>
              <w:rPr>
                <w:b/>
                <w:sz w:val="22"/>
                <w:szCs w:val="22"/>
              </w:rPr>
            </w:pPr>
            <w:r w:rsidRPr="00666DE2">
              <w:rPr>
                <w:b/>
                <w:bCs/>
                <w:color w:val="000000"/>
                <w:sz w:val="22"/>
                <w:szCs w:val="22"/>
              </w:rPr>
              <w:t>2944</w:t>
            </w:r>
          </w:p>
        </w:tc>
        <w:tc>
          <w:tcPr>
            <w:tcW w:w="343" w:type="pct"/>
            <w:vAlign w:val="center"/>
          </w:tcPr>
          <w:p w:rsidR="00AE4627" w:rsidRPr="00666DE2" w:rsidRDefault="00AE4627" w:rsidP="00EC009D">
            <w:pPr>
              <w:jc w:val="center"/>
              <w:rPr>
                <w:b/>
                <w:sz w:val="22"/>
                <w:szCs w:val="22"/>
              </w:rPr>
            </w:pPr>
            <w:r w:rsidRPr="00666DE2">
              <w:rPr>
                <w:b/>
                <w:bCs/>
                <w:color w:val="000000"/>
                <w:sz w:val="22"/>
                <w:szCs w:val="22"/>
              </w:rPr>
              <w:t>2974</w:t>
            </w:r>
          </w:p>
        </w:tc>
        <w:tc>
          <w:tcPr>
            <w:tcW w:w="343" w:type="pct"/>
            <w:vAlign w:val="center"/>
          </w:tcPr>
          <w:p w:rsidR="00AE4627" w:rsidRPr="00666DE2" w:rsidRDefault="00AE4627" w:rsidP="00EC009D">
            <w:pPr>
              <w:jc w:val="center"/>
              <w:rPr>
                <w:b/>
                <w:sz w:val="22"/>
                <w:szCs w:val="22"/>
              </w:rPr>
            </w:pPr>
            <w:r w:rsidRPr="00666DE2">
              <w:rPr>
                <w:b/>
                <w:bCs/>
                <w:color w:val="000000"/>
                <w:sz w:val="22"/>
                <w:szCs w:val="22"/>
              </w:rPr>
              <w:t>3005</w:t>
            </w:r>
          </w:p>
        </w:tc>
        <w:tc>
          <w:tcPr>
            <w:tcW w:w="343" w:type="pct"/>
            <w:vAlign w:val="center"/>
          </w:tcPr>
          <w:p w:rsidR="00AE4627" w:rsidRPr="00666DE2" w:rsidRDefault="00AE4627" w:rsidP="00EC009D">
            <w:pPr>
              <w:jc w:val="center"/>
              <w:rPr>
                <w:b/>
                <w:sz w:val="22"/>
                <w:szCs w:val="22"/>
              </w:rPr>
            </w:pPr>
            <w:r w:rsidRPr="00666DE2">
              <w:rPr>
                <w:b/>
                <w:bCs/>
                <w:color w:val="000000"/>
                <w:sz w:val="22"/>
                <w:szCs w:val="22"/>
              </w:rPr>
              <w:t>3035</w:t>
            </w:r>
          </w:p>
        </w:tc>
        <w:tc>
          <w:tcPr>
            <w:tcW w:w="601" w:type="pct"/>
            <w:vAlign w:val="center"/>
          </w:tcPr>
          <w:p w:rsidR="00AE4627" w:rsidRPr="00666DE2" w:rsidRDefault="00AE4627" w:rsidP="00EC009D">
            <w:pPr>
              <w:jc w:val="center"/>
              <w:rPr>
                <w:b/>
                <w:sz w:val="22"/>
                <w:szCs w:val="22"/>
              </w:rPr>
            </w:pPr>
            <w:r w:rsidRPr="00666DE2">
              <w:rPr>
                <w:b/>
                <w:bCs/>
                <w:color w:val="000000"/>
                <w:sz w:val="22"/>
                <w:szCs w:val="22"/>
              </w:rPr>
              <w:t>3236</w:t>
            </w:r>
          </w:p>
        </w:tc>
        <w:tc>
          <w:tcPr>
            <w:tcW w:w="615" w:type="pct"/>
            <w:vAlign w:val="center"/>
          </w:tcPr>
          <w:p w:rsidR="00AE4627" w:rsidRPr="00666DE2" w:rsidRDefault="00AE4627" w:rsidP="00EC009D">
            <w:pPr>
              <w:jc w:val="center"/>
              <w:rPr>
                <w:b/>
                <w:sz w:val="22"/>
                <w:szCs w:val="22"/>
              </w:rPr>
            </w:pPr>
            <w:r w:rsidRPr="00666DE2">
              <w:rPr>
                <w:b/>
                <w:bCs/>
                <w:color w:val="000000"/>
                <w:sz w:val="22"/>
                <w:szCs w:val="22"/>
              </w:rPr>
              <w:t>4000</w:t>
            </w:r>
          </w:p>
        </w:tc>
      </w:tr>
    </w:tbl>
    <w:p w:rsidR="00E15C78" w:rsidRPr="00073B93" w:rsidRDefault="00E15C78" w:rsidP="00E15C78">
      <w:pPr>
        <w:ind w:firstLine="709"/>
        <w:jc w:val="both"/>
        <w:rPr>
          <w:sz w:val="24"/>
          <w:szCs w:val="28"/>
        </w:rPr>
      </w:pPr>
      <w:r w:rsidRPr="00073B93">
        <w:rPr>
          <w:sz w:val="24"/>
          <w:szCs w:val="28"/>
        </w:rPr>
        <w:t xml:space="preserve">Одно из основных направлений развития территории </w:t>
      </w:r>
      <w:r w:rsidR="00E46DAA">
        <w:rPr>
          <w:sz w:val="24"/>
          <w:szCs w:val="28"/>
        </w:rPr>
        <w:t>Спасского</w:t>
      </w:r>
      <w:r w:rsidRPr="00073B93">
        <w:rPr>
          <w:sz w:val="24"/>
          <w:szCs w:val="28"/>
        </w:rPr>
        <w:t xml:space="preserve"> сельского поселения – строительство индивидуального жилья для постоянного и сезонного проживания в рамках действия агломеративных процессов.</w:t>
      </w:r>
    </w:p>
    <w:p w:rsidR="00E15C78" w:rsidRDefault="00E15C78" w:rsidP="00E15C78">
      <w:pPr>
        <w:ind w:firstLine="709"/>
        <w:jc w:val="both"/>
        <w:rPr>
          <w:sz w:val="28"/>
          <w:szCs w:val="28"/>
        </w:rPr>
      </w:pPr>
      <w:r w:rsidRPr="00073B93">
        <w:rPr>
          <w:sz w:val="24"/>
          <w:szCs w:val="28"/>
        </w:rPr>
        <w:t xml:space="preserve">Ниже представлен прогноз приростов площади строительных фондов и объемов потребления в </w:t>
      </w:r>
      <w:r w:rsidR="002F4673">
        <w:rPr>
          <w:sz w:val="24"/>
          <w:szCs w:val="28"/>
        </w:rPr>
        <w:t>Спасском</w:t>
      </w:r>
      <w:r w:rsidRPr="00073B93">
        <w:rPr>
          <w:sz w:val="24"/>
          <w:szCs w:val="28"/>
        </w:rPr>
        <w:t xml:space="preserve"> сельском поселении.</w:t>
      </w:r>
    </w:p>
    <w:p w:rsidR="00E15C78" w:rsidRPr="00E15C78" w:rsidRDefault="00E15C78" w:rsidP="00E15C78">
      <w:pPr>
        <w:ind w:firstLine="709"/>
        <w:jc w:val="both"/>
        <w:rPr>
          <w:sz w:val="24"/>
        </w:rPr>
      </w:pPr>
      <w:r>
        <w:rPr>
          <w:sz w:val="28"/>
          <w:szCs w:val="28"/>
        </w:rPr>
        <w:t xml:space="preserve">С </w:t>
      </w:r>
      <w:r w:rsidR="00AE4627">
        <w:rPr>
          <w:sz w:val="24"/>
        </w:rPr>
        <w:t>2014-2019 гг. – 1,5</w:t>
      </w:r>
      <w:r w:rsidRPr="00E15C78">
        <w:rPr>
          <w:sz w:val="24"/>
        </w:rPr>
        <w:t>тыс/м</w:t>
      </w:r>
      <w:r w:rsidRPr="00E15C78">
        <w:rPr>
          <w:sz w:val="24"/>
          <w:vertAlign w:val="superscript"/>
        </w:rPr>
        <w:t>2</w:t>
      </w:r>
      <w:r w:rsidR="00AE4627">
        <w:rPr>
          <w:sz w:val="24"/>
        </w:rPr>
        <w:t xml:space="preserve"> в год</w:t>
      </w:r>
      <w:r w:rsidR="00AE4627" w:rsidRPr="00AE4627">
        <w:rPr>
          <w:sz w:val="24"/>
        </w:rPr>
        <w:t xml:space="preserve">, </w:t>
      </w:r>
      <w:r w:rsidR="00AE4627">
        <w:rPr>
          <w:sz w:val="28"/>
          <w:szCs w:val="28"/>
          <w:lang w:val="en-US"/>
        </w:rPr>
        <w:t>c</w:t>
      </w:r>
      <w:r w:rsidR="00AE4627">
        <w:rPr>
          <w:sz w:val="24"/>
        </w:rPr>
        <w:t>20</w:t>
      </w:r>
      <w:r w:rsidR="00AE4627" w:rsidRPr="00AE4627">
        <w:rPr>
          <w:sz w:val="24"/>
        </w:rPr>
        <w:t>20</w:t>
      </w:r>
      <w:r w:rsidR="00AE4627">
        <w:rPr>
          <w:sz w:val="24"/>
        </w:rPr>
        <w:t>-20</w:t>
      </w:r>
      <w:r w:rsidR="00AE4627" w:rsidRPr="00AE4627">
        <w:rPr>
          <w:sz w:val="24"/>
        </w:rPr>
        <w:t>24</w:t>
      </w:r>
      <w:r w:rsidR="00AE4627">
        <w:rPr>
          <w:sz w:val="24"/>
        </w:rPr>
        <w:t xml:space="preserve"> гг. – </w:t>
      </w:r>
      <w:r w:rsidR="00AE4627" w:rsidRPr="00AE4627">
        <w:rPr>
          <w:sz w:val="24"/>
        </w:rPr>
        <w:t>2</w:t>
      </w:r>
      <w:r w:rsidR="00AE4627">
        <w:rPr>
          <w:sz w:val="24"/>
        </w:rPr>
        <w:t>,</w:t>
      </w:r>
      <w:r w:rsidR="00AE4627" w:rsidRPr="00AE4627">
        <w:rPr>
          <w:sz w:val="24"/>
        </w:rPr>
        <w:t>0</w:t>
      </w:r>
      <w:r w:rsidR="00AE4627" w:rsidRPr="00E15C78">
        <w:rPr>
          <w:sz w:val="24"/>
        </w:rPr>
        <w:t>тыс/м</w:t>
      </w:r>
      <w:r w:rsidR="00AE4627" w:rsidRPr="00E15C78">
        <w:rPr>
          <w:sz w:val="24"/>
          <w:vertAlign w:val="superscript"/>
        </w:rPr>
        <w:t>2</w:t>
      </w:r>
      <w:r w:rsidR="00AE4627" w:rsidRPr="00E15C78">
        <w:rPr>
          <w:sz w:val="24"/>
        </w:rPr>
        <w:t xml:space="preserve"> в год </w:t>
      </w:r>
      <w:r w:rsidRPr="00E15C78">
        <w:rPr>
          <w:sz w:val="24"/>
        </w:rPr>
        <w:t>(основной тип застройки – индивидуальными жилыми домами).Кол-во нового жилищного строительства по населенным пунктам (с разбивкой по годам 2014-2024гг.) взято пропорционально приросту строительства по генплану на 2035год.</w:t>
      </w:r>
    </w:p>
    <w:p w:rsidR="00E15C78" w:rsidRPr="00073B93" w:rsidRDefault="00E15C78" w:rsidP="00E15C78">
      <w:pPr>
        <w:widowControl w:val="0"/>
        <w:ind w:firstLine="709"/>
        <w:jc w:val="both"/>
        <w:rPr>
          <w:bCs/>
          <w:iCs/>
          <w:sz w:val="24"/>
          <w:szCs w:val="28"/>
        </w:rPr>
      </w:pPr>
      <w:r w:rsidRPr="00073B93">
        <w:rPr>
          <w:sz w:val="24"/>
          <w:szCs w:val="28"/>
        </w:rPr>
        <w:t>Присоединение нового строительного фонда будет осуществляться к уже существующим котельным, в пределах существующих резервов мощности. Значительная часть вводимого в эксплуатацию жилого фонда составляют индивидуальные дома с автономным теплоснабжением.</w:t>
      </w:r>
    </w:p>
    <w:p w:rsidR="004D1364" w:rsidRPr="00073B93" w:rsidRDefault="004D1364" w:rsidP="004D1364">
      <w:pPr>
        <w:widowControl w:val="0"/>
        <w:ind w:firstLine="709"/>
        <w:jc w:val="both"/>
        <w:rPr>
          <w:bCs/>
          <w:iCs/>
          <w:sz w:val="24"/>
          <w:szCs w:val="28"/>
        </w:rPr>
      </w:pPr>
      <w:r>
        <w:rPr>
          <w:sz w:val="24"/>
          <w:szCs w:val="28"/>
        </w:rPr>
        <w:t>Генпланом не предусмотрено строительство общеобразовательных учреждений и объектов здравоохранения.</w:t>
      </w:r>
    </w:p>
    <w:p w:rsidR="00B764B7" w:rsidRPr="00EA5BF4" w:rsidRDefault="00B764B7" w:rsidP="00E15C78">
      <w:pPr>
        <w:pStyle w:val="1"/>
        <w:spacing w:before="240" w:after="60"/>
        <w:rPr>
          <w:lang w:val="ru-RU"/>
        </w:rPr>
      </w:pPr>
    </w:p>
    <w:p w:rsidR="00356F9B" w:rsidRDefault="00356F9B" w:rsidP="006371BC">
      <w:pPr>
        <w:spacing w:line="360" w:lineRule="auto"/>
        <w:ind w:firstLine="360"/>
        <w:jc w:val="both"/>
        <w:rPr>
          <w:sz w:val="26"/>
          <w:szCs w:val="26"/>
        </w:rPr>
        <w:sectPr w:rsidR="00356F9B" w:rsidSect="00C02D77">
          <w:headerReference w:type="default" r:id="rId11"/>
          <w:pgSz w:w="11906" w:h="16838"/>
          <w:pgMar w:top="1134" w:right="851" w:bottom="1134" w:left="1701" w:header="709" w:footer="709" w:gutter="0"/>
          <w:cols w:space="708"/>
          <w:titlePg/>
          <w:docGrid w:linePitch="360"/>
        </w:sectPr>
      </w:pPr>
    </w:p>
    <w:p w:rsidR="00794358" w:rsidRPr="00EE46FB" w:rsidRDefault="00FA337A" w:rsidP="005939AB">
      <w:pPr>
        <w:pStyle w:val="af4"/>
        <w:ind w:firstLine="0"/>
      </w:pPr>
      <w:r>
        <w:lastRenderedPageBreak/>
        <w:t>Таблица 3.1.3</w:t>
      </w:r>
      <w:r w:rsidR="00794358" w:rsidRPr="00EE46FB">
        <w:t xml:space="preserve"> – Перспектива ввода новых площадей</w:t>
      </w:r>
    </w:p>
    <w:tbl>
      <w:tblPr>
        <w:tblStyle w:val="aa"/>
        <w:tblW w:w="5000" w:type="pct"/>
        <w:tblLook w:val="04A0"/>
      </w:tblPr>
      <w:tblGrid>
        <w:gridCol w:w="2079"/>
        <w:gridCol w:w="1732"/>
        <w:gridCol w:w="1218"/>
        <w:gridCol w:w="1239"/>
        <w:gridCol w:w="873"/>
        <w:gridCol w:w="940"/>
        <w:gridCol w:w="940"/>
        <w:gridCol w:w="940"/>
        <w:gridCol w:w="940"/>
        <w:gridCol w:w="832"/>
        <w:gridCol w:w="1111"/>
        <w:gridCol w:w="1659"/>
      </w:tblGrid>
      <w:tr w:rsidR="0096096C" w:rsidRPr="00C7570B" w:rsidTr="0096096C">
        <w:trPr>
          <w:tblHeader/>
        </w:trPr>
        <w:tc>
          <w:tcPr>
            <w:tcW w:w="717" w:type="pct"/>
            <w:vMerge w:val="restart"/>
            <w:vAlign w:val="center"/>
          </w:tcPr>
          <w:p w:rsidR="0096096C" w:rsidRPr="0096096C" w:rsidRDefault="0096096C" w:rsidP="0096096C">
            <w:pPr>
              <w:jc w:val="center"/>
              <w:rPr>
                <w:b/>
              </w:rPr>
            </w:pPr>
            <w:r w:rsidRPr="0096096C">
              <w:rPr>
                <w:b/>
              </w:rPr>
              <w:t>Населенный пункт</w:t>
            </w:r>
          </w:p>
        </w:tc>
        <w:tc>
          <w:tcPr>
            <w:tcW w:w="597" w:type="pct"/>
            <w:vMerge w:val="restart"/>
            <w:vAlign w:val="center"/>
          </w:tcPr>
          <w:p w:rsidR="0096096C" w:rsidRPr="0096096C" w:rsidRDefault="0096096C" w:rsidP="0096096C">
            <w:pPr>
              <w:jc w:val="center"/>
              <w:rPr>
                <w:b/>
              </w:rPr>
            </w:pPr>
            <w:r w:rsidRPr="0096096C">
              <w:rPr>
                <w:b/>
              </w:rPr>
              <w:t>Тип застройки (мкд, инд. дома)</w:t>
            </w:r>
          </w:p>
        </w:tc>
        <w:tc>
          <w:tcPr>
            <w:tcW w:w="420" w:type="pct"/>
            <w:vMerge w:val="restart"/>
            <w:vAlign w:val="center"/>
          </w:tcPr>
          <w:p w:rsidR="0096096C" w:rsidRPr="0096096C" w:rsidRDefault="0096096C" w:rsidP="0096096C">
            <w:pPr>
              <w:jc w:val="center"/>
              <w:rPr>
                <w:b/>
              </w:rPr>
            </w:pPr>
            <w:r w:rsidRPr="0096096C">
              <w:rPr>
                <w:b/>
              </w:rPr>
              <w:t>сущ.  Сохран. (2012г)</w:t>
            </w:r>
          </w:p>
        </w:tc>
        <w:tc>
          <w:tcPr>
            <w:tcW w:w="427" w:type="pct"/>
            <w:vMerge w:val="restart"/>
            <w:vAlign w:val="center"/>
          </w:tcPr>
          <w:p w:rsidR="0096096C" w:rsidRPr="0096096C" w:rsidRDefault="0096096C" w:rsidP="0096096C">
            <w:pPr>
              <w:jc w:val="center"/>
              <w:rPr>
                <w:b/>
              </w:rPr>
            </w:pPr>
            <w:r w:rsidRPr="0096096C">
              <w:rPr>
                <w:b/>
              </w:rPr>
              <w:t>сущ.  Сохран .(2013г)</w:t>
            </w:r>
          </w:p>
        </w:tc>
        <w:tc>
          <w:tcPr>
            <w:tcW w:w="2839" w:type="pct"/>
            <w:gridSpan w:val="8"/>
            <w:vAlign w:val="center"/>
          </w:tcPr>
          <w:p w:rsidR="0096096C" w:rsidRPr="0096096C" w:rsidRDefault="0096096C" w:rsidP="0096096C">
            <w:pPr>
              <w:jc w:val="center"/>
              <w:rPr>
                <w:b/>
              </w:rPr>
            </w:pPr>
            <w:r w:rsidRPr="0096096C">
              <w:rPr>
                <w:b/>
              </w:rPr>
              <w:t>Новое*</w:t>
            </w:r>
          </w:p>
        </w:tc>
      </w:tr>
      <w:tr w:rsidR="0096096C" w:rsidRPr="00C7570B" w:rsidTr="0096096C">
        <w:trPr>
          <w:tblHeader/>
        </w:trPr>
        <w:tc>
          <w:tcPr>
            <w:tcW w:w="717" w:type="pct"/>
            <w:vMerge/>
            <w:vAlign w:val="center"/>
          </w:tcPr>
          <w:p w:rsidR="0096096C" w:rsidRPr="0096096C" w:rsidRDefault="0096096C" w:rsidP="0096096C">
            <w:pPr>
              <w:jc w:val="center"/>
              <w:rPr>
                <w:b/>
              </w:rPr>
            </w:pPr>
          </w:p>
        </w:tc>
        <w:tc>
          <w:tcPr>
            <w:tcW w:w="597" w:type="pct"/>
            <w:vMerge/>
            <w:vAlign w:val="center"/>
          </w:tcPr>
          <w:p w:rsidR="0096096C" w:rsidRPr="0096096C" w:rsidRDefault="0096096C" w:rsidP="0096096C">
            <w:pPr>
              <w:jc w:val="center"/>
              <w:rPr>
                <w:b/>
              </w:rPr>
            </w:pPr>
          </w:p>
        </w:tc>
        <w:tc>
          <w:tcPr>
            <w:tcW w:w="420" w:type="pct"/>
            <w:vMerge/>
            <w:vAlign w:val="center"/>
          </w:tcPr>
          <w:p w:rsidR="0096096C" w:rsidRPr="0096096C" w:rsidRDefault="0096096C" w:rsidP="0096096C">
            <w:pPr>
              <w:jc w:val="center"/>
              <w:rPr>
                <w:b/>
              </w:rPr>
            </w:pPr>
          </w:p>
        </w:tc>
        <w:tc>
          <w:tcPr>
            <w:tcW w:w="427" w:type="pct"/>
            <w:vMerge/>
            <w:vAlign w:val="center"/>
          </w:tcPr>
          <w:p w:rsidR="0096096C" w:rsidRPr="0096096C" w:rsidRDefault="0096096C" w:rsidP="0096096C">
            <w:pPr>
              <w:jc w:val="center"/>
              <w:rPr>
                <w:b/>
              </w:rPr>
            </w:pPr>
          </w:p>
        </w:tc>
        <w:tc>
          <w:tcPr>
            <w:tcW w:w="301" w:type="pct"/>
            <w:vAlign w:val="center"/>
          </w:tcPr>
          <w:p w:rsidR="0096096C" w:rsidRPr="0096096C" w:rsidRDefault="0096096C" w:rsidP="0096096C">
            <w:pPr>
              <w:jc w:val="center"/>
              <w:rPr>
                <w:b/>
              </w:rPr>
            </w:pPr>
            <w:r w:rsidRPr="0096096C">
              <w:rPr>
                <w:b/>
              </w:rPr>
              <w:t>2014</w:t>
            </w:r>
          </w:p>
        </w:tc>
        <w:tc>
          <w:tcPr>
            <w:tcW w:w="324" w:type="pct"/>
            <w:vAlign w:val="center"/>
          </w:tcPr>
          <w:p w:rsidR="0096096C" w:rsidRPr="0096096C" w:rsidRDefault="0096096C" w:rsidP="0096096C">
            <w:pPr>
              <w:jc w:val="center"/>
              <w:rPr>
                <w:b/>
              </w:rPr>
            </w:pPr>
            <w:r w:rsidRPr="0096096C">
              <w:rPr>
                <w:b/>
              </w:rPr>
              <w:t>2015</w:t>
            </w:r>
          </w:p>
        </w:tc>
        <w:tc>
          <w:tcPr>
            <w:tcW w:w="324" w:type="pct"/>
            <w:vAlign w:val="center"/>
          </w:tcPr>
          <w:p w:rsidR="0096096C" w:rsidRPr="0096096C" w:rsidRDefault="0096096C" w:rsidP="0096096C">
            <w:pPr>
              <w:jc w:val="center"/>
              <w:rPr>
                <w:b/>
              </w:rPr>
            </w:pPr>
            <w:r w:rsidRPr="0096096C">
              <w:rPr>
                <w:b/>
              </w:rPr>
              <w:t>2016</w:t>
            </w:r>
          </w:p>
        </w:tc>
        <w:tc>
          <w:tcPr>
            <w:tcW w:w="324" w:type="pct"/>
            <w:vAlign w:val="center"/>
          </w:tcPr>
          <w:p w:rsidR="0096096C" w:rsidRPr="0096096C" w:rsidRDefault="0096096C" w:rsidP="0096096C">
            <w:pPr>
              <w:jc w:val="center"/>
              <w:rPr>
                <w:b/>
              </w:rPr>
            </w:pPr>
            <w:r w:rsidRPr="0096096C">
              <w:rPr>
                <w:b/>
              </w:rPr>
              <w:t>2017</w:t>
            </w:r>
          </w:p>
        </w:tc>
        <w:tc>
          <w:tcPr>
            <w:tcW w:w="324" w:type="pct"/>
            <w:vAlign w:val="center"/>
          </w:tcPr>
          <w:p w:rsidR="0096096C" w:rsidRPr="0096096C" w:rsidRDefault="0096096C" w:rsidP="0096096C">
            <w:pPr>
              <w:jc w:val="center"/>
              <w:rPr>
                <w:b/>
              </w:rPr>
            </w:pPr>
            <w:r w:rsidRPr="0096096C">
              <w:rPr>
                <w:b/>
              </w:rPr>
              <w:t>2018</w:t>
            </w:r>
          </w:p>
        </w:tc>
        <w:tc>
          <w:tcPr>
            <w:tcW w:w="287" w:type="pct"/>
            <w:vAlign w:val="center"/>
          </w:tcPr>
          <w:p w:rsidR="0096096C" w:rsidRPr="0096096C" w:rsidRDefault="0096096C" w:rsidP="0096096C">
            <w:pPr>
              <w:jc w:val="center"/>
              <w:rPr>
                <w:b/>
              </w:rPr>
            </w:pPr>
            <w:r w:rsidRPr="0096096C">
              <w:rPr>
                <w:b/>
              </w:rPr>
              <w:t>2019</w:t>
            </w:r>
          </w:p>
        </w:tc>
        <w:tc>
          <w:tcPr>
            <w:tcW w:w="383" w:type="pct"/>
            <w:vAlign w:val="center"/>
          </w:tcPr>
          <w:p w:rsidR="0096096C" w:rsidRPr="0096096C" w:rsidRDefault="0096096C" w:rsidP="0096096C">
            <w:pPr>
              <w:jc w:val="center"/>
              <w:rPr>
                <w:b/>
              </w:rPr>
            </w:pPr>
            <w:r w:rsidRPr="0096096C">
              <w:rPr>
                <w:b/>
              </w:rPr>
              <w:t>2024</w:t>
            </w:r>
          </w:p>
          <w:p w:rsidR="0096096C" w:rsidRPr="0096096C" w:rsidRDefault="0096096C" w:rsidP="0096096C">
            <w:pPr>
              <w:ind w:left="-211" w:firstLine="211"/>
              <w:jc w:val="center"/>
              <w:rPr>
                <w:b/>
              </w:rPr>
            </w:pPr>
            <w:r w:rsidRPr="0096096C">
              <w:rPr>
                <w:b/>
              </w:rPr>
              <w:t>(сумма за 5 лет)</w:t>
            </w:r>
          </w:p>
        </w:tc>
        <w:tc>
          <w:tcPr>
            <w:tcW w:w="572" w:type="pct"/>
            <w:vAlign w:val="center"/>
          </w:tcPr>
          <w:p w:rsidR="0096096C" w:rsidRPr="0096096C" w:rsidRDefault="0096096C" w:rsidP="0096096C">
            <w:pPr>
              <w:jc w:val="center"/>
              <w:rPr>
                <w:b/>
              </w:rPr>
            </w:pPr>
            <w:r w:rsidRPr="0096096C">
              <w:rPr>
                <w:b/>
              </w:rPr>
              <w:t>2035 (согласно данным Генплана п.5)</w:t>
            </w:r>
          </w:p>
        </w:tc>
      </w:tr>
      <w:tr w:rsidR="0096096C" w:rsidRPr="00C7570B" w:rsidTr="0096096C">
        <w:trPr>
          <w:tblHeader/>
        </w:trPr>
        <w:tc>
          <w:tcPr>
            <w:tcW w:w="717" w:type="pct"/>
            <w:vAlign w:val="center"/>
          </w:tcPr>
          <w:p w:rsidR="0096096C" w:rsidRPr="0096096C" w:rsidRDefault="0096096C" w:rsidP="0096096C">
            <w:pPr>
              <w:jc w:val="center"/>
              <w:rPr>
                <w:b/>
              </w:rPr>
            </w:pPr>
          </w:p>
        </w:tc>
        <w:tc>
          <w:tcPr>
            <w:tcW w:w="597" w:type="pct"/>
            <w:vAlign w:val="center"/>
          </w:tcPr>
          <w:p w:rsidR="0096096C" w:rsidRPr="0096096C" w:rsidRDefault="0096096C" w:rsidP="0096096C">
            <w:pPr>
              <w:jc w:val="center"/>
              <w:rPr>
                <w:b/>
              </w:rPr>
            </w:pPr>
          </w:p>
        </w:tc>
        <w:tc>
          <w:tcPr>
            <w:tcW w:w="3686" w:type="pct"/>
            <w:gridSpan w:val="10"/>
            <w:vAlign w:val="center"/>
          </w:tcPr>
          <w:p w:rsidR="0096096C" w:rsidRPr="0096096C" w:rsidRDefault="0096096C" w:rsidP="0096096C">
            <w:pPr>
              <w:jc w:val="center"/>
            </w:pPr>
            <w:r w:rsidRPr="0096096C">
              <w:rPr>
                <w:b/>
              </w:rPr>
              <w:t>тыс.м</w:t>
            </w:r>
            <w:r w:rsidRPr="0096096C">
              <w:rPr>
                <w:b/>
                <w:vertAlign w:val="superscript"/>
              </w:rPr>
              <w:t>2</w:t>
            </w:r>
          </w:p>
        </w:tc>
      </w:tr>
      <w:tr w:rsidR="0096096C" w:rsidRPr="00C7570B" w:rsidTr="0096096C">
        <w:tc>
          <w:tcPr>
            <w:tcW w:w="717" w:type="pct"/>
            <w:vAlign w:val="center"/>
          </w:tcPr>
          <w:p w:rsidR="0096096C" w:rsidRPr="0096096C" w:rsidRDefault="0096096C" w:rsidP="0096096C">
            <w:pPr>
              <w:spacing w:before="20" w:after="20"/>
              <w:jc w:val="center"/>
            </w:pPr>
            <w:r w:rsidRPr="0096096C">
              <w:t>с.Батурино</w:t>
            </w:r>
          </w:p>
        </w:tc>
        <w:tc>
          <w:tcPr>
            <w:tcW w:w="597" w:type="pct"/>
            <w:vAlign w:val="center"/>
          </w:tcPr>
          <w:p w:rsidR="0096096C" w:rsidRPr="0096096C" w:rsidRDefault="0096096C" w:rsidP="0096096C">
            <w:pPr>
              <w:spacing w:before="20" w:after="20"/>
              <w:jc w:val="center"/>
            </w:pPr>
            <w:r w:rsidRPr="0096096C">
              <w:t>инд. и 2х кварт.дома</w:t>
            </w:r>
          </w:p>
        </w:tc>
        <w:tc>
          <w:tcPr>
            <w:tcW w:w="420" w:type="pct"/>
            <w:vAlign w:val="center"/>
          </w:tcPr>
          <w:p w:rsidR="0096096C" w:rsidRPr="0096096C" w:rsidRDefault="0096096C" w:rsidP="0096096C">
            <w:pPr>
              <w:spacing w:before="20" w:after="20"/>
              <w:jc w:val="center"/>
            </w:pPr>
            <w:r w:rsidRPr="0096096C">
              <w:rPr>
                <w:color w:val="000000"/>
              </w:rPr>
              <w:t>16,99</w:t>
            </w:r>
          </w:p>
        </w:tc>
        <w:tc>
          <w:tcPr>
            <w:tcW w:w="427" w:type="pct"/>
            <w:vAlign w:val="center"/>
          </w:tcPr>
          <w:p w:rsidR="0096096C" w:rsidRPr="0096096C" w:rsidRDefault="0096096C" w:rsidP="0096096C">
            <w:pPr>
              <w:jc w:val="center"/>
            </w:pPr>
            <w:r w:rsidRPr="0096096C">
              <w:rPr>
                <w:color w:val="000000"/>
              </w:rPr>
              <w:t>17,3</w:t>
            </w:r>
          </w:p>
        </w:tc>
        <w:tc>
          <w:tcPr>
            <w:tcW w:w="301" w:type="pct"/>
            <w:vAlign w:val="center"/>
          </w:tcPr>
          <w:p w:rsidR="0096096C" w:rsidRPr="0096096C" w:rsidRDefault="0096096C" w:rsidP="0096096C">
            <w:pPr>
              <w:jc w:val="center"/>
            </w:pPr>
            <w:r w:rsidRPr="0096096C">
              <w:rPr>
                <w:color w:val="000000"/>
              </w:rPr>
              <w:t>0,60</w:t>
            </w:r>
          </w:p>
        </w:tc>
        <w:tc>
          <w:tcPr>
            <w:tcW w:w="324" w:type="pct"/>
            <w:vAlign w:val="center"/>
          </w:tcPr>
          <w:p w:rsidR="0096096C" w:rsidRPr="0096096C" w:rsidRDefault="0096096C" w:rsidP="0096096C">
            <w:pPr>
              <w:jc w:val="center"/>
            </w:pPr>
            <w:r w:rsidRPr="0096096C">
              <w:rPr>
                <w:color w:val="000000"/>
              </w:rPr>
              <w:t>0,6</w:t>
            </w:r>
          </w:p>
        </w:tc>
        <w:tc>
          <w:tcPr>
            <w:tcW w:w="324" w:type="pct"/>
            <w:vAlign w:val="center"/>
          </w:tcPr>
          <w:p w:rsidR="0096096C" w:rsidRPr="0096096C" w:rsidRDefault="0096096C" w:rsidP="0096096C">
            <w:pPr>
              <w:jc w:val="center"/>
            </w:pPr>
            <w:r w:rsidRPr="0096096C">
              <w:rPr>
                <w:color w:val="000000"/>
              </w:rPr>
              <w:t>0,6</w:t>
            </w:r>
          </w:p>
        </w:tc>
        <w:tc>
          <w:tcPr>
            <w:tcW w:w="324" w:type="pct"/>
            <w:vAlign w:val="center"/>
          </w:tcPr>
          <w:p w:rsidR="0096096C" w:rsidRPr="0096096C" w:rsidRDefault="0096096C" w:rsidP="0096096C">
            <w:pPr>
              <w:jc w:val="center"/>
            </w:pPr>
            <w:r w:rsidRPr="0096096C">
              <w:rPr>
                <w:color w:val="000000"/>
              </w:rPr>
              <w:t>0,6</w:t>
            </w:r>
          </w:p>
        </w:tc>
        <w:tc>
          <w:tcPr>
            <w:tcW w:w="324" w:type="pct"/>
            <w:vAlign w:val="center"/>
          </w:tcPr>
          <w:p w:rsidR="0096096C" w:rsidRPr="0096096C" w:rsidRDefault="0096096C" w:rsidP="0096096C">
            <w:pPr>
              <w:jc w:val="center"/>
            </w:pPr>
            <w:r w:rsidRPr="0096096C">
              <w:rPr>
                <w:color w:val="000000"/>
              </w:rPr>
              <w:t>0,6</w:t>
            </w:r>
          </w:p>
        </w:tc>
        <w:tc>
          <w:tcPr>
            <w:tcW w:w="287" w:type="pct"/>
            <w:vAlign w:val="center"/>
          </w:tcPr>
          <w:p w:rsidR="0096096C" w:rsidRPr="0096096C" w:rsidRDefault="0096096C" w:rsidP="0096096C">
            <w:pPr>
              <w:jc w:val="center"/>
            </w:pPr>
            <w:r w:rsidRPr="0096096C">
              <w:rPr>
                <w:color w:val="000000"/>
              </w:rPr>
              <w:t>0,6</w:t>
            </w:r>
          </w:p>
        </w:tc>
        <w:tc>
          <w:tcPr>
            <w:tcW w:w="383" w:type="pct"/>
            <w:vAlign w:val="center"/>
          </w:tcPr>
          <w:p w:rsidR="0096096C" w:rsidRPr="0096096C" w:rsidRDefault="0096096C" w:rsidP="0096096C">
            <w:pPr>
              <w:jc w:val="center"/>
            </w:pPr>
            <w:r w:rsidRPr="0096096C">
              <w:rPr>
                <w:color w:val="000000"/>
              </w:rPr>
              <w:t>3,98</w:t>
            </w:r>
          </w:p>
        </w:tc>
        <w:tc>
          <w:tcPr>
            <w:tcW w:w="572" w:type="pct"/>
            <w:vAlign w:val="center"/>
          </w:tcPr>
          <w:p w:rsidR="0096096C" w:rsidRPr="0096096C" w:rsidRDefault="0096096C" w:rsidP="0096096C">
            <w:pPr>
              <w:jc w:val="center"/>
            </w:pPr>
            <w:r w:rsidRPr="0096096C">
              <w:rPr>
                <w:color w:val="000000"/>
              </w:rPr>
              <w:t>24,7</w:t>
            </w:r>
          </w:p>
        </w:tc>
      </w:tr>
      <w:tr w:rsidR="0096096C" w:rsidRPr="00C7570B" w:rsidTr="0096096C">
        <w:tc>
          <w:tcPr>
            <w:tcW w:w="717" w:type="pct"/>
            <w:vAlign w:val="center"/>
          </w:tcPr>
          <w:p w:rsidR="0096096C" w:rsidRPr="0096096C" w:rsidRDefault="0096096C" w:rsidP="0096096C">
            <w:pPr>
              <w:spacing w:before="20" w:after="20"/>
              <w:jc w:val="center"/>
            </w:pPr>
            <w:r w:rsidRPr="0096096C">
              <w:t>д.Казанка</w:t>
            </w:r>
          </w:p>
        </w:tc>
        <w:tc>
          <w:tcPr>
            <w:tcW w:w="597" w:type="pct"/>
            <w:vAlign w:val="center"/>
          </w:tcPr>
          <w:p w:rsidR="0096096C" w:rsidRPr="0096096C" w:rsidRDefault="0096096C" w:rsidP="0096096C">
            <w:pPr>
              <w:spacing w:before="20" w:after="20"/>
              <w:jc w:val="center"/>
            </w:pPr>
            <w:r w:rsidRPr="0096096C">
              <w:t>инд. и 2х кварт.дома</w:t>
            </w:r>
          </w:p>
        </w:tc>
        <w:tc>
          <w:tcPr>
            <w:tcW w:w="420" w:type="pct"/>
            <w:vAlign w:val="center"/>
          </w:tcPr>
          <w:p w:rsidR="0096096C" w:rsidRPr="0096096C" w:rsidRDefault="0096096C" w:rsidP="0096096C">
            <w:pPr>
              <w:spacing w:before="20" w:after="20"/>
              <w:jc w:val="center"/>
            </w:pPr>
            <w:r w:rsidRPr="0096096C">
              <w:rPr>
                <w:color w:val="000000"/>
              </w:rPr>
              <w:t>1,37</w:t>
            </w:r>
          </w:p>
        </w:tc>
        <w:tc>
          <w:tcPr>
            <w:tcW w:w="427" w:type="pct"/>
            <w:vAlign w:val="center"/>
          </w:tcPr>
          <w:p w:rsidR="0096096C" w:rsidRPr="0096096C" w:rsidRDefault="0096096C" w:rsidP="0096096C">
            <w:pPr>
              <w:jc w:val="center"/>
            </w:pPr>
            <w:r w:rsidRPr="0096096C">
              <w:rPr>
                <w:color w:val="000000"/>
              </w:rPr>
              <w:t>1,4</w:t>
            </w:r>
          </w:p>
        </w:tc>
        <w:tc>
          <w:tcPr>
            <w:tcW w:w="301" w:type="pct"/>
            <w:vAlign w:val="center"/>
          </w:tcPr>
          <w:p w:rsidR="0096096C" w:rsidRPr="0096096C" w:rsidRDefault="0096096C" w:rsidP="0096096C">
            <w:pPr>
              <w:jc w:val="center"/>
            </w:pPr>
          </w:p>
        </w:tc>
        <w:tc>
          <w:tcPr>
            <w:tcW w:w="324" w:type="pct"/>
            <w:vAlign w:val="center"/>
          </w:tcPr>
          <w:p w:rsidR="0096096C" w:rsidRPr="0096096C" w:rsidRDefault="0096096C" w:rsidP="0096096C">
            <w:pPr>
              <w:jc w:val="center"/>
            </w:pPr>
          </w:p>
        </w:tc>
        <w:tc>
          <w:tcPr>
            <w:tcW w:w="324" w:type="pct"/>
            <w:vAlign w:val="center"/>
          </w:tcPr>
          <w:p w:rsidR="0096096C" w:rsidRPr="0096096C" w:rsidRDefault="0096096C" w:rsidP="0096096C">
            <w:pPr>
              <w:jc w:val="center"/>
            </w:pPr>
          </w:p>
        </w:tc>
        <w:tc>
          <w:tcPr>
            <w:tcW w:w="324" w:type="pct"/>
            <w:vAlign w:val="center"/>
          </w:tcPr>
          <w:p w:rsidR="0096096C" w:rsidRPr="0096096C" w:rsidRDefault="0096096C" w:rsidP="0096096C">
            <w:pPr>
              <w:jc w:val="center"/>
            </w:pPr>
          </w:p>
        </w:tc>
        <w:tc>
          <w:tcPr>
            <w:tcW w:w="324" w:type="pct"/>
            <w:vAlign w:val="center"/>
          </w:tcPr>
          <w:p w:rsidR="0096096C" w:rsidRPr="0096096C" w:rsidRDefault="0096096C" w:rsidP="0096096C">
            <w:pPr>
              <w:jc w:val="center"/>
            </w:pPr>
          </w:p>
        </w:tc>
        <w:tc>
          <w:tcPr>
            <w:tcW w:w="287" w:type="pct"/>
            <w:vAlign w:val="center"/>
          </w:tcPr>
          <w:p w:rsidR="0096096C" w:rsidRPr="0096096C" w:rsidRDefault="0096096C" w:rsidP="0096096C">
            <w:pPr>
              <w:jc w:val="center"/>
            </w:pPr>
          </w:p>
        </w:tc>
        <w:tc>
          <w:tcPr>
            <w:tcW w:w="383" w:type="pct"/>
            <w:vAlign w:val="center"/>
          </w:tcPr>
          <w:p w:rsidR="0096096C" w:rsidRPr="0096096C" w:rsidRDefault="0096096C" w:rsidP="0096096C">
            <w:pPr>
              <w:jc w:val="center"/>
            </w:pPr>
          </w:p>
        </w:tc>
        <w:tc>
          <w:tcPr>
            <w:tcW w:w="572" w:type="pct"/>
            <w:vAlign w:val="center"/>
          </w:tcPr>
          <w:p w:rsidR="0096096C" w:rsidRPr="0096096C" w:rsidRDefault="0096096C" w:rsidP="0096096C">
            <w:pPr>
              <w:jc w:val="center"/>
            </w:pPr>
            <w:r w:rsidRPr="0096096C">
              <w:rPr>
                <w:color w:val="000000"/>
              </w:rPr>
              <w:t>0</w:t>
            </w:r>
          </w:p>
        </w:tc>
      </w:tr>
      <w:tr w:rsidR="0096096C" w:rsidRPr="00C7570B" w:rsidTr="0096096C">
        <w:tc>
          <w:tcPr>
            <w:tcW w:w="717" w:type="pct"/>
            <w:vAlign w:val="center"/>
          </w:tcPr>
          <w:p w:rsidR="0096096C" w:rsidRPr="0096096C" w:rsidRDefault="0096096C" w:rsidP="0096096C">
            <w:pPr>
              <w:spacing w:before="20" w:after="20"/>
              <w:jc w:val="center"/>
            </w:pPr>
            <w:r w:rsidRPr="0096096C">
              <w:t>с.Коларово</w:t>
            </w:r>
          </w:p>
        </w:tc>
        <w:tc>
          <w:tcPr>
            <w:tcW w:w="597" w:type="pct"/>
            <w:vAlign w:val="center"/>
          </w:tcPr>
          <w:p w:rsidR="0096096C" w:rsidRPr="0096096C" w:rsidRDefault="0096096C" w:rsidP="0096096C">
            <w:pPr>
              <w:spacing w:before="20" w:after="20"/>
              <w:jc w:val="center"/>
            </w:pPr>
            <w:r w:rsidRPr="0096096C">
              <w:t>инд. и 2х кварт.дома</w:t>
            </w:r>
          </w:p>
        </w:tc>
        <w:tc>
          <w:tcPr>
            <w:tcW w:w="420" w:type="pct"/>
            <w:vAlign w:val="center"/>
          </w:tcPr>
          <w:p w:rsidR="0096096C" w:rsidRPr="0096096C" w:rsidRDefault="0096096C" w:rsidP="0096096C">
            <w:pPr>
              <w:spacing w:before="20" w:after="20"/>
              <w:jc w:val="center"/>
            </w:pPr>
            <w:r w:rsidRPr="0096096C">
              <w:rPr>
                <w:color w:val="000000"/>
              </w:rPr>
              <w:t>10,11</w:t>
            </w:r>
          </w:p>
        </w:tc>
        <w:tc>
          <w:tcPr>
            <w:tcW w:w="427" w:type="pct"/>
            <w:vAlign w:val="center"/>
          </w:tcPr>
          <w:p w:rsidR="0096096C" w:rsidRPr="0096096C" w:rsidRDefault="0096096C" w:rsidP="0096096C">
            <w:pPr>
              <w:jc w:val="center"/>
            </w:pPr>
            <w:r w:rsidRPr="0096096C">
              <w:rPr>
                <w:color w:val="000000"/>
              </w:rPr>
              <w:t>10,3</w:t>
            </w:r>
          </w:p>
        </w:tc>
        <w:tc>
          <w:tcPr>
            <w:tcW w:w="301" w:type="pct"/>
            <w:vAlign w:val="center"/>
          </w:tcPr>
          <w:p w:rsidR="0096096C" w:rsidRPr="0096096C" w:rsidRDefault="0096096C" w:rsidP="0096096C">
            <w:pPr>
              <w:jc w:val="center"/>
            </w:pPr>
            <w:r w:rsidRPr="0096096C">
              <w:rPr>
                <w:color w:val="000000"/>
              </w:rPr>
              <w:t>0,15</w:t>
            </w:r>
          </w:p>
        </w:tc>
        <w:tc>
          <w:tcPr>
            <w:tcW w:w="324" w:type="pct"/>
            <w:vAlign w:val="center"/>
          </w:tcPr>
          <w:p w:rsidR="0096096C" w:rsidRPr="0096096C" w:rsidRDefault="0096096C" w:rsidP="0096096C">
            <w:pPr>
              <w:jc w:val="center"/>
            </w:pPr>
            <w:r w:rsidRPr="0096096C">
              <w:rPr>
                <w:color w:val="000000"/>
              </w:rPr>
              <w:t>0,15</w:t>
            </w:r>
          </w:p>
        </w:tc>
        <w:tc>
          <w:tcPr>
            <w:tcW w:w="324" w:type="pct"/>
            <w:vAlign w:val="center"/>
          </w:tcPr>
          <w:p w:rsidR="0096096C" w:rsidRPr="0096096C" w:rsidRDefault="0096096C" w:rsidP="0096096C">
            <w:pPr>
              <w:jc w:val="center"/>
            </w:pPr>
            <w:r w:rsidRPr="0096096C">
              <w:rPr>
                <w:color w:val="000000"/>
              </w:rPr>
              <w:t>0,15</w:t>
            </w:r>
          </w:p>
        </w:tc>
        <w:tc>
          <w:tcPr>
            <w:tcW w:w="324" w:type="pct"/>
            <w:vAlign w:val="center"/>
          </w:tcPr>
          <w:p w:rsidR="0096096C" w:rsidRPr="0096096C" w:rsidRDefault="0096096C" w:rsidP="0096096C">
            <w:pPr>
              <w:jc w:val="center"/>
            </w:pPr>
            <w:r w:rsidRPr="0096096C">
              <w:rPr>
                <w:color w:val="000000"/>
              </w:rPr>
              <w:t>0,15</w:t>
            </w:r>
          </w:p>
        </w:tc>
        <w:tc>
          <w:tcPr>
            <w:tcW w:w="324" w:type="pct"/>
            <w:vAlign w:val="center"/>
          </w:tcPr>
          <w:p w:rsidR="0096096C" w:rsidRPr="0096096C" w:rsidRDefault="0096096C" w:rsidP="0096096C">
            <w:pPr>
              <w:jc w:val="center"/>
            </w:pPr>
            <w:r w:rsidRPr="0096096C">
              <w:rPr>
                <w:color w:val="000000"/>
              </w:rPr>
              <w:t>0,15</w:t>
            </w:r>
          </w:p>
        </w:tc>
        <w:tc>
          <w:tcPr>
            <w:tcW w:w="287" w:type="pct"/>
            <w:vAlign w:val="center"/>
          </w:tcPr>
          <w:p w:rsidR="0096096C" w:rsidRPr="0096096C" w:rsidRDefault="0096096C" w:rsidP="0096096C">
            <w:pPr>
              <w:jc w:val="center"/>
            </w:pPr>
            <w:r w:rsidRPr="0096096C">
              <w:rPr>
                <w:color w:val="000000"/>
              </w:rPr>
              <w:t>0,15</w:t>
            </w:r>
          </w:p>
        </w:tc>
        <w:tc>
          <w:tcPr>
            <w:tcW w:w="383" w:type="pct"/>
            <w:vAlign w:val="center"/>
          </w:tcPr>
          <w:p w:rsidR="0096096C" w:rsidRPr="0096096C" w:rsidRDefault="0096096C" w:rsidP="0096096C">
            <w:pPr>
              <w:jc w:val="center"/>
            </w:pPr>
            <w:r w:rsidRPr="0096096C">
              <w:rPr>
                <w:color w:val="000000"/>
              </w:rPr>
              <w:t>1,00</w:t>
            </w:r>
          </w:p>
        </w:tc>
        <w:tc>
          <w:tcPr>
            <w:tcW w:w="572" w:type="pct"/>
            <w:vAlign w:val="center"/>
          </w:tcPr>
          <w:p w:rsidR="0096096C" w:rsidRPr="0096096C" w:rsidRDefault="0096096C" w:rsidP="0096096C">
            <w:pPr>
              <w:jc w:val="center"/>
            </w:pPr>
            <w:r w:rsidRPr="0096096C">
              <w:rPr>
                <w:color w:val="000000"/>
              </w:rPr>
              <w:t>6,2</w:t>
            </w:r>
          </w:p>
        </w:tc>
      </w:tr>
      <w:tr w:rsidR="0096096C" w:rsidRPr="00C7570B" w:rsidTr="0096096C">
        <w:tc>
          <w:tcPr>
            <w:tcW w:w="717" w:type="pct"/>
            <w:vAlign w:val="center"/>
          </w:tcPr>
          <w:p w:rsidR="0096096C" w:rsidRPr="0096096C" w:rsidRDefault="0096096C" w:rsidP="0096096C">
            <w:pPr>
              <w:spacing w:before="20" w:after="20"/>
              <w:jc w:val="center"/>
            </w:pPr>
            <w:r w:rsidRPr="0096096C">
              <w:t>п.Синий Утёс</w:t>
            </w:r>
          </w:p>
        </w:tc>
        <w:tc>
          <w:tcPr>
            <w:tcW w:w="597" w:type="pct"/>
            <w:vAlign w:val="center"/>
          </w:tcPr>
          <w:p w:rsidR="0096096C" w:rsidRPr="0096096C" w:rsidRDefault="0096096C" w:rsidP="0096096C">
            <w:pPr>
              <w:spacing w:before="20" w:after="20"/>
              <w:jc w:val="center"/>
            </w:pPr>
            <w:r w:rsidRPr="0096096C">
              <w:t>инд. и 2х кварт.дома</w:t>
            </w:r>
          </w:p>
        </w:tc>
        <w:tc>
          <w:tcPr>
            <w:tcW w:w="420" w:type="pct"/>
            <w:vAlign w:val="center"/>
          </w:tcPr>
          <w:p w:rsidR="0096096C" w:rsidRPr="0096096C" w:rsidRDefault="0096096C" w:rsidP="0096096C">
            <w:pPr>
              <w:spacing w:before="20" w:after="20"/>
              <w:jc w:val="center"/>
            </w:pPr>
            <w:r w:rsidRPr="0096096C">
              <w:rPr>
                <w:color w:val="000000"/>
              </w:rPr>
              <w:t>8,35</w:t>
            </w:r>
          </w:p>
        </w:tc>
        <w:tc>
          <w:tcPr>
            <w:tcW w:w="427" w:type="pct"/>
            <w:vAlign w:val="center"/>
          </w:tcPr>
          <w:p w:rsidR="0096096C" w:rsidRPr="0096096C" w:rsidRDefault="0096096C" w:rsidP="0096096C">
            <w:pPr>
              <w:jc w:val="center"/>
            </w:pPr>
            <w:r w:rsidRPr="0096096C">
              <w:rPr>
                <w:color w:val="000000"/>
              </w:rPr>
              <w:t>8,5</w:t>
            </w:r>
          </w:p>
        </w:tc>
        <w:tc>
          <w:tcPr>
            <w:tcW w:w="301" w:type="pct"/>
            <w:vAlign w:val="center"/>
          </w:tcPr>
          <w:p w:rsidR="0096096C" w:rsidRPr="0096096C" w:rsidRDefault="0096096C" w:rsidP="0096096C">
            <w:pPr>
              <w:jc w:val="center"/>
            </w:pPr>
            <w:r w:rsidRPr="0096096C">
              <w:rPr>
                <w:color w:val="000000"/>
              </w:rPr>
              <w:t>0,23</w:t>
            </w:r>
          </w:p>
        </w:tc>
        <w:tc>
          <w:tcPr>
            <w:tcW w:w="324" w:type="pct"/>
            <w:vAlign w:val="center"/>
          </w:tcPr>
          <w:p w:rsidR="0096096C" w:rsidRPr="0096096C" w:rsidRDefault="0096096C" w:rsidP="0096096C">
            <w:pPr>
              <w:jc w:val="center"/>
            </w:pPr>
            <w:r w:rsidRPr="0096096C">
              <w:rPr>
                <w:color w:val="000000"/>
              </w:rPr>
              <w:t>0,23</w:t>
            </w:r>
          </w:p>
        </w:tc>
        <w:tc>
          <w:tcPr>
            <w:tcW w:w="324" w:type="pct"/>
            <w:vAlign w:val="center"/>
          </w:tcPr>
          <w:p w:rsidR="0096096C" w:rsidRPr="0096096C" w:rsidRDefault="0096096C" w:rsidP="0096096C">
            <w:pPr>
              <w:jc w:val="center"/>
            </w:pPr>
            <w:r w:rsidRPr="0096096C">
              <w:rPr>
                <w:color w:val="000000"/>
              </w:rPr>
              <w:t>0,23</w:t>
            </w:r>
          </w:p>
        </w:tc>
        <w:tc>
          <w:tcPr>
            <w:tcW w:w="324" w:type="pct"/>
            <w:vAlign w:val="center"/>
          </w:tcPr>
          <w:p w:rsidR="0096096C" w:rsidRPr="0096096C" w:rsidRDefault="0096096C" w:rsidP="0096096C">
            <w:pPr>
              <w:jc w:val="center"/>
            </w:pPr>
            <w:r w:rsidRPr="0096096C">
              <w:rPr>
                <w:color w:val="000000"/>
              </w:rPr>
              <w:t>0,23</w:t>
            </w:r>
          </w:p>
        </w:tc>
        <w:tc>
          <w:tcPr>
            <w:tcW w:w="324" w:type="pct"/>
            <w:vAlign w:val="center"/>
          </w:tcPr>
          <w:p w:rsidR="0096096C" w:rsidRPr="0096096C" w:rsidRDefault="0096096C" w:rsidP="0096096C">
            <w:pPr>
              <w:jc w:val="center"/>
            </w:pPr>
            <w:r w:rsidRPr="0096096C">
              <w:rPr>
                <w:color w:val="000000"/>
              </w:rPr>
              <w:t>0,23</w:t>
            </w:r>
          </w:p>
        </w:tc>
        <w:tc>
          <w:tcPr>
            <w:tcW w:w="287" w:type="pct"/>
            <w:vAlign w:val="center"/>
          </w:tcPr>
          <w:p w:rsidR="0096096C" w:rsidRPr="0096096C" w:rsidRDefault="0096096C" w:rsidP="0096096C">
            <w:pPr>
              <w:jc w:val="center"/>
            </w:pPr>
            <w:r w:rsidRPr="0096096C">
              <w:rPr>
                <w:color w:val="000000"/>
              </w:rPr>
              <w:t>0,23</w:t>
            </w:r>
          </w:p>
        </w:tc>
        <w:tc>
          <w:tcPr>
            <w:tcW w:w="383" w:type="pct"/>
            <w:vAlign w:val="center"/>
          </w:tcPr>
          <w:p w:rsidR="0096096C" w:rsidRPr="0096096C" w:rsidRDefault="0096096C" w:rsidP="0096096C">
            <w:pPr>
              <w:jc w:val="center"/>
            </w:pPr>
            <w:r w:rsidRPr="0096096C">
              <w:rPr>
                <w:color w:val="000000"/>
              </w:rPr>
              <w:t>1,53</w:t>
            </w:r>
          </w:p>
        </w:tc>
        <w:tc>
          <w:tcPr>
            <w:tcW w:w="572" w:type="pct"/>
            <w:vAlign w:val="center"/>
          </w:tcPr>
          <w:p w:rsidR="0096096C" w:rsidRPr="0096096C" w:rsidRDefault="0096096C" w:rsidP="0096096C">
            <w:pPr>
              <w:jc w:val="center"/>
            </w:pPr>
            <w:r w:rsidRPr="0096096C">
              <w:rPr>
                <w:color w:val="000000"/>
              </w:rPr>
              <w:t>9,5</w:t>
            </w:r>
          </w:p>
        </w:tc>
      </w:tr>
      <w:tr w:rsidR="0096096C" w:rsidRPr="00C7570B" w:rsidTr="0096096C">
        <w:tc>
          <w:tcPr>
            <w:tcW w:w="717" w:type="pct"/>
            <w:vAlign w:val="center"/>
          </w:tcPr>
          <w:p w:rsidR="0096096C" w:rsidRPr="0096096C" w:rsidRDefault="0096096C" w:rsidP="0096096C">
            <w:pPr>
              <w:jc w:val="center"/>
            </w:pPr>
            <w:r w:rsidRPr="0096096C">
              <w:t>с.Вершинино</w:t>
            </w:r>
          </w:p>
        </w:tc>
        <w:tc>
          <w:tcPr>
            <w:tcW w:w="597" w:type="pct"/>
            <w:vAlign w:val="center"/>
          </w:tcPr>
          <w:p w:rsidR="0096096C" w:rsidRPr="0096096C" w:rsidRDefault="0096096C" w:rsidP="0096096C">
            <w:pPr>
              <w:spacing w:before="20" w:after="20"/>
              <w:jc w:val="center"/>
            </w:pPr>
            <w:r w:rsidRPr="0096096C">
              <w:t>инд. и 2х кварт.дома</w:t>
            </w:r>
          </w:p>
        </w:tc>
        <w:tc>
          <w:tcPr>
            <w:tcW w:w="420" w:type="pct"/>
            <w:vAlign w:val="center"/>
          </w:tcPr>
          <w:p w:rsidR="0096096C" w:rsidRPr="0096096C" w:rsidRDefault="0096096C" w:rsidP="0096096C">
            <w:pPr>
              <w:spacing w:before="20" w:after="20"/>
              <w:jc w:val="center"/>
            </w:pPr>
            <w:r w:rsidRPr="0096096C">
              <w:rPr>
                <w:color w:val="000000"/>
              </w:rPr>
              <w:t>13,94</w:t>
            </w:r>
          </w:p>
        </w:tc>
        <w:tc>
          <w:tcPr>
            <w:tcW w:w="427" w:type="pct"/>
            <w:vAlign w:val="center"/>
          </w:tcPr>
          <w:p w:rsidR="0096096C" w:rsidRPr="0096096C" w:rsidRDefault="0096096C" w:rsidP="0096096C">
            <w:pPr>
              <w:jc w:val="center"/>
            </w:pPr>
            <w:r w:rsidRPr="0096096C">
              <w:rPr>
                <w:color w:val="000000"/>
              </w:rPr>
              <w:t>14,2</w:t>
            </w:r>
          </w:p>
        </w:tc>
        <w:tc>
          <w:tcPr>
            <w:tcW w:w="301" w:type="pct"/>
            <w:vAlign w:val="center"/>
          </w:tcPr>
          <w:p w:rsidR="0096096C" w:rsidRPr="0096096C" w:rsidRDefault="0096096C" w:rsidP="0096096C">
            <w:pPr>
              <w:jc w:val="center"/>
            </w:pPr>
            <w:r w:rsidRPr="0096096C">
              <w:rPr>
                <w:color w:val="000000"/>
              </w:rPr>
              <w:t>0,38</w:t>
            </w:r>
          </w:p>
        </w:tc>
        <w:tc>
          <w:tcPr>
            <w:tcW w:w="324" w:type="pct"/>
            <w:vAlign w:val="center"/>
          </w:tcPr>
          <w:p w:rsidR="0096096C" w:rsidRPr="0096096C" w:rsidRDefault="0096096C" w:rsidP="0096096C">
            <w:pPr>
              <w:jc w:val="center"/>
            </w:pPr>
            <w:r w:rsidRPr="0096096C">
              <w:rPr>
                <w:color w:val="000000"/>
              </w:rPr>
              <w:t>0,38</w:t>
            </w:r>
          </w:p>
        </w:tc>
        <w:tc>
          <w:tcPr>
            <w:tcW w:w="324" w:type="pct"/>
            <w:vAlign w:val="center"/>
          </w:tcPr>
          <w:p w:rsidR="0096096C" w:rsidRPr="0096096C" w:rsidRDefault="0096096C" w:rsidP="0096096C">
            <w:pPr>
              <w:jc w:val="center"/>
            </w:pPr>
            <w:r w:rsidRPr="0096096C">
              <w:rPr>
                <w:color w:val="000000"/>
              </w:rPr>
              <w:t>0,38</w:t>
            </w:r>
          </w:p>
        </w:tc>
        <w:tc>
          <w:tcPr>
            <w:tcW w:w="324" w:type="pct"/>
            <w:vAlign w:val="center"/>
          </w:tcPr>
          <w:p w:rsidR="0096096C" w:rsidRPr="0096096C" w:rsidRDefault="0096096C" w:rsidP="0096096C">
            <w:pPr>
              <w:jc w:val="center"/>
            </w:pPr>
            <w:r w:rsidRPr="0096096C">
              <w:rPr>
                <w:color w:val="000000"/>
              </w:rPr>
              <w:t>0,38</w:t>
            </w:r>
          </w:p>
        </w:tc>
        <w:tc>
          <w:tcPr>
            <w:tcW w:w="324" w:type="pct"/>
            <w:vAlign w:val="center"/>
          </w:tcPr>
          <w:p w:rsidR="0096096C" w:rsidRPr="0096096C" w:rsidRDefault="0096096C" w:rsidP="0096096C">
            <w:pPr>
              <w:jc w:val="center"/>
            </w:pPr>
            <w:r w:rsidRPr="0096096C">
              <w:rPr>
                <w:color w:val="000000"/>
              </w:rPr>
              <w:t>0,38</w:t>
            </w:r>
          </w:p>
        </w:tc>
        <w:tc>
          <w:tcPr>
            <w:tcW w:w="287" w:type="pct"/>
            <w:vAlign w:val="center"/>
          </w:tcPr>
          <w:p w:rsidR="0096096C" w:rsidRPr="0096096C" w:rsidRDefault="0096096C" w:rsidP="0096096C">
            <w:pPr>
              <w:jc w:val="center"/>
            </w:pPr>
            <w:r w:rsidRPr="0096096C">
              <w:rPr>
                <w:color w:val="000000"/>
              </w:rPr>
              <w:t>0,38</w:t>
            </w:r>
          </w:p>
        </w:tc>
        <w:tc>
          <w:tcPr>
            <w:tcW w:w="383" w:type="pct"/>
            <w:vAlign w:val="center"/>
          </w:tcPr>
          <w:p w:rsidR="0096096C" w:rsidRPr="0096096C" w:rsidRDefault="0096096C" w:rsidP="0096096C">
            <w:pPr>
              <w:jc w:val="center"/>
            </w:pPr>
            <w:r w:rsidRPr="0096096C">
              <w:rPr>
                <w:color w:val="000000"/>
              </w:rPr>
              <w:t>2,54</w:t>
            </w:r>
          </w:p>
        </w:tc>
        <w:tc>
          <w:tcPr>
            <w:tcW w:w="572" w:type="pct"/>
            <w:vAlign w:val="center"/>
          </w:tcPr>
          <w:p w:rsidR="0096096C" w:rsidRPr="0096096C" w:rsidRDefault="0096096C" w:rsidP="0096096C">
            <w:pPr>
              <w:jc w:val="center"/>
            </w:pPr>
            <w:r w:rsidRPr="0096096C">
              <w:rPr>
                <w:color w:val="000000"/>
              </w:rPr>
              <w:t>15,8</w:t>
            </w:r>
          </w:p>
        </w:tc>
      </w:tr>
      <w:tr w:rsidR="0096096C" w:rsidRPr="00C7570B" w:rsidTr="0096096C">
        <w:tc>
          <w:tcPr>
            <w:tcW w:w="717" w:type="pct"/>
            <w:vAlign w:val="center"/>
          </w:tcPr>
          <w:p w:rsidR="0096096C" w:rsidRPr="0096096C" w:rsidRDefault="0096096C" w:rsidP="0096096C">
            <w:pPr>
              <w:jc w:val="center"/>
            </w:pPr>
            <w:r w:rsidRPr="0096096C">
              <w:t>с.Яр</w:t>
            </w:r>
          </w:p>
        </w:tc>
        <w:tc>
          <w:tcPr>
            <w:tcW w:w="597" w:type="pct"/>
            <w:vAlign w:val="center"/>
          </w:tcPr>
          <w:p w:rsidR="0096096C" w:rsidRPr="0096096C" w:rsidRDefault="0096096C" w:rsidP="0096096C">
            <w:pPr>
              <w:spacing w:before="20" w:after="20"/>
              <w:jc w:val="center"/>
            </w:pPr>
            <w:r w:rsidRPr="0096096C">
              <w:t>инд. и 2х кварт.дома</w:t>
            </w:r>
          </w:p>
        </w:tc>
        <w:tc>
          <w:tcPr>
            <w:tcW w:w="420" w:type="pct"/>
            <w:vAlign w:val="center"/>
          </w:tcPr>
          <w:p w:rsidR="0096096C" w:rsidRPr="0096096C" w:rsidRDefault="0096096C" w:rsidP="0096096C">
            <w:pPr>
              <w:spacing w:before="20" w:after="20"/>
              <w:jc w:val="center"/>
            </w:pPr>
            <w:r w:rsidRPr="0096096C">
              <w:rPr>
                <w:color w:val="000000"/>
              </w:rPr>
              <w:t>5,99</w:t>
            </w:r>
          </w:p>
        </w:tc>
        <w:tc>
          <w:tcPr>
            <w:tcW w:w="427" w:type="pct"/>
            <w:vAlign w:val="center"/>
          </w:tcPr>
          <w:p w:rsidR="0096096C" w:rsidRPr="0096096C" w:rsidRDefault="0096096C" w:rsidP="0096096C">
            <w:pPr>
              <w:jc w:val="center"/>
            </w:pPr>
            <w:r w:rsidRPr="0096096C">
              <w:rPr>
                <w:color w:val="000000"/>
              </w:rPr>
              <w:t>6,1</w:t>
            </w:r>
          </w:p>
        </w:tc>
        <w:tc>
          <w:tcPr>
            <w:tcW w:w="301" w:type="pct"/>
            <w:vAlign w:val="center"/>
          </w:tcPr>
          <w:p w:rsidR="0096096C" w:rsidRPr="0096096C" w:rsidRDefault="0096096C" w:rsidP="0096096C">
            <w:pPr>
              <w:jc w:val="center"/>
            </w:pPr>
            <w:r w:rsidRPr="0096096C">
              <w:rPr>
                <w:color w:val="000000"/>
              </w:rPr>
              <w:t>0,14</w:t>
            </w:r>
          </w:p>
        </w:tc>
        <w:tc>
          <w:tcPr>
            <w:tcW w:w="324" w:type="pct"/>
            <w:vAlign w:val="center"/>
          </w:tcPr>
          <w:p w:rsidR="0096096C" w:rsidRPr="0096096C" w:rsidRDefault="0096096C" w:rsidP="0096096C">
            <w:pPr>
              <w:jc w:val="center"/>
            </w:pPr>
            <w:r w:rsidRPr="0096096C">
              <w:rPr>
                <w:color w:val="000000"/>
              </w:rPr>
              <w:t>0,14</w:t>
            </w:r>
          </w:p>
        </w:tc>
        <w:tc>
          <w:tcPr>
            <w:tcW w:w="324" w:type="pct"/>
            <w:vAlign w:val="center"/>
          </w:tcPr>
          <w:p w:rsidR="0096096C" w:rsidRPr="0096096C" w:rsidRDefault="0096096C" w:rsidP="0096096C">
            <w:pPr>
              <w:jc w:val="center"/>
            </w:pPr>
            <w:r w:rsidRPr="0096096C">
              <w:rPr>
                <w:color w:val="000000"/>
              </w:rPr>
              <w:t>0,14</w:t>
            </w:r>
          </w:p>
        </w:tc>
        <w:tc>
          <w:tcPr>
            <w:tcW w:w="324" w:type="pct"/>
            <w:vAlign w:val="center"/>
          </w:tcPr>
          <w:p w:rsidR="0096096C" w:rsidRPr="0096096C" w:rsidRDefault="0096096C" w:rsidP="0096096C">
            <w:pPr>
              <w:jc w:val="center"/>
            </w:pPr>
            <w:r w:rsidRPr="0096096C">
              <w:rPr>
                <w:color w:val="000000"/>
              </w:rPr>
              <w:t>0,14</w:t>
            </w:r>
          </w:p>
        </w:tc>
        <w:tc>
          <w:tcPr>
            <w:tcW w:w="324" w:type="pct"/>
            <w:vAlign w:val="center"/>
          </w:tcPr>
          <w:p w:rsidR="0096096C" w:rsidRPr="0096096C" w:rsidRDefault="0096096C" w:rsidP="0096096C">
            <w:pPr>
              <w:jc w:val="center"/>
            </w:pPr>
            <w:r w:rsidRPr="0096096C">
              <w:rPr>
                <w:color w:val="000000"/>
              </w:rPr>
              <w:t>0,14</w:t>
            </w:r>
          </w:p>
        </w:tc>
        <w:tc>
          <w:tcPr>
            <w:tcW w:w="287" w:type="pct"/>
            <w:vAlign w:val="center"/>
          </w:tcPr>
          <w:p w:rsidR="0096096C" w:rsidRPr="0096096C" w:rsidRDefault="0096096C" w:rsidP="0096096C">
            <w:pPr>
              <w:jc w:val="center"/>
            </w:pPr>
            <w:r w:rsidRPr="0096096C">
              <w:rPr>
                <w:color w:val="000000"/>
              </w:rPr>
              <w:t>0,14</w:t>
            </w:r>
          </w:p>
        </w:tc>
        <w:tc>
          <w:tcPr>
            <w:tcW w:w="383" w:type="pct"/>
            <w:vAlign w:val="center"/>
          </w:tcPr>
          <w:p w:rsidR="0096096C" w:rsidRPr="0096096C" w:rsidRDefault="0096096C" w:rsidP="0096096C">
            <w:pPr>
              <w:jc w:val="center"/>
            </w:pPr>
            <w:r w:rsidRPr="0096096C">
              <w:rPr>
                <w:color w:val="000000"/>
              </w:rPr>
              <w:t>0,95</w:t>
            </w:r>
          </w:p>
        </w:tc>
        <w:tc>
          <w:tcPr>
            <w:tcW w:w="572" w:type="pct"/>
            <w:vAlign w:val="center"/>
          </w:tcPr>
          <w:p w:rsidR="0096096C" w:rsidRPr="0096096C" w:rsidRDefault="0096096C" w:rsidP="0096096C">
            <w:pPr>
              <w:jc w:val="center"/>
            </w:pPr>
            <w:r w:rsidRPr="0096096C">
              <w:rPr>
                <w:color w:val="000000"/>
              </w:rPr>
              <w:t>5,9</w:t>
            </w:r>
          </w:p>
        </w:tc>
      </w:tr>
      <w:tr w:rsidR="0096096C" w:rsidRPr="00C7570B" w:rsidTr="0096096C">
        <w:tc>
          <w:tcPr>
            <w:tcW w:w="717" w:type="pct"/>
            <w:vAlign w:val="center"/>
          </w:tcPr>
          <w:p w:rsidR="0096096C" w:rsidRPr="0096096C" w:rsidRDefault="0096096C" w:rsidP="0096096C">
            <w:pPr>
              <w:spacing w:before="20" w:after="20"/>
              <w:jc w:val="center"/>
              <w:rPr>
                <w:b/>
                <w:bCs/>
              </w:rPr>
            </w:pPr>
            <w:r w:rsidRPr="0096096C">
              <w:rPr>
                <w:b/>
                <w:bCs/>
              </w:rPr>
              <w:t>Итого</w:t>
            </w:r>
          </w:p>
        </w:tc>
        <w:tc>
          <w:tcPr>
            <w:tcW w:w="597" w:type="pct"/>
            <w:vAlign w:val="center"/>
          </w:tcPr>
          <w:p w:rsidR="0096096C" w:rsidRPr="0096096C" w:rsidRDefault="0096096C" w:rsidP="0096096C">
            <w:pPr>
              <w:spacing w:before="20" w:after="20"/>
              <w:jc w:val="center"/>
              <w:rPr>
                <w:b/>
              </w:rPr>
            </w:pPr>
          </w:p>
        </w:tc>
        <w:tc>
          <w:tcPr>
            <w:tcW w:w="420" w:type="pct"/>
            <w:vAlign w:val="center"/>
          </w:tcPr>
          <w:p w:rsidR="0096096C" w:rsidRPr="0096096C" w:rsidRDefault="0096096C" w:rsidP="0096096C">
            <w:pPr>
              <w:spacing w:before="20" w:after="20"/>
              <w:jc w:val="center"/>
              <w:rPr>
                <w:b/>
                <w:bCs/>
              </w:rPr>
            </w:pPr>
            <w:r w:rsidRPr="0096096C">
              <w:rPr>
                <w:b/>
                <w:bCs/>
                <w:color w:val="000000"/>
              </w:rPr>
              <w:t>56,77</w:t>
            </w:r>
          </w:p>
        </w:tc>
        <w:tc>
          <w:tcPr>
            <w:tcW w:w="427" w:type="pct"/>
            <w:vAlign w:val="center"/>
          </w:tcPr>
          <w:p w:rsidR="0096096C" w:rsidRPr="0096096C" w:rsidRDefault="0096096C" w:rsidP="0096096C">
            <w:pPr>
              <w:jc w:val="center"/>
              <w:rPr>
                <w:b/>
              </w:rPr>
            </w:pPr>
            <w:r w:rsidRPr="0096096C">
              <w:rPr>
                <w:b/>
                <w:color w:val="000000"/>
              </w:rPr>
              <w:t>57,8</w:t>
            </w:r>
          </w:p>
        </w:tc>
        <w:tc>
          <w:tcPr>
            <w:tcW w:w="301" w:type="pct"/>
            <w:vAlign w:val="center"/>
          </w:tcPr>
          <w:p w:rsidR="0096096C" w:rsidRPr="0096096C" w:rsidRDefault="0096096C" w:rsidP="0096096C">
            <w:pPr>
              <w:jc w:val="center"/>
              <w:rPr>
                <w:b/>
              </w:rPr>
            </w:pPr>
            <w:r w:rsidRPr="0096096C">
              <w:rPr>
                <w:b/>
                <w:color w:val="000000"/>
              </w:rPr>
              <w:t>1,50</w:t>
            </w:r>
          </w:p>
        </w:tc>
        <w:tc>
          <w:tcPr>
            <w:tcW w:w="324" w:type="pct"/>
            <w:vAlign w:val="center"/>
          </w:tcPr>
          <w:p w:rsidR="0096096C" w:rsidRPr="0096096C" w:rsidRDefault="0096096C" w:rsidP="0096096C">
            <w:pPr>
              <w:jc w:val="center"/>
              <w:rPr>
                <w:b/>
              </w:rPr>
            </w:pPr>
            <w:r w:rsidRPr="0096096C">
              <w:rPr>
                <w:b/>
                <w:color w:val="000000"/>
              </w:rPr>
              <w:t>1,50</w:t>
            </w:r>
          </w:p>
        </w:tc>
        <w:tc>
          <w:tcPr>
            <w:tcW w:w="324" w:type="pct"/>
            <w:vAlign w:val="center"/>
          </w:tcPr>
          <w:p w:rsidR="0096096C" w:rsidRPr="0096096C" w:rsidRDefault="0096096C" w:rsidP="0096096C">
            <w:pPr>
              <w:jc w:val="center"/>
              <w:rPr>
                <w:b/>
              </w:rPr>
            </w:pPr>
            <w:r w:rsidRPr="0096096C">
              <w:rPr>
                <w:b/>
                <w:color w:val="000000"/>
              </w:rPr>
              <w:t>1,50</w:t>
            </w:r>
          </w:p>
        </w:tc>
        <w:tc>
          <w:tcPr>
            <w:tcW w:w="324" w:type="pct"/>
            <w:vAlign w:val="center"/>
          </w:tcPr>
          <w:p w:rsidR="0096096C" w:rsidRPr="0096096C" w:rsidRDefault="0096096C" w:rsidP="0096096C">
            <w:pPr>
              <w:jc w:val="center"/>
              <w:rPr>
                <w:b/>
              </w:rPr>
            </w:pPr>
            <w:r w:rsidRPr="0096096C">
              <w:rPr>
                <w:b/>
                <w:color w:val="000000"/>
              </w:rPr>
              <w:t>1,50</w:t>
            </w:r>
          </w:p>
        </w:tc>
        <w:tc>
          <w:tcPr>
            <w:tcW w:w="324" w:type="pct"/>
            <w:vAlign w:val="center"/>
          </w:tcPr>
          <w:p w:rsidR="0096096C" w:rsidRPr="0096096C" w:rsidRDefault="0096096C" w:rsidP="0096096C">
            <w:pPr>
              <w:jc w:val="center"/>
              <w:rPr>
                <w:b/>
              </w:rPr>
            </w:pPr>
            <w:r w:rsidRPr="0096096C">
              <w:rPr>
                <w:b/>
                <w:color w:val="000000"/>
              </w:rPr>
              <w:t>1,50</w:t>
            </w:r>
          </w:p>
        </w:tc>
        <w:tc>
          <w:tcPr>
            <w:tcW w:w="287" w:type="pct"/>
            <w:vAlign w:val="center"/>
          </w:tcPr>
          <w:p w:rsidR="0096096C" w:rsidRPr="0096096C" w:rsidRDefault="0096096C" w:rsidP="0096096C">
            <w:pPr>
              <w:jc w:val="center"/>
              <w:rPr>
                <w:b/>
              </w:rPr>
            </w:pPr>
            <w:r w:rsidRPr="0096096C">
              <w:rPr>
                <w:b/>
                <w:color w:val="000000"/>
              </w:rPr>
              <w:t>1,50</w:t>
            </w:r>
          </w:p>
        </w:tc>
        <w:tc>
          <w:tcPr>
            <w:tcW w:w="383" w:type="pct"/>
            <w:vAlign w:val="center"/>
          </w:tcPr>
          <w:p w:rsidR="0096096C" w:rsidRPr="0096096C" w:rsidRDefault="0096096C" w:rsidP="0096096C">
            <w:pPr>
              <w:jc w:val="center"/>
              <w:rPr>
                <w:b/>
              </w:rPr>
            </w:pPr>
            <w:r w:rsidRPr="0096096C">
              <w:rPr>
                <w:b/>
                <w:color w:val="000000"/>
              </w:rPr>
              <w:t>10,00</w:t>
            </w:r>
          </w:p>
        </w:tc>
        <w:tc>
          <w:tcPr>
            <w:tcW w:w="572" w:type="pct"/>
            <w:vAlign w:val="center"/>
          </w:tcPr>
          <w:p w:rsidR="0096096C" w:rsidRPr="0096096C" w:rsidRDefault="0096096C" w:rsidP="0096096C">
            <w:pPr>
              <w:jc w:val="center"/>
              <w:rPr>
                <w:b/>
                <w:bCs/>
              </w:rPr>
            </w:pPr>
            <w:r w:rsidRPr="0096096C">
              <w:rPr>
                <w:b/>
                <w:bCs/>
                <w:color w:val="000000"/>
              </w:rPr>
              <w:t>62,1</w:t>
            </w:r>
          </w:p>
        </w:tc>
      </w:tr>
    </w:tbl>
    <w:p w:rsidR="00856EBB" w:rsidRDefault="00856EBB" w:rsidP="00856EBB">
      <w:pPr>
        <w:ind w:firstLine="709"/>
        <w:jc w:val="both"/>
        <w:rPr>
          <w:sz w:val="24"/>
        </w:rPr>
      </w:pPr>
      <w:r w:rsidRPr="00856EBB">
        <w:rPr>
          <w:sz w:val="24"/>
        </w:rPr>
        <w:t>*Распределение прироста площадей по поселениям с разбивкой по годам (2014-2024) принято пропорционально суммарному приросту площадей по генплану к 2035году.</w:t>
      </w:r>
    </w:p>
    <w:p w:rsidR="002C1098" w:rsidRPr="00856EBB" w:rsidRDefault="002C1098" w:rsidP="00856EBB">
      <w:pPr>
        <w:ind w:firstLine="709"/>
        <w:jc w:val="both"/>
        <w:rPr>
          <w:sz w:val="24"/>
        </w:rPr>
      </w:pPr>
    </w:p>
    <w:p w:rsidR="00794358" w:rsidRPr="0096096C" w:rsidRDefault="00FA337A" w:rsidP="005C3FD5">
      <w:pPr>
        <w:jc w:val="both"/>
        <w:rPr>
          <w:sz w:val="24"/>
          <w:szCs w:val="26"/>
        </w:rPr>
      </w:pPr>
      <w:r w:rsidRPr="005C3FD5">
        <w:rPr>
          <w:sz w:val="24"/>
          <w:szCs w:val="26"/>
        </w:rPr>
        <w:t xml:space="preserve">Таблица 3.1.4 – </w:t>
      </w:r>
      <w:r w:rsidR="0096096C">
        <w:rPr>
          <w:sz w:val="24"/>
          <w:szCs w:val="26"/>
        </w:rPr>
        <w:t>Общественные здания</w:t>
      </w:r>
    </w:p>
    <w:tbl>
      <w:tblPr>
        <w:tblStyle w:val="aa"/>
        <w:tblW w:w="5000" w:type="pct"/>
        <w:jc w:val="center"/>
        <w:tblLook w:val="04A0"/>
      </w:tblPr>
      <w:tblGrid>
        <w:gridCol w:w="2912"/>
        <w:gridCol w:w="3759"/>
        <w:gridCol w:w="2611"/>
        <w:gridCol w:w="2045"/>
        <w:gridCol w:w="3176"/>
      </w:tblGrid>
      <w:tr w:rsidR="0096096C" w:rsidRPr="0002329D" w:rsidTr="0096096C">
        <w:trPr>
          <w:jc w:val="center"/>
        </w:trPr>
        <w:tc>
          <w:tcPr>
            <w:tcW w:w="1004" w:type="pct"/>
            <w:vAlign w:val="center"/>
          </w:tcPr>
          <w:p w:rsidR="0096096C" w:rsidRPr="0096096C" w:rsidRDefault="0096096C" w:rsidP="0096096C">
            <w:pPr>
              <w:jc w:val="center"/>
              <w:rPr>
                <w:b/>
                <w:sz w:val="24"/>
              </w:rPr>
            </w:pPr>
            <w:r w:rsidRPr="0096096C">
              <w:rPr>
                <w:b/>
                <w:sz w:val="24"/>
              </w:rPr>
              <w:t>Населенные пункты</w:t>
            </w:r>
          </w:p>
        </w:tc>
        <w:tc>
          <w:tcPr>
            <w:tcW w:w="1296" w:type="pct"/>
            <w:vAlign w:val="center"/>
          </w:tcPr>
          <w:p w:rsidR="0096096C" w:rsidRPr="0096096C" w:rsidRDefault="0096096C" w:rsidP="0096096C">
            <w:pPr>
              <w:jc w:val="center"/>
              <w:rPr>
                <w:b/>
                <w:sz w:val="24"/>
              </w:rPr>
            </w:pPr>
            <w:r w:rsidRPr="0096096C">
              <w:rPr>
                <w:b/>
                <w:sz w:val="24"/>
              </w:rPr>
              <w:t>Объект</w:t>
            </w:r>
          </w:p>
        </w:tc>
        <w:tc>
          <w:tcPr>
            <w:tcW w:w="900" w:type="pct"/>
            <w:vAlign w:val="center"/>
          </w:tcPr>
          <w:p w:rsidR="0096096C" w:rsidRPr="0096096C" w:rsidRDefault="0096096C" w:rsidP="0096096C">
            <w:pPr>
              <w:jc w:val="center"/>
              <w:rPr>
                <w:b/>
                <w:sz w:val="24"/>
              </w:rPr>
            </w:pPr>
            <w:r w:rsidRPr="0096096C">
              <w:rPr>
                <w:b/>
                <w:sz w:val="24"/>
              </w:rPr>
              <w:t>Характеристика</w:t>
            </w:r>
          </w:p>
        </w:tc>
        <w:tc>
          <w:tcPr>
            <w:tcW w:w="705" w:type="pct"/>
            <w:vAlign w:val="center"/>
          </w:tcPr>
          <w:p w:rsidR="0096096C" w:rsidRPr="0096096C" w:rsidRDefault="0096096C" w:rsidP="0096096C">
            <w:pPr>
              <w:jc w:val="center"/>
              <w:rPr>
                <w:b/>
                <w:sz w:val="24"/>
              </w:rPr>
            </w:pPr>
            <w:r w:rsidRPr="0096096C">
              <w:rPr>
                <w:b/>
                <w:sz w:val="24"/>
              </w:rPr>
              <w:t>Год постройки</w:t>
            </w:r>
          </w:p>
        </w:tc>
        <w:tc>
          <w:tcPr>
            <w:tcW w:w="1095" w:type="pct"/>
            <w:vAlign w:val="center"/>
          </w:tcPr>
          <w:p w:rsidR="0096096C" w:rsidRPr="0096096C" w:rsidRDefault="0096096C" w:rsidP="0096096C">
            <w:pPr>
              <w:jc w:val="center"/>
              <w:rPr>
                <w:b/>
                <w:sz w:val="24"/>
              </w:rPr>
            </w:pPr>
            <w:r w:rsidRPr="0096096C">
              <w:rPr>
                <w:b/>
                <w:sz w:val="24"/>
              </w:rPr>
              <w:t>Предполагаемый источник теплоснабжения</w:t>
            </w:r>
          </w:p>
        </w:tc>
      </w:tr>
      <w:tr w:rsidR="0096096C" w:rsidRPr="0002329D" w:rsidTr="0096096C">
        <w:trPr>
          <w:trHeight w:val="279"/>
          <w:jc w:val="center"/>
        </w:trPr>
        <w:tc>
          <w:tcPr>
            <w:tcW w:w="1004" w:type="pct"/>
            <w:vMerge w:val="restart"/>
            <w:vAlign w:val="center"/>
          </w:tcPr>
          <w:p w:rsidR="0096096C" w:rsidRPr="0096096C" w:rsidRDefault="0096096C" w:rsidP="0096096C">
            <w:pPr>
              <w:jc w:val="center"/>
              <w:rPr>
                <w:sz w:val="24"/>
              </w:rPr>
            </w:pPr>
            <w:r w:rsidRPr="0096096C">
              <w:rPr>
                <w:sz w:val="24"/>
              </w:rPr>
              <w:t>С. Батурино</w:t>
            </w:r>
          </w:p>
        </w:tc>
        <w:tc>
          <w:tcPr>
            <w:tcW w:w="1296" w:type="pct"/>
            <w:vAlign w:val="center"/>
          </w:tcPr>
          <w:p w:rsidR="0096096C" w:rsidRPr="0096096C" w:rsidRDefault="0096096C" w:rsidP="0096096C">
            <w:pPr>
              <w:jc w:val="center"/>
              <w:rPr>
                <w:sz w:val="24"/>
              </w:rPr>
            </w:pPr>
            <w:r w:rsidRPr="0096096C">
              <w:rPr>
                <w:sz w:val="24"/>
              </w:rPr>
              <w:t>спорткомплекс</w:t>
            </w:r>
          </w:p>
        </w:tc>
        <w:tc>
          <w:tcPr>
            <w:tcW w:w="900" w:type="pct"/>
            <w:vAlign w:val="center"/>
          </w:tcPr>
          <w:p w:rsidR="0096096C" w:rsidRPr="0096096C" w:rsidRDefault="0096096C" w:rsidP="0096096C">
            <w:pPr>
              <w:jc w:val="center"/>
              <w:rPr>
                <w:sz w:val="24"/>
              </w:rPr>
            </w:pPr>
            <w:r w:rsidRPr="0096096C">
              <w:rPr>
                <w:sz w:val="24"/>
              </w:rPr>
              <w:t>1000</w:t>
            </w:r>
            <w:r>
              <w:rPr>
                <w:sz w:val="24"/>
              </w:rPr>
              <w:t xml:space="preserve"> м</w:t>
            </w:r>
            <w:r>
              <w:rPr>
                <w:sz w:val="24"/>
                <w:vertAlign w:val="superscript"/>
              </w:rPr>
              <w:t>2</w:t>
            </w:r>
          </w:p>
        </w:tc>
        <w:tc>
          <w:tcPr>
            <w:tcW w:w="705" w:type="pct"/>
            <w:vAlign w:val="center"/>
          </w:tcPr>
          <w:p w:rsidR="0096096C" w:rsidRPr="0096096C" w:rsidRDefault="0096096C" w:rsidP="0096096C">
            <w:pPr>
              <w:jc w:val="center"/>
              <w:rPr>
                <w:sz w:val="24"/>
              </w:rPr>
            </w:pPr>
            <w:r w:rsidRPr="0096096C">
              <w:rPr>
                <w:sz w:val="24"/>
              </w:rPr>
              <w:t>2024</w:t>
            </w:r>
          </w:p>
        </w:tc>
        <w:tc>
          <w:tcPr>
            <w:tcW w:w="1095" w:type="pct"/>
            <w:vMerge w:val="restart"/>
            <w:vAlign w:val="center"/>
          </w:tcPr>
          <w:p w:rsidR="0096096C" w:rsidRPr="0096096C" w:rsidRDefault="0096096C" w:rsidP="0096096C">
            <w:pPr>
              <w:jc w:val="center"/>
              <w:rPr>
                <w:sz w:val="24"/>
              </w:rPr>
            </w:pPr>
            <w:r w:rsidRPr="0096096C">
              <w:rPr>
                <w:sz w:val="24"/>
              </w:rPr>
              <w:t>Индивидуальное отопление</w:t>
            </w:r>
          </w:p>
        </w:tc>
      </w:tr>
      <w:tr w:rsidR="0096096C" w:rsidRPr="001B0260" w:rsidTr="0096096C">
        <w:trPr>
          <w:trHeight w:val="270"/>
          <w:jc w:val="center"/>
        </w:trPr>
        <w:tc>
          <w:tcPr>
            <w:tcW w:w="1004" w:type="pct"/>
            <w:vMerge/>
            <w:vAlign w:val="center"/>
          </w:tcPr>
          <w:p w:rsidR="0096096C" w:rsidRPr="0096096C" w:rsidRDefault="0096096C" w:rsidP="0096096C">
            <w:pPr>
              <w:jc w:val="center"/>
              <w:rPr>
                <w:sz w:val="24"/>
              </w:rPr>
            </w:pPr>
          </w:p>
        </w:tc>
        <w:tc>
          <w:tcPr>
            <w:tcW w:w="1296" w:type="pct"/>
            <w:vAlign w:val="center"/>
          </w:tcPr>
          <w:p w:rsidR="0096096C" w:rsidRPr="0096096C" w:rsidRDefault="0096096C" w:rsidP="0096096C">
            <w:pPr>
              <w:jc w:val="center"/>
              <w:rPr>
                <w:sz w:val="24"/>
              </w:rPr>
            </w:pPr>
            <w:r>
              <w:rPr>
                <w:sz w:val="24"/>
              </w:rPr>
              <w:t>о</w:t>
            </w:r>
            <w:r w:rsidRPr="0096096C">
              <w:rPr>
                <w:sz w:val="24"/>
              </w:rPr>
              <w:t>бъект культуры клубного типа</w:t>
            </w:r>
          </w:p>
        </w:tc>
        <w:tc>
          <w:tcPr>
            <w:tcW w:w="900" w:type="pct"/>
            <w:vAlign w:val="center"/>
          </w:tcPr>
          <w:p w:rsidR="0096096C" w:rsidRPr="0096096C" w:rsidRDefault="0096096C" w:rsidP="0096096C">
            <w:pPr>
              <w:jc w:val="center"/>
              <w:rPr>
                <w:sz w:val="24"/>
              </w:rPr>
            </w:pPr>
            <w:r w:rsidRPr="0096096C">
              <w:rPr>
                <w:sz w:val="24"/>
              </w:rPr>
              <w:t>150 мест</w:t>
            </w:r>
          </w:p>
        </w:tc>
        <w:tc>
          <w:tcPr>
            <w:tcW w:w="705" w:type="pct"/>
            <w:vAlign w:val="center"/>
          </w:tcPr>
          <w:p w:rsidR="0096096C" w:rsidRPr="0096096C" w:rsidRDefault="0096096C" w:rsidP="0096096C">
            <w:pPr>
              <w:jc w:val="center"/>
              <w:rPr>
                <w:sz w:val="24"/>
              </w:rPr>
            </w:pPr>
            <w:r w:rsidRPr="0096096C">
              <w:rPr>
                <w:sz w:val="24"/>
              </w:rPr>
              <w:t>2018</w:t>
            </w:r>
          </w:p>
        </w:tc>
        <w:tc>
          <w:tcPr>
            <w:tcW w:w="1095" w:type="pct"/>
            <w:vMerge/>
            <w:vAlign w:val="center"/>
          </w:tcPr>
          <w:p w:rsidR="0096096C" w:rsidRPr="0096096C" w:rsidRDefault="0096096C" w:rsidP="0096096C">
            <w:pPr>
              <w:jc w:val="center"/>
              <w:rPr>
                <w:sz w:val="24"/>
              </w:rPr>
            </w:pPr>
          </w:p>
        </w:tc>
      </w:tr>
      <w:tr w:rsidR="0096096C" w:rsidRPr="001B0260" w:rsidTr="0096096C">
        <w:trPr>
          <w:trHeight w:val="278"/>
          <w:jc w:val="center"/>
        </w:trPr>
        <w:tc>
          <w:tcPr>
            <w:tcW w:w="1004" w:type="pct"/>
            <w:vAlign w:val="center"/>
          </w:tcPr>
          <w:p w:rsidR="0096096C" w:rsidRPr="0096096C" w:rsidRDefault="0096096C" w:rsidP="0096096C">
            <w:pPr>
              <w:jc w:val="center"/>
              <w:rPr>
                <w:sz w:val="24"/>
              </w:rPr>
            </w:pPr>
            <w:r w:rsidRPr="0096096C">
              <w:rPr>
                <w:sz w:val="24"/>
              </w:rPr>
              <w:t>С. Вершинино</w:t>
            </w:r>
          </w:p>
        </w:tc>
        <w:tc>
          <w:tcPr>
            <w:tcW w:w="1296" w:type="pct"/>
            <w:vAlign w:val="center"/>
          </w:tcPr>
          <w:p w:rsidR="0096096C" w:rsidRPr="0096096C" w:rsidRDefault="0096096C" w:rsidP="0096096C">
            <w:pPr>
              <w:jc w:val="center"/>
              <w:rPr>
                <w:sz w:val="24"/>
              </w:rPr>
            </w:pPr>
            <w:r w:rsidRPr="0096096C">
              <w:rPr>
                <w:sz w:val="24"/>
              </w:rPr>
              <w:t>детсад</w:t>
            </w:r>
          </w:p>
        </w:tc>
        <w:tc>
          <w:tcPr>
            <w:tcW w:w="900" w:type="pct"/>
            <w:vAlign w:val="center"/>
          </w:tcPr>
          <w:p w:rsidR="0096096C" w:rsidRPr="0096096C" w:rsidRDefault="0096096C" w:rsidP="0096096C">
            <w:pPr>
              <w:jc w:val="center"/>
              <w:rPr>
                <w:sz w:val="24"/>
              </w:rPr>
            </w:pPr>
            <w:r w:rsidRPr="0096096C">
              <w:rPr>
                <w:sz w:val="24"/>
              </w:rPr>
              <w:t>50 мест</w:t>
            </w:r>
          </w:p>
        </w:tc>
        <w:tc>
          <w:tcPr>
            <w:tcW w:w="705" w:type="pct"/>
            <w:vAlign w:val="center"/>
          </w:tcPr>
          <w:p w:rsidR="0096096C" w:rsidRPr="0096096C" w:rsidRDefault="0096096C" w:rsidP="0096096C">
            <w:pPr>
              <w:ind w:left="-87" w:firstLine="87"/>
              <w:jc w:val="center"/>
              <w:rPr>
                <w:sz w:val="24"/>
              </w:rPr>
            </w:pPr>
            <w:r w:rsidRPr="0096096C">
              <w:rPr>
                <w:sz w:val="24"/>
              </w:rPr>
              <w:t>2017</w:t>
            </w:r>
          </w:p>
        </w:tc>
        <w:tc>
          <w:tcPr>
            <w:tcW w:w="1095" w:type="pct"/>
            <w:vAlign w:val="center"/>
          </w:tcPr>
          <w:p w:rsidR="0096096C" w:rsidRPr="0096096C" w:rsidRDefault="0096096C" w:rsidP="0096096C">
            <w:pPr>
              <w:jc w:val="center"/>
              <w:rPr>
                <w:sz w:val="24"/>
              </w:rPr>
            </w:pPr>
            <w:r w:rsidRPr="0096096C">
              <w:rPr>
                <w:sz w:val="24"/>
              </w:rPr>
              <w:t>Индивидуальное отопление</w:t>
            </w:r>
          </w:p>
        </w:tc>
      </w:tr>
      <w:tr w:rsidR="0096096C" w:rsidRPr="0002329D" w:rsidTr="0096096C">
        <w:trPr>
          <w:jc w:val="center"/>
        </w:trPr>
        <w:tc>
          <w:tcPr>
            <w:tcW w:w="1004" w:type="pct"/>
            <w:vAlign w:val="center"/>
          </w:tcPr>
          <w:p w:rsidR="0096096C" w:rsidRPr="0096096C" w:rsidRDefault="0096096C" w:rsidP="0096096C">
            <w:pPr>
              <w:jc w:val="center"/>
              <w:rPr>
                <w:sz w:val="24"/>
              </w:rPr>
            </w:pPr>
            <w:r w:rsidRPr="0096096C">
              <w:rPr>
                <w:sz w:val="24"/>
              </w:rPr>
              <w:t>П. Синий Утес</w:t>
            </w:r>
          </w:p>
        </w:tc>
        <w:tc>
          <w:tcPr>
            <w:tcW w:w="1296" w:type="pct"/>
            <w:vAlign w:val="center"/>
          </w:tcPr>
          <w:p w:rsidR="0096096C" w:rsidRPr="0096096C" w:rsidRDefault="0096096C" w:rsidP="0096096C">
            <w:pPr>
              <w:jc w:val="center"/>
              <w:rPr>
                <w:sz w:val="24"/>
              </w:rPr>
            </w:pPr>
            <w:r w:rsidRPr="0096096C">
              <w:rPr>
                <w:sz w:val="24"/>
              </w:rPr>
              <w:t>детсад</w:t>
            </w:r>
          </w:p>
        </w:tc>
        <w:tc>
          <w:tcPr>
            <w:tcW w:w="900" w:type="pct"/>
            <w:vAlign w:val="center"/>
          </w:tcPr>
          <w:p w:rsidR="0096096C" w:rsidRPr="0096096C" w:rsidRDefault="0096096C" w:rsidP="0096096C">
            <w:pPr>
              <w:jc w:val="center"/>
              <w:rPr>
                <w:sz w:val="24"/>
              </w:rPr>
            </w:pPr>
            <w:r w:rsidRPr="0096096C">
              <w:rPr>
                <w:sz w:val="24"/>
              </w:rPr>
              <w:t>50 мест</w:t>
            </w:r>
          </w:p>
        </w:tc>
        <w:tc>
          <w:tcPr>
            <w:tcW w:w="705" w:type="pct"/>
            <w:vAlign w:val="center"/>
          </w:tcPr>
          <w:p w:rsidR="0096096C" w:rsidRPr="0096096C" w:rsidRDefault="0096096C" w:rsidP="0096096C">
            <w:pPr>
              <w:jc w:val="center"/>
              <w:rPr>
                <w:sz w:val="24"/>
              </w:rPr>
            </w:pPr>
            <w:r w:rsidRPr="0096096C">
              <w:rPr>
                <w:sz w:val="24"/>
              </w:rPr>
              <w:t>2024</w:t>
            </w:r>
          </w:p>
        </w:tc>
        <w:tc>
          <w:tcPr>
            <w:tcW w:w="1095" w:type="pct"/>
            <w:vAlign w:val="center"/>
          </w:tcPr>
          <w:p w:rsidR="0096096C" w:rsidRPr="0096096C" w:rsidRDefault="0096096C" w:rsidP="0096096C">
            <w:pPr>
              <w:jc w:val="center"/>
              <w:rPr>
                <w:sz w:val="24"/>
              </w:rPr>
            </w:pPr>
            <w:r w:rsidRPr="0096096C">
              <w:rPr>
                <w:sz w:val="24"/>
              </w:rPr>
              <w:t>Существующая котельная</w:t>
            </w:r>
          </w:p>
        </w:tc>
      </w:tr>
    </w:tbl>
    <w:p w:rsidR="00AB358D" w:rsidRDefault="00AB358D" w:rsidP="00E152BE">
      <w:pPr>
        <w:ind w:firstLine="360"/>
        <w:jc w:val="both"/>
        <w:rPr>
          <w:b/>
          <w:sz w:val="26"/>
          <w:szCs w:val="26"/>
        </w:rPr>
        <w:sectPr w:rsidR="00AB358D" w:rsidSect="003E3E33">
          <w:pgSz w:w="16838" w:h="11906" w:orient="landscape"/>
          <w:pgMar w:top="1134" w:right="850" w:bottom="1134" w:left="1701" w:header="708" w:footer="708" w:gutter="0"/>
          <w:cols w:space="708"/>
          <w:docGrid w:linePitch="360"/>
        </w:sectPr>
      </w:pPr>
    </w:p>
    <w:p w:rsidR="002C1098" w:rsidRPr="00E56B54" w:rsidRDefault="002C1098" w:rsidP="002C1098">
      <w:pPr>
        <w:ind w:firstLine="709"/>
        <w:jc w:val="both"/>
        <w:rPr>
          <w:sz w:val="24"/>
        </w:rPr>
      </w:pPr>
      <w:r w:rsidRPr="00E56B54">
        <w:rPr>
          <w:sz w:val="24"/>
        </w:rPr>
        <w:lastRenderedPageBreak/>
        <w:t>Стратегические перспективы развития экономической базы Тутрнтаевского сельского поселения основаны на:</w:t>
      </w:r>
    </w:p>
    <w:p w:rsidR="00874444" w:rsidRPr="00492934" w:rsidRDefault="00874444" w:rsidP="00874444">
      <w:pPr>
        <w:pStyle w:val="af4"/>
        <w:numPr>
          <w:ilvl w:val="0"/>
          <w:numId w:val="27"/>
        </w:numPr>
      </w:pPr>
      <w:r w:rsidRPr="00492934">
        <w:t>развитии туристско-рекреационного сектора,</w:t>
      </w:r>
    </w:p>
    <w:p w:rsidR="00874444" w:rsidRPr="00492934" w:rsidRDefault="00874444" w:rsidP="00874444">
      <w:pPr>
        <w:pStyle w:val="af4"/>
        <w:numPr>
          <w:ilvl w:val="0"/>
          <w:numId w:val="27"/>
        </w:numPr>
      </w:pPr>
      <w:r w:rsidRPr="00492934">
        <w:t xml:space="preserve">расширении сферы обслуживания, в том числе придорожного сервиса, социального обслуживания, потребительского рынка. </w:t>
      </w:r>
    </w:p>
    <w:p w:rsidR="00874444" w:rsidRPr="00492934" w:rsidRDefault="00874444" w:rsidP="00874444">
      <w:pPr>
        <w:pStyle w:val="af4"/>
        <w:numPr>
          <w:ilvl w:val="0"/>
          <w:numId w:val="27"/>
        </w:numPr>
      </w:pPr>
      <w:r w:rsidRPr="00492934">
        <w:t>повышении эффективности работы агропромышленного комплекса, приоритетном развитии перерабатывающих отраслей.,</w:t>
      </w:r>
    </w:p>
    <w:p w:rsidR="00874444" w:rsidRDefault="00874444" w:rsidP="00874444">
      <w:pPr>
        <w:pStyle w:val="af4"/>
        <w:numPr>
          <w:ilvl w:val="0"/>
          <w:numId w:val="27"/>
        </w:numPr>
      </w:pPr>
      <w:r w:rsidRPr="00492934">
        <w:t>создании новых производственных объектов низкого класса опасности (производство продуктов</w:t>
      </w:r>
      <w:r>
        <w:t xml:space="preserve"> питания, сувенирной продукции,</w:t>
      </w:r>
    </w:p>
    <w:p w:rsidR="00874444" w:rsidRPr="00492934" w:rsidRDefault="00874444" w:rsidP="00874444">
      <w:pPr>
        <w:pStyle w:val="af4"/>
      </w:pPr>
      <w:r w:rsidRPr="00492934">
        <w:t>Важнейшее значение в развитии всех указанных направлений имеет малое предпринимательство.</w:t>
      </w:r>
    </w:p>
    <w:p w:rsidR="00874444" w:rsidRPr="00492934" w:rsidRDefault="00874444" w:rsidP="00874444">
      <w:pPr>
        <w:pStyle w:val="af4"/>
      </w:pPr>
      <w:r w:rsidRPr="00492934">
        <w:t>Численность занятых в экономике на территории поселения составляет порядка 0,5 тыс. чел., включая занятых по найму у индивидуальных предпринимателей.</w:t>
      </w:r>
    </w:p>
    <w:p w:rsidR="00874444" w:rsidRPr="00492934" w:rsidRDefault="00874444" w:rsidP="00874444">
      <w:pPr>
        <w:pStyle w:val="af4"/>
      </w:pPr>
      <w:r w:rsidRPr="00492934">
        <w:t>Основная доля рабочих мест сосредоточена в бюджетных организациях обслуживания и санаторно-курортных учреждениях. Занятость в сматериальном производстве крайне невелика.</w:t>
      </w:r>
    </w:p>
    <w:p w:rsidR="00874444" w:rsidRPr="00492934" w:rsidRDefault="00874444" w:rsidP="00874444">
      <w:pPr>
        <w:pStyle w:val="af4"/>
      </w:pPr>
      <w:r w:rsidRPr="00492934">
        <w:t>Отличительной особенностью поселения является открытость рынка труда – значительная часть населения ежедневно выезжает на работу в г.Томск. В перспективе эта тенденция также сохранится в условиях развитии субурбанизационных процессов, когда все больше жителей города будет стремиться к жизни в собственном жилье в экологически благополучном пригороде.</w:t>
      </w:r>
    </w:p>
    <w:p w:rsidR="00874444" w:rsidRPr="00E56B54" w:rsidRDefault="00874444" w:rsidP="00874444">
      <w:pPr>
        <w:pStyle w:val="af4"/>
      </w:pPr>
      <w:r w:rsidRPr="00492934">
        <w:t>Увеличение рабочих мест на территории поселения прогнозируется в основном за счет сферы обслуживания, в том числе туристической деятельности, а также малого бизнеса в промышленности и сельском хозяйстве.</w:t>
      </w:r>
    </w:p>
    <w:p w:rsidR="002C1098" w:rsidRDefault="00FA337A" w:rsidP="002C1098">
      <w:pPr>
        <w:pStyle w:val="1"/>
        <w:spacing w:before="240" w:after="60"/>
        <w:rPr>
          <w:rFonts w:asciiTheme="minorHAnsi" w:hAnsiTheme="minorHAnsi"/>
          <w:lang w:val="ru-RU"/>
        </w:rPr>
      </w:pPr>
      <w:bookmarkStart w:id="49" w:name="_Toc416815516"/>
      <w:r w:rsidRPr="002C1098">
        <w:rPr>
          <w:lang w:val="ru-RU"/>
        </w:rPr>
        <w:t>3.2 Прогноз спроса на коммунальные ресурсы</w:t>
      </w:r>
      <w:bookmarkEnd w:id="49"/>
    </w:p>
    <w:p w:rsidR="008B4418" w:rsidRPr="00373781" w:rsidRDefault="008B4418" w:rsidP="008B4418">
      <w:pPr>
        <w:pStyle w:val="af4"/>
      </w:pPr>
      <w:r w:rsidRPr="00640C05">
        <w:t xml:space="preserve">Перспективное потребление коммунальных ресурсов  приведено в таблице </w:t>
      </w:r>
      <w:r>
        <w:t>3.</w:t>
      </w:r>
      <w:r w:rsidRPr="00640C05">
        <w:t>2.1 с разбивкой по годам и видам коммунальных ресурсов. Разбивка населения между ИЖС и МКД производилась пропорционально жилой площади соответствующих зданий. Потребление всех ресурсов определялось согласно общепринятых нормативов потребления соответствующего ресурса: для электроэнергии – 2170 кВт ч/ чел; для газа – 300 нм</w:t>
      </w:r>
      <w:r w:rsidRPr="00D73472">
        <w:rPr>
          <w:vertAlign w:val="superscript"/>
        </w:rPr>
        <w:t>3</w:t>
      </w:r>
      <w:r w:rsidRPr="00640C05">
        <w:t>/чел; для тепла – 0,0194 Гкал/м</w:t>
      </w:r>
      <w:r w:rsidRPr="00D73472">
        <w:rPr>
          <w:vertAlign w:val="superscript"/>
        </w:rPr>
        <w:t>2</w:t>
      </w:r>
      <w:r w:rsidRPr="00640C05">
        <w:t xml:space="preserve"> чел для ИЖС и 0,0155 Гкал/м</w:t>
      </w:r>
      <w:r w:rsidRPr="00D73472">
        <w:rPr>
          <w:vertAlign w:val="superscript"/>
        </w:rPr>
        <w:t>2</w:t>
      </w:r>
      <w:r w:rsidRPr="00640C05">
        <w:t xml:space="preserve"> чел для МКД; для образования ТБО – 1,2 м</w:t>
      </w:r>
      <w:r w:rsidRPr="00D73472">
        <w:rPr>
          <w:vertAlign w:val="superscript"/>
        </w:rPr>
        <w:t>3</w:t>
      </w:r>
      <w:r w:rsidRPr="00640C05">
        <w:t xml:space="preserve">/чел; для водоснабжения </w:t>
      </w:r>
      <w:r>
        <w:t>иводоотведения</w:t>
      </w:r>
      <w:r w:rsidRPr="00640C05">
        <w:t xml:space="preserve"> значения взяты согласно ПЗ «Схема водоснабжения и водоотведения</w:t>
      </w:r>
      <w:r>
        <w:t xml:space="preserve"> Спасского</w:t>
      </w:r>
      <w:r w:rsidRPr="00640C05">
        <w:t xml:space="preserve"> сельского поселения Томского муниципального района Томской области на период с 2014 до 2029 года</w:t>
      </w:r>
      <w:r>
        <w:t>».</w:t>
      </w:r>
    </w:p>
    <w:p w:rsidR="001D2585" w:rsidRPr="00024AE3" w:rsidRDefault="001D2585" w:rsidP="001D2585">
      <w:pPr>
        <w:jc w:val="both"/>
        <w:rPr>
          <w:sz w:val="24"/>
          <w:szCs w:val="28"/>
        </w:rPr>
      </w:pPr>
    </w:p>
    <w:p w:rsidR="001D2585" w:rsidRPr="00024AE3" w:rsidRDefault="001D2585" w:rsidP="001D2585">
      <w:pPr>
        <w:jc w:val="both"/>
        <w:rPr>
          <w:sz w:val="24"/>
          <w:szCs w:val="28"/>
        </w:rPr>
      </w:pPr>
      <w:r>
        <w:rPr>
          <w:sz w:val="24"/>
          <w:szCs w:val="28"/>
        </w:rPr>
        <w:t>Таблица 3.2.1 – П</w:t>
      </w:r>
      <w:r w:rsidRPr="00024AE3">
        <w:rPr>
          <w:sz w:val="24"/>
          <w:szCs w:val="28"/>
        </w:rPr>
        <w:t>ерспективное потребление коммунальных ресурсов</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810"/>
        <w:gridCol w:w="853"/>
        <w:gridCol w:w="907"/>
        <w:gridCol w:w="907"/>
        <w:gridCol w:w="911"/>
        <w:gridCol w:w="905"/>
        <w:gridCol w:w="945"/>
        <w:gridCol w:w="982"/>
      </w:tblGrid>
      <w:tr w:rsidR="001D2585" w:rsidRPr="00507313" w:rsidTr="00EC009D">
        <w:tc>
          <w:tcPr>
            <w:tcW w:w="858" w:type="pct"/>
            <w:vMerge w:val="restart"/>
            <w:shd w:val="clear" w:color="auto" w:fill="auto"/>
            <w:vAlign w:val="center"/>
          </w:tcPr>
          <w:p w:rsidR="001D2585" w:rsidRPr="00F948CF" w:rsidRDefault="001D2585" w:rsidP="00EC009D">
            <w:pPr>
              <w:jc w:val="center"/>
              <w:rPr>
                <w:b/>
              </w:rPr>
            </w:pPr>
            <w:r w:rsidRPr="00F948CF">
              <w:rPr>
                <w:b/>
              </w:rPr>
              <w:t>Ресурс</w:t>
            </w:r>
          </w:p>
        </w:tc>
        <w:tc>
          <w:tcPr>
            <w:tcW w:w="912" w:type="pct"/>
            <w:vMerge w:val="restart"/>
            <w:shd w:val="clear" w:color="auto" w:fill="auto"/>
            <w:vAlign w:val="center"/>
          </w:tcPr>
          <w:p w:rsidR="001D2585" w:rsidRPr="00F948CF" w:rsidRDefault="001D2585" w:rsidP="00EC009D">
            <w:pPr>
              <w:jc w:val="center"/>
              <w:rPr>
                <w:b/>
              </w:rPr>
            </w:pPr>
            <w:r w:rsidRPr="00F948CF">
              <w:rPr>
                <w:b/>
              </w:rPr>
              <w:t>Тип потребителя</w:t>
            </w:r>
          </w:p>
        </w:tc>
        <w:tc>
          <w:tcPr>
            <w:tcW w:w="3230" w:type="pct"/>
            <w:gridSpan w:val="7"/>
            <w:shd w:val="clear" w:color="auto" w:fill="auto"/>
            <w:vAlign w:val="center"/>
          </w:tcPr>
          <w:p w:rsidR="001D2585" w:rsidRPr="00F948CF" w:rsidRDefault="001D2585" w:rsidP="00EC009D">
            <w:pPr>
              <w:jc w:val="center"/>
              <w:rPr>
                <w:b/>
              </w:rPr>
            </w:pPr>
            <w:r w:rsidRPr="00F948CF">
              <w:rPr>
                <w:b/>
              </w:rPr>
              <w:t>Год</w:t>
            </w:r>
          </w:p>
        </w:tc>
      </w:tr>
      <w:tr w:rsidR="001D2585" w:rsidRPr="00507313" w:rsidTr="00EC009D">
        <w:tc>
          <w:tcPr>
            <w:tcW w:w="858" w:type="pct"/>
            <w:vMerge/>
            <w:shd w:val="clear" w:color="auto" w:fill="auto"/>
            <w:vAlign w:val="center"/>
          </w:tcPr>
          <w:p w:rsidR="001D2585" w:rsidRPr="00F948CF" w:rsidRDefault="001D2585" w:rsidP="00EC009D">
            <w:pPr>
              <w:jc w:val="center"/>
              <w:rPr>
                <w:b/>
              </w:rPr>
            </w:pPr>
          </w:p>
        </w:tc>
        <w:tc>
          <w:tcPr>
            <w:tcW w:w="912" w:type="pct"/>
            <w:vMerge/>
            <w:shd w:val="clear" w:color="auto" w:fill="auto"/>
            <w:vAlign w:val="center"/>
          </w:tcPr>
          <w:p w:rsidR="001D2585" w:rsidRPr="00F948CF" w:rsidRDefault="001D2585" w:rsidP="00EC009D">
            <w:pPr>
              <w:jc w:val="center"/>
              <w:rPr>
                <w:b/>
              </w:rPr>
            </w:pPr>
          </w:p>
        </w:tc>
        <w:tc>
          <w:tcPr>
            <w:tcW w:w="430" w:type="pct"/>
            <w:shd w:val="clear" w:color="auto" w:fill="auto"/>
            <w:vAlign w:val="center"/>
          </w:tcPr>
          <w:p w:rsidR="001D2585" w:rsidRPr="00F948CF" w:rsidRDefault="001D2585" w:rsidP="00EC009D">
            <w:pPr>
              <w:jc w:val="center"/>
              <w:rPr>
                <w:b/>
              </w:rPr>
            </w:pPr>
            <w:r w:rsidRPr="00F948CF">
              <w:rPr>
                <w:b/>
              </w:rPr>
              <w:t>2014</w:t>
            </w:r>
          </w:p>
        </w:tc>
        <w:tc>
          <w:tcPr>
            <w:tcW w:w="457" w:type="pct"/>
            <w:shd w:val="clear" w:color="auto" w:fill="auto"/>
            <w:vAlign w:val="center"/>
          </w:tcPr>
          <w:p w:rsidR="001D2585" w:rsidRPr="00F948CF" w:rsidRDefault="001D2585" w:rsidP="00EC009D">
            <w:pPr>
              <w:jc w:val="center"/>
              <w:rPr>
                <w:b/>
              </w:rPr>
            </w:pPr>
            <w:r w:rsidRPr="00F948CF">
              <w:rPr>
                <w:b/>
              </w:rPr>
              <w:t>2015</w:t>
            </w:r>
          </w:p>
        </w:tc>
        <w:tc>
          <w:tcPr>
            <w:tcW w:w="457" w:type="pct"/>
            <w:shd w:val="clear" w:color="auto" w:fill="auto"/>
            <w:vAlign w:val="center"/>
          </w:tcPr>
          <w:p w:rsidR="001D2585" w:rsidRPr="00F948CF" w:rsidRDefault="001D2585" w:rsidP="00EC009D">
            <w:pPr>
              <w:jc w:val="center"/>
              <w:rPr>
                <w:b/>
              </w:rPr>
            </w:pPr>
            <w:r w:rsidRPr="00F948CF">
              <w:rPr>
                <w:b/>
              </w:rPr>
              <w:t>2016</w:t>
            </w:r>
          </w:p>
        </w:tc>
        <w:tc>
          <w:tcPr>
            <w:tcW w:w="459" w:type="pct"/>
            <w:shd w:val="clear" w:color="auto" w:fill="auto"/>
            <w:vAlign w:val="center"/>
          </w:tcPr>
          <w:p w:rsidR="001D2585" w:rsidRPr="00F948CF" w:rsidRDefault="001D2585" w:rsidP="00EC009D">
            <w:pPr>
              <w:jc w:val="center"/>
              <w:rPr>
                <w:b/>
              </w:rPr>
            </w:pPr>
            <w:r w:rsidRPr="00F948CF">
              <w:rPr>
                <w:b/>
              </w:rPr>
              <w:t>2017</w:t>
            </w:r>
          </w:p>
        </w:tc>
        <w:tc>
          <w:tcPr>
            <w:tcW w:w="456" w:type="pct"/>
            <w:shd w:val="clear" w:color="auto" w:fill="auto"/>
            <w:vAlign w:val="center"/>
          </w:tcPr>
          <w:p w:rsidR="001D2585" w:rsidRPr="00F948CF" w:rsidRDefault="001D2585" w:rsidP="00EC009D">
            <w:pPr>
              <w:jc w:val="center"/>
              <w:rPr>
                <w:b/>
              </w:rPr>
            </w:pPr>
            <w:r w:rsidRPr="00F948CF">
              <w:rPr>
                <w:b/>
              </w:rPr>
              <w:t>2018</w:t>
            </w:r>
          </w:p>
        </w:tc>
        <w:tc>
          <w:tcPr>
            <w:tcW w:w="476" w:type="pct"/>
            <w:shd w:val="clear" w:color="auto" w:fill="auto"/>
            <w:vAlign w:val="center"/>
          </w:tcPr>
          <w:p w:rsidR="001D2585" w:rsidRPr="00F948CF" w:rsidRDefault="001D2585" w:rsidP="00EC009D">
            <w:pPr>
              <w:jc w:val="center"/>
              <w:rPr>
                <w:b/>
              </w:rPr>
            </w:pPr>
            <w:r w:rsidRPr="00F948CF">
              <w:rPr>
                <w:b/>
              </w:rPr>
              <w:t>2019</w:t>
            </w:r>
          </w:p>
        </w:tc>
        <w:tc>
          <w:tcPr>
            <w:tcW w:w="495" w:type="pct"/>
            <w:shd w:val="clear" w:color="auto" w:fill="auto"/>
            <w:vAlign w:val="center"/>
          </w:tcPr>
          <w:p w:rsidR="001D2585" w:rsidRPr="00F948CF" w:rsidRDefault="001D2585" w:rsidP="00EC009D">
            <w:pPr>
              <w:jc w:val="center"/>
              <w:rPr>
                <w:b/>
              </w:rPr>
            </w:pPr>
            <w:r w:rsidRPr="00F948CF">
              <w:rPr>
                <w:b/>
              </w:rPr>
              <w:t>2024</w:t>
            </w:r>
          </w:p>
        </w:tc>
      </w:tr>
      <w:tr w:rsidR="001D2585" w:rsidRPr="00507313" w:rsidTr="00EC009D">
        <w:tc>
          <w:tcPr>
            <w:tcW w:w="858" w:type="pct"/>
            <w:vMerge w:val="restart"/>
            <w:shd w:val="clear" w:color="auto" w:fill="auto"/>
            <w:vAlign w:val="center"/>
          </w:tcPr>
          <w:p w:rsidR="001D2585" w:rsidRPr="001C4A29" w:rsidRDefault="001D2585" w:rsidP="00EC009D">
            <w:pPr>
              <w:jc w:val="center"/>
            </w:pPr>
            <w:r w:rsidRPr="001C4A29">
              <w:t>Население, чел</w:t>
            </w:r>
          </w:p>
        </w:tc>
        <w:tc>
          <w:tcPr>
            <w:tcW w:w="912" w:type="pct"/>
            <w:shd w:val="clear" w:color="auto" w:fill="auto"/>
            <w:vAlign w:val="center"/>
          </w:tcPr>
          <w:p w:rsidR="001D2585" w:rsidRPr="001C4A29" w:rsidRDefault="001D2585" w:rsidP="00EC009D">
            <w:pPr>
              <w:jc w:val="center"/>
            </w:pPr>
            <w:r w:rsidRPr="001C4A29">
              <w:t>ИЖС</w:t>
            </w:r>
          </w:p>
        </w:tc>
        <w:tc>
          <w:tcPr>
            <w:tcW w:w="430" w:type="pct"/>
            <w:shd w:val="clear" w:color="auto" w:fill="auto"/>
            <w:vAlign w:val="bottom"/>
          </w:tcPr>
          <w:p w:rsidR="001D2585" w:rsidRPr="002953D4" w:rsidRDefault="001D2585" w:rsidP="00EC009D">
            <w:pPr>
              <w:jc w:val="center"/>
              <w:rPr>
                <w:color w:val="000000"/>
                <w:szCs w:val="22"/>
              </w:rPr>
            </w:pPr>
            <w:r w:rsidRPr="002953D4">
              <w:rPr>
                <w:color w:val="000000"/>
                <w:szCs w:val="22"/>
              </w:rPr>
              <w:t>2307</w:t>
            </w:r>
          </w:p>
        </w:tc>
        <w:tc>
          <w:tcPr>
            <w:tcW w:w="457" w:type="pct"/>
            <w:shd w:val="clear" w:color="auto" w:fill="auto"/>
            <w:vAlign w:val="bottom"/>
          </w:tcPr>
          <w:p w:rsidR="001D2585" w:rsidRPr="002953D4" w:rsidRDefault="001D2585" w:rsidP="00EC009D">
            <w:pPr>
              <w:jc w:val="center"/>
              <w:rPr>
                <w:color w:val="000000"/>
                <w:szCs w:val="22"/>
              </w:rPr>
            </w:pPr>
            <w:r w:rsidRPr="002953D4">
              <w:rPr>
                <w:color w:val="000000"/>
                <w:szCs w:val="22"/>
              </w:rPr>
              <w:t>2337</w:t>
            </w:r>
          </w:p>
        </w:tc>
        <w:tc>
          <w:tcPr>
            <w:tcW w:w="457" w:type="pct"/>
            <w:shd w:val="clear" w:color="auto" w:fill="auto"/>
            <w:vAlign w:val="bottom"/>
          </w:tcPr>
          <w:p w:rsidR="001D2585" w:rsidRPr="002953D4" w:rsidRDefault="001D2585" w:rsidP="00EC009D">
            <w:pPr>
              <w:jc w:val="center"/>
              <w:rPr>
                <w:color w:val="000000"/>
                <w:szCs w:val="22"/>
              </w:rPr>
            </w:pPr>
            <w:r w:rsidRPr="002953D4">
              <w:rPr>
                <w:color w:val="000000"/>
                <w:szCs w:val="22"/>
              </w:rPr>
              <w:t>2367</w:t>
            </w:r>
          </w:p>
        </w:tc>
        <w:tc>
          <w:tcPr>
            <w:tcW w:w="459" w:type="pct"/>
            <w:shd w:val="clear" w:color="auto" w:fill="auto"/>
            <w:vAlign w:val="bottom"/>
          </w:tcPr>
          <w:p w:rsidR="001D2585" w:rsidRPr="002953D4" w:rsidRDefault="001D2585" w:rsidP="00EC009D">
            <w:pPr>
              <w:jc w:val="center"/>
              <w:rPr>
                <w:color w:val="000000"/>
                <w:szCs w:val="22"/>
              </w:rPr>
            </w:pPr>
            <w:r w:rsidRPr="002953D4">
              <w:rPr>
                <w:color w:val="000000"/>
                <w:szCs w:val="22"/>
              </w:rPr>
              <w:t>2397</w:t>
            </w:r>
          </w:p>
        </w:tc>
        <w:tc>
          <w:tcPr>
            <w:tcW w:w="456" w:type="pct"/>
            <w:shd w:val="clear" w:color="auto" w:fill="auto"/>
            <w:vAlign w:val="bottom"/>
          </w:tcPr>
          <w:p w:rsidR="001D2585" w:rsidRPr="002953D4" w:rsidRDefault="001D2585" w:rsidP="00EC009D">
            <w:pPr>
              <w:jc w:val="center"/>
              <w:rPr>
                <w:color w:val="000000"/>
                <w:szCs w:val="22"/>
              </w:rPr>
            </w:pPr>
            <w:r w:rsidRPr="002953D4">
              <w:rPr>
                <w:color w:val="000000"/>
                <w:szCs w:val="22"/>
              </w:rPr>
              <w:t>2428</w:t>
            </w:r>
          </w:p>
        </w:tc>
        <w:tc>
          <w:tcPr>
            <w:tcW w:w="476" w:type="pct"/>
            <w:shd w:val="clear" w:color="auto" w:fill="auto"/>
            <w:vAlign w:val="bottom"/>
          </w:tcPr>
          <w:p w:rsidR="001D2585" w:rsidRPr="002953D4" w:rsidRDefault="001D2585" w:rsidP="00EC009D">
            <w:pPr>
              <w:jc w:val="center"/>
              <w:rPr>
                <w:color w:val="000000"/>
                <w:szCs w:val="22"/>
              </w:rPr>
            </w:pPr>
            <w:r w:rsidRPr="002953D4">
              <w:rPr>
                <w:color w:val="000000"/>
                <w:szCs w:val="22"/>
              </w:rPr>
              <w:t>2458</w:t>
            </w:r>
          </w:p>
        </w:tc>
        <w:tc>
          <w:tcPr>
            <w:tcW w:w="495" w:type="pct"/>
            <w:shd w:val="clear" w:color="auto" w:fill="auto"/>
            <w:vAlign w:val="bottom"/>
          </w:tcPr>
          <w:p w:rsidR="001D2585" w:rsidRPr="002953D4" w:rsidRDefault="001D2585" w:rsidP="00EC009D">
            <w:pPr>
              <w:jc w:val="center"/>
              <w:rPr>
                <w:color w:val="000000"/>
                <w:szCs w:val="22"/>
              </w:rPr>
            </w:pPr>
            <w:r w:rsidRPr="002953D4">
              <w:rPr>
                <w:color w:val="000000"/>
                <w:szCs w:val="22"/>
              </w:rPr>
              <w:t>2659</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МКД</w:t>
            </w:r>
          </w:p>
        </w:tc>
        <w:tc>
          <w:tcPr>
            <w:tcW w:w="430" w:type="pct"/>
            <w:shd w:val="clear" w:color="auto" w:fill="auto"/>
            <w:vAlign w:val="center"/>
          </w:tcPr>
          <w:p w:rsidR="001D2585" w:rsidRPr="001C4A29" w:rsidRDefault="001D2585" w:rsidP="00EC009D">
            <w:pPr>
              <w:jc w:val="center"/>
            </w:pPr>
            <w:r>
              <w:t>577</w:t>
            </w:r>
          </w:p>
        </w:tc>
        <w:tc>
          <w:tcPr>
            <w:tcW w:w="457" w:type="pct"/>
            <w:shd w:val="clear" w:color="auto" w:fill="auto"/>
            <w:vAlign w:val="center"/>
          </w:tcPr>
          <w:p w:rsidR="001D2585" w:rsidRPr="001C4A29" w:rsidRDefault="001D2585" w:rsidP="00EC009D">
            <w:pPr>
              <w:jc w:val="center"/>
            </w:pPr>
            <w:r>
              <w:t>577</w:t>
            </w:r>
          </w:p>
        </w:tc>
        <w:tc>
          <w:tcPr>
            <w:tcW w:w="457" w:type="pct"/>
            <w:shd w:val="clear" w:color="auto" w:fill="auto"/>
            <w:vAlign w:val="center"/>
          </w:tcPr>
          <w:p w:rsidR="001D2585" w:rsidRPr="001C4A29" w:rsidRDefault="001D2585" w:rsidP="00EC009D">
            <w:pPr>
              <w:jc w:val="center"/>
            </w:pPr>
            <w:r>
              <w:t>577</w:t>
            </w:r>
          </w:p>
        </w:tc>
        <w:tc>
          <w:tcPr>
            <w:tcW w:w="459" w:type="pct"/>
            <w:shd w:val="clear" w:color="auto" w:fill="auto"/>
            <w:vAlign w:val="center"/>
          </w:tcPr>
          <w:p w:rsidR="001D2585" w:rsidRPr="001C4A29" w:rsidRDefault="001D2585" w:rsidP="00EC009D">
            <w:pPr>
              <w:jc w:val="center"/>
            </w:pPr>
            <w:r>
              <w:t>577</w:t>
            </w:r>
          </w:p>
        </w:tc>
        <w:tc>
          <w:tcPr>
            <w:tcW w:w="456" w:type="pct"/>
            <w:shd w:val="clear" w:color="auto" w:fill="auto"/>
            <w:vAlign w:val="center"/>
          </w:tcPr>
          <w:p w:rsidR="001D2585" w:rsidRPr="001C4A29" w:rsidRDefault="001D2585" w:rsidP="00EC009D">
            <w:pPr>
              <w:jc w:val="center"/>
            </w:pPr>
            <w:r>
              <w:t>577</w:t>
            </w:r>
          </w:p>
        </w:tc>
        <w:tc>
          <w:tcPr>
            <w:tcW w:w="476" w:type="pct"/>
            <w:shd w:val="clear" w:color="auto" w:fill="auto"/>
            <w:vAlign w:val="center"/>
          </w:tcPr>
          <w:p w:rsidR="001D2585" w:rsidRPr="001C4A29" w:rsidRDefault="001D2585" w:rsidP="00EC009D">
            <w:pPr>
              <w:jc w:val="center"/>
            </w:pPr>
            <w:r>
              <w:t>577</w:t>
            </w:r>
          </w:p>
        </w:tc>
        <w:tc>
          <w:tcPr>
            <w:tcW w:w="495" w:type="pct"/>
            <w:shd w:val="clear" w:color="auto" w:fill="auto"/>
            <w:vAlign w:val="center"/>
          </w:tcPr>
          <w:p w:rsidR="001D2585" w:rsidRPr="001C4A29" w:rsidRDefault="001D2585" w:rsidP="00EC009D">
            <w:pPr>
              <w:jc w:val="center"/>
            </w:pPr>
            <w:r>
              <w:t>577</w:t>
            </w:r>
          </w:p>
        </w:tc>
      </w:tr>
      <w:tr w:rsidR="001D2585" w:rsidRPr="00507313" w:rsidTr="00EC009D">
        <w:tc>
          <w:tcPr>
            <w:tcW w:w="858" w:type="pct"/>
            <w:vMerge w:val="restart"/>
            <w:shd w:val="clear" w:color="auto" w:fill="auto"/>
            <w:vAlign w:val="center"/>
          </w:tcPr>
          <w:p w:rsidR="001D2585" w:rsidRPr="001C4A29" w:rsidRDefault="001D2585" w:rsidP="00EC009D">
            <w:pPr>
              <w:jc w:val="center"/>
            </w:pPr>
            <w:r>
              <w:t>Эл.</w:t>
            </w:r>
            <w:r w:rsidRPr="001C4A29">
              <w:t>энергия, млн. кВтч</w:t>
            </w:r>
          </w:p>
        </w:tc>
        <w:tc>
          <w:tcPr>
            <w:tcW w:w="912" w:type="pct"/>
            <w:shd w:val="clear" w:color="auto" w:fill="auto"/>
            <w:vAlign w:val="center"/>
          </w:tcPr>
          <w:p w:rsidR="001D2585" w:rsidRPr="001C4A29" w:rsidRDefault="001D2585" w:rsidP="00EC009D">
            <w:pPr>
              <w:jc w:val="center"/>
            </w:pPr>
            <w:r w:rsidRPr="001C4A29">
              <w:t>ИЖС</w:t>
            </w:r>
          </w:p>
        </w:tc>
        <w:tc>
          <w:tcPr>
            <w:tcW w:w="430" w:type="pct"/>
            <w:shd w:val="clear" w:color="auto" w:fill="auto"/>
            <w:vAlign w:val="bottom"/>
          </w:tcPr>
          <w:p w:rsidR="001D2585" w:rsidRPr="002953D4" w:rsidRDefault="001D2585" w:rsidP="00EC009D">
            <w:pPr>
              <w:jc w:val="center"/>
              <w:rPr>
                <w:color w:val="000000"/>
                <w:szCs w:val="22"/>
              </w:rPr>
            </w:pPr>
            <w:r w:rsidRPr="002953D4">
              <w:rPr>
                <w:color w:val="000000"/>
                <w:szCs w:val="22"/>
              </w:rPr>
              <w:t>5,01</w:t>
            </w:r>
          </w:p>
        </w:tc>
        <w:tc>
          <w:tcPr>
            <w:tcW w:w="457" w:type="pct"/>
            <w:shd w:val="clear" w:color="auto" w:fill="auto"/>
            <w:vAlign w:val="bottom"/>
          </w:tcPr>
          <w:p w:rsidR="001D2585" w:rsidRPr="002953D4" w:rsidRDefault="001D2585" w:rsidP="00EC009D">
            <w:pPr>
              <w:jc w:val="center"/>
              <w:rPr>
                <w:color w:val="000000"/>
                <w:szCs w:val="22"/>
              </w:rPr>
            </w:pPr>
            <w:r w:rsidRPr="002953D4">
              <w:rPr>
                <w:color w:val="000000"/>
                <w:szCs w:val="22"/>
              </w:rPr>
              <w:t>5,07</w:t>
            </w:r>
          </w:p>
        </w:tc>
        <w:tc>
          <w:tcPr>
            <w:tcW w:w="457" w:type="pct"/>
            <w:shd w:val="clear" w:color="auto" w:fill="auto"/>
            <w:vAlign w:val="bottom"/>
          </w:tcPr>
          <w:p w:rsidR="001D2585" w:rsidRPr="002953D4" w:rsidRDefault="001D2585" w:rsidP="00EC009D">
            <w:pPr>
              <w:jc w:val="center"/>
              <w:rPr>
                <w:color w:val="000000"/>
                <w:szCs w:val="22"/>
              </w:rPr>
            </w:pPr>
            <w:r w:rsidRPr="002953D4">
              <w:rPr>
                <w:color w:val="000000"/>
                <w:szCs w:val="22"/>
              </w:rPr>
              <w:t>5,14</w:t>
            </w:r>
          </w:p>
        </w:tc>
        <w:tc>
          <w:tcPr>
            <w:tcW w:w="459" w:type="pct"/>
            <w:shd w:val="clear" w:color="auto" w:fill="auto"/>
            <w:vAlign w:val="bottom"/>
          </w:tcPr>
          <w:p w:rsidR="001D2585" w:rsidRPr="002953D4" w:rsidRDefault="001D2585" w:rsidP="00EC009D">
            <w:pPr>
              <w:jc w:val="center"/>
              <w:rPr>
                <w:color w:val="000000"/>
                <w:szCs w:val="22"/>
              </w:rPr>
            </w:pPr>
            <w:r w:rsidRPr="002953D4">
              <w:rPr>
                <w:color w:val="000000"/>
                <w:szCs w:val="22"/>
              </w:rPr>
              <w:t>5,2</w:t>
            </w:r>
          </w:p>
        </w:tc>
        <w:tc>
          <w:tcPr>
            <w:tcW w:w="456" w:type="pct"/>
            <w:shd w:val="clear" w:color="auto" w:fill="auto"/>
            <w:vAlign w:val="bottom"/>
          </w:tcPr>
          <w:p w:rsidR="001D2585" w:rsidRPr="002953D4" w:rsidRDefault="001D2585" w:rsidP="00EC009D">
            <w:pPr>
              <w:jc w:val="center"/>
              <w:rPr>
                <w:color w:val="000000"/>
                <w:szCs w:val="22"/>
              </w:rPr>
            </w:pPr>
            <w:r w:rsidRPr="002953D4">
              <w:rPr>
                <w:color w:val="000000"/>
                <w:szCs w:val="22"/>
              </w:rPr>
              <w:t>5,27</w:t>
            </w:r>
          </w:p>
        </w:tc>
        <w:tc>
          <w:tcPr>
            <w:tcW w:w="476" w:type="pct"/>
            <w:shd w:val="clear" w:color="auto" w:fill="auto"/>
            <w:vAlign w:val="bottom"/>
          </w:tcPr>
          <w:p w:rsidR="001D2585" w:rsidRPr="002953D4" w:rsidRDefault="001D2585" w:rsidP="00EC009D">
            <w:pPr>
              <w:jc w:val="center"/>
              <w:rPr>
                <w:color w:val="000000"/>
                <w:szCs w:val="22"/>
              </w:rPr>
            </w:pPr>
            <w:r w:rsidRPr="002953D4">
              <w:rPr>
                <w:color w:val="000000"/>
                <w:szCs w:val="22"/>
              </w:rPr>
              <w:t>5,33</w:t>
            </w:r>
          </w:p>
        </w:tc>
        <w:tc>
          <w:tcPr>
            <w:tcW w:w="495" w:type="pct"/>
            <w:shd w:val="clear" w:color="auto" w:fill="auto"/>
            <w:vAlign w:val="bottom"/>
          </w:tcPr>
          <w:p w:rsidR="001D2585" w:rsidRPr="002953D4" w:rsidRDefault="001D2585" w:rsidP="00EC009D">
            <w:pPr>
              <w:jc w:val="center"/>
              <w:rPr>
                <w:color w:val="000000"/>
                <w:szCs w:val="22"/>
              </w:rPr>
            </w:pPr>
            <w:r w:rsidRPr="002953D4">
              <w:rPr>
                <w:color w:val="000000"/>
                <w:szCs w:val="22"/>
              </w:rPr>
              <w:t>5,77</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МКД</w:t>
            </w:r>
          </w:p>
        </w:tc>
        <w:tc>
          <w:tcPr>
            <w:tcW w:w="430"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c>
          <w:tcPr>
            <w:tcW w:w="457"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c>
          <w:tcPr>
            <w:tcW w:w="457"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c>
          <w:tcPr>
            <w:tcW w:w="459"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c>
          <w:tcPr>
            <w:tcW w:w="456"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c>
          <w:tcPr>
            <w:tcW w:w="476"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c>
          <w:tcPr>
            <w:tcW w:w="495" w:type="pct"/>
            <w:shd w:val="clear" w:color="auto" w:fill="auto"/>
            <w:vAlign w:val="bottom"/>
          </w:tcPr>
          <w:p w:rsidR="001D2585" w:rsidRPr="002953D4" w:rsidRDefault="001D2585" w:rsidP="00EC009D">
            <w:pPr>
              <w:jc w:val="center"/>
              <w:rPr>
                <w:color w:val="000000"/>
                <w:szCs w:val="22"/>
              </w:rPr>
            </w:pPr>
            <w:r w:rsidRPr="002953D4">
              <w:rPr>
                <w:color w:val="000000"/>
                <w:szCs w:val="22"/>
              </w:rPr>
              <w:t>1,25</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общ.здания</w:t>
            </w:r>
          </w:p>
        </w:tc>
        <w:tc>
          <w:tcPr>
            <w:tcW w:w="430" w:type="pct"/>
            <w:shd w:val="clear" w:color="auto" w:fill="auto"/>
            <w:vAlign w:val="center"/>
          </w:tcPr>
          <w:p w:rsidR="001D2585" w:rsidRPr="001C4A29" w:rsidRDefault="001D2585" w:rsidP="00EC009D">
            <w:pPr>
              <w:jc w:val="center"/>
            </w:pPr>
            <w:r>
              <w:t>0</w:t>
            </w:r>
          </w:p>
        </w:tc>
        <w:tc>
          <w:tcPr>
            <w:tcW w:w="457" w:type="pct"/>
            <w:shd w:val="clear" w:color="auto" w:fill="auto"/>
            <w:vAlign w:val="center"/>
          </w:tcPr>
          <w:p w:rsidR="001D2585" w:rsidRPr="001C4A29" w:rsidRDefault="001D2585" w:rsidP="00EC009D">
            <w:pPr>
              <w:jc w:val="center"/>
            </w:pPr>
            <w:r>
              <w:t>0</w:t>
            </w:r>
          </w:p>
        </w:tc>
        <w:tc>
          <w:tcPr>
            <w:tcW w:w="457" w:type="pct"/>
            <w:shd w:val="clear" w:color="auto" w:fill="auto"/>
            <w:vAlign w:val="center"/>
          </w:tcPr>
          <w:p w:rsidR="001D2585" w:rsidRPr="001C4A29" w:rsidRDefault="001D2585" w:rsidP="00EC009D">
            <w:pPr>
              <w:jc w:val="center"/>
            </w:pPr>
            <w:r>
              <w:t>0</w:t>
            </w:r>
          </w:p>
        </w:tc>
        <w:tc>
          <w:tcPr>
            <w:tcW w:w="459" w:type="pct"/>
            <w:shd w:val="clear" w:color="auto" w:fill="auto"/>
            <w:vAlign w:val="center"/>
          </w:tcPr>
          <w:p w:rsidR="001D2585" w:rsidRPr="001C4A29" w:rsidRDefault="001D2585" w:rsidP="00EC009D">
            <w:pPr>
              <w:jc w:val="center"/>
            </w:pPr>
            <w:r>
              <w:t>0</w:t>
            </w:r>
          </w:p>
        </w:tc>
        <w:tc>
          <w:tcPr>
            <w:tcW w:w="456" w:type="pct"/>
            <w:shd w:val="clear" w:color="auto" w:fill="auto"/>
            <w:vAlign w:val="center"/>
          </w:tcPr>
          <w:p w:rsidR="001D2585" w:rsidRPr="001C4A29" w:rsidRDefault="001D2585" w:rsidP="00EC009D">
            <w:pPr>
              <w:jc w:val="center"/>
            </w:pPr>
            <w:r>
              <w:t>0</w:t>
            </w:r>
          </w:p>
        </w:tc>
        <w:tc>
          <w:tcPr>
            <w:tcW w:w="476" w:type="pct"/>
            <w:shd w:val="clear" w:color="auto" w:fill="auto"/>
            <w:vAlign w:val="center"/>
          </w:tcPr>
          <w:p w:rsidR="001D2585" w:rsidRPr="001C4A29" w:rsidRDefault="001D2585" w:rsidP="00EC009D">
            <w:pPr>
              <w:jc w:val="center"/>
            </w:pPr>
            <w:r>
              <w:t>0</w:t>
            </w:r>
          </w:p>
        </w:tc>
        <w:tc>
          <w:tcPr>
            <w:tcW w:w="495" w:type="pct"/>
            <w:shd w:val="clear" w:color="auto" w:fill="auto"/>
            <w:vAlign w:val="center"/>
          </w:tcPr>
          <w:p w:rsidR="001D2585" w:rsidRPr="001C4A29" w:rsidRDefault="001D2585" w:rsidP="00EC009D">
            <w:pPr>
              <w:jc w:val="center"/>
            </w:pPr>
            <w:r>
              <w:t>0</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промышленность</w:t>
            </w:r>
          </w:p>
        </w:tc>
        <w:tc>
          <w:tcPr>
            <w:tcW w:w="430" w:type="pct"/>
            <w:shd w:val="clear" w:color="auto" w:fill="auto"/>
            <w:vAlign w:val="center"/>
          </w:tcPr>
          <w:p w:rsidR="001D2585" w:rsidRPr="001C4A29" w:rsidRDefault="001D2585" w:rsidP="00EC009D">
            <w:pPr>
              <w:jc w:val="center"/>
            </w:pPr>
            <w:r>
              <w:t>0</w:t>
            </w:r>
          </w:p>
        </w:tc>
        <w:tc>
          <w:tcPr>
            <w:tcW w:w="457" w:type="pct"/>
            <w:shd w:val="clear" w:color="auto" w:fill="auto"/>
            <w:vAlign w:val="center"/>
          </w:tcPr>
          <w:p w:rsidR="001D2585" w:rsidRPr="001C4A29" w:rsidRDefault="001D2585" w:rsidP="00EC009D">
            <w:pPr>
              <w:jc w:val="center"/>
            </w:pPr>
            <w:r>
              <w:t>0</w:t>
            </w:r>
          </w:p>
        </w:tc>
        <w:tc>
          <w:tcPr>
            <w:tcW w:w="457" w:type="pct"/>
            <w:shd w:val="clear" w:color="auto" w:fill="auto"/>
            <w:vAlign w:val="center"/>
          </w:tcPr>
          <w:p w:rsidR="001D2585" w:rsidRPr="001C4A29" w:rsidRDefault="001D2585" w:rsidP="00EC009D">
            <w:pPr>
              <w:jc w:val="center"/>
            </w:pPr>
            <w:r>
              <w:t>0</w:t>
            </w:r>
          </w:p>
        </w:tc>
        <w:tc>
          <w:tcPr>
            <w:tcW w:w="459" w:type="pct"/>
            <w:shd w:val="clear" w:color="auto" w:fill="auto"/>
            <w:vAlign w:val="center"/>
          </w:tcPr>
          <w:p w:rsidR="001D2585" w:rsidRPr="001C4A29" w:rsidRDefault="001D2585" w:rsidP="00EC009D">
            <w:pPr>
              <w:jc w:val="center"/>
            </w:pPr>
            <w:r>
              <w:t>0</w:t>
            </w:r>
          </w:p>
        </w:tc>
        <w:tc>
          <w:tcPr>
            <w:tcW w:w="456" w:type="pct"/>
            <w:shd w:val="clear" w:color="auto" w:fill="auto"/>
            <w:vAlign w:val="center"/>
          </w:tcPr>
          <w:p w:rsidR="001D2585" w:rsidRPr="001C4A29" w:rsidRDefault="001D2585" w:rsidP="00EC009D">
            <w:pPr>
              <w:jc w:val="center"/>
            </w:pPr>
            <w:r>
              <w:t>0</w:t>
            </w:r>
          </w:p>
        </w:tc>
        <w:tc>
          <w:tcPr>
            <w:tcW w:w="476" w:type="pct"/>
            <w:shd w:val="clear" w:color="auto" w:fill="auto"/>
            <w:vAlign w:val="center"/>
          </w:tcPr>
          <w:p w:rsidR="001D2585" w:rsidRPr="001C4A29" w:rsidRDefault="001D2585" w:rsidP="00EC009D">
            <w:pPr>
              <w:jc w:val="center"/>
            </w:pPr>
            <w:r>
              <w:t>0</w:t>
            </w:r>
          </w:p>
        </w:tc>
        <w:tc>
          <w:tcPr>
            <w:tcW w:w="495" w:type="pct"/>
            <w:shd w:val="clear" w:color="auto" w:fill="auto"/>
            <w:vAlign w:val="center"/>
          </w:tcPr>
          <w:p w:rsidR="001D2585" w:rsidRPr="001C4A29" w:rsidRDefault="001D2585" w:rsidP="00EC009D">
            <w:pPr>
              <w:jc w:val="center"/>
            </w:pPr>
            <w:r>
              <w:t>0</w:t>
            </w:r>
          </w:p>
        </w:tc>
      </w:tr>
      <w:tr w:rsidR="001D2585" w:rsidRPr="00507313" w:rsidTr="00EC009D">
        <w:tc>
          <w:tcPr>
            <w:tcW w:w="858" w:type="pct"/>
            <w:vMerge w:val="restart"/>
            <w:shd w:val="clear" w:color="auto" w:fill="auto"/>
            <w:vAlign w:val="center"/>
          </w:tcPr>
          <w:p w:rsidR="001D2585" w:rsidRPr="001C4A29" w:rsidRDefault="001D2585" w:rsidP="00EC009D">
            <w:pPr>
              <w:jc w:val="center"/>
            </w:pPr>
            <w:r w:rsidRPr="001C4A29">
              <w:t>Газ</w:t>
            </w:r>
            <w:r>
              <w:t>*</w:t>
            </w:r>
            <w:r w:rsidRPr="001C4A29">
              <w:t>, тыс. нм</w:t>
            </w:r>
            <w:r w:rsidRPr="001C4A29">
              <w:rPr>
                <w:vertAlign w:val="superscript"/>
              </w:rPr>
              <w:t>3</w:t>
            </w:r>
          </w:p>
        </w:tc>
        <w:tc>
          <w:tcPr>
            <w:tcW w:w="912" w:type="pct"/>
            <w:shd w:val="clear" w:color="auto" w:fill="auto"/>
            <w:vAlign w:val="center"/>
          </w:tcPr>
          <w:p w:rsidR="001D2585" w:rsidRPr="001C4A29" w:rsidRDefault="001D2585" w:rsidP="00EC009D">
            <w:pPr>
              <w:jc w:val="center"/>
            </w:pPr>
            <w:r w:rsidRPr="001C4A29">
              <w:t>ИЖС</w:t>
            </w:r>
          </w:p>
        </w:tc>
        <w:tc>
          <w:tcPr>
            <w:tcW w:w="430" w:type="pct"/>
            <w:shd w:val="clear" w:color="auto" w:fill="auto"/>
            <w:vAlign w:val="bottom"/>
          </w:tcPr>
          <w:p w:rsidR="001D2585" w:rsidRPr="00C71177" w:rsidRDefault="001D2585" w:rsidP="00EC009D">
            <w:pPr>
              <w:jc w:val="center"/>
              <w:rPr>
                <w:color w:val="000000"/>
                <w:szCs w:val="22"/>
              </w:rPr>
            </w:pPr>
            <w:r w:rsidRPr="00C71177">
              <w:rPr>
                <w:color w:val="000000"/>
                <w:szCs w:val="22"/>
              </w:rPr>
              <w:t>193,2</w:t>
            </w:r>
          </w:p>
        </w:tc>
        <w:tc>
          <w:tcPr>
            <w:tcW w:w="457" w:type="pct"/>
            <w:shd w:val="clear" w:color="auto" w:fill="auto"/>
            <w:vAlign w:val="bottom"/>
          </w:tcPr>
          <w:p w:rsidR="001D2585" w:rsidRPr="00C71177" w:rsidRDefault="001D2585" w:rsidP="00EC009D">
            <w:pPr>
              <w:jc w:val="center"/>
              <w:rPr>
                <w:color w:val="000000"/>
                <w:szCs w:val="22"/>
              </w:rPr>
            </w:pPr>
            <w:r w:rsidRPr="00C71177">
              <w:rPr>
                <w:color w:val="000000"/>
                <w:szCs w:val="22"/>
              </w:rPr>
              <w:t>195,12</w:t>
            </w:r>
          </w:p>
        </w:tc>
        <w:tc>
          <w:tcPr>
            <w:tcW w:w="457" w:type="pct"/>
            <w:shd w:val="clear" w:color="auto" w:fill="auto"/>
            <w:vAlign w:val="bottom"/>
          </w:tcPr>
          <w:p w:rsidR="001D2585" w:rsidRPr="00C71177" w:rsidRDefault="001D2585" w:rsidP="00EC009D">
            <w:pPr>
              <w:jc w:val="center"/>
              <w:rPr>
                <w:color w:val="000000"/>
                <w:szCs w:val="22"/>
              </w:rPr>
            </w:pPr>
            <w:r w:rsidRPr="00C71177">
              <w:rPr>
                <w:color w:val="000000"/>
                <w:szCs w:val="22"/>
              </w:rPr>
              <w:t>196,8</w:t>
            </w:r>
          </w:p>
        </w:tc>
        <w:tc>
          <w:tcPr>
            <w:tcW w:w="459" w:type="pct"/>
            <w:shd w:val="clear" w:color="auto" w:fill="auto"/>
            <w:vAlign w:val="bottom"/>
          </w:tcPr>
          <w:p w:rsidR="001D2585" w:rsidRPr="00C71177" w:rsidRDefault="001D2585" w:rsidP="00EC009D">
            <w:pPr>
              <w:jc w:val="center"/>
              <w:rPr>
                <w:color w:val="000000"/>
                <w:szCs w:val="22"/>
              </w:rPr>
            </w:pPr>
            <w:r w:rsidRPr="00C71177">
              <w:rPr>
                <w:color w:val="000000"/>
                <w:szCs w:val="22"/>
              </w:rPr>
              <w:t>198,72</w:t>
            </w:r>
          </w:p>
        </w:tc>
        <w:tc>
          <w:tcPr>
            <w:tcW w:w="456" w:type="pct"/>
            <w:shd w:val="clear" w:color="auto" w:fill="auto"/>
            <w:vAlign w:val="bottom"/>
          </w:tcPr>
          <w:p w:rsidR="001D2585" w:rsidRPr="00C71177" w:rsidRDefault="001D2585" w:rsidP="00EC009D">
            <w:pPr>
              <w:jc w:val="center"/>
              <w:rPr>
                <w:color w:val="000000"/>
                <w:szCs w:val="22"/>
              </w:rPr>
            </w:pPr>
            <w:r w:rsidRPr="00C71177">
              <w:rPr>
                <w:color w:val="000000"/>
                <w:szCs w:val="22"/>
              </w:rPr>
              <w:t>200,4</w:t>
            </w:r>
          </w:p>
        </w:tc>
        <w:tc>
          <w:tcPr>
            <w:tcW w:w="476" w:type="pct"/>
            <w:shd w:val="clear" w:color="auto" w:fill="auto"/>
            <w:vAlign w:val="bottom"/>
          </w:tcPr>
          <w:p w:rsidR="001D2585" w:rsidRPr="00C71177" w:rsidRDefault="001D2585" w:rsidP="00EC009D">
            <w:pPr>
              <w:jc w:val="center"/>
              <w:rPr>
                <w:color w:val="000000"/>
                <w:szCs w:val="22"/>
              </w:rPr>
            </w:pPr>
            <w:r w:rsidRPr="00C71177">
              <w:rPr>
                <w:color w:val="000000"/>
                <w:szCs w:val="22"/>
              </w:rPr>
              <w:t>202,32</w:t>
            </w:r>
          </w:p>
        </w:tc>
        <w:tc>
          <w:tcPr>
            <w:tcW w:w="495" w:type="pct"/>
            <w:shd w:val="clear" w:color="auto" w:fill="auto"/>
            <w:vAlign w:val="bottom"/>
          </w:tcPr>
          <w:p w:rsidR="001D2585" w:rsidRPr="00C71177" w:rsidRDefault="001D2585" w:rsidP="00EC009D">
            <w:pPr>
              <w:jc w:val="center"/>
              <w:rPr>
                <w:color w:val="000000"/>
                <w:szCs w:val="22"/>
              </w:rPr>
            </w:pPr>
            <w:r w:rsidRPr="00C71177">
              <w:rPr>
                <w:color w:val="000000"/>
                <w:szCs w:val="22"/>
              </w:rPr>
              <w:t>214,56</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МКД</w:t>
            </w:r>
          </w:p>
        </w:tc>
        <w:tc>
          <w:tcPr>
            <w:tcW w:w="430" w:type="pct"/>
            <w:shd w:val="clear" w:color="auto" w:fill="auto"/>
            <w:vAlign w:val="bottom"/>
          </w:tcPr>
          <w:p w:rsidR="001D2585" w:rsidRPr="00C71177" w:rsidRDefault="001D2585" w:rsidP="00EC009D">
            <w:pPr>
              <w:jc w:val="center"/>
              <w:rPr>
                <w:color w:val="000000"/>
                <w:szCs w:val="22"/>
              </w:rPr>
            </w:pPr>
            <w:r w:rsidRPr="00C71177">
              <w:rPr>
                <w:color w:val="000000"/>
                <w:szCs w:val="22"/>
              </w:rPr>
              <w:t>48,3</w:t>
            </w:r>
          </w:p>
        </w:tc>
        <w:tc>
          <w:tcPr>
            <w:tcW w:w="457" w:type="pct"/>
            <w:shd w:val="clear" w:color="auto" w:fill="auto"/>
            <w:vAlign w:val="bottom"/>
          </w:tcPr>
          <w:p w:rsidR="001D2585" w:rsidRPr="00C71177" w:rsidRDefault="001D2585" w:rsidP="00EC009D">
            <w:pPr>
              <w:jc w:val="center"/>
              <w:rPr>
                <w:color w:val="000000"/>
                <w:szCs w:val="22"/>
              </w:rPr>
            </w:pPr>
            <w:r w:rsidRPr="00C71177">
              <w:rPr>
                <w:color w:val="000000"/>
                <w:szCs w:val="22"/>
              </w:rPr>
              <w:t>48,78</w:t>
            </w:r>
          </w:p>
        </w:tc>
        <w:tc>
          <w:tcPr>
            <w:tcW w:w="457" w:type="pct"/>
            <w:shd w:val="clear" w:color="auto" w:fill="auto"/>
            <w:vAlign w:val="bottom"/>
          </w:tcPr>
          <w:p w:rsidR="001D2585" w:rsidRPr="00C71177" w:rsidRDefault="001D2585" w:rsidP="00EC009D">
            <w:pPr>
              <w:jc w:val="center"/>
              <w:rPr>
                <w:color w:val="000000"/>
                <w:szCs w:val="22"/>
              </w:rPr>
            </w:pPr>
            <w:r w:rsidRPr="00C71177">
              <w:rPr>
                <w:color w:val="000000"/>
                <w:szCs w:val="22"/>
              </w:rPr>
              <w:t>49,2</w:t>
            </w:r>
          </w:p>
        </w:tc>
        <w:tc>
          <w:tcPr>
            <w:tcW w:w="459" w:type="pct"/>
            <w:shd w:val="clear" w:color="auto" w:fill="auto"/>
            <w:vAlign w:val="bottom"/>
          </w:tcPr>
          <w:p w:rsidR="001D2585" w:rsidRPr="00C71177" w:rsidRDefault="001D2585" w:rsidP="00EC009D">
            <w:pPr>
              <w:jc w:val="center"/>
              <w:rPr>
                <w:color w:val="000000"/>
                <w:szCs w:val="22"/>
              </w:rPr>
            </w:pPr>
            <w:r w:rsidRPr="00C71177">
              <w:rPr>
                <w:color w:val="000000"/>
                <w:szCs w:val="22"/>
              </w:rPr>
              <w:t>49,68</w:t>
            </w:r>
          </w:p>
        </w:tc>
        <w:tc>
          <w:tcPr>
            <w:tcW w:w="456" w:type="pct"/>
            <w:shd w:val="clear" w:color="auto" w:fill="auto"/>
            <w:vAlign w:val="bottom"/>
          </w:tcPr>
          <w:p w:rsidR="001D2585" w:rsidRPr="00C71177" w:rsidRDefault="001D2585" w:rsidP="00EC009D">
            <w:pPr>
              <w:jc w:val="center"/>
              <w:rPr>
                <w:color w:val="000000"/>
                <w:szCs w:val="22"/>
              </w:rPr>
            </w:pPr>
            <w:r w:rsidRPr="00C71177">
              <w:rPr>
                <w:color w:val="000000"/>
                <w:szCs w:val="22"/>
              </w:rPr>
              <w:t>50,1</w:t>
            </w:r>
          </w:p>
        </w:tc>
        <w:tc>
          <w:tcPr>
            <w:tcW w:w="476" w:type="pct"/>
            <w:shd w:val="clear" w:color="auto" w:fill="auto"/>
            <w:vAlign w:val="bottom"/>
          </w:tcPr>
          <w:p w:rsidR="001D2585" w:rsidRPr="00C71177" w:rsidRDefault="001D2585" w:rsidP="00EC009D">
            <w:pPr>
              <w:jc w:val="center"/>
              <w:rPr>
                <w:color w:val="000000"/>
                <w:szCs w:val="22"/>
              </w:rPr>
            </w:pPr>
            <w:r w:rsidRPr="00C71177">
              <w:rPr>
                <w:color w:val="000000"/>
                <w:szCs w:val="22"/>
              </w:rPr>
              <w:t>50,58</w:t>
            </w:r>
          </w:p>
        </w:tc>
        <w:tc>
          <w:tcPr>
            <w:tcW w:w="495" w:type="pct"/>
            <w:shd w:val="clear" w:color="auto" w:fill="auto"/>
            <w:vAlign w:val="bottom"/>
          </w:tcPr>
          <w:p w:rsidR="001D2585" w:rsidRPr="00C71177" w:rsidRDefault="001D2585" w:rsidP="00EC009D">
            <w:pPr>
              <w:jc w:val="center"/>
              <w:rPr>
                <w:color w:val="000000"/>
                <w:szCs w:val="22"/>
              </w:rPr>
            </w:pPr>
            <w:r w:rsidRPr="00C71177">
              <w:rPr>
                <w:color w:val="000000"/>
                <w:szCs w:val="22"/>
              </w:rPr>
              <w:t>53,64</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общ.здания</w:t>
            </w:r>
          </w:p>
        </w:tc>
        <w:tc>
          <w:tcPr>
            <w:tcW w:w="430" w:type="pct"/>
            <w:shd w:val="clear" w:color="auto" w:fill="auto"/>
            <w:vAlign w:val="center"/>
          </w:tcPr>
          <w:p w:rsidR="001D2585" w:rsidRPr="00C71177" w:rsidRDefault="001D2585" w:rsidP="00EC009D">
            <w:pPr>
              <w:jc w:val="center"/>
            </w:pPr>
            <w:r w:rsidRPr="00C71177">
              <w:t>0</w:t>
            </w:r>
          </w:p>
        </w:tc>
        <w:tc>
          <w:tcPr>
            <w:tcW w:w="457" w:type="pct"/>
            <w:shd w:val="clear" w:color="auto" w:fill="auto"/>
            <w:vAlign w:val="center"/>
          </w:tcPr>
          <w:p w:rsidR="001D2585" w:rsidRPr="00C71177" w:rsidRDefault="001D2585" w:rsidP="00EC009D">
            <w:pPr>
              <w:jc w:val="center"/>
            </w:pPr>
            <w:r w:rsidRPr="00C71177">
              <w:t>0</w:t>
            </w:r>
          </w:p>
        </w:tc>
        <w:tc>
          <w:tcPr>
            <w:tcW w:w="457" w:type="pct"/>
            <w:shd w:val="clear" w:color="auto" w:fill="auto"/>
            <w:vAlign w:val="center"/>
          </w:tcPr>
          <w:p w:rsidR="001D2585" w:rsidRPr="00C71177" w:rsidRDefault="001D2585" w:rsidP="00EC009D">
            <w:pPr>
              <w:jc w:val="center"/>
            </w:pPr>
            <w:r w:rsidRPr="00C71177">
              <w:t>0</w:t>
            </w:r>
          </w:p>
        </w:tc>
        <w:tc>
          <w:tcPr>
            <w:tcW w:w="459" w:type="pct"/>
            <w:shd w:val="clear" w:color="auto" w:fill="auto"/>
            <w:vAlign w:val="center"/>
          </w:tcPr>
          <w:p w:rsidR="001D2585" w:rsidRPr="00C71177" w:rsidRDefault="001D2585" w:rsidP="00EC009D">
            <w:pPr>
              <w:jc w:val="center"/>
            </w:pPr>
            <w:r w:rsidRPr="00C71177">
              <w:t>0</w:t>
            </w:r>
          </w:p>
        </w:tc>
        <w:tc>
          <w:tcPr>
            <w:tcW w:w="456" w:type="pct"/>
            <w:shd w:val="clear" w:color="auto" w:fill="auto"/>
            <w:vAlign w:val="center"/>
          </w:tcPr>
          <w:p w:rsidR="001D2585" w:rsidRPr="00C71177" w:rsidRDefault="001D2585" w:rsidP="00EC009D">
            <w:pPr>
              <w:jc w:val="center"/>
            </w:pPr>
            <w:r w:rsidRPr="00C71177">
              <w:t>0</w:t>
            </w:r>
          </w:p>
        </w:tc>
        <w:tc>
          <w:tcPr>
            <w:tcW w:w="476" w:type="pct"/>
            <w:shd w:val="clear" w:color="auto" w:fill="auto"/>
            <w:vAlign w:val="center"/>
          </w:tcPr>
          <w:p w:rsidR="001D2585" w:rsidRPr="00C71177" w:rsidRDefault="001D2585" w:rsidP="00EC009D">
            <w:pPr>
              <w:jc w:val="center"/>
            </w:pPr>
            <w:r w:rsidRPr="00C71177">
              <w:t>0</w:t>
            </w:r>
          </w:p>
        </w:tc>
        <w:tc>
          <w:tcPr>
            <w:tcW w:w="495" w:type="pct"/>
            <w:shd w:val="clear" w:color="auto" w:fill="auto"/>
            <w:vAlign w:val="center"/>
          </w:tcPr>
          <w:p w:rsidR="001D2585" w:rsidRPr="00C71177" w:rsidRDefault="001D2585" w:rsidP="00EC009D">
            <w:pPr>
              <w:jc w:val="center"/>
            </w:pPr>
            <w:r w:rsidRPr="00C71177">
              <w:t>0</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промышленность</w:t>
            </w:r>
          </w:p>
        </w:tc>
        <w:tc>
          <w:tcPr>
            <w:tcW w:w="430" w:type="pct"/>
            <w:shd w:val="clear" w:color="auto" w:fill="auto"/>
            <w:vAlign w:val="center"/>
          </w:tcPr>
          <w:p w:rsidR="001D2585" w:rsidRPr="00C71177" w:rsidRDefault="001D2585" w:rsidP="00EC009D">
            <w:pPr>
              <w:jc w:val="center"/>
            </w:pPr>
            <w:r w:rsidRPr="00C71177">
              <w:t>0</w:t>
            </w:r>
          </w:p>
        </w:tc>
        <w:tc>
          <w:tcPr>
            <w:tcW w:w="457" w:type="pct"/>
            <w:shd w:val="clear" w:color="auto" w:fill="auto"/>
            <w:vAlign w:val="center"/>
          </w:tcPr>
          <w:p w:rsidR="001D2585" w:rsidRPr="00C71177" w:rsidRDefault="001D2585" w:rsidP="00EC009D">
            <w:pPr>
              <w:jc w:val="center"/>
            </w:pPr>
            <w:r w:rsidRPr="00C71177">
              <w:t>0</w:t>
            </w:r>
          </w:p>
        </w:tc>
        <w:tc>
          <w:tcPr>
            <w:tcW w:w="457" w:type="pct"/>
            <w:shd w:val="clear" w:color="auto" w:fill="auto"/>
            <w:vAlign w:val="center"/>
          </w:tcPr>
          <w:p w:rsidR="001D2585" w:rsidRPr="00C71177" w:rsidRDefault="001D2585" w:rsidP="00EC009D">
            <w:pPr>
              <w:jc w:val="center"/>
            </w:pPr>
            <w:r w:rsidRPr="00C71177">
              <w:t>0</w:t>
            </w:r>
          </w:p>
        </w:tc>
        <w:tc>
          <w:tcPr>
            <w:tcW w:w="459" w:type="pct"/>
            <w:shd w:val="clear" w:color="auto" w:fill="auto"/>
            <w:vAlign w:val="center"/>
          </w:tcPr>
          <w:p w:rsidR="001D2585" w:rsidRPr="00C71177" w:rsidRDefault="001D2585" w:rsidP="00EC009D">
            <w:pPr>
              <w:jc w:val="center"/>
            </w:pPr>
            <w:r w:rsidRPr="00C71177">
              <w:t>0</w:t>
            </w:r>
          </w:p>
        </w:tc>
        <w:tc>
          <w:tcPr>
            <w:tcW w:w="456" w:type="pct"/>
            <w:shd w:val="clear" w:color="auto" w:fill="auto"/>
            <w:vAlign w:val="center"/>
          </w:tcPr>
          <w:p w:rsidR="001D2585" w:rsidRPr="00C71177" w:rsidRDefault="001D2585" w:rsidP="00EC009D">
            <w:pPr>
              <w:jc w:val="center"/>
            </w:pPr>
            <w:r w:rsidRPr="00C71177">
              <w:t>0</w:t>
            </w:r>
          </w:p>
        </w:tc>
        <w:tc>
          <w:tcPr>
            <w:tcW w:w="476" w:type="pct"/>
            <w:shd w:val="clear" w:color="auto" w:fill="auto"/>
            <w:vAlign w:val="center"/>
          </w:tcPr>
          <w:p w:rsidR="001D2585" w:rsidRPr="00C71177" w:rsidRDefault="001D2585" w:rsidP="00EC009D">
            <w:pPr>
              <w:jc w:val="center"/>
            </w:pPr>
            <w:r w:rsidRPr="00C71177">
              <w:t>0</w:t>
            </w:r>
          </w:p>
        </w:tc>
        <w:tc>
          <w:tcPr>
            <w:tcW w:w="495" w:type="pct"/>
            <w:shd w:val="clear" w:color="auto" w:fill="auto"/>
            <w:vAlign w:val="center"/>
          </w:tcPr>
          <w:p w:rsidR="001D2585" w:rsidRPr="00C71177" w:rsidRDefault="001D2585" w:rsidP="00EC009D">
            <w:pPr>
              <w:jc w:val="center"/>
            </w:pPr>
            <w:r w:rsidRPr="00C71177">
              <w:t>0</w:t>
            </w:r>
          </w:p>
        </w:tc>
      </w:tr>
      <w:tr w:rsidR="001D2585" w:rsidRPr="00507313" w:rsidTr="00EC009D">
        <w:tc>
          <w:tcPr>
            <w:tcW w:w="858" w:type="pct"/>
            <w:vMerge w:val="restart"/>
            <w:shd w:val="clear" w:color="auto" w:fill="auto"/>
            <w:vAlign w:val="center"/>
          </w:tcPr>
          <w:p w:rsidR="001D2585" w:rsidRPr="001C4A29" w:rsidRDefault="001D2585" w:rsidP="00EC009D">
            <w:pPr>
              <w:jc w:val="center"/>
            </w:pPr>
            <w:r w:rsidRPr="001C4A29">
              <w:t>Тепло, Гкал</w:t>
            </w:r>
          </w:p>
        </w:tc>
        <w:tc>
          <w:tcPr>
            <w:tcW w:w="912" w:type="pct"/>
            <w:shd w:val="clear" w:color="auto" w:fill="auto"/>
            <w:vAlign w:val="center"/>
          </w:tcPr>
          <w:p w:rsidR="001D2585" w:rsidRPr="001C4A29" w:rsidRDefault="001D2585" w:rsidP="00EC009D">
            <w:pPr>
              <w:jc w:val="center"/>
            </w:pPr>
            <w:r w:rsidRPr="001C4A29">
              <w:t>ИЖС</w:t>
            </w:r>
          </w:p>
        </w:tc>
        <w:tc>
          <w:tcPr>
            <w:tcW w:w="430" w:type="pct"/>
            <w:shd w:val="clear" w:color="auto" w:fill="auto"/>
            <w:vAlign w:val="center"/>
          </w:tcPr>
          <w:p w:rsidR="001D2585" w:rsidRPr="00897E82" w:rsidRDefault="001D2585" w:rsidP="00EC009D">
            <w:pPr>
              <w:jc w:val="center"/>
            </w:pPr>
            <w:r w:rsidRPr="00897E82">
              <w:t>7591</w:t>
            </w:r>
          </w:p>
        </w:tc>
        <w:tc>
          <w:tcPr>
            <w:tcW w:w="457" w:type="pct"/>
            <w:shd w:val="clear" w:color="auto" w:fill="auto"/>
            <w:vAlign w:val="center"/>
          </w:tcPr>
          <w:p w:rsidR="001D2585" w:rsidRPr="00897E82" w:rsidRDefault="001D2585" w:rsidP="00EC009D">
            <w:pPr>
              <w:jc w:val="center"/>
            </w:pPr>
            <w:r w:rsidRPr="00897E82">
              <w:t>7700</w:t>
            </w:r>
          </w:p>
        </w:tc>
        <w:tc>
          <w:tcPr>
            <w:tcW w:w="457" w:type="pct"/>
            <w:shd w:val="clear" w:color="auto" w:fill="auto"/>
            <w:vAlign w:val="center"/>
          </w:tcPr>
          <w:p w:rsidR="001D2585" w:rsidRPr="00897E82" w:rsidRDefault="001D2585" w:rsidP="00EC009D">
            <w:pPr>
              <w:jc w:val="center"/>
            </w:pPr>
            <w:r w:rsidRPr="00897E82">
              <w:t>7809</w:t>
            </w:r>
          </w:p>
        </w:tc>
        <w:tc>
          <w:tcPr>
            <w:tcW w:w="459" w:type="pct"/>
            <w:shd w:val="clear" w:color="auto" w:fill="auto"/>
            <w:vAlign w:val="center"/>
          </w:tcPr>
          <w:p w:rsidR="001D2585" w:rsidRPr="00897E82" w:rsidRDefault="001D2585" w:rsidP="00EC009D">
            <w:pPr>
              <w:jc w:val="center"/>
            </w:pPr>
            <w:r w:rsidRPr="00897E82">
              <w:t>7918</w:t>
            </w:r>
          </w:p>
        </w:tc>
        <w:tc>
          <w:tcPr>
            <w:tcW w:w="456" w:type="pct"/>
            <w:shd w:val="clear" w:color="auto" w:fill="auto"/>
            <w:vAlign w:val="center"/>
          </w:tcPr>
          <w:p w:rsidR="001D2585" w:rsidRPr="00897E82" w:rsidRDefault="001D2585" w:rsidP="00EC009D">
            <w:pPr>
              <w:jc w:val="center"/>
            </w:pPr>
            <w:r w:rsidRPr="00897E82">
              <w:t>8027</w:t>
            </w:r>
          </w:p>
        </w:tc>
        <w:tc>
          <w:tcPr>
            <w:tcW w:w="476" w:type="pct"/>
            <w:shd w:val="clear" w:color="auto" w:fill="auto"/>
            <w:vAlign w:val="center"/>
          </w:tcPr>
          <w:p w:rsidR="001D2585" w:rsidRPr="00897E82" w:rsidRDefault="001D2585" w:rsidP="00EC009D">
            <w:pPr>
              <w:jc w:val="center"/>
            </w:pPr>
            <w:r w:rsidRPr="00897E82">
              <w:t>8136</w:t>
            </w:r>
          </w:p>
        </w:tc>
        <w:tc>
          <w:tcPr>
            <w:tcW w:w="495" w:type="pct"/>
            <w:shd w:val="clear" w:color="auto" w:fill="auto"/>
            <w:vAlign w:val="center"/>
          </w:tcPr>
          <w:p w:rsidR="001D2585" w:rsidRPr="00897E82" w:rsidRDefault="001D2585" w:rsidP="00EC009D">
            <w:pPr>
              <w:jc w:val="center"/>
            </w:pPr>
            <w:r w:rsidRPr="00897E82">
              <w:t>8862</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МКД</w:t>
            </w:r>
          </w:p>
        </w:tc>
        <w:tc>
          <w:tcPr>
            <w:tcW w:w="430" w:type="pct"/>
            <w:shd w:val="clear" w:color="auto" w:fill="auto"/>
            <w:vAlign w:val="center"/>
          </w:tcPr>
          <w:p w:rsidR="001D2585" w:rsidRPr="00897E82" w:rsidRDefault="001D2585" w:rsidP="00EC009D">
            <w:pPr>
              <w:jc w:val="center"/>
            </w:pPr>
            <w:r w:rsidRPr="00897E82">
              <w:t>2365</w:t>
            </w:r>
          </w:p>
        </w:tc>
        <w:tc>
          <w:tcPr>
            <w:tcW w:w="457" w:type="pct"/>
            <w:shd w:val="clear" w:color="auto" w:fill="auto"/>
            <w:vAlign w:val="center"/>
          </w:tcPr>
          <w:p w:rsidR="001D2585" w:rsidRPr="00897E82" w:rsidRDefault="001D2585" w:rsidP="00EC009D">
            <w:pPr>
              <w:jc w:val="center"/>
            </w:pPr>
            <w:r w:rsidRPr="00897E82">
              <w:t>2365</w:t>
            </w:r>
          </w:p>
        </w:tc>
        <w:tc>
          <w:tcPr>
            <w:tcW w:w="457" w:type="pct"/>
            <w:shd w:val="clear" w:color="auto" w:fill="auto"/>
            <w:vAlign w:val="center"/>
          </w:tcPr>
          <w:p w:rsidR="001D2585" w:rsidRPr="00897E82" w:rsidRDefault="001D2585" w:rsidP="00EC009D">
            <w:pPr>
              <w:jc w:val="center"/>
            </w:pPr>
            <w:r w:rsidRPr="00897E82">
              <w:t>2365</w:t>
            </w:r>
          </w:p>
        </w:tc>
        <w:tc>
          <w:tcPr>
            <w:tcW w:w="459" w:type="pct"/>
            <w:shd w:val="clear" w:color="auto" w:fill="auto"/>
            <w:vAlign w:val="center"/>
          </w:tcPr>
          <w:p w:rsidR="001D2585" w:rsidRPr="00897E82" w:rsidRDefault="001D2585" w:rsidP="00EC009D">
            <w:pPr>
              <w:jc w:val="center"/>
            </w:pPr>
            <w:r w:rsidRPr="00897E82">
              <w:t>2365</w:t>
            </w:r>
          </w:p>
        </w:tc>
        <w:tc>
          <w:tcPr>
            <w:tcW w:w="456" w:type="pct"/>
            <w:shd w:val="clear" w:color="auto" w:fill="auto"/>
            <w:vAlign w:val="center"/>
          </w:tcPr>
          <w:p w:rsidR="001D2585" w:rsidRPr="00897E82" w:rsidRDefault="001D2585" w:rsidP="00EC009D">
            <w:pPr>
              <w:jc w:val="center"/>
            </w:pPr>
            <w:r w:rsidRPr="00897E82">
              <w:t>2365</w:t>
            </w:r>
          </w:p>
        </w:tc>
        <w:tc>
          <w:tcPr>
            <w:tcW w:w="476" w:type="pct"/>
            <w:shd w:val="clear" w:color="auto" w:fill="auto"/>
            <w:vAlign w:val="center"/>
          </w:tcPr>
          <w:p w:rsidR="001D2585" w:rsidRPr="00897E82" w:rsidRDefault="001D2585" w:rsidP="00EC009D">
            <w:pPr>
              <w:jc w:val="center"/>
            </w:pPr>
            <w:r w:rsidRPr="00897E82">
              <w:t>2365</w:t>
            </w:r>
          </w:p>
        </w:tc>
        <w:tc>
          <w:tcPr>
            <w:tcW w:w="495" w:type="pct"/>
            <w:shd w:val="clear" w:color="auto" w:fill="auto"/>
            <w:vAlign w:val="center"/>
          </w:tcPr>
          <w:p w:rsidR="001D2585" w:rsidRPr="00897E82" w:rsidRDefault="001D2585" w:rsidP="00EC009D">
            <w:pPr>
              <w:jc w:val="center"/>
            </w:pPr>
            <w:r w:rsidRPr="00897E82">
              <w:t>2365</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общ.здания</w:t>
            </w:r>
          </w:p>
        </w:tc>
        <w:tc>
          <w:tcPr>
            <w:tcW w:w="430" w:type="pct"/>
            <w:shd w:val="clear" w:color="auto" w:fill="auto"/>
            <w:vAlign w:val="center"/>
          </w:tcPr>
          <w:p w:rsidR="001D2585" w:rsidRPr="00897E82" w:rsidRDefault="001D2585" w:rsidP="00EC009D">
            <w:pPr>
              <w:jc w:val="center"/>
            </w:pPr>
            <w:r w:rsidRPr="00897E82">
              <w:t>7316</w:t>
            </w:r>
          </w:p>
        </w:tc>
        <w:tc>
          <w:tcPr>
            <w:tcW w:w="457" w:type="pct"/>
            <w:shd w:val="clear" w:color="auto" w:fill="auto"/>
            <w:vAlign w:val="center"/>
          </w:tcPr>
          <w:p w:rsidR="001D2585" w:rsidRPr="00897E82" w:rsidRDefault="001D2585" w:rsidP="00EC009D">
            <w:pPr>
              <w:jc w:val="center"/>
            </w:pPr>
            <w:r w:rsidRPr="00897E82">
              <w:t>7316</w:t>
            </w:r>
          </w:p>
        </w:tc>
        <w:tc>
          <w:tcPr>
            <w:tcW w:w="457" w:type="pct"/>
            <w:shd w:val="clear" w:color="auto" w:fill="auto"/>
            <w:vAlign w:val="center"/>
          </w:tcPr>
          <w:p w:rsidR="001D2585" w:rsidRPr="00897E82" w:rsidRDefault="001D2585" w:rsidP="00EC009D">
            <w:pPr>
              <w:jc w:val="center"/>
            </w:pPr>
            <w:r w:rsidRPr="00897E82">
              <w:t>7316</w:t>
            </w:r>
          </w:p>
        </w:tc>
        <w:tc>
          <w:tcPr>
            <w:tcW w:w="459" w:type="pct"/>
            <w:shd w:val="clear" w:color="auto" w:fill="auto"/>
            <w:vAlign w:val="center"/>
          </w:tcPr>
          <w:p w:rsidR="001D2585" w:rsidRPr="00897E82" w:rsidRDefault="001D2585" w:rsidP="00EC009D">
            <w:pPr>
              <w:jc w:val="center"/>
            </w:pPr>
            <w:r w:rsidRPr="00897E82">
              <w:t>7363</w:t>
            </w:r>
          </w:p>
        </w:tc>
        <w:tc>
          <w:tcPr>
            <w:tcW w:w="456" w:type="pct"/>
            <w:shd w:val="clear" w:color="auto" w:fill="auto"/>
            <w:vAlign w:val="center"/>
          </w:tcPr>
          <w:p w:rsidR="001D2585" w:rsidRPr="00897E82" w:rsidRDefault="001D2585" w:rsidP="00EC009D">
            <w:pPr>
              <w:jc w:val="center"/>
            </w:pPr>
            <w:r w:rsidRPr="00897E82">
              <w:t>7662</w:t>
            </w:r>
          </w:p>
        </w:tc>
        <w:tc>
          <w:tcPr>
            <w:tcW w:w="476" w:type="pct"/>
            <w:shd w:val="clear" w:color="auto" w:fill="auto"/>
            <w:vAlign w:val="center"/>
          </w:tcPr>
          <w:p w:rsidR="001D2585" w:rsidRPr="00897E82" w:rsidRDefault="001D2585" w:rsidP="00EC009D">
            <w:pPr>
              <w:jc w:val="center"/>
            </w:pPr>
            <w:r w:rsidRPr="00897E82">
              <w:t>7662</w:t>
            </w:r>
          </w:p>
        </w:tc>
        <w:tc>
          <w:tcPr>
            <w:tcW w:w="495" w:type="pct"/>
            <w:shd w:val="clear" w:color="auto" w:fill="auto"/>
            <w:vAlign w:val="center"/>
          </w:tcPr>
          <w:p w:rsidR="001D2585" w:rsidRPr="00897E82" w:rsidRDefault="001D2585" w:rsidP="00EC009D">
            <w:pPr>
              <w:jc w:val="center"/>
            </w:pPr>
            <w:r w:rsidRPr="00897E82">
              <w:t>7662</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промышленность</w:t>
            </w:r>
          </w:p>
        </w:tc>
        <w:tc>
          <w:tcPr>
            <w:tcW w:w="430" w:type="pct"/>
            <w:shd w:val="clear" w:color="auto" w:fill="auto"/>
            <w:vAlign w:val="center"/>
          </w:tcPr>
          <w:p w:rsidR="001D2585" w:rsidRPr="00897E82" w:rsidRDefault="001D2585" w:rsidP="00EC009D">
            <w:pPr>
              <w:jc w:val="center"/>
            </w:pPr>
            <w:r w:rsidRPr="00897E82">
              <w:t>0</w:t>
            </w:r>
          </w:p>
        </w:tc>
        <w:tc>
          <w:tcPr>
            <w:tcW w:w="457" w:type="pct"/>
            <w:shd w:val="clear" w:color="auto" w:fill="auto"/>
            <w:vAlign w:val="center"/>
          </w:tcPr>
          <w:p w:rsidR="001D2585" w:rsidRPr="00897E82" w:rsidRDefault="001D2585" w:rsidP="00EC009D">
            <w:pPr>
              <w:jc w:val="center"/>
            </w:pPr>
            <w:r w:rsidRPr="00897E82">
              <w:t>0</w:t>
            </w:r>
          </w:p>
        </w:tc>
        <w:tc>
          <w:tcPr>
            <w:tcW w:w="457" w:type="pct"/>
            <w:shd w:val="clear" w:color="auto" w:fill="auto"/>
            <w:vAlign w:val="center"/>
          </w:tcPr>
          <w:p w:rsidR="001D2585" w:rsidRPr="00897E82" w:rsidRDefault="001D2585" w:rsidP="00EC009D">
            <w:pPr>
              <w:jc w:val="center"/>
            </w:pPr>
            <w:r w:rsidRPr="00897E82">
              <w:t>0</w:t>
            </w:r>
          </w:p>
        </w:tc>
        <w:tc>
          <w:tcPr>
            <w:tcW w:w="459" w:type="pct"/>
            <w:shd w:val="clear" w:color="auto" w:fill="auto"/>
            <w:vAlign w:val="center"/>
          </w:tcPr>
          <w:p w:rsidR="001D2585" w:rsidRPr="00897E82" w:rsidRDefault="001D2585" w:rsidP="00EC009D">
            <w:pPr>
              <w:jc w:val="center"/>
            </w:pPr>
            <w:r w:rsidRPr="00897E82">
              <w:t>0</w:t>
            </w:r>
          </w:p>
        </w:tc>
        <w:tc>
          <w:tcPr>
            <w:tcW w:w="456" w:type="pct"/>
            <w:shd w:val="clear" w:color="auto" w:fill="auto"/>
            <w:vAlign w:val="center"/>
          </w:tcPr>
          <w:p w:rsidR="001D2585" w:rsidRPr="00897E82" w:rsidRDefault="001D2585" w:rsidP="00EC009D">
            <w:pPr>
              <w:jc w:val="center"/>
            </w:pPr>
            <w:r w:rsidRPr="00897E82">
              <w:t>0</w:t>
            </w:r>
          </w:p>
        </w:tc>
        <w:tc>
          <w:tcPr>
            <w:tcW w:w="476" w:type="pct"/>
            <w:shd w:val="clear" w:color="auto" w:fill="auto"/>
            <w:vAlign w:val="center"/>
          </w:tcPr>
          <w:p w:rsidR="001D2585" w:rsidRPr="00897E82" w:rsidRDefault="001D2585" w:rsidP="00EC009D">
            <w:pPr>
              <w:jc w:val="center"/>
            </w:pPr>
            <w:r w:rsidRPr="00897E82">
              <w:t>0</w:t>
            </w:r>
          </w:p>
        </w:tc>
        <w:tc>
          <w:tcPr>
            <w:tcW w:w="495" w:type="pct"/>
            <w:shd w:val="clear" w:color="auto" w:fill="auto"/>
            <w:vAlign w:val="center"/>
          </w:tcPr>
          <w:p w:rsidR="001D2585" w:rsidRPr="00897E82" w:rsidRDefault="001D2585" w:rsidP="00EC009D">
            <w:pPr>
              <w:jc w:val="center"/>
            </w:pPr>
            <w:r w:rsidRPr="00897E82">
              <w:t>0</w:t>
            </w:r>
          </w:p>
        </w:tc>
      </w:tr>
      <w:tr w:rsidR="001D2585" w:rsidRPr="00507313" w:rsidTr="00EC009D">
        <w:tc>
          <w:tcPr>
            <w:tcW w:w="858" w:type="pct"/>
            <w:vMerge w:val="restart"/>
            <w:shd w:val="clear" w:color="auto" w:fill="auto"/>
            <w:vAlign w:val="center"/>
          </w:tcPr>
          <w:p w:rsidR="001D2585" w:rsidRPr="001C4A29" w:rsidRDefault="001D2585" w:rsidP="00EC009D">
            <w:pPr>
              <w:jc w:val="center"/>
              <w:rPr>
                <w:vertAlign w:val="superscript"/>
              </w:rPr>
            </w:pPr>
            <w:r w:rsidRPr="001C4A29">
              <w:t>ТБО, м</w:t>
            </w:r>
            <w:r w:rsidRPr="001C4A29">
              <w:rPr>
                <w:vertAlign w:val="superscript"/>
              </w:rPr>
              <w:t>3</w:t>
            </w:r>
          </w:p>
        </w:tc>
        <w:tc>
          <w:tcPr>
            <w:tcW w:w="912" w:type="pct"/>
            <w:shd w:val="clear" w:color="auto" w:fill="auto"/>
            <w:vAlign w:val="center"/>
          </w:tcPr>
          <w:p w:rsidR="001D2585" w:rsidRPr="001C4A29" w:rsidRDefault="001D2585" w:rsidP="00EC009D">
            <w:pPr>
              <w:jc w:val="center"/>
            </w:pPr>
            <w:r w:rsidRPr="001C4A29">
              <w:t>ИЖС</w:t>
            </w:r>
          </w:p>
        </w:tc>
        <w:tc>
          <w:tcPr>
            <w:tcW w:w="430" w:type="pct"/>
            <w:shd w:val="clear" w:color="auto" w:fill="auto"/>
            <w:vAlign w:val="bottom"/>
          </w:tcPr>
          <w:p w:rsidR="001D2585" w:rsidRPr="006A4228" w:rsidRDefault="001D2585" w:rsidP="00EC009D">
            <w:pPr>
              <w:jc w:val="center"/>
              <w:rPr>
                <w:color w:val="000000"/>
                <w:szCs w:val="22"/>
              </w:rPr>
            </w:pPr>
            <w:r w:rsidRPr="006A4228">
              <w:rPr>
                <w:color w:val="000000"/>
                <w:szCs w:val="22"/>
              </w:rPr>
              <w:t>2768</w:t>
            </w:r>
          </w:p>
        </w:tc>
        <w:tc>
          <w:tcPr>
            <w:tcW w:w="457" w:type="pct"/>
            <w:shd w:val="clear" w:color="auto" w:fill="auto"/>
            <w:vAlign w:val="bottom"/>
          </w:tcPr>
          <w:p w:rsidR="001D2585" w:rsidRPr="006A4228" w:rsidRDefault="001D2585" w:rsidP="00EC009D">
            <w:pPr>
              <w:jc w:val="center"/>
              <w:rPr>
                <w:color w:val="000000"/>
                <w:szCs w:val="22"/>
              </w:rPr>
            </w:pPr>
            <w:r w:rsidRPr="006A4228">
              <w:rPr>
                <w:color w:val="000000"/>
                <w:szCs w:val="22"/>
              </w:rPr>
              <w:t>2804</w:t>
            </w:r>
          </w:p>
        </w:tc>
        <w:tc>
          <w:tcPr>
            <w:tcW w:w="457" w:type="pct"/>
            <w:shd w:val="clear" w:color="auto" w:fill="auto"/>
            <w:vAlign w:val="bottom"/>
          </w:tcPr>
          <w:p w:rsidR="001D2585" w:rsidRPr="006A4228" w:rsidRDefault="001D2585" w:rsidP="00EC009D">
            <w:pPr>
              <w:jc w:val="center"/>
              <w:rPr>
                <w:color w:val="000000"/>
                <w:szCs w:val="22"/>
              </w:rPr>
            </w:pPr>
            <w:r w:rsidRPr="006A4228">
              <w:rPr>
                <w:color w:val="000000"/>
                <w:szCs w:val="22"/>
              </w:rPr>
              <w:t>2840</w:t>
            </w:r>
          </w:p>
        </w:tc>
        <w:tc>
          <w:tcPr>
            <w:tcW w:w="459" w:type="pct"/>
            <w:shd w:val="clear" w:color="auto" w:fill="auto"/>
            <w:vAlign w:val="bottom"/>
          </w:tcPr>
          <w:p w:rsidR="001D2585" w:rsidRPr="006A4228" w:rsidRDefault="001D2585" w:rsidP="00EC009D">
            <w:pPr>
              <w:jc w:val="center"/>
              <w:rPr>
                <w:color w:val="000000"/>
                <w:szCs w:val="22"/>
              </w:rPr>
            </w:pPr>
            <w:r w:rsidRPr="006A4228">
              <w:rPr>
                <w:color w:val="000000"/>
                <w:szCs w:val="22"/>
              </w:rPr>
              <w:t>2876</w:t>
            </w:r>
          </w:p>
        </w:tc>
        <w:tc>
          <w:tcPr>
            <w:tcW w:w="456" w:type="pct"/>
            <w:shd w:val="clear" w:color="auto" w:fill="auto"/>
            <w:vAlign w:val="bottom"/>
          </w:tcPr>
          <w:p w:rsidR="001D2585" w:rsidRPr="006A4228" w:rsidRDefault="001D2585" w:rsidP="00EC009D">
            <w:pPr>
              <w:jc w:val="center"/>
              <w:rPr>
                <w:color w:val="000000"/>
                <w:szCs w:val="22"/>
              </w:rPr>
            </w:pPr>
            <w:r w:rsidRPr="006A4228">
              <w:rPr>
                <w:color w:val="000000"/>
                <w:szCs w:val="22"/>
              </w:rPr>
              <w:t>2914</w:t>
            </w:r>
          </w:p>
        </w:tc>
        <w:tc>
          <w:tcPr>
            <w:tcW w:w="476" w:type="pct"/>
            <w:shd w:val="clear" w:color="auto" w:fill="auto"/>
            <w:vAlign w:val="bottom"/>
          </w:tcPr>
          <w:p w:rsidR="001D2585" w:rsidRPr="006A4228" w:rsidRDefault="001D2585" w:rsidP="00EC009D">
            <w:pPr>
              <w:jc w:val="center"/>
              <w:rPr>
                <w:color w:val="000000"/>
                <w:szCs w:val="22"/>
              </w:rPr>
            </w:pPr>
            <w:r w:rsidRPr="006A4228">
              <w:rPr>
                <w:color w:val="000000"/>
                <w:szCs w:val="22"/>
              </w:rPr>
              <w:t>2950</w:t>
            </w:r>
          </w:p>
        </w:tc>
        <w:tc>
          <w:tcPr>
            <w:tcW w:w="495" w:type="pct"/>
            <w:shd w:val="clear" w:color="auto" w:fill="auto"/>
            <w:vAlign w:val="bottom"/>
          </w:tcPr>
          <w:p w:rsidR="001D2585" w:rsidRPr="006A4228" w:rsidRDefault="001D2585" w:rsidP="00EC009D">
            <w:pPr>
              <w:jc w:val="center"/>
              <w:rPr>
                <w:color w:val="000000"/>
                <w:szCs w:val="22"/>
              </w:rPr>
            </w:pPr>
            <w:r w:rsidRPr="006A4228">
              <w:rPr>
                <w:color w:val="000000"/>
                <w:szCs w:val="22"/>
              </w:rPr>
              <w:t>3191</w:t>
            </w:r>
          </w:p>
        </w:tc>
      </w:tr>
      <w:tr w:rsidR="001D2585" w:rsidRPr="00507313" w:rsidTr="00EC009D">
        <w:tc>
          <w:tcPr>
            <w:tcW w:w="858" w:type="pct"/>
            <w:vMerge/>
            <w:shd w:val="clear" w:color="auto" w:fill="auto"/>
            <w:vAlign w:val="center"/>
          </w:tcPr>
          <w:p w:rsidR="001D2585" w:rsidRPr="001C4A29" w:rsidRDefault="001D2585" w:rsidP="00EC009D">
            <w:pPr>
              <w:jc w:val="center"/>
            </w:pPr>
          </w:p>
        </w:tc>
        <w:tc>
          <w:tcPr>
            <w:tcW w:w="912" w:type="pct"/>
            <w:shd w:val="clear" w:color="auto" w:fill="auto"/>
            <w:vAlign w:val="center"/>
          </w:tcPr>
          <w:p w:rsidR="001D2585" w:rsidRPr="001C4A29" w:rsidRDefault="001D2585" w:rsidP="00EC009D">
            <w:pPr>
              <w:jc w:val="center"/>
            </w:pPr>
            <w:r w:rsidRPr="001C4A29">
              <w:t>МКД</w:t>
            </w:r>
          </w:p>
        </w:tc>
        <w:tc>
          <w:tcPr>
            <w:tcW w:w="430"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c>
          <w:tcPr>
            <w:tcW w:w="457"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c>
          <w:tcPr>
            <w:tcW w:w="457"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c>
          <w:tcPr>
            <w:tcW w:w="459"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c>
          <w:tcPr>
            <w:tcW w:w="456"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c>
          <w:tcPr>
            <w:tcW w:w="476"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c>
          <w:tcPr>
            <w:tcW w:w="495" w:type="pct"/>
            <w:shd w:val="clear" w:color="auto" w:fill="auto"/>
            <w:vAlign w:val="bottom"/>
          </w:tcPr>
          <w:p w:rsidR="001D2585" w:rsidRPr="006A4228" w:rsidRDefault="001D2585" w:rsidP="00EC009D">
            <w:pPr>
              <w:jc w:val="center"/>
              <w:rPr>
                <w:color w:val="000000"/>
                <w:szCs w:val="22"/>
              </w:rPr>
            </w:pPr>
            <w:r w:rsidRPr="006A4228">
              <w:rPr>
                <w:color w:val="000000"/>
                <w:szCs w:val="22"/>
              </w:rPr>
              <w:t>692</w:t>
            </w:r>
          </w:p>
        </w:tc>
      </w:tr>
      <w:tr w:rsidR="001D2585" w:rsidRPr="00507313" w:rsidTr="00EC009D">
        <w:tc>
          <w:tcPr>
            <w:tcW w:w="858" w:type="pct"/>
            <w:shd w:val="clear" w:color="auto" w:fill="auto"/>
            <w:vAlign w:val="center"/>
          </w:tcPr>
          <w:p w:rsidR="001D2585" w:rsidRPr="001C4A29" w:rsidRDefault="001D2585" w:rsidP="00EC009D">
            <w:pPr>
              <w:jc w:val="center"/>
              <w:rPr>
                <w:vertAlign w:val="superscript"/>
              </w:rPr>
            </w:pPr>
            <w:r w:rsidRPr="001C4A29">
              <w:t xml:space="preserve">Водоснабжение, </w:t>
            </w:r>
            <w:r>
              <w:t>тыс.</w:t>
            </w:r>
            <w:r w:rsidRPr="001C4A29">
              <w:t>м</w:t>
            </w:r>
            <w:r w:rsidRPr="001C4A29">
              <w:rPr>
                <w:vertAlign w:val="superscript"/>
              </w:rPr>
              <w:t>3</w:t>
            </w:r>
          </w:p>
        </w:tc>
        <w:tc>
          <w:tcPr>
            <w:tcW w:w="912" w:type="pct"/>
            <w:shd w:val="clear" w:color="auto" w:fill="auto"/>
            <w:vAlign w:val="center"/>
          </w:tcPr>
          <w:p w:rsidR="001D2585" w:rsidRPr="001C4A29" w:rsidRDefault="001D2585" w:rsidP="00EC009D">
            <w:pPr>
              <w:jc w:val="center"/>
            </w:pPr>
            <w:r w:rsidRPr="001C4A29">
              <w:t>ИЖС</w:t>
            </w:r>
            <w:r>
              <w:t>, МКД</w:t>
            </w:r>
          </w:p>
        </w:tc>
        <w:tc>
          <w:tcPr>
            <w:tcW w:w="430" w:type="pct"/>
            <w:shd w:val="clear" w:color="auto" w:fill="auto"/>
            <w:vAlign w:val="center"/>
          </w:tcPr>
          <w:p w:rsidR="001D2585" w:rsidRPr="00536B6A" w:rsidRDefault="001D2585" w:rsidP="00EC009D">
            <w:pPr>
              <w:jc w:val="center"/>
              <w:rPr>
                <w:color w:val="000000"/>
              </w:rPr>
            </w:pPr>
            <w:r w:rsidRPr="00536B6A">
              <w:rPr>
                <w:color w:val="000000"/>
              </w:rPr>
              <w:t>128,04</w:t>
            </w:r>
          </w:p>
        </w:tc>
        <w:tc>
          <w:tcPr>
            <w:tcW w:w="457" w:type="pct"/>
            <w:shd w:val="clear" w:color="auto" w:fill="auto"/>
            <w:vAlign w:val="center"/>
          </w:tcPr>
          <w:p w:rsidR="001D2585" w:rsidRPr="00536B6A" w:rsidRDefault="001D2585" w:rsidP="00EC009D">
            <w:pPr>
              <w:jc w:val="center"/>
              <w:rPr>
                <w:color w:val="000000"/>
              </w:rPr>
            </w:pPr>
            <w:r w:rsidRPr="00536B6A">
              <w:rPr>
                <w:color w:val="000000"/>
              </w:rPr>
              <w:t>128,70</w:t>
            </w:r>
          </w:p>
        </w:tc>
        <w:tc>
          <w:tcPr>
            <w:tcW w:w="457" w:type="pct"/>
            <w:shd w:val="clear" w:color="auto" w:fill="auto"/>
            <w:vAlign w:val="center"/>
          </w:tcPr>
          <w:p w:rsidR="001D2585" w:rsidRPr="00536B6A" w:rsidRDefault="001D2585" w:rsidP="00EC009D">
            <w:pPr>
              <w:jc w:val="center"/>
              <w:rPr>
                <w:color w:val="000000"/>
              </w:rPr>
            </w:pPr>
            <w:r w:rsidRPr="00536B6A">
              <w:rPr>
                <w:color w:val="000000"/>
              </w:rPr>
              <w:t>130,50</w:t>
            </w:r>
          </w:p>
        </w:tc>
        <w:tc>
          <w:tcPr>
            <w:tcW w:w="459" w:type="pct"/>
            <w:shd w:val="clear" w:color="auto" w:fill="auto"/>
            <w:vAlign w:val="center"/>
          </w:tcPr>
          <w:p w:rsidR="001D2585" w:rsidRPr="00536B6A" w:rsidRDefault="001D2585" w:rsidP="00EC009D">
            <w:pPr>
              <w:jc w:val="center"/>
              <w:rPr>
                <w:color w:val="000000"/>
              </w:rPr>
            </w:pPr>
            <w:r w:rsidRPr="00536B6A">
              <w:rPr>
                <w:color w:val="000000"/>
              </w:rPr>
              <w:t>132,46</w:t>
            </w:r>
          </w:p>
        </w:tc>
        <w:tc>
          <w:tcPr>
            <w:tcW w:w="456" w:type="pct"/>
            <w:shd w:val="clear" w:color="auto" w:fill="auto"/>
            <w:vAlign w:val="center"/>
          </w:tcPr>
          <w:p w:rsidR="001D2585" w:rsidRPr="00536B6A" w:rsidRDefault="001D2585" w:rsidP="00EC009D">
            <w:pPr>
              <w:jc w:val="center"/>
              <w:rPr>
                <w:color w:val="000000"/>
              </w:rPr>
            </w:pPr>
            <w:r w:rsidRPr="00536B6A">
              <w:rPr>
                <w:color w:val="000000"/>
              </w:rPr>
              <w:t>133,39</w:t>
            </w:r>
          </w:p>
        </w:tc>
        <w:tc>
          <w:tcPr>
            <w:tcW w:w="476" w:type="pct"/>
            <w:shd w:val="clear" w:color="auto" w:fill="auto"/>
            <w:vAlign w:val="center"/>
          </w:tcPr>
          <w:p w:rsidR="001D2585" w:rsidRPr="00536B6A" w:rsidRDefault="001D2585" w:rsidP="00EC009D">
            <w:pPr>
              <w:jc w:val="center"/>
              <w:rPr>
                <w:color w:val="000000"/>
              </w:rPr>
            </w:pPr>
            <w:r w:rsidRPr="00536B6A">
              <w:rPr>
                <w:color w:val="000000"/>
              </w:rPr>
              <w:t>135,04</w:t>
            </w:r>
          </w:p>
        </w:tc>
        <w:tc>
          <w:tcPr>
            <w:tcW w:w="495" w:type="pct"/>
            <w:shd w:val="clear" w:color="auto" w:fill="auto"/>
            <w:vAlign w:val="center"/>
          </w:tcPr>
          <w:p w:rsidR="001D2585" w:rsidRPr="00536B6A" w:rsidRDefault="001D2585" w:rsidP="00EC009D">
            <w:pPr>
              <w:jc w:val="center"/>
              <w:rPr>
                <w:color w:val="000000"/>
              </w:rPr>
            </w:pPr>
            <w:r w:rsidRPr="00536B6A">
              <w:rPr>
                <w:color w:val="000000"/>
              </w:rPr>
              <w:t>158,80</w:t>
            </w:r>
          </w:p>
        </w:tc>
      </w:tr>
      <w:tr w:rsidR="001D2585" w:rsidRPr="00507313" w:rsidTr="00EC009D">
        <w:tc>
          <w:tcPr>
            <w:tcW w:w="858" w:type="pct"/>
            <w:shd w:val="clear" w:color="auto" w:fill="auto"/>
            <w:vAlign w:val="center"/>
          </w:tcPr>
          <w:p w:rsidR="001D2585" w:rsidRPr="00C02E21" w:rsidRDefault="001D2585" w:rsidP="00EC009D">
            <w:pPr>
              <w:jc w:val="center"/>
              <w:rPr>
                <w:vertAlign w:val="superscript"/>
              </w:rPr>
            </w:pPr>
            <w:r w:rsidRPr="00C02E21">
              <w:t xml:space="preserve">Водоотведение, </w:t>
            </w:r>
            <w:r>
              <w:t>тыс.</w:t>
            </w:r>
            <w:r w:rsidRPr="00C02E21">
              <w:t>м</w:t>
            </w:r>
            <w:r w:rsidRPr="00C02E21">
              <w:rPr>
                <w:vertAlign w:val="superscript"/>
              </w:rPr>
              <w:t>3</w:t>
            </w:r>
          </w:p>
        </w:tc>
        <w:tc>
          <w:tcPr>
            <w:tcW w:w="912" w:type="pct"/>
            <w:shd w:val="clear" w:color="auto" w:fill="auto"/>
            <w:vAlign w:val="center"/>
          </w:tcPr>
          <w:p w:rsidR="001D2585" w:rsidRPr="00C02E21" w:rsidRDefault="001D2585" w:rsidP="00EC009D">
            <w:pPr>
              <w:jc w:val="center"/>
            </w:pPr>
            <w:r w:rsidRPr="00C02E21">
              <w:t>ИЖС</w:t>
            </w:r>
            <w:r>
              <w:t>, МКД</w:t>
            </w:r>
          </w:p>
        </w:tc>
        <w:tc>
          <w:tcPr>
            <w:tcW w:w="430" w:type="pct"/>
            <w:shd w:val="clear" w:color="auto" w:fill="auto"/>
            <w:vAlign w:val="center"/>
          </w:tcPr>
          <w:p w:rsidR="001D2585" w:rsidRPr="00536B6A" w:rsidRDefault="001D2585" w:rsidP="00EC009D">
            <w:pPr>
              <w:jc w:val="center"/>
              <w:rPr>
                <w:color w:val="000000"/>
              </w:rPr>
            </w:pPr>
            <w:r w:rsidRPr="00536B6A">
              <w:rPr>
                <w:color w:val="000000"/>
              </w:rPr>
              <w:t>93,05</w:t>
            </w:r>
          </w:p>
        </w:tc>
        <w:tc>
          <w:tcPr>
            <w:tcW w:w="457" w:type="pct"/>
            <w:shd w:val="clear" w:color="auto" w:fill="auto"/>
            <w:vAlign w:val="center"/>
          </w:tcPr>
          <w:p w:rsidR="001D2585" w:rsidRPr="00536B6A" w:rsidRDefault="001D2585" w:rsidP="00EC009D">
            <w:pPr>
              <w:jc w:val="center"/>
              <w:rPr>
                <w:color w:val="000000"/>
              </w:rPr>
            </w:pPr>
            <w:r w:rsidRPr="00536B6A">
              <w:rPr>
                <w:color w:val="000000"/>
              </w:rPr>
              <w:t>93,17</w:t>
            </w:r>
          </w:p>
        </w:tc>
        <w:tc>
          <w:tcPr>
            <w:tcW w:w="457" w:type="pct"/>
            <w:shd w:val="clear" w:color="auto" w:fill="auto"/>
            <w:vAlign w:val="center"/>
          </w:tcPr>
          <w:p w:rsidR="001D2585" w:rsidRPr="00536B6A" w:rsidRDefault="001D2585" w:rsidP="00EC009D">
            <w:pPr>
              <w:jc w:val="center"/>
              <w:rPr>
                <w:color w:val="000000"/>
              </w:rPr>
            </w:pPr>
            <w:r w:rsidRPr="00536B6A">
              <w:rPr>
                <w:color w:val="000000"/>
              </w:rPr>
              <w:t>94,12</w:t>
            </w:r>
          </w:p>
        </w:tc>
        <w:tc>
          <w:tcPr>
            <w:tcW w:w="459" w:type="pct"/>
            <w:shd w:val="clear" w:color="auto" w:fill="auto"/>
            <w:vAlign w:val="center"/>
          </w:tcPr>
          <w:p w:rsidR="001D2585" w:rsidRPr="00536B6A" w:rsidRDefault="001D2585" w:rsidP="00EC009D">
            <w:pPr>
              <w:jc w:val="center"/>
              <w:rPr>
                <w:color w:val="000000"/>
              </w:rPr>
            </w:pPr>
            <w:r w:rsidRPr="00536B6A">
              <w:rPr>
                <w:color w:val="000000"/>
              </w:rPr>
              <w:t>94,23</w:t>
            </w:r>
          </w:p>
        </w:tc>
        <w:tc>
          <w:tcPr>
            <w:tcW w:w="456" w:type="pct"/>
            <w:shd w:val="clear" w:color="auto" w:fill="auto"/>
            <w:vAlign w:val="center"/>
          </w:tcPr>
          <w:p w:rsidR="001D2585" w:rsidRPr="00536B6A" w:rsidRDefault="001D2585" w:rsidP="00EC009D">
            <w:pPr>
              <w:jc w:val="center"/>
              <w:rPr>
                <w:color w:val="000000"/>
              </w:rPr>
            </w:pPr>
            <w:r w:rsidRPr="00536B6A">
              <w:rPr>
                <w:color w:val="000000"/>
              </w:rPr>
              <w:t>94,32</w:t>
            </w:r>
          </w:p>
        </w:tc>
        <w:tc>
          <w:tcPr>
            <w:tcW w:w="476" w:type="pct"/>
            <w:shd w:val="clear" w:color="auto" w:fill="auto"/>
            <w:vAlign w:val="center"/>
          </w:tcPr>
          <w:p w:rsidR="001D2585" w:rsidRPr="00536B6A" w:rsidRDefault="001D2585" w:rsidP="00EC009D">
            <w:pPr>
              <w:jc w:val="center"/>
              <w:rPr>
                <w:color w:val="000000"/>
              </w:rPr>
            </w:pPr>
            <w:r w:rsidRPr="00536B6A">
              <w:rPr>
                <w:color w:val="000000"/>
              </w:rPr>
              <w:t>94,43</w:t>
            </w:r>
          </w:p>
        </w:tc>
        <w:tc>
          <w:tcPr>
            <w:tcW w:w="495" w:type="pct"/>
            <w:shd w:val="clear" w:color="auto" w:fill="auto"/>
            <w:vAlign w:val="center"/>
          </w:tcPr>
          <w:p w:rsidR="001D2585" w:rsidRPr="00536B6A" w:rsidRDefault="001D2585" w:rsidP="00EC009D">
            <w:pPr>
              <w:jc w:val="center"/>
              <w:rPr>
                <w:color w:val="000000"/>
              </w:rPr>
            </w:pPr>
            <w:r w:rsidRPr="00536B6A">
              <w:rPr>
                <w:color w:val="000000"/>
              </w:rPr>
              <w:t>95,43</w:t>
            </w:r>
          </w:p>
        </w:tc>
      </w:tr>
    </w:tbl>
    <w:p w:rsidR="001D2585" w:rsidRPr="00781209" w:rsidRDefault="001D2585" w:rsidP="001D2585">
      <w:pPr>
        <w:pStyle w:val="af4"/>
        <w:ind w:firstLine="0"/>
      </w:pPr>
      <w:r>
        <w:t>*учтено, что газ имеется только в п. Синий Утес и с. Коларово</w:t>
      </w:r>
    </w:p>
    <w:p w:rsidR="00F316C0" w:rsidRPr="002C1098" w:rsidRDefault="00F316C0" w:rsidP="002C1098">
      <w:pPr>
        <w:pStyle w:val="1"/>
        <w:spacing w:before="240" w:after="60"/>
        <w:rPr>
          <w:lang w:val="ru-RU"/>
        </w:rPr>
      </w:pPr>
      <w:r w:rsidRPr="002C1098">
        <w:rPr>
          <w:lang w:val="ru-RU"/>
        </w:rPr>
        <w:br w:type="page"/>
      </w:r>
    </w:p>
    <w:p w:rsidR="00DC3B5C" w:rsidRDefault="00F316C0" w:rsidP="004D1364">
      <w:pPr>
        <w:pStyle w:val="1"/>
        <w:spacing w:after="120"/>
        <w:jc w:val="center"/>
        <w:rPr>
          <w:rFonts w:asciiTheme="minorHAnsi" w:hAnsiTheme="minorHAnsi"/>
          <w:lang w:val="ru-RU"/>
        </w:rPr>
      </w:pPr>
      <w:bookmarkStart w:id="50" w:name="_Toc416815517"/>
      <w:r w:rsidRPr="00F013BD">
        <w:rPr>
          <w:lang w:val="ru-RU"/>
        </w:rPr>
        <w:lastRenderedPageBreak/>
        <w:t xml:space="preserve">Раздел </w:t>
      </w:r>
      <w:r w:rsidR="00F57D00" w:rsidRPr="00F013BD">
        <w:rPr>
          <w:lang w:val="ru-RU"/>
        </w:rPr>
        <w:t>4</w:t>
      </w:r>
      <w:r w:rsidRPr="00F013BD">
        <w:rPr>
          <w:lang w:val="ru-RU"/>
        </w:rPr>
        <w:t xml:space="preserve">. </w:t>
      </w:r>
      <w:r w:rsidR="00F57D00" w:rsidRPr="00F013BD">
        <w:rPr>
          <w:lang w:val="ru-RU"/>
        </w:rPr>
        <w:t>Целевые показатели развития коммунальной инфраструктуры</w:t>
      </w:r>
      <w:bookmarkEnd w:id="50"/>
    </w:p>
    <w:p w:rsidR="004D1364" w:rsidRPr="004F142C" w:rsidRDefault="004D1364" w:rsidP="004D1364">
      <w:pPr>
        <w:ind w:firstLine="709"/>
        <w:jc w:val="both"/>
        <w:rPr>
          <w:sz w:val="24"/>
          <w:szCs w:val="24"/>
        </w:rPr>
      </w:pPr>
      <w:r w:rsidRPr="004F142C">
        <w:rPr>
          <w:sz w:val="24"/>
          <w:szCs w:val="24"/>
        </w:rPr>
        <w:t>Результаты реализации Программы определяются уровнем достижения запланированных целевых показателей.Целевые показатели устанавливаются по каждому виду коммунальных услуг и периодически корректируются.</w:t>
      </w:r>
    </w:p>
    <w:p w:rsidR="004D1364" w:rsidRPr="004F142C" w:rsidRDefault="004D1364" w:rsidP="004D1364">
      <w:pPr>
        <w:ind w:firstLine="720"/>
        <w:jc w:val="both"/>
        <w:rPr>
          <w:bCs/>
          <w:iCs/>
          <w:sz w:val="24"/>
          <w:szCs w:val="24"/>
        </w:rPr>
      </w:pPr>
      <w:r w:rsidRPr="004F142C">
        <w:rPr>
          <w:bCs/>
          <w:iCs/>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4D1364" w:rsidRPr="004F142C" w:rsidRDefault="004D1364" w:rsidP="004D1364">
      <w:pPr>
        <w:tabs>
          <w:tab w:val="left" w:pos="1418"/>
        </w:tabs>
        <w:ind w:firstLine="720"/>
        <w:jc w:val="both"/>
        <w:rPr>
          <w:bCs/>
          <w:iCs/>
          <w:sz w:val="24"/>
          <w:szCs w:val="24"/>
        </w:rPr>
      </w:pPr>
      <w:r w:rsidRPr="004F142C">
        <w:rPr>
          <w:bCs/>
          <w:iCs/>
          <w:sz w:val="24"/>
          <w:szCs w:val="24"/>
        </w:rPr>
        <w:t>Реализация мероприятий по системе электроснабжения позволит достичь следующего эффекта:</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обеспечение бесперебойного электроснабжения;</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повышение качества и надежности электроснабжения;</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обеспечение резерва мощности, необходимого для электроснабжения районов, планируемых к застройке.</w:t>
      </w:r>
    </w:p>
    <w:p w:rsidR="004D1364" w:rsidRPr="004F142C" w:rsidRDefault="004D1364" w:rsidP="004D1364">
      <w:pPr>
        <w:ind w:firstLine="720"/>
        <w:jc w:val="both"/>
        <w:rPr>
          <w:bCs/>
          <w:iCs/>
          <w:sz w:val="24"/>
          <w:szCs w:val="24"/>
        </w:rPr>
      </w:pPr>
      <w:r w:rsidRPr="004F142C">
        <w:rPr>
          <w:bCs/>
          <w:iCs/>
          <w:sz w:val="24"/>
          <w:szCs w:val="24"/>
        </w:rPr>
        <w:t>Результатами реализации мероприятий по системе теплоснабжения муниципального образования  являются:</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обеспечение возможности подключения строящихся объектов к системе теплоснабжения при гарантированном объеме заявленной мощности;</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улучшение качества жилищно-коммунального обслуживания населения по системе теплоснабжения;</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повышение ресурсной эффективности предоставления услуг теплоснабжения.</w:t>
      </w:r>
    </w:p>
    <w:p w:rsidR="004D1364" w:rsidRPr="004F142C" w:rsidRDefault="004D1364" w:rsidP="004D1364">
      <w:pPr>
        <w:tabs>
          <w:tab w:val="left" w:pos="1418"/>
        </w:tabs>
        <w:ind w:firstLine="720"/>
        <w:jc w:val="both"/>
        <w:rPr>
          <w:bCs/>
          <w:iCs/>
          <w:sz w:val="24"/>
          <w:szCs w:val="24"/>
        </w:rPr>
      </w:pPr>
      <w:r w:rsidRPr="004F142C">
        <w:rPr>
          <w:bCs/>
          <w:iCs/>
          <w:sz w:val="24"/>
          <w:szCs w:val="24"/>
        </w:rPr>
        <w:t>Реализация программных мероприятий по системе газоснабжения позволит достичь следующего эффекта:</w:t>
      </w:r>
    </w:p>
    <w:p w:rsidR="004D1364" w:rsidRPr="004F142C" w:rsidRDefault="004D1364" w:rsidP="004D1364">
      <w:pPr>
        <w:numPr>
          <w:ilvl w:val="0"/>
          <w:numId w:val="21"/>
        </w:numPr>
        <w:tabs>
          <w:tab w:val="left" w:pos="1134"/>
        </w:tabs>
        <w:ind w:left="0" w:firstLine="720"/>
        <w:jc w:val="both"/>
        <w:rPr>
          <w:bCs/>
          <w:iCs/>
          <w:sz w:val="24"/>
          <w:szCs w:val="24"/>
        </w:rPr>
      </w:pPr>
      <w:r w:rsidRPr="004F142C">
        <w:rPr>
          <w:bCs/>
          <w:iCs/>
          <w:sz w:val="24"/>
          <w:szCs w:val="24"/>
        </w:rPr>
        <w:t>обеспечение надежности и бесперебойности газоснабжения.</w:t>
      </w:r>
    </w:p>
    <w:p w:rsidR="004D1364" w:rsidRPr="004F142C" w:rsidRDefault="004D1364" w:rsidP="004D1364">
      <w:pPr>
        <w:tabs>
          <w:tab w:val="left" w:pos="1418"/>
        </w:tabs>
        <w:ind w:firstLine="720"/>
        <w:jc w:val="both"/>
        <w:rPr>
          <w:bCs/>
          <w:iCs/>
          <w:sz w:val="24"/>
          <w:szCs w:val="24"/>
        </w:rPr>
      </w:pPr>
      <w:r w:rsidRPr="004F142C">
        <w:rPr>
          <w:bCs/>
          <w:iCs/>
          <w:sz w:val="24"/>
          <w:szCs w:val="24"/>
        </w:rPr>
        <w:t>Целевые показатели реализации Программы по каждом</w:t>
      </w:r>
      <w:r>
        <w:rPr>
          <w:bCs/>
          <w:iCs/>
          <w:sz w:val="24"/>
          <w:szCs w:val="24"/>
        </w:rPr>
        <w:t>у виду ресурса приведены в пп. 4</w:t>
      </w:r>
      <w:r w:rsidRPr="004F142C">
        <w:rPr>
          <w:bCs/>
          <w:iCs/>
          <w:sz w:val="24"/>
          <w:szCs w:val="24"/>
        </w:rPr>
        <w:t>.1-</w:t>
      </w:r>
      <w:r>
        <w:rPr>
          <w:bCs/>
          <w:iCs/>
          <w:sz w:val="24"/>
          <w:szCs w:val="24"/>
        </w:rPr>
        <w:t>4</w:t>
      </w:r>
      <w:r w:rsidRPr="004F142C">
        <w:rPr>
          <w:bCs/>
          <w:iCs/>
          <w:sz w:val="24"/>
          <w:szCs w:val="24"/>
        </w:rPr>
        <w:t>.4.</w:t>
      </w:r>
    </w:p>
    <w:p w:rsidR="004D1364" w:rsidRPr="003D7E2B" w:rsidRDefault="004D1364" w:rsidP="004D1364">
      <w:pPr>
        <w:pStyle w:val="af4"/>
        <w:rPr>
          <w:rFonts w:asciiTheme="minorHAnsi" w:hAnsiTheme="minorHAnsi"/>
        </w:rPr>
      </w:pPr>
      <w:r w:rsidRPr="003D7E2B">
        <w:t>Количественные значения  целевых показателей определены с учетом выполнения всех мероприятий Пр</w:t>
      </w:r>
      <w:r>
        <w:t>ограммы в запланированные сроки.</w:t>
      </w:r>
    </w:p>
    <w:p w:rsidR="00F57D00" w:rsidRPr="00F57D00" w:rsidRDefault="00F57D00" w:rsidP="00F57D00">
      <w:pPr>
        <w:pStyle w:val="1"/>
        <w:spacing w:before="240" w:after="60"/>
        <w:rPr>
          <w:lang w:val="ru-RU"/>
        </w:rPr>
      </w:pPr>
      <w:bookmarkStart w:id="51" w:name="_Toc416815518"/>
      <w:r w:rsidRPr="00F57D00">
        <w:rPr>
          <w:lang w:val="ru-RU"/>
        </w:rPr>
        <w:t>4.1 Системы электроснабжения</w:t>
      </w:r>
      <w:bookmarkEnd w:id="51"/>
    </w:p>
    <w:p w:rsidR="00F57D00" w:rsidRDefault="00F57D00" w:rsidP="00F57D00">
      <w:pPr>
        <w:autoSpaceDE w:val="0"/>
        <w:autoSpaceDN w:val="0"/>
        <w:adjustRightInd w:val="0"/>
        <w:ind w:firstLine="709"/>
        <w:jc w:val="both"/>
        <w:rPr>
          <w:rFonts w:eastAsia="Calibri"/>
          <w:sz w:val="24"/>
          <w:szCs w:val="28"/>
          <w:lang w:eastAsia="en-US"/>
        </w:rPr>
      </w:pPr>
      <w:r w:rsidRPr="00634677">
        <w:rPr>
          <w:rFonts w:eastAsia="Calibri"/>
          <w:sz w:val="24"/>
          <w:szCs w:val="28"/>
          <w:lang w:eastAsia="en-US"/>
        </w:rPr>
        <w:t xml:space="preserve">Эффективность работы системы электроснабжения </w:t>
      </w:r>
      <w:r w:rsidR="00E46DAA">
        <w:rPr>
          <w:rFonts w:eastAsia="Calibri"/>
          <w:sz w:val="24"/>
          <w:szCs w:val="28"/>
          <w:lang w:eastAsia="en-US"/>
        </w:rPr>
        <w:t>Спасского</w:t>
      </w:r>
      <w:r w:rsidRPr="00634677">
        <w:rPr>
          <w:rFonts w:eastAsia="Calibri"/>
          <w:sz w:val="24"/>
          <w:szCs w:val="28"/>
          <w:lang w:eastAsia="en-US"/>
        </w:rPr>
        <w:t xml:space="preserve"> сельского поселения характеризуют следующие показатели (таблица </w:t>
      </w:r>
      <w:r>
        <w:rPr>
          <w:rFonts w:eastAsia="Calibri"/>
          <w:sz w:val="24"/>
          <w:szCs w:val="28"/>
          <w:lang w:eastAsia="en-US"/>
        </w:rPr>
        <w:t>4</w:t>
      </w:r>
      <w:r w:rsidRPr="00634677">
        <w:rPr>
          <w:rFonts w:eastAsia="Calibri"/>
          <w:sz w:val="24"/>
          <w:szCs w:val="28"/>
          <w:lang w:eastAsia="en-US"/>
        </w:rPr>
        <w:t>.1).</w:t>
      </w:r>
    </w:p>
    <w:p w:rsidR="00F57D00" w:rsidRPr="00634677" w:rsidRDefault="00F57D00" w:rsidP="00F57D00">
      <w:pPr>
        <w:autoSpaceDE w:val="0"/>
        <w:autoSpaceDN w:val="0"/>
        <w:adjustRightInd w:val="0"/>
        <w:ind w:firstLine="709"/>
        <w:jc w:val="both"/>
        <w:rPr>
          <w:rFonts w:eastAsia="Calibri"/>
          <w:sz w:val="24"/>
          <w:szCs w:val="28"/>
          <w:lang w:eastAsia="en-US"/>
        </w:rPr>
      </w:pPr>
    </w:p>
    <w:p w:rsidR="00F57D00" w:rsidRPr="00634677" w:rsidRDefault="00F57D00" w:rsidP="00F57D00">
      <w:pPr>
        <w:autoSpaceDE w:val="0"/>
        <w:autoSpaceDN w:val="0"/>
        <w:adjustRightInd w:val="0"/>
        <w:jc w:val="both"/>
        <w:rPr>
          <w:rFonts w:eastAsia="Calibri"/>
          <w:sz w:val="24"/>
          <w:szCs w:val="28"/>
          <w:lang w:eastAsia="en-US"/>
        </w:rPr>
      </w:pPr>
      <w:r w:rsidRPr="00634677">
        <w:rPr>
          <w:rFonts w:eastAsia="Calibri"/>
          <w:sz w:val="24"/>
          <w:szCs w:val="28"/>
          <w:lang w:eastAsia="en-US"/>
        </w:rPr>
        <w:t xml:space="preserve">Таблица </w:t>
      </w:r>
      <w:r>
        <w:rPr>
          <w:rFonts w:eastAsia="Calibri"/>
          <w:sz w:val="24"/>
          <w:szCs w:val="28"/>
          <w:lang w:eastAsia="en-US"/>
        </w:rPr>
        <w:t>4</w:t>
      </w:r>
      <w:r w:rsidRPr="00634677">
        <w:rPr>
          <w:rFonts w:eastAsia="Calibri"/>
          <w:sz w:val="24"/>
          <w:szCs w:val="28"/>
          <w:lang w:eastAsia="en-US"/>
        </w:rPr>
        <w:t>.1 – Целевые показатели системы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1057"/>
        <w:gridCol w:w="760"/>
        <w:gridCol w:w="762"/>
        <w:gridCol w:w="760"/>
        <w:gridCol w:w="764"/>
        <w:gridCol w:w="762"/>
        <w:gridCol w:w="764"/>
        <w:gridCol w:w="758"/>
      </w:tblGrid>
      <w:tr w:rsidR="00F57D00" w:rsidRPr="0038554E" w:rsidTr="00DB0D33">
        <w:tc>
          <w:tcPr>
            <w:tcW w:w="1663"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Показатели</w:t>
            </w:r>
          </w:p>
        </w:tc>
        <w:tc>
          <w:tcPr>
            <w:tcW w:w="552"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Ед. изм.</w:t>
            </w:r>
          </w:p>
        </w:tc>
        <w:tc>
          <w:tcPr>
            <w:tcW w:w="397"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2014</w:t>
            </w:r>
          </w:p>
        </w:tc>
        <w:tc>
          <w:tcPr>
            <w:tcW w:w="398"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2015</w:t>
            </w:r>
          </w:p>
        </w:tc>
        <w:tc>
          <w:tcPr>
            <w:tcW w:w="397"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2016</w:t>
            </w:r>
          </w:p>
        </w:tc>
        <w:tc>
          <w:tcPr>
            <w:tcW w:w="399"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2017</w:t>
            </w:r>
          </w:p>
        </w:tc>
        <w:tc>
          <w:tcPr>
            <w:tcW w:w="398"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2018</w:t>
            </w:r>
          </w:p>
        </w:tc>
        <w:tc>
          <w:tcPr>
            <w:tcW w:w="399"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2019</w:t>
            </w:r>
          </w:p>
        </w:tc>
        <w:tc>
          <w:tcPr>
            <w:tcW w:w="396" w:type="pct"/>
            <w:shd w:val="clear" w:color="auto" w:fill="auto"/>
            <w:vAlign w:val="center"/>
          </w:tcPr>
          <w:p w:rsidR="00F57D00" w:rsidRPr="009E79A9" w:rsidRDefault="00F57D00" w:rsidP="00DB0D33">
            <w:pPr>
              <w:contextualSpacing/>
              <w:jc w:val="center"/>
              <w:rPr>
                <w:rFonts w:eastAsia="Calibri"/>
                <w:b/>
                <w:sz w:val="22"/>
                <w:szCs w:val="22"/>
                <w:lang w:eastAsia="en-US"/>
              </w:rPr>
            </w:pPr>
            <w:r w:rsidRPr="009E79A9">
              <w:rPr>
                <w:rFonts w:eastAsia="Calibri"/>
                <w:b/>
                <w:sz w:val="22"/>
                <w:szCs w:val="22"/>
                <w:lang w:eastAsia="en-US"/>
              </w:rPr>
              <w:t>2024</w:t>
            </w:r>
          </w:p>
        </w:tc>
      </w:tr>
      <w:tr w:rsidR="00F57D00" w:rsidRPr="0038554E" w:rsidTr="00DB0D33">
        <w:tc>
          <w:tcPr>
            <w:tcW w:w="1663"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Спрос на коммунальный ресурс</w:t>
            </w:r>
          </w:p>
        </w:tc>
        <w:tc>
          <w:tcPr>
            <w:tcW w:w="552"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c>
          <w:tcPr>
            <w:tcW w:w="398"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c>
          <w:tcPr>
            <w:tcW w:w="397"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c>
          <w:tcPr>
            <w:tcW w:w="399"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c>
          <w:tcPr>
            <w:tcW w:w="398"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c>
          <w:tcPr>
            <w:tcW w:w="399"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c>
          <w:tcPr>
            <w:tcW w:w="396" w:type="pct"/>
            <w:shd w:val="clear" w:color="auto" w:fill="auto"/>
            <w:vAlign w:val="center"/>
          </w:tcPr>
          <w:p w:rsidR="00F57D00" w:rsidRPr="00845C27" w:rsidRDefault="00F57D00" w:rsidP="00DB0D33">
            <w:pPr>
              <w:spacing w:line="360" w:lineRule="atLeast"/>
              <w:jc w:val="center"/>
              <w:rPr>
                <w:sz w:val="22"/>
                <w:szCs w:val="24"/>
              </w:rPr>
            </w:pPr>
            <w:r w:rsidRPr="00845C27">
              <w:rPr>
                <w:sz w:val="22"/>
                <w:szCs w:val="24"/>
              </w:rPr>
              <w:t>100</w:t>
            </w:r>
          </w:p>
        </w:tc>
      </w:tr>
      <w:tr w:rsidR="009E79A9" w:rsidRPr="0038554E" w:rsidTr="00DB0D33">
        <w:tc>
          <w:tcPr>
            <w:tcW w:w="1663" w:type="pct"/>
            <w:shd w:val="clear" w:color="auto" w:fill="auto"/>
            <w:vAlign w:val="center"/>
          </w:tcPr>
          <w:p w:rsidR="009E79A9" w:rsidRPr="00634677" w:rsidRDefault="009E79A9" w:rsidP="00DB0D33">
            <w:pPr>
              <w:contextualSpacing/>
              <w:jc w:val="center"/>
              <w:rPr>
                <w:rFonts w:eastAsia="Calibri"/>
                <w:sz w:val="22"/>
                <w:szCs w:val="22"/>
                <w:lang w:eastAsia="en-US"/>
              </w:rPr>
            </w:pPr>
            <w:r w:rsidRPr="00634677">
              <w:rPr>
                <w:rFonts w:eastAsia="Calibri"/>
                <w:sz w:val="22"/>
                <w:szCs w:val="22"/>
                <w:lang w:eastAsia="en-US"/>
              </w:rPr>
              <w:t>Доступность коммунального ресурса относительного среднего дохода</w:t>
            </w:r>
          </w:p>
        </w:tc>
        <w:tc>
          <w:tcPr>
            <w:tcW w:w="552" w:type="pct"/>
            <w:shd w:val="clear" w:color="auto" w:fill="auto"/>
            <w:vAlign w:val="center"/>
          </w:tcPr>
          <w:p w:rsidR="009E79A9" w:rsidRPr="00634677" w:rsidRDefault="009E79A9" w:rsidP="00DB0D33">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3,43</w:t>
            </w:r>
          </w:p>
        </w:tc>
        <w:tc>
          <w:tcPr>
            <w:tcW w:w="398"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3,26</w:t>
            </w:r>
          </w:p>
        </w:tc>
        <w:tc>
          <w:tcPr>
            <w:tcW w:w="397"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3,10</w:t>
            </w:r>
          </w:p>
        </w:tc>
        <w:tc>
          <w:tcPr>
            <w:tcW w:w="399"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2,95</w:t>
            </w:r>
          </w:p>
        </w:tc>
        <w:tc>
          <w:tcPr>
            <w:tcW w:w="398"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2,80</w:t>
            </w:r>
          </w:p>
        </w:tc>
        <w:tc>
          <w:tcPr>
            <w:tcW w:w="399"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2,66</w:t>
            </w:r>
          </w:p>
        </w:tc>
        <w:tc>
          <w:tcPr>
            <w:tcW w:w="396" w:type="pct"/>
            <w:shd w:val="clear" w:color="auto" w:fill="auto"/>
            <w:vAlign w:val="center"/>
          </w:tcPr>
          <w:p w:rsidR="009E79A9" w:rsidRPr="00281254" w:rsidRDefault="009E79A9" w:rsidP="00E46DAA">
            <w:pPr>
              <w:jc w:val="center"/>
              <w:rPr>
                <w:color w:val="000000"/>
                <w:sz w:val="22"/>
                <w:szCs w:val="24"/>
              </w:rPr>
            </w:pPr>
            <w:r w:rsidRPr="00281254">
              <w:rPr>
                <w:color w:val="000000"/>
                <w:sz w:val="22"/>
                <w:szCs w:val="24"/>
              </w:rPr>
              <w:t>1,98</w:t>
            </w:r>
          </w:p>
        </w:tc>
      </w:tr>
      <w:tr w:rsidR="00F57D00" w:rsidRPr="0038554E" w:rsidTr="00DB0D33">
        <w:tc>
          <w:tcPr>
            <w:tcW w:w="1663"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Средний объем потребления ЭЭ в жилищном секторе</w:t>
            </w:r>
          </w:p>
        </w:tc>
        <w:tc>
          <w:tcPr>
            <w:tcW w:w="552"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кВтч/чел в мес.</w:t>
            </w:r>
          </w:p>
        </w:tc>
        <w:tc>
          <w:tcPr>
            <w:tcW w:w="397" w:type="pct"/>
            <w:shd w:val="clear" w:color="auto" w:fill="auto"/>
            <w:vAlign w:val="center"/>
          </w:tcPr>
          <w:p w:rsidR="00F57D00" w:rsidRPr="004017B3" w:rsidRDefault="00F57D00" w:rsidP="00DB0D33">
            <w:pPr>
              <w:jc w:val="center"/>
              <w:rPr>
                <w:sz w:val="22"/>
                <w:szCs w:val="22"/>
              </w:rPr>
            </w:pPr>
            <w:r w:rsidRPr="004017B3">
              <w:rPr>
                <w:sz w:val="22"/>
                <w:szCs w:val="22"/>
              </w:rPr>
              <w:t>181</w:t>
            </w:r>
          </w:p>
        </w:tc>
        <w:tc>
          <w:tcPr>
            <w:tcW w:w="398" w:type="pct"/>
            <w:shd w:val="clear" w:color="auto" w:fill="auto"/>
            <w:vAlign w:val="center"/>
          </w:tcPr>
          <w:p w:rsidR="00F57D00" w:rsidRPr="004017B3" w:rsidRDefault="00F57D00" w:rsidP="00DB0D33">
            <w:pPr>
              <w:jc w:val="center"/>
              <w:rPr>
                <w:sz w:val="22"/>
                <w:szCs w:val="22"/>
              </w:rPr>
            </w:pPr>
            <w:r w:rsidRPr="004017B3">
              <w:rPr>
                <w:sz w:val="22"/>
                <w:szCs w:val="22"/>
              </w:rPr>
              <w:t>181</w:t>
            </w:r>
          </w:p>
        </w:tc>
        <w:tc>
          <w:tcPr>
            <w:tcW w:w="397" w:type="pct"/>
            <w:shd w:val="clear" w:color="auto" w:fill="auto"/>
            <w:vAlign w:val="center"/>
          </w:tcPr>
          <w:p w:rsidR="00F57D00" w:rsidRPr="004017B3" w:rsidRDefault="00F57D00" w:rsidP="00DB0D33">
            <w:pPr>
              <w:jc w:val="center"/>
              <w:rPr>
                <w:sz w:val="22"/>
                <w:szCs w:val="22"/>
              </w:rPr>
            </w:pPr>
            <w:r w:rsidRPr="004017B3">
              <w:rPr>
                <w:sz w:val="22"/>
                <w:szCs w:val="22"/>
              </w:rPr>
              <w:t>181</w:t>
            </w:r>
          </w:p>
        </w:tc>
        <w:tc>
          <w:tcPr>
            <w:tcW w:w="399" w:type="pct"/>
            <w:shd w:val="clear" w:color="auto" w:fill="auto"/>
            <w:vAlign w:val="center"/>
          </w:tcPr>
          <w:p w:rsidR="00F57D00" w:rsidRPr="004017B3" w:rsidRDefault="00F57D00" w:rsidP="00DB0D33">
            <w:pPr>
              <w:jc w:val="center"/>
              <w:rPr>
                <w:sz w:val="22"/>
                <w:szCs w:val="22"/>
              </w:rPr>
            </w:pPr>
            <w:r w:rsidRPr="004017B3">
              <w:rPr>
                <w:sz w:val="22"/>
                <w:szCs w:val="22"/>
              </w:rPr>
              <w:t>181</w:t>
            </w:r>
          </w:p>
        </w:tc>
        <w:tc>
          <w:tcPr>
            <w:tcW w:w="398" w:type="pct"/>
            <w:shd w:val="clear" w:color="auto" w:fill="auto"/>
            <w:vAlign w:val="center"/>
          </w:tcPr>
          <w:p w:rsidR="00F57D00" w:rsidRPr="004017B3" w:rsidRDefault="00F57D00" w:rsidP="00DB0D33">
            <w:pPr>
              <w:jc w:val="center"/>
              <w:rPr>
                <w:sz w:val="22"/>
                <w:szCs w:val="22"/>
              </w:rPr>
            </w:pPr>
            <w:r w:rsidRPr="004017B3">
              <w:rPr>
                <w:sz w:val="22"/>
                <w:szCs w:val="22"/>
              </w:rPr>
              <w:t>181</w:t>
            </w:r>
          </w:p>
        </w:tc>
        <w:tc>
          <w:tcPr>
            <w:tcW w:w="399" w:type="pct"/>
            <w:shd w:val="clear" w:color="auto" w:fill="auto"/>
            <w:vAlign w:val="center"/>
          </w:tcPr>
          <w:p w:rsidR="00F57D00" w:rsidRPr="004017B3" w:rsidRDefault="00F57D00" w:rsidP="00DB0D33">
            <w:pPr>
              <w:jc w:val="center"/>
              <w:rPr>
                <w:sz w:val="22"/>
                <w:szCs w:val="22"/>
              </w:rPr>
            </w:pPr>
            <w:r w:rsidRPr="004017B3">
              <w:rPr>
                <w:sz w:val="22"/>
                <w:szCs w:val="22"/>
              </w:rPr>
              <w:t>181</w:t>
            </w:r>
          </w:p>
        </w:tc>
        <w:tc>
          <w:tcPr>
            <w:tcW w:w="396" w:type="pct"/>
            <w:shd w:val="clear" w:color="auto" w:fill="auto"/>
            <w:vAlign w:val="center"/>
          </w:tcPr>
          <w:p w:rsidR="00F57D00" w:rsidRPr="004017B3" w:rsidRDefault="00F57D00" w:rsidP="00DB0D33">
            <w:pPr>
              <w:jc w:val="center"/>
              <w:rPr>
                <w:sz w:val="22"/>
                <w:szCs w:val="22"/>
              </w:rPr>
            </w:pPr>
            <w:r w:rsidRPr="004017B3">
              <w:rPr>
                <w:sz w:val="22"/>
                <w:szCs w:val="22"/>
              </w:rPr>
              <w:t>181</w:t>
            </w:r>
          </w:p>
        </w:tc>
      </w:tr>
      <w:tr w:rsidR="00F57D00" w:rsidRPr="0038554E" w:rsidTr="00DB0D33">
        <w:tc>
          <w:tcPr>
            <w:tcW w:w="1663"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Доля оснащенности обязательными общедомовыми ПУ</w:t>
            </w:r>
          </w:p>
        </w:tc>
        <w:tc>
          <w:tcPr>
            <w:tcW w:w="552" w:type="pct"/>
            <w:shd w:val="clear" w:color="auto" w:fill="auto"/>
            <w:vAlign w:val="center"/>
          </w:tcPr>
          <w:p w:rsidR="00F57D00" w:rsidRPr="00634677" w:rsidRDefault="00F57D00" w:rsidP="00DB0D33">
            <w:pPr>
              <w:contextualSpacing/>
              <w:jc w:val="center"/>
              <w:rPr>
                <w:rFonts w:eastAsia="Calibri"/>
                <w:sz w:val="22"/>
                <w:szCs w:val="22"/>
                <w:lang w:eastAsia="en-US"/>
              </w:rPr>
            </w:pPr>
          </w:p>
        </w:tc>
        <w:tc>
          <w:tcPr>
            <w:tcW w:w="397" w:type="pct"/>
            <w:shd w:val="clear" w:color="auto" w:fill="auto"/>
            <w:vAlign w:val="center"/>
          </w:tcPr>
          <w:p w:rsidR="00F57D00" w:rsidRPr="004017B3" w:rsidRDefault="00F57D00" w:rsidP="00DB0D33">
            <w:pPr>
              <w:jc w:val="center"/>
              <w:rPr>
                <w:sz w:val="22"/>
                <w:szCs w:val="22"/>
              </w:rPr>
            </w:pPr>
          </w:p>
        </w:tc>
        <w:tc>
          <w:tcPr>
            <w:tcW w:w="398" w:type="pct"/>
            <w:shd w:val="clear" w:color="auto" w:fill="auto"/>
            <w:vAlign w:val="center"/>
          </w:tcPr>
          <w:p w:rsidR="00F57D00" w:rsidRPr="004017B3" w:rsidRDefault="00F57D00" w:rsidP="00DB0D33">
            <w:pPr>
              <w:jc w:val="center"/>
              <w:rPr>
                <w:sz w:val="22"/>
                <w:szCs w:val="22"/>
              </w:rPr>
            </w:pPr>
          </w:p>
        </w:tc>
        <w:tc>
          <w:tcPr>
            <w:tcW w:w="397" w:type="pct"/>
            <w:shd w:val="clear" w:color="auto" w:fill="auto"/>
            <w:vAlign w:val="center"/>
          </w:tcPr>
          <w:p w:rsidR="00F57D00" w:rsidRPr="004017B3" w:rsidRDefault="00F57D00" w:rsidP="00DB0D33">
            <w:pPr>
              <w:jc w:val="center"/>
              <w:rPr>
                <w:sz w:val="22"/>
                <w:szCs w:val="22"/>
              </w:rPr>
            </w:pPr>
          </w:p>
        </w:tc>
        <w:tc>
          <w:tcPr>
            <w:tcW w:w="399" w:type="pct"/>
            <w:shd w:val="clear" w:color="auto" w:fill="auto"/>
            <w:vAlign w:val="center"/>
          </w:tcPr>
          <w:p w:rsidR="00F57D00" w:rsidRPr="004017B3" w:rsidRDefault="00F57D00" w:rsidP="00DB0D33">
            <w:pPr>
              <w:jc w:val="center"/>
              <w:rPr>
                <w:sz w:val="22"/>
                <w:szCs w:val="22"/>
              </w:rPr>
            </w:pPr>
          </w:p>
        </w:tc>
        <w:tc>
          <w:tcPr>
            <w:tcW w:w="398" w:type="pct"/>
            <w:shd w:val="clear" w:color="auto" w:fill="auto"/>
            <w:vAlign w:val="center"/>
          </w:tcPr>
          <w:p w:rsidR="00F57D00" w:rsidRPr="004017B3" w:rsidRDefault="00F57D00" w:rsidP="00DB0D33">
            <w:pPr>
              <w:jc w:val="center"/>
              <w:rPr>
                <w:sz w:val="22"/>
                <w:szCs w:val="22"/>
              </w:rPr>
            </w:pPr>
          </w:p>
        </w:tc>
        <w:tc>
          <w:tcPr>
            <w:tcW w:w="399" w:type="pct"/>
            <w:shd w:val="clear" w:color="auto" w:fill="auto"/>
            <w:vAlign w:val="center"/>
          </w:tcPr>
          <w:p w:rsidR="00F57D00" w:rsidRPr="004017B3" w:rsidRDefault="00F57D00" w:rsidP="00DB0D33">
            <w:pPr>
              <w:jc w:val="center"/>
              <w:rPr>
                <w:sz w:val="22"/>
                <w:szCs w:val="22"/>
              </w:rPr>
            </w:pPr>
          </w:p>
        </w:tc>
        <w:tc>
          <w:tcPr>
            <w:tcW w:w="396" w:type="pct"/>
            <w:shd w:val="clear" w:color="auto" w:fill="auto"/>
            <w:vAlign w:val="center"/>
          </w:tcPr>
          <w:p w:rsidR="00F57D00" w:rsidRPr="004017B3" w:rsidRDefault="00F57D00" w:rsidP="00DB0D33">
            <w:pPr>
              <w:jc w:val="center"/>
              <w:rPr>
                <w:sz w:val="22"/>
                <w:szCs w:val="22"/>
              </w:rPr>
            </w:pPr>
          </w:p>
        </w:tc>
      </w:tr>
      <w:tr w:rsidR="00F57D00" w:rsidRPr="0038554E" w:rsidTr="00DB0D33">
        <w:tc>
          <w:tcPr>
            <w:tcW w:w="1663"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 население</w:t>
            </w:r>
          </w:p>
        </w:tc>
        <w:tc>
          <w:tcPr>
            <w:tcW w:w="552" w:type="pct"/>
            <w:shd w:val="clear" w:color="auto" w:fill="auto"/>
            <w:vAlign w:val="center"/>
          </w:tcPr>
          <w:p w:rsidR="00F57D00" w:rsidRPr="00634677" w:rsidRDefault="00F57D00" w:rsidP="00DB0D33">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F57D00" w:rsidRPr="004017B3" w:rsidRDefault="00F57D00" w:rsidP="00DB0D33">
            <w:pPr>
              <w:spacing w:line="360" w:lineRule="atLeast"/>
              <w:jc w:val="center"/>
              <w:rPr>
                <w:sz w:val="22"/>
                <w:szCs w:val="22"/>
              </w:rPr>
            </w:pPr>
            <w:r>
              <w:rPr>
                <w:sz w:val="22"/>
                <w:szCs w:val="22"/>
              </w:rPr>
              <w:t>99,9</w:t>
            </w:r>
          </w:p>
        </w:tc>
        <w:tc>
          <w:tcPr>
            <w:tcW w:w="398" w:type="pct"/>
            <w:shd w:val="clear" w:color="auto" w:fill="auto"/>
            <w:vAlign w:val="center"/>
          </w:tcPr>
          <w:p w:rsidR="00F57D00" w:rsidRPr="004017B3" w:rsidRDefault="00F57D00" w:rsidP="00DB0D33">
            <w:pPr>
              <w:spacing w:line="360" w:lineRule="atLeast"/>
              <w:jc w:val="center"/>
              <w:rPr>
                <w:sz w:val="22"/>
                <w:szCs w:val="22"/>
              </w:rPr>
            </w:pPr>
            <w:r w:rsidRPr="004017B3">
              <w:rPr>
                <w:sz w:val="22"/>
                <w:szCs w:val="22"/>
              </w:rPr>
              <w:t>100</w:t>
            </w:r>
          </w:p>
        </w:tc>
        <w:tc>
          <w:tcPr>
            <w:tcW w:w="397" w:type="pct"/>
            <w:shd w:val="clear" w:color="auto" w:fill="auto"/>
            <w:vAlign w:val="center"/>
          </w:tcPr>
          <w:p w:rsidR="00F57D00" w:rsidRPr="004017B3" w:rsidRDefault="00F57D00" w:rsidP="00DB0D33">
            <w:pPr>
              <w:spacing w:line="360" w:lineRule="atLeast"/>
              <w:jc w:val="center"/>
              <w:rPr>
                <w:sz w:val="22"/>
                <w:szCs w:val="22"/>
              </w:rPr>
            </w:pPr>
            <w:r w:rsidRPr="004017B3">
              <w:rPr>
                <w:sz w:val="22"/>
                <w:szCs w:val="22"/>
              </w:rPr>
              <w:t>100</w:t>
            </w:r>
          </w:p>
        </w:tc>
        <w:tc>
          <w:tcPr>
            <w:tcW w:w="399" w:type="pct"/>
            <w:shd w:val="clear" w:color="auto" w:fill="auto"/>
            <w:vAlign w:val="center"/>
          </w:tcPr>
          <w:p w:rsidR="00F57D00" w:rsidRPr="004017B3" w:rsidRDefault="00F57D00" w:rsidP="00DB0D33">
            <w:pPr>
              <w:spacing w:line="360" w:lineRule="atLeast"/>
              <w:jc w:val="center"/>
              <w:rPr>
                <w:sz w:val="22"/>
                <w:szCs w:val="22"/>
              </w:rPr>
            </w:pPr>
            <w:r w:rsidRPr="004017B3">
              <w:rPr>
                <w:sz w:val="22"/>
                <w:szCs w:val="22"/>
              </w:rPr>
              <w:t>100</w:t>
            </w:r>
          </w:p>
        </w:tc>
        <w:tc>
          <w:tcPr>
            <w:tcW w:w="398" w:type="pct"/>
            <w:shd w:val="clear" w:color="auto" w:fill="auto"/>
            <w:vAlign w:val="center"/>
          </w:tcPr>
          <w:p w:rsidR="00F57D00" w:rsidRPr="004017B3" w:rsidRDefault="00F57D00" w:rsidP="00DB0D33">
            <w:pPr>
              <w:spacing w:line="360" w:lineRule="atLeast"/>
              <w:jc w:val="center"/>
              <w:rPr>
                <w:sz w:val="22"/>
                <w:szCs w:val="22"/>
              </w:rPr>
            </w:pPr>
            <w:r w:rsidRPr="004017B3">
              <w:rPr>
                <w:sz w:val="22"/>
                <w:szCs w:val="22"/>
              </w:rPr>
              <w:t>100</w:t>
            </w:r>
          </w:p>
        </w:tc>
        <w:tc>
          <w:tcPr>
            <w:tcW w:w="399" w:type="pct"/>
            <w:shd w:val="clear" w:color="auto" w:fill="auto"/>
            <w:vAlign w:val="center"/>
          </w:tcPr>
          <w:p w:rsidR="00F57D00" w:rsidRPr="004017B3" w:rsidRDefault="00F57D00" w:rsidP="00DB0D33">
            <w:pPr>
              <w:spacing w:line="360" w:lineRule="atLeast"/>
              <w:jc w:val="center"/>
              <w:rPr>
                <w:sz w:val="22"/>
                <w:szCs w:val="22"/>
              </w:rPr>
            </w:pPr>
            <w:r w:rsidRPr="004017B3">
              <w:rPr>
                <w:sz w:val="22"/>
                <w:szCs w:val="22"/>
              </w:rPr>
              <w:t>100</w:t>
            </w:r>
          </w:p>
        </w:tc>
        <w:tc>
          <w:tcPr>
            <w:tcW w:w="396" w:type="pct"/>
            <w:shd w:val="clear" w:color="auto" w:fill="auto"/>
            <w:vAlign w:val="center"/>
          </w:tcPr>
          <w:p w:rsidR="00F57D00" w:rsidRPr="004017B3" w:rsidRDefault="00F57D00" w:rsidP="00DB0D33">
            <w:pPr>
              <w:spacing w:line="360" w:lineRule="atLeast"/>
              <w:jc w:val="center"/>
              <w:rPr>
                <w:sz w:val="22"/>
                <w:szCs w:val="22"/>
              </w:rPr>
            </w:pPr>
            <w:r w:rsidRPr="004017B3">
              <w:rPr>
                <w:sz w:val="22"/>
                <w:szCs w:val="22"/>
              </w:rPr>
              <w:t>100</w:t>
            </w:r>
          </w:p>
        </w:tc>
      </w:tr>
      <w:tr w:rsidR="00A30037" w:rsidRPr="0038554E" w:rsidTr="00DB0D33">
        <w:tc>
          <w:tcPr>
            <w:tcW w:w="1663" w:type="pct"/>
            <w:shd w:val="clear" w:color="auto" w:fill="auto"/>
            <w:vAlign w:val="center"/>
          </w:tcPr>
          <w:p w:rsidR="00A30037" w:rsidRPr="00634677" w:rsidRDefault="00A30037" w:rsidP="00DB0D33">
            <w:pPr>
              <w:contextualSpacing/>
              <w:jc w:val="center"/>
              <w:rPr>
                <w:rFonts w:eastAsia="Calibri"/>
                <w:sz w:val="22"/>
                <w:szCs w:val="22"/>
                <w:lang w:eastAsia="en-US"/>
              </w:rPr>
            </w:pPr>
            <w:r w:rsidRPr="00634677">
              <w:rPr>
                <w:rFonts w:eastAsia="Calibri"/>
                <w:sz w:val="22"/>
                <w:szCs w:val="22"/>
                <w:lang w:eastAsia="en-US"/>
              </w:rPr>
              <w:t>- коммунальная инфраструктура</w:t>
            </w:r>
          </w:p>
        </w:tc>
        <w:tc>
          <w:tcPr>
            <w:tcW w:w="552" w:type="pct"/>
            <w:shd w:val="clear" w:color="auto" w:fill="auto"/>
            <w:vAlign w:val="center"/>
          </w:tcPr>
          <w:p w:rsidR="00A30037" w:rsidRPr="00634677" w:rsidRDefault="00A30037" w:rsidP="00DB0D33">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A30037" w:rsidRPr="004017B3" w:rsidRDefault="00A30037" w:rsidP="00EC009D">
            <w:pPr>
              <w:spacing w:line="360" w:lineRule="atLeast"/>
              <w:jc w:val="center"/>
              <w:rPr>
                <w:sz w:val="22"/>
                <w:szCs w:val="22"/>
              </w:rPr>
            </w:pPr>
            <w:r>
              <w:rPr>
                <w:sz w:val="22"/>
                <w:szCs w:val="22"/>
              </w:rPr>
              <w:t>87</w:t>
            </w:r>
          </w:p>
        </w:tc>
        <w:tc>
          <w:tcPr>
            <w:tcW w:w="398" w:type="pct"/>
            <w:shd w:val="clear" w:color="auto" w:fill="auto"/>
            <w:vAlign w:val="center"/>
          </w:tcPr>
          <w:p w:rsidR="00A30037" w:rsidRPr="004017B3" w:rsidRDefault="00A30037" w:rsidP="00EC009D">
            <w:pPr>
              <w:spacing w:line="360" w:lineRule="atLeast"/>
              <w:jc w:val="center"/>
              <w:rPr>
                <w:sz w:val="22"/>
                <w:szCs w:val="22"/>
              </w:rPr>
            </w:pPr>
            <w:r>
              <w:rPr>
                <w:sz w:val="22"/>
                <w:szCs w:val="22"/>
              </w:rPr>
              <w:t>88</w:t>
            </w:r>
          </w:p>
        </w:tc>
        <w:tc>
          <w:tcPr>
            <w:tcW w:w="397" w:type="pct"/>
            <w:shd w:val="clear" w:color="auto" w:fill="auto"/>
            <w:vAlign w:val="center"/>
          </w:tcPr>
          <w:p w:rsidR="00A30037" w:rsidRPr="004017B3" w:rsidRDefault="00A30037" w:rsidP="00EC009D">
            <w:pPr>
              <w:spacing w:line="360" w:lineRule="atLeast"/>
              <w:jc w:val="center"/>
              <w:rPr>
                <w:sz w:val="22"/>
                <w:szCs w:val="22"/>
              </w:rPr>
            </w:pPr>
            <w:r>
              <w:rPr>
                <w:sz w:val="22"/>
                <w:szCs w:val="22"/>
              </w:rPr>
              <w:t>92</w:t>
            </w:r>
          </w:p>
        </w:tc>
        <w:tc>
          <w:tcPr>
            <w:tcW w:w="399" w:type="pct"/>
            <w:shd w:val="clear" w:color="auto" w:fill="auto"/>
            <w:vAlign w:val="center"/>
          </w:tcPr>
          <w:p w:rsidR="00A30037" w:rsidRPr="004017B3" w:rsidRDefault="00A30037" w:rsidP="00EC009D">
            <w:pPr>
              <w:spacing w:line="360" w:lineRule="atLeast"/>
              <w:jc w:val="center"/>
              <w:rPr>
                <w:sz w:val="22"/>
                <w:szCs w:val="22"/>
              </w:rPr>
            </w:pPr>
            <w:r>
              <w:rPr>
                <w:sz w:val="22"/>
                <w:szCs w:val="22"/>
              </w:rPr>
              <w:t>94</w:t>
            </w:r>
          </w:p>
        </w:tc>
        <w:tc>
          <w:tcPr>
            <w:tcW w:w="398" w:type="pct"/>
            <w:shd w:val="clear" w:color="auto" w:fill="auto"/>
            <w:vAlign w:val="center"/>
          </w:tcPr>
          <w:p w:rsidR="00A30037" w:rsidRPr="004017B3" w:rsidRDefault="00A30037" w:rsidP="00EC009D">
            <w:pPr>
              <w:spacing w:line="360" w:lineRule="atLeast"/>
              <w:jc w:val="center"/>
              <w:rPr>
                <w:sz w:val="22"/>
                <w:szCs w:val="22"/>
              </w:rPr>
            </w:pPr>
            <w:r>
              <w:rPr>
                <w:sz w:val="22"/>
                <w:szCs w:val="22"/>
              </w:rPr>
              <w:t>95</w:t>
            </w:r>
          </w:p>
        </w:tc>
        <w:tc>
          <w:tcPr>
            <w:tcW w:w="399" w:type="pct"/>
            <w:shd w:val="clear" w:color="auto" w:fill="auto"/>
            <w:vAlign w:val="center"/>
          </w:tcPr>
          <w:p w:rsidR="00A30037" w:rsidRPr="004017B3" w:rsidRDefault="00A30037" w:rsidP="00EC009D">
            <w:pPr>
              <w:spacing w:line="360" w:lineRule="atLeast"/>
              <w:jc w:val="center"/>
              <w:rPr>
                <w:sz w:val="22"/>
                <w:szCs w:val="22"/>
              </w:rPr>
            </w:pPr>
            <w:r>
              <w:rPr>
                <w:sz w:val="22"/>
                <w:szCs w:val="22"/>
              </w:rPr>
              <w:t>96</w:t>
            </w:r>
          </w:p>
        </w:tc>
        <w:tc>
          <w:tcPr>
            <w:tcW w:w="396" w:type="pct"/>
            <w:shd w:val="clear" w:color="auto" w:fill="auto"/>
            <w:vAlign w:val="center"/>
          </w:tcPr>
          <w:p w:rsidR="00A30037" w:rsidRPr="004017B3" w:rsidRDefault="00A30037" w:rsidP="00EC009D">
            <w:pPr>
              <w:spacing w:line="360" w:lineRule="atLeast"/>
              <w:jc w:val="center"/>
              <w:rPr>
                <w:sz w:val="22"/>
                <w:szCs w:val="22"/>
              </w:rPr>
            </w:pPr>
            <w:r w:rsidRPr="004017B3">
              <w:rPr>
                <w:sz w:val="22"/>
                <w:szCs w:val="22"/>
              </w:rPr>
              <w:t>100</w:t>
            </w:r>
          </w:p>
        </w:tc>
      </w:tr>
    </w:tbl>
    <w:p w:rsidR="009E79A9" w:rsidRDefault="009E79A9" w:rsidP="00F57D00">
      <w:pPr>
        <w:pStyle w:val="1"/>
        <w:spacing w:before="240" w:after="60"/>
        <w:rPr>
          <w:rFonts w:asciiTheme="minorHAnsi" w:hAnsiTheme="minorHAnsi"/>
          <w:lang w:val="ru-RU"/>
        </w:rPr>
      </w:pPr>
    </w:p>
    <w:p w:rsidR="00F57D00" w:rsidRPr="009E79A9" w:rsidRDefault="00F57D00" w:rsidP="00F57D00">
      <w:pPr>
        <w:pStyle w:val="1"/>
        <w:spacing w:before="240" w:after="60"/>
        <w:rPr>
          <w:lang w:val="ru-RU"/>
        </w:rPr>
      </w:pPr>
      <w:bookmarkStart w:id="52" w:name="_Toc416815519"/>
      <w:r w:rsidRPr="009E79A9">
        <w:rPr>
          <w:lang w:val="ru-RU"/>
        </w:rPr>
        <w:lastRenderedPageBreak/>
        <w:t>4.2 Системы теплоснабжения</w:t>
      </w:r>
      <w:bookmarkEnd w:id="52"/>
    </w:p>
    <w:p w:rsidR="00F57D00" w:rsidRPr="00634677" w:rsidRDefault="00F57D00" w:rsidP="00F57D00">
      <w:pPr>
        <w:autoSpaceDE w:val="0"/>
        <w:autoSpaceDN w:val="0"/>
        <w:adjustRightInd w:val="0"/>
        <w:ind w:firstLine="709"/>
        <w:jc w:val="both"/>
        <w:rPr>
          <w:rFonts w:eastAsia="Calibri"/>
          <w:sz w:val="24"/>
          <w:szCs w:val="28"/>
          <w:lang w:eastAsia="en-US"/>
        </w:rPr>
      </w:pPr>
      <w:r w:rsidRPr="00634677">
        <w:rPr>
          <w:rFonts w:eastAsia="Calibri"/>
          <w:sz w:val="24"/>
          <w:szCs w:val="28"/>
          <w:lang w:eastAsia="en-US"/>
        </w:rPr>
        <w:t xml:space="preserve">Эффективность работы системы теплоснабжения </w:t>
      </w:r>
      <w:r w:rsidR="00E46DAA">
        <w:rPr>
          <w:rFonts w:eastAsia="Calibri"/>
          <w:sz w:val="24"/>
          <w:szCs w:val="28"/>
          <w:lang w:eastAsia="en-US"/>
        </w:rPr>
        <w:t>Спасского</w:t>
      </w:r>
      <w:r w:rsidRPr="00634677">
        <w:rPr>
          <w:rFonts w:eastAsia="Calibri"/>
          <w:sz w:val="24"/>
          <w:szCs w:val="28"/>
          <w:lang w:eastAsia="en-US"/>
        </w:rPr>
        <w:t xml:space="preserve"> сельского поселения характеризуют следующие показатели (таблица </w:t>
      </w:r>
      <w:r>
        <w:rPr>
          <w:rFonts w:eastAsia="Calibri"/>
          <w:sz w:val="24"/>
          <w:szCs w:val="28"/>
          <w:lang w:eastAsia="en-US"/>
        </w:rPr>
        <w:t>4</w:t>
      </w:r>
      <w:r w:rsidRPr="00634677">
        <w:rPr>
          <w:rFonts w:eastAsia="Calibri"/>
          <w:sz w:val="24"/>
          <w:szCs w:val="28"/>
          <w:lang w:eastAsia="en-US"/>
        </w:rPr>
        <w:t>.</w:t>
      </w:r>
      <w:r w:rsidR="009E79A9">
        <w:rPr>
          <w:rFonts w:eastAsia="Calibri"/>
          <w:sz w:val="24"/>
          <w:szCs w:val="28"/>
          <w:lang w:eastAsia="en-US"/>
        </w:rPr>
        <w:t>2</w:t>
      </w:r>
      <w:r w:rsidRPr="00634677">
        <w:rPr>
          <w:rFonts w:eastAsia="Calibri"/>
          <w:sz w:val="24"/>
          <w:szCs w:val="28"/>
          <w:lang w:eastAsia="en-US"/>
        </w:rPr>
        <w:t>).</w:t>
      </w:r>
    </w:p>
    <w:p w:rsidR="00F57D00" w:rsidRPr="00634677" w:rsidRDefault="00F57D00" w:rsidP="00F57D00">
      <w:pPr>
        <w:autoSpaceDE w:val="0"/>
        <w:autoSpaceDN w:val="0"/>
        <w:adjustRightInd w:val="0"/>
        <w:ind w:firstLine="709"/>
        <w:jc w:val="both"/>
        <w:rPr>
          <w:rFonts w:eastAsia="Calibri"/>
          <w:sz w:val="24"/>
          <w:szCs w:val="28"/>
          <w:lang w:eastAsia="en-US"/>
        </w:rPr>
      </w:pPr>
    </w:p>
    <w:p w:rsidR="00F57D00" w:rsidRPr="00634677" w:rsidRDefault="00F57D00" w:rsidP="00F57D00">
      <w:pPr>
        <w:jc w:val="both"/>
        <w:rPr>
          <w:rFonts w:eastAsia="Calibri"/>
          <w:sz w:val="24"/>
          <w:szCs w:val="28"/>
          <w:lang w:eastAsia="en-US"/>
        </w:rPr>
      </w:pPr>
      <w:r w:rsidRPr="00634677">
        <w:rPr>
          <w:rFonts w:eastAsia="Calibri"/>
          <w:sz w:val="24"/>
          <w:szCs w:val="28"/>
          <w:lang w:eastAsia="en-US"/>
        </w:rPr>
        <w:t xml:space="preserve">Таблица </w:t>
      </w:r>
      <w:r>
        <w:rPr>
          <w:rFonts w:eastAsia="Calibri"/>
          <w:sz w:val="24"/>
          <w:szCs w:val="28"/>
          <w:lang w:eastAsia="en-US"/>
        </w:rPr>
        <w:t>4</w:t>
      </w:r>
      <w:r w:rsidRPr="00634677">
        <w:rPr>
          <w:rFonts w:eastAsia="Calibri"/>
          <w:sz w:val="24"/>
          <w:szCs w:val="28"/>
          <w:lang w:eastAsia="en-US"/>
        </w:rPr>
        <w:t>.2 – Целевые показатели системы теплоснабжения</w:t>
      </w:r>
    </w:p>
    <w:tbl>
      <w:tblPr>
        <w:tblW w:w="5000" w:type="pct"/>
        <w:tblLook w:val="04A0"/>
      </w:tblPr>
      <w:tblGrid>
        <w:gridCol w:w="1827"/>
        <w:gridCol w:w="940"/>
        <w:gridCol w:w="972"/>
        <w:gridCol w:w="972"/>
        <w:gridCol w:w="972"/>
        <w:gridCol w:w="972"/>
        <w:gridCol w:w="972"/>
        <w:gridCol w:w="972"/>
        <w:gridCol w:w="972"/>
      </w:tblGrid>
      <w:tr w:rsidR="00F57D00" w:rsidRPr="00107014" w:rsidTr="00DB0D33">
        <w:trPr>
          <w:trHeight w:val="288"/>
        </w:trPr>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Показатели</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Ед. изм.</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2014</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2015</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2016</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2017</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2018</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2019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F57D00" w:rsidRPr="00FD5518" w:rsidRDefault="00F57D00" w:rsidP="00DB0D33">
            <w:pPr>
              <w:jc w:val="center"/>
              <w:rPr>
                <w:b/>
                <w:sz w:val="22"/>
                <w:szCs w:val="22"/>
              </w:rPr>
            </w:pPr>
            <w:r w:rsidRPr="00FD5518">
              <w:rPr>
                <w:b/>
                <w:sz w:val="22"/>
                <w:szCs w:val="22"/>
              </w:rPr>
              <w:t>2024</w:t>
            </w:r>
          </w:p>
        </w:tc>
      </w:tr>
      <w:tr w:rsidR="00A15618"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Спрос на коммунальный ресурс</w:t>
            </w:r>
          </w:p>
        </w:tc>
        <w:tc>
          <w:tcPr>
            <w:tcW w:w="521" w:type="pct"/>
            <w:tcBorders>
              <w:top w:val="nil"/>
              <w:left w:val="nil"/>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20,0</w:t>
            </w:r>
          </w:p>
        </w:tc>
        <w:tc>
          <w:tcPr>
            <w:tcW w:w="499"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19,8</w:t>
            </w:r>
          </w:p>
        </w:tc>
        <w:tc>
          <w:tcPr>
            <w:tcW w:w="499"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19,6</w:t>
            </w:r>
          </w:p>
        </w:tc>
        <w:tc>
          <w:tcPr>
            <w:tcW w:w="499"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19,4</w:t>
            </w:r>
          </w:p>
        </w:tc>
        <w:tc>
          <w:tcPr>
            <w:tcW w:w="499"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19,2</w:t>
            </w:r>
          </w:p>
        </w:tc>
        <w:tc>
          <w:tcPr>
            <w:tcW w:w="499"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19,0</w:t>
            </w:r>
          </w:p>
        </w:tc>
        <w:tc>
          <w:tcPr>
            <w:tcW w:w="500" w:type="pct"/>
            <w:tcBorders>
              <w:top w:val="nil"/>
              <w:left w:val="nil"/>
              <w:bottom w:val="single" w:sz="4" w:space="0" w:color="auto"/>
              <w:right w:val="single" w:sz="4" w:space="0" w:color="auto"/>
            </w:tcBorders>
            <w:shd w:val="clear" w:color="auto" w:fill="auto"/>
            <w:vAlign w:val="center"/>
          </w:tcPr>
          <w:p w:rsidR="00A15618" w:rsidRPr="007B3915" w:rsidRDefault="00A15618" w:rsidP="00EC009D">
            <w:pPr>
              <w:jc w:val="center"/>
              <w:rPr>
                <w:color w:val="000000"/>
                <w:sz w:val="22"/>
                <w:szCs w:val="22"/>
              </w:rPr>
            </w:pPr>
            <w:r w:rsidRPr="007B3915">
              <w:rPr>
                <w:color w:val="000000"/>
                <w:sz w:val="22"/>
                <w:szCs w:val="22"/>
              </w:rPr>
              <w:t>17,8</w:t>
            </w:r>
          </w:p>
        </w:tc>
      </w:tr>
      <w:tr w:rsidR="00730D80" w:rsidRPr="00107014" w:rsidTr="00DB0D33">
        <w:trPr>
          <w:trHeight w:val="552"/>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730D80" w:rsidRPr="00634677" w:rsidRDefault="00730D80" w:rsidP="00EC009D">
            <w:pPr>
              <w:jc w:val="center"/>
              <w:rPr>
                <w:sz w:val="22"/>
                <w:szCs w:val="22"/>
              </w:rPr>
            </w:pPr>
            <w:r w:rsidRPr="00634677">
              <w:rPr>
                <w:sz w:val="22"/>
                <w:szCs w:val="22"/>
              </w:rPr>
              <w:t>Доступность коммунального ресурса относительного среднего дохода</w:t>
            </w:r>
            <w:r>
              <w:rPr>
                <w:sz w:val="22"/>
                <w:szCs w:val="22"/>
              </w:rPr>
              <w:t xml:space="preserve"> (рекомендуемые сценарии с. Вершинино</w:t>
            </w:r>
            <w:r w:rsidRPr="001F1773">
              <w:rPr>
                <w:sz w:val="22"/>
                <w:szCs w:val="22"/>
              </w:rPr>
              <w:t>/</w:t>
            </w:r>
            <w:r>
              <w:rPr>
                <w:sz w:val="22"/>
                <w:szCs w:val="22"/>
              </w:rPr>
              <w:t>с. Батурино)</w:t>
            </w:r>
          </w:p>
        </w:tc>
        <w:tc>
          <w:tcPr>
            <w:tcW w:w="521" w:type="pct"/>
            <w:tcBorders>
              <w:top w:val="nil"/>
              <w:left w:val="nil"/>
              <w:bottom w:val="single" w:sz="4" w:space="0" w:color="auto"/>
              <w:right w:val="single" w:sz="4" w:space="0" w:color="auto"/>
            </w:tcBorders>
            <w:shd w:val="clear" w:color="auto" w:fill="auto"/>
            <w:vAlign w:val="center"/>
            <w:hideMark/>
          </w:tcPr>
          <w:p w:rsidR="00730D80" w:rsidRPr="00634677" w:rsidRDefault="00730D80" w:rsidP="00EC009D">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lang w:val="en-US"/>
              </w:rPr>
            </w:pPr>
            <w:r w:rsidRPr="001F1773">
              <w:rPr>
                <w:color w:val="000000"/>
                <w:lang w:val="en-US"/>
              </w:rPr>
              <w:t>31,6/20,0</w:t>
            </w:r>
          </w:p>
        </w:tc>
        <w:tc>
          <w:tcPr>
            <w:tcW w:w="499"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rPr>
            </w:pPr>
            <w:r w:rsidRPr="001F1773">
              <w:rPr>
                <w:color w:val="000000"/>
              </w:rPr>
              <w:t>30,4</w:t>
            </w:r>
            <w:r w:rsidRPr="001F1773">
              <w:rPr>
                <w:color w:val="000000"/>
                <w:lang w:val="en-US"/>
              </w:rPr>
              <w:t>/</w:t>
            </w:r>
            <w:r w:rsidRPr="001F1773">
              <w:rPr>
                <w:color w:val="000000"/>
              </w:rPr>
              <w:t>19,9</w:t>
            </w:r>
          </w:p>
        </w:tc>
        <w:tc>
          <w:tcPr>
            <w:tcW w:w="499"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lang w:val="en-US"/>
              </w:rPr>
            </w:pPr>
            <w:r w:rsidRPr="001F1773">
              <w:rPr>
                <w:color w:val="000000"/>
              </w:rPr>
              <w:t>29,9</w:t>
            </w:r>
            <w:r w:rsidRPr="001F1773">
              <w:rPr>
                <w:color w:val="000000"/>
                <w:lang w:val="en-US"/>
              </w:rPr>
              <w:t>/19,6</w:t>
            </w:r>
          </w:p>
        </w:tc>
        <w:tc>
          <w:tcPr>
            <w:tcW w:w="499"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lang w:val="en-US"/>
              </w:rPr>
            </w:pPr>
            <w:r w:rsidRPr="001F1773">
              <w:rPr>
                <w:color w:val="000000"/>
              </w:rPr>
              <w:t>29,3</w:t>
            </w:r>
            <w:r w:rsidRPr="001F1773">
              <w:rPr>
                <w:color w:val="000000"/>
                <w:lang w:val="en-US"/>
              </w:rPr>
              <w:t>/19,3</w:t>
            </w:r>
          </w:p>
        </w:tc>
        <w:tc>
          <w:tcPr>
            <w:tcW w:w="499"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rPr>
            </w:pPr>
            <w:r w:rsidRPr="001F1773">
              <w:rPr>
                <w:color w:val="000000"/>
              </w:rPr>
              <w:t>28,8</w:t>
            </w:r>
            <w:r w:rsidRPr="001F1773">
              <w:rPr>
                <w:color w:val="000000"/>
                <w:lang w:val="en-US"/>
              </w:rPr>
              <w:t>/</w:t>
            </w:r>
            <w:r w:rsidRPr="001F1773">
              <w:rPr>
                <w:color w:val="000000"/>
              </w:rPr>
              <w:t>18,9</w:t>
            </w:r>
          </w:p>
        </w:tc>
        <w:tc>
          <w:tcPr>
            <w:tcW w:w="499"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rPr>
            </w:pPr>
            <w:r w:rsidRPr="001F1773">
              <w:rPr>
                <w:color w:val="000000"/>
              </w:rPr>
              <w:t>28,3</w:t>
            </w:r>
            <w:r w:rsidRPr="001F1773">
              <w:rPr>
                <w:color w:val="000000"/>
                <w:lang w:val="en-US"/>
              </w:rPr>
              <w:t>/</w:t>
            </w:r>
            <w:r w:rsidRPr="001F1773">
              <w:rPr>
                <w:color w:val="000000"/>
              </w:rPr>
              <w:t>18,6</w:t>
            </w:r>
          </w:p>
        </w:tc>
        <w:tc>
          <w:tcPr>
            <w:tcW w:w="500" w:type="pct"/>
            <w:tcBorders>
              <w:top w:val="nil"/>
              <w:left w:val="nil"/>
              <w:bottom w:val="single" w:sz="4" w:space="0" w:color="auto"/>
              <w:right w:val="single" w:sz="4" w:space="0" w:color="auto"/>
            </w:tcBorders>
            <w:shd w:val="clear" w:color="auto" w:fill="auto"/>
            <w:vAlign w:val="center"/>
            <w:hideMark/>
          </w:tcPr>
          <w:p w:rsidR="00730D80" w:rsidRPr="001F1773" w:rsidRDefault="00730D80" w:rsidP="00EC009D">
            <w:pPr>
              <w:jc w:val="center"/>
              <w:rPr>
                <w:color w:val="000000"/>
              </w:rPr>
            </w:pPr>
            <w:r w:rsidRPr="001F1773">
              <w:rPr>
                <w:color w:val="000000"/>
              </w:rPr>
              <w:t>25,8</w:t>
            </w:r>
            <w:r w:rsidRPr="001F1773">
              <w:rPr>
                <w:color w:val="000000"/>
                <w:lang w:val="en-US"/>
              </w:rPr>
              <w:t>/</w:t>
            </w:r>
            <w:r w:rsidRPr="001F1773">
              <w:rPr>
                <w:color w:val="000000"/>
              </w:rPr>
              <w:t>16,8</w:t>
            </w:r>
          </w:p>
        </w:tc>
      </w:tr>
      <w:tr w:rsidR="00A30037"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Установленная мощность</w:t>
            </w:r>
          </w:p>
        </w:tc>
        <w:tc>
          <w:tcPr>
            <w:tcW w:w="521" w:type="pct"/>
            <w:tcBorders>
              <w:top w:val="nil"/>
              <w:left w:val="nil"/>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Гкал/ч</w:t>
            </w:r>
          </w:p>
        </w:tc>
        <w:tc>
          <w:tcPr>
            <w:tcW w:w="499" w:type="pct"/>
            <w:tcBorders>
              <w:top w:val="nil"/>
              <w:left w:val="nil"/>
              <w:bottom w:val="single" w:sz="4" w:space="0" w:color="auto"/>
              <w:right w:val="single" w:sz="4" w:space="0" w:color="auto"/>
            </w:tcBorders>
            <w:shd w:val="clear" w:color="auto" w:fill="auto"/>
            <w:vAlign w:val="center"/>
          </w:tcPr>
          <w:p w:rsidR="00A30037" w:rsidRPr="00BB4C68" w:rsidRDefault="00A30037" w:rsidP="00EC009D">
            <w:pPr>
              <w:jc w:val="center"/>
              <w:rPr>
                <w:sz w:val="22"/>
                <w:szCs w:val="22"/>
                <w:lang w:val="en-US"/>
              </w:rPr>
            </w:pPr>
            <w:r>
              <w:rPr>
                <w:sz w:val="22"/>
                <w:szCs w:val="22"/>
                <w:lang w:val="en-US"/>
              </w:rPr>
              <w:t>6,468</w:t>
            </w:r>
          </w:p>
        </w:tc>
        <w:tc>
          <w:tcPr>
            <w:tcW w:w="499" w:type="pct"/>
            <w:tcBorders>
              <w:top w:val="nil"/>
              <w:left w:val="nil"/>
              <w:bottom w:val="single" w:sz="4" w:space="0" w:color="auto"/>
              <w:right w:val="single" w:sz="4" w:space="0" w:color="auto"/>
            </w:tcBorders>
            <w:shd w:val="clear" w:color="auto" w:fill="auto"/>
            <w:vAlign w:val="center"/>
          </w:tcPr>
          <w:p w:rsidR="00A30037" w:rsidRPr="00E652AD" w:rsidRDefault="00A30037" w:rsidP="00EC009D">
            <w:pPr>
              <w:jc w:val="center"/>
              <w:rPr>
                <w:sz w:val="22"/>
                <w:szCs w:val="22"/>
                <w:lang w:val="en-US"/>
              </w:rPr>
            </w:pPr>
            <w:r>
              <w:rPr>
                <w:sz w:val="22"/>
                <w:szCs w:val="22"/>
                <w:lang w:val="en-US"/>
              </w:rPr>
              <w:t>6,468</w:t>
            </w:r>
          </w:p>
        </w:tc>
        <w:tc>
          <w:tcPr>
            <w:tcW w:w="499" w:type="pct"/>
            <w:tcBorders>
              <w:top w:val="nil"/>
              <w:left w:val="nil"/>
              <w:bottom w:val="single" w:sz="4" w:space="0" w:color="auto"/>
              <w:right w:val="single" w:sz="4" w:space="0" w:color="auto"/>
            </w:tcBorders>
            <w:shd w:val="clear" w:color="auto" w:fill="auto"/>
            <w:vAlign w:val="center"/>
          </w:tcPr>
          <w:p w:rsidR="00A30037" w:rsidRPr="00BB4C68" w:rsidRDefault="00A30037" w:rsidP="00EC009D">
            <w:pPr>
              <w:jc w:val="center"/>
              <w:rPr>
                <w:sz w:val="22"/>
                <w:szCs w:val="22"/>
                <w:lang w:val="en-US"/>
              </w:rPr>
            </w:pPr>
            <w:r>
              <w:rPr>
                <w:sz w:val="22"/>
                <w:szCs w:val="22"/>
                <w:lang w:val="en-US"/>
              </w:rPr>
              <w:t>6,468</w:t>
            </w:r>
          </w:p>
        </w:tc>
        <w:tc>
          <w:tcPr>
            <w:tcW w:w="499" w:type="pct"/>
            <w:tcBorders>
              <w:top w:val="nil"/>
              <w:left w:val="nil"/>
              <w:bottom w:val="single" w:sz="4" w:space="0" w:color="auto"/>
              <w:right w:val="single" w:sz="4" w:space="0" w:color="auto"/>
            </w:tcBorders>
            <w:shd w:val="clear" w:color="auto" w:fill="auto"/>
            <w:vAlign w:val="center"/>
          </w:tcPr>
          <w:p w:rsidR="00A30037" w:rsidRPr="00E652AD" w:rsidRDefault="00A30037" w:rsidP="00EC009D">
            <w:pPr>
              <w:jc w:val="center"/>
              <w:rPr>
                <w:sz w:val="22"/>
                <w:szCs w:val="22"/>
                <w:lang w:val="en-US"/>
              </w:rPr>
            </w:pPr>
            <w:r>
              <w:rPr>
                <w:sz w:val="22"/>
                <w:szCs w:val="22"/>
                <w:lang w:val="en-US"/>
              </w:rPr>
              <w:t>6,468</w:t>
            </w:r>
          </w:p>
        </w:tc>
        <w:tc>
          <w:tcPr>
            <w:tcW w:w="499" w:type="pct"/>
            <w:tcBorders>
              <w:top w:val="nil"/>
              <w:left w:val="nil"/>
              <w:bottom w:val="single" w:sz="4" w:space="0" w:color="auto"/>
              <w:right w:val="single" w:sz="4" w:space="0" w:color="auto"/>
            </w:tcBorders>
            <w:shd w:val="clear" w:color="auto" w:fill="auto"/>
            <w:vAlign w:val="center"/>
          </w:tcPr>
          <w:p w:rsidR="00A30037" w:rsidRPr="00BB4C68" w:rsidRDefault="00A30037" w:rsidP="00EC009D">
            <w:pPr>
              <w:jc w:val="center"/>
              <w:rPr>
                <w:sz w:val="22"/>
                <w:szCs w:val="22"/>
                <w:lang w:val="en-US"/>
              </w:rPr>
            </w:pPr>
            <w:r>
              <w:rPr>
                <w:sz w:val="22"/>
                <w:szCs w:val="22"/>
                <w:lang w:val="en-US"/>
              </w:rPr>
              <w:t>6,468</w:t>
            </w:r>
          </w:p>
        </w:tc>
        <w:tc>
          <w:tcPr>
            <w:tcW w:w="499" w:type="pct"/>
            <w:tcBorders>
              <w:top w:val="nil"/>
              <w:left w:val="nil"/>
              <w:bottom w:val="single" w:sz="4" w:space="0" w:color="auto"/>
              <w:right w:val="single" w:sz="4" w:space="0" w:color="auto"/>
            </w:tcBorders>
            <w:shd w:val="clear" w:color="auto" w:fill="auto"/>
            <w:vAlign w:val="center"/>
          </w:tcPr>
          <w:p w:rsidR="00A30037" w:rsidRPr="00E652AD" w:rsidRDefault="00A30037" w:rsidP="00EC009D">
            <w:pPr>
              <w:jc w:val="center"/>
              <w:rPr>
                <w:sz w:val="22"/>
                <w:szCs w:val="22"/>
                <w:lang w:val="en-US"/>
              </w:rPr>
            </w:pPr>
            <w:r>
              <w:rPr>
                <w:sz w:val="22"/>
                <w:szCs w:val="22"/>
                <w:lang w:val="en-US"/>
              </w:rPr>
              <w:t>6,468</w:t>
            </w:r>
          </w:p>
        </w:tc>
        <w:tc>
          <w:tcPr>
            <w:tcW w:w="500" w:type="pct"/>
            <w:tcBorders>
              <w:top w:val="nil"/>
              <w:left w:val="nil"/>
              <w:bottom w:val="single" w:sz="4" w:space="0" w:color="auto"/>
              <w:right w:val="single" w:sz="4" w:space="0" w:color="auto"/>
            </w:tcBorders>
            <w:shd w:val="clear" w:color="auto" w:fill="auto"/>
            <w:vAlign w:val="center"/>
          </w:tcPr>
          <w:p w:rsidR="00A30037" w:rsidRPr="00BB4C68" w:rsidRDefault="00A30037" w:rsidP="00EC009D">
            <w:pPr>
              <w:jc w:val="center"/>
              <w:rPr>
                <w:sz w:val="22"/>
                <w:szCs w:val="22"/>
                <w:lang w:val="en-US"/>
              </w:rPr>
            </w:pPr>
            <w:r>
              <w:rPr>
                <w:sz w:val="22"/>
                <w:szCs w:val="22"/>
                <w:lang w:val="en-US"/>
              </w:rPr>
              <w:t>6,468</w:t>
            </w:r>
          </w:p>
        </w:tc>
      </w:tr>
      <w:tr w:rsidR="00A30037"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Фактическая мощность</w:t>
            </w:r>
          </w:p>
        </w:tc>
        <w:tc>
          <w:tcPr>
            <w:tcW w:w="521" w:type="pct"/>
            <w:tcBorders>
              <w:top w:val="nil"/>
              <w:left w:val="nil"/>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Гкал/ч</w:t>
            </w:r>
          </w:p>
        </w:tc>
        <w:tc>
          <w:tcPr>
            <w:tcW w:w="499"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c>
          <w:tcPr>
            <w:tcW w:w="500" w:type="pct"/>
            <w:tcBorders>
              <w:top w:val="nil"/>
              <w:left w:val="nil"/>
              <w:bottom w:val="single" w:sz="4" w:space="0" w:color="auto"/>
              <w:right w:val="single" w:sz="4" w:space="0" w:color="auto"/>
            </w:tcBorders>
            <w:shd w:val="clear" w:color="auto" w:fill="auto"/>
            <w:vAlign w:val="center"/>
          </w:tcPr>
          <w:p w:rsidR="00A30037" w:rsidRPr="00C90353" w:rsidRDefault="00A30037" w:rsidP="00EC009D">
            <w:pPr>
              <w:jc w:val="center"/>
              <w:rPr>
                <w:sz w:val="22"/>
              </w:rPr>
            </w:pPr>
            <w:r w:rsidRPr="00C90353">
              <w:rPr>
                <w:sz w:val="22"/>
              </w:rPr>
              <w:t>6,287</w:t>
            </w:r>
          </w:p>
        </w:tc>
      </w:tr>
      <w:tr w:rsidR="00A30037"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Выработка ТЭ</w:t>
            </w:r>
          </w:p>
        </w:tc>
        <w:tc>
          <w:tcPr>
            <w:tcW w:w="521" w:type="pct"/>
            <w:tcBorders>
              <w:top w:val="nil"/>
              <w:left w:val="nil"/>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тыс. Гкал</w:t>
            </w:r>
          </w:p>
        </w:tc>
        <w:tc>
          <w:tcPr>
            <w:tcW w:w="499"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500" w:type="pct"/>
            <w:tcBorders>
              <w:top w:val="nil"/>
              <w:left w:val="nil"/>
              <w:bottom w:val="single" w:sz="4" w:space="0" w:color="auto"/>
              <w:right w:val="single" w:sz="4" w:space="0" w:color="auto"/>
            </w:tcBorders>
            <w:shd w:val="clear" w:color="auto" w:fill="auto"/>
            <w:vAlign w:val="center"/>
          </w:tcPr>
          <w:p w:rsidR="00A30037" w:rsidRPr="00541824" w:rsidRDefault="00A30037" w:rsidP="00EC009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r>
      <w:tr w:rsidR="00A15618" w:rsidRPr="00107014" w:rsidTr="00A15618">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Потери в сетях</w:t>
            </w:r>
          </w:p>
        </w:tc>
        <w:tc>
          <w:tcPr>
            <w:tcW w:w="521" w:type="pct"/>
            <w:tcBorders>
              <w:top w:val="nil"/>
              <w:left w:val="nil"/>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9,2</w:t>
            </w:r>
          </w:p>
        </w:tc>
        <w:tc>
          <w:tcPr>
            <w:tcW w:w="499"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8,7</w:t>
            </w:r>
          </w:p>
        </w:tc>
        <w:tc>
          <w:tcPr>
            <w:tcW w:w="499"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8,1</w:t>
            </w:r>
          </w:p>
        </w:tc>
        <w:tc>
          <w:tcPr>
            <w:tcW w:w="499"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7,6</w:t>
            </w:r>
          </w:p>
        </w:tc>
        <w:tc>
          <w:tcPr>
            <w:tcW w:w="499"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7,1</w:t>
            </w:r>
          </w:p>
        </w:tc>
        <w:tc>
          <w:tcPr>
            <w:tcW w:w="499"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7,1</w:t>
            </w:r>
          </w:p>
        </w:tc>
        <w:tc>
          <w:tcPr>
            <w:tcW w:w="500" w:type="pct"/>
            <w:tcBorders>
              <w:top w:val="nil"/>
              <w:left w:val="nil"/>
              <w:bottom w:val="single" w:sz="4" w:space="0" w:color="auto"/>
              <w:right w:val="single" w:sz="4" w:space="0" w:color="auto"/>
            </w:tcBorders>
            <w:shd w:val="clear" w:color="auto" w:fill="auto"/>
            <w:vAlign w:val="bottom"/>
          </w:tcPr>
          <w:p w:rsidR="00A15618" w:rsidRPr="00D156DD" w:rsidRDefault="00A15618" w:rsidP="00EC009D">
            <w:pPr>
              <w:jc w:val="center"/>
              <w:rPr>
                <w:color w:val="000000"/>
                <w:sz w:val="22"/>
                <w:szCs w:val="22"/>
              </w:rPr>
            </w:pPr>
            <w:r w:rsidRPr="00D156DD">
              <w:rPr>
                <w:color w:val="000000"/>
                <w:sz w:val="22"/>
                <w:szCs w:val="22"/>
              </w:rPr>
              <w:t>7,1</w:t>
            </w:r>
          </w:p>
        </w:tc>
      </w:tr>
      <w:tr w:rsidR="00A15618"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Расход ТЭ на собственные нужды</w:t>
            </w:r>
          </w:p>
        </w:tc>
        <w:tc>
          <w:tcPr>
            <w:tcW w:w="521" w:type="pct"/>
            <w:tcBorders>
              <w:top w:val="nil"/>
              <w:left w:val="nil"/>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Гкал/ч</w:t>
            </w:r>
          </w:p>
        </w:tc>
        <w:tc>
          <w:tcPr>
            <w:tcW w:w="499"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c>
          <w:tcPr>
            <w:tcW w:w="500" w:type="pct"/>
            <w:tcBorders>
              <w:top w:val="nil"/>
              <w:left w:val="nil"/>
              <w:bottom w:val="single" w:sz="4" w:space="0" w:color="auto"/>
              <w:right w:val="single" w:sz="4" w:space="0" w:color="auto"/>
            </w:tcBorders>
            <w:shd w:val="clear" w:color="auto" w:fill="auto"/>
            <w:vAlign w:val="center"/>
          </w:tcPr>
          <w:p w:rsidR="00A15618" w:rsidRPr="00D156DD" w:rsidRDefault="00A15618" w:rsidP="00EC009D">
            <w:pPr>
              <w:jc w:val="center"/>
              <w:rPr>
                <w:sz w:val="22"/>
              </w:rPr>
            </w:pPr>
            <w:r w:rsidRPr="00D156DD">
              <w:rPr>
                <w:sz w:val="22"/>
              </w:rPr>
              <w:t>0,138</w:t>
            </w:r>
          </w:p>
        </w:tc>
      </w:tr>
      <w:tr w:rsidR="00A15618"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Протяженность сетей</w:t>
            </w:r>
          </w:p>
        </w:tc>
        <w:tc>
          <w:tcPr>
            <w:tcW w:w="521" w:type="pct"/>
            <w:tcBorders>
              <w:top w:val="nil"/>
              <w:left w:val="nil"/>
              <w:bottom w:val="single" w:sz="4" w:space="0" w:color="auto"/>
              <w:right w:val="single" w:sz="4" w:space="0" w:color="auto"/>
            </w:tcBorders>
            <w:shd w:val="clear" w:color="auto" w:fill="auto"/>
            <w:vAlign w:val="center"/>
            <w:hideMark/>
          </w:tcPr>
          <w:p w:rsidR="00A15618" w:rsidRPr="00634677" w:rsidRDefault="00A15618" w:rsidP="00DB0D33">
            <w:pPr>
              <w:jc w:val="center"/>
              <w:rPr>
                <w:sz w:val="22"/>
                <w:szCs w:val="22"/>
              </w:rPr>
            </w:pPr>
            <w:r w:rsidRPr="00634677">
              <w:rPr>
                <w:sz w:val="22"/>
                <w:szCs w:val="22"/>
              </w:rPr>
              <w:t>км</w:t>
            </w:r>
          </w:p>
        </w:tc>
        <w:tc>
          <w:tcPr>
            <w:tcW w:w="499"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c>
          <w:tcPr>
            <w:tcW w:w="500" w:type="pct"/>
            <w:tcBorders>
              <w:top w:val="nil"/>
              <w:left w:val="nil"/>
              <w:bottom w:val="single" w:sz="4" w:space="0" w:color="auto"/>
              <w:right w:val="single" w:sz="4" w:space="0" w:color="auto"/>
            </w:tcBorders>
            <w:shd w:val="clear" w:color="auto" w:fill="auto"/>
            <w:vAlign w:val="center"/>
          </w:tcPr>
          <w:p w:rsidR="00A15618" w:rsidRPr="00503106" w:rsidRDefault="00A15618" w:rsidP="00EC009D">
            <w:pPr>
              <w:jc w:val="center"/>
              <w:rPr>
                <w:sz w:val="22"/>
                <w:szCs w:val="22"/>
              </w:rPr>
            </w:pPr>
            <w:r>
              <w:rPr>
                <w:sz w:val="22"/>
                <w:szCs w:val="22"/>
              </w:rPr>
              <w:t>2</w:t>
            </w:r>
            <w:r>
              <w:rPr>
                <w:sz w:val="22"/>
                <w:szCs w:val="22"/>
                <w:lang w:val="en-US"/>
              </w:rPr>
              <w:t>,</w:t>
            </w:r>
            <w:r>
              <w:rPr>
                <w:sz w:val="22"/>
                <w:szCs w:val="22"/>
              </w:rPr>
              <w:t>913</w:t>
            </w:r>
          </w:p>
        </w:tc>
      </w:tr>
      <w:tr w:rsidR="00F57D00"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Ветхие аварийные сети</w:t>
            </w:r>
          </w:p>
        </w:tc>
        <w:tc>
          <w:tcPr>
            <w:tcW w:w="521"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км</w:t>
            </w:r>
          </w:p>
        </w:tc>
        <w:tc>
          <w:tcPr>
            <w:tcW w:w="3493" w:type="pct"/>
            <w:gridSpan w:val="7"/>
            <w:tcBorders>
              <w:top w:val="nil"/>
              <w:left w:val="nil"/>
              <w:bottom w:val="single" w:sz="4" w:space="0" w:color="auto"/>
              <w:right w:val="single" w:sz="4" w:space="0" w:color="auto"/>
            </w:tcBorders>
            <w:shd w:val="clear" w:color="auto" w:fill="auto"/>
            <w:vAlign w:val="center"/>
          </w:tcPr>
          <w:p w:rsidR="00F57D00" w:rsidRPr="00634677" w:rsidRDefault="00F57D00" w:rsidP="00DB0D33">
            <w:pPr>
              <w:jc w:val="center"/>
              <w:rPr>
                <w:sz w:val="22"/>
                <w:szCs w:val="22"/>
              </w:rPr>
            </w:pPr>
            <w:r w:rsidRPr="00634677">
              <w:rPr>
                <w:sz w:val="22"/>
                <w:szCs w:val="22"/>
              </w:rPr>
              <w:t>нет данных</w:t>
            </w:r>
          </w:p>
        </w:tc>
      </w:tr>
      <w:tr w:rsidR="00F57D00"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Аварийность сетей</w:t>
            </w:r>
          </w:p>
        </w:tc>
        <w:tc>
          <w:tcPr>
            <w:tcW w:w="521"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инц./км</w:t>
            </w:r>
          </w:p>
        </w:tc>
        <w:tc>
          <w:tcPr>
            <w:tcW w:w="3493" w:type="pct"/>
            <w:gridSpan w:val="7"/>
            <w:tcBorders>
              <w:top w:val="nil"/>
              <w:left w:val="nil"/>
              <w:bottom w:val="single" w:sz="4" w:space="0" w:color="auto"/>
              <w:right w:val="single" w:sz="4" w:space="0" w:color="auto"/>
            </w:tcBorders>
            <w:shd w:val="clear" w:color="auto" w:fill="auto"/>
            <w:vAlign w:val="center"/>
          </w:tcPr>
          <w:p w:rsidR="00F57D00" w:rsidRPr="00634677" w:rsidRDefault="00F57D00" w:rsidP="00DB0D33">
            <w:pPr>
              <w:jc w:val="center"/>
              <w:rPr>
                <w:sz w:val="22"/>
                <w:szCs w:val="22"/>
              </w:rPr>
            </w:pPr>
            <w:r w:rsidRPr="00634677">
              <w:rPr>
                <w:sz w:val="22"/>
                <w:szCs w:val="22"/>
              </w:rPr>
              <w:t>нет данных</w:t>
            </w:r>
          </w:p>
        </w:tc>
      </w:tr>
      <w:tr w:rsidR="00A30037"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Общее количество котельных</w:t>
            </w:r>
          </w:p>
        </w:tc>
        <w:tc>
          <w:tcPr>
            <w:tcW w:w="521" w:type="pct"/>
            <w:tcBorders>
              <w:top w:val="nil"/>
              <w:left w:val="nil"/>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шт.</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500"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r>
      <w:tr w:rsidR="00A30037"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Количество котельных, имеющих резервный источник</w:t>
            </w:r>
          </w:p>
        </w:tc>
        <w:tc>
          <w:tcPr>
            <w:tcW w:w="521" w:type="pct"/>
            <w:tcBorders>
              <w:top w:val="nil"/>
              <w:left w:val="nil"/>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Pr>
                <w:sz w:val="22"/>
                <w:szCs w:val="22"/>
              </w:rPr>
              <w:t>шт</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2</w:t>
            </w:r>
          </w:p>
        </w:tc>
        <w:tc>
          <w:tcPr>
            <w:tcW w:w="499"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c>
          <w:tcPr>
            <w:tcW w:w="500" w:type="pct"/>
            <w:tcBorders>
              <w:top w:val="nil"/>
              <w:left w:val="nil"/>
              <w:bottom w:val="single" w:sz="4" w:space="0" w:color="auto"/>
              <w:right w:val="single" w:sz="4" w:space="0" w:color="auto"/>
            </w:tcBorders>
            <w:shd w:val="clear" w:color="auto" w:fill="auto"/>
            <w:vAlign w:val="center"/>
          </w:tcPr>
          <w:p w:rsidR="00A30037" w:rsidRPr="00634677" w:rsidRDefault="00A30037" w:rsidP="00EC009D">
            <w:pPr>
              <w:jc w:val="center"/>
              <w:rPr>
                <w:sz w:val="22"/>
                <w:szCs w:val="22"/>
              </w:rPr>
            </w:pPr>
            <w:r>
              <w:rPr>
                <w:sz w:val="22"/>
                <w:szCs w:val="22"/>
              </w:rPr>
              <w:t>3</w:t>
            </w:r>
          </w:p>
        </w:tc>
      </w:tr>
      <w:tr w:rsidR="00F57D00"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Доля оснащенности обязательных общедомовых ПУ</w:t>
            </w:r>
          </w:p>
        </w:tc>
        <w:tc>
          <w:tcPr>
            <w:tcW w:w="521"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c>
          <w:tcPr>
            <w:tcW w:w="500"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p>
        </w:tc>
      </w:tr>
      <w:tr w:rsidR="00F57D00"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 население</w:t>
            </w:r>
          </w:p>
        </w:tc>
        <w:tc>
          <w:tcPr>
            <w:tcW w:w="521" w:type="pct"/>
            <w:tcBorders>
              <w:top w:val="nil"/>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w:t>
            </w:r>
          </w:p>
        </w:tc>
        <w:tc>
          <w:tcPr>
            <w:tcW w:w="3493" w:type="pct"/>
            <w:gridSpan w:val="7"/>
            <w:tcBorders>
              <w:top w:val="nil"/>
              <w:left w:val="nil"/>
              <w:bottom w:val="single" w:sz="4" w:space="0" w:color="auto"/>
              <w:right w:val="single" w:sz="4" w:space="0" w:color="auto"/>
            </w:tcBorders>
            <w:shd w:val="clear" w:color="auto" w:fill="auto"/>
            <w:vAlign w:val="center"/>
          </w:tcPr>
          <w:p w:rsidR="00F57D00" w:rsidRPr="00634677" w:rsidRDefault="00F57D00" w:rsidP="00DB0D33">
            <w:pPr>
              <w:jc w:val="center"/>
              <w:rPr>
                <w:sz w:val="22"/>
                <w:szCs w:val="22"/>
              </w:rPr>
            </w:pPr>
            <w:r w:rsidRPr="00634677">
              <w:rPr>
                <w:sz w:val="22"/>
                <w:szCs w:val="22"/>
              </w:rPr>
              <w:t>нет данных</w:t>
            </w:r>
          </w:p>
        </w:tc>
      </w:tr>
      <w:tr w:rsidR="00A30037" w:rsidRPr="00107014" w:rsidTr="00DB0D3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 коммунальная инфраструктура</w:t>
            </w:r>
          </w:p>
        </w:tc>
        <w:tc>
          <w:tcPr>
            <w:tcW w:w="521" w:type="pct"/>
            <w:tcBorders>
              <w:top w:val="nil"/>
              <w:left w:val="nil"/>
              <w:bottom w:val="single" w:sz="4" w:space="0" w:color="auto"/>
              <w:right w:val="single" w:sz="4" w:space="0" w:color="auto"/>
            </w:tcBorders>
            <w:shd w:val="clear" w:color="auto" w:fill="auto"/>
            <w:vAlign w:val="center"/>
            <w:hideMark/>
          </w:tcPr>
          <w:p w:rsidR="00A30037" w:rsidRPr="00634677" w:rsidRDefault="00A30037" w:rsidP="00DB0D33">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Pr>
                <w:sz w:val="22"/>
                <w:szCs w:val="22"/>
              </w:rPr>
              <w:t>81</w:t>
            </w:r>
          </w:p>
        </w:tc>
        <w:tc>
          <w:tcPr>
            <w:tcW w:w="499"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Pr>
                <w:sz w:val="22"/>
                <w:szCs w:val="22"/>
              </w:rPr>
              <w:t>81</w:t>
            </w:r>
          </w:p>
        </w:tc>
        <w:tc>
          <w:tcPr>
            <w:tcW w:w="499"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Pr>
                <w:sz w:val="22"/>
                <w:szCs w:val="22"/>
              </w:rPr>
              <w:t>85</w:t>
            </w:r>
          </w:p>
        </w:tc>
        <w:tc>
          <w:tcPr>
            <w:tcW w:w="499"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Pr>
                <w:sz w:val="22"/>
                <w:szCs w:val="22"/>
              </w:rPr>
              <w:t>87</w:t>
            </w:r>
          </w:p>
        </w:tc>
        <w:tc>
          <w:tcPr>
            <w:tcW w:w="499"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Pr>
                <w:sz w:val="22"/>
                <w:szCs w:val="22"/>
              </w:rPr>
              <w:t>90</w:t>
            </w:r>
          </w:p>
        </w:tc>
        <w:tc>
          <w:tcPr>
            <w:tcW w:w="499"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Pr>
                <w:sz w:val="22"/>
                <w:szCs w:val="22"/>
              </w:rPr>
              <w:t>93</w:t>
            </w:r>
          </w:p>
        </w:tc>
        <w:tc>
          <w:tcPr>
            <w:tcW w:w="500" w:type="pct"/>
            <w:tcBorders>
              <w:top w:val="nil"/>
              <w:left w:val="nil"/>
              <w:bottom w:val="single" w:sz="4" w:space="0" w:color="auto"/>
              <w:right w:val="single" w:sz="4" w:space="0" w:color="auto"/>
            </w:tcBorders>
            <w:shd w:val="clear" w:color="auto" w:fill="auto"/>
            <w:vAlign w:val="center"/>
            <w:hideMark/>
          </w:tcPr>
          <w:p w:rsidR="00A30037" w:rsidRPr="000955F1" w:rsidRDefault="00A30037" w:rsidP="00EC009D">
            <w:pPr>
              <w:jc w:val="center"/>
              <w:rPr>
                <w:sz w:val="22"/>
                <w:szCs w:val="22"/>
              </w:rPr>
            </w:pPr>
            <w:r w:rsidRPr="000955F1">
              <w:rPr>
                <w:sz w:val="22"/>
                <w:szCs w:val="22"/>
              </w:rPr>
              <w:t>100</w:t>
            </w:r>
          </w:p>
        </w:tc>
      </w:tr>
      <w:tr w:rsidR="00F57D00" w:rsidRPr="00107014" w:rsidTr="00DB0D33">
        <w:trPr>
          <w:trHeight w:val="336"/>
        </w:trPr>
        <w:tc>
          <w:tcPr>
            <w:tcW w:w="985" w:type="pct"/>
            <w:vMerge w:val="restart"/>
            <w:tcBorders>
              <w:top w:val="nil"/>
              <w:left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Средний объем потребления ТЭ в жилищном секторе</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57D00" w:rsidRPr="00634677" w:rsidRDefault="00F57D00" w:rsidP="00DB0D33">
            <w:pPr>
              <w:jc w:val="center"/>
              <w:rPr>
                <w:sz w:val="22"/>
                <w:szCs w:val="22"/>
              </w:rPr>
            </w:pPr>
            <w:r w:rsidRPr="00634677">
              <w:rPr>
                <w:sz w:val="22"/>
                <w:szCs w:val="22"/>
              </w:rPr>
              <w:t>Гкал/м</w:t>
            </w:r>
            <w:r w:rsidRPr="00634677">
              <w:rPr>
                <w:sz w:val="22"/>
                <w:szCs w:val="22"/>
                <w:vertAlign w:val="superscript"/>
              </w:rPr>
              <w:t>2</w:t>
            </w:r>
            <w:r w:rsidRPr="00634677">
              <w:rPr>
                <w:sz w:val="22"/>
                <w:szCs w:val="22"/>
              </w:rPr>
              <w:t xml:space="preserve"> в мес. ИЖС</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jc w:val="center"/>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0,0194</w:t>
            </w:r>
          </w:p>
        </w:tc>
        <w:tc>
          <w:tcPr>
            <w:tcW w:w="500"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0,0194</w:t>
            </w:r>
          </w:p>
        </w:tc>
      </w:tr>
      <w:tr w:rsidR="00F57D00" w:rsidRPr="00107014" w:rsidTr="00DB0D33">
        <w:trPr>
          <w:trHeight w:val="336"/>
        </w:trPr>
        <w:tc>
          <w:tcPr>
            <w:tcW w:w="985" w:type="pct"/>
            <w:vMerge/>
            <w:tcBorders>
              <w:left w:val="single" w:sz="4" w:space="0" w:color="auto"/>
              <w:bottom w:val="single" w:sz="4" w:space="0" w:color="auto"/>
              <w:right w:val="single" w:sz="4" w:space="0" w:color="auto"/>
            </w:tcBorders>
            <w:shd w:val="clear" w:color="auto" w:fill="auto"/>
            <w:vAlign w:val="center"/>
          </w:tcPr>
          <w:p w:rsidR="00F57D00" w:rsidRPr="00634677" w:rsidRDefault="00F57D00" w:rsidP="00DB0D33">
            <w:pPr>
              <w:jc w:val="center"/>
              <w:rPr>
                <w:sz w:val="22"/>
                <w:szCs w:val="22"/>
              </w:rPr>
            </w:pPr>
          </w:p>
        </w:tc>
        <w:tc>
          <w:tcPr>
            <w:tcW w:w="521" w:type="pct"/>
            <w:tcBorders>
              <w:top w:val="single" w:sz="4" w:space="0" w:color="auto"/>
              <w:left w:val="nil"/>
              <w:bottom w:val="single" w:sz="4" w:space="0" w:color="auto"/>
              <w:right w:val="single" w:sz="4" w:space="0" w:color="auto"/>
            </w:tcBorders>
            <w:shd w:val="clear" w:color="auto" w:fill="auto"/>
            <w:vAlign w:val="center"/>
          </w:tcPr>
          <w:p w:rsidR="00F57D00" w:rsidRPr="00634677" w:rsidRDefault="00F57D00" w:rsidP="00DB0D33">
            <w:pPr>
              <w:jc w:val="center"/>
              <w:rPr>
                <w:sz w:val="22"/>
                <w:szCs w:val="22"/>
              </w:rPr>
            </w:pPr>
            <w:r w:rsidRPr="00634677">
              <w:rPr>
                <w:sz w:val="22"/>
                <w:szCs w:val="22"/>
              </w:rPr>
              <w:t>МКД</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jc w:val="center"/>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0,0155</w:t>
            </w:r>
          </w:p>
        </w:tc>
        <w:tc>
          <w:tcPr>
            <w:tcW w:w="500" w:type="pct"/>
            <w:tcBorders>
              <w:top w:val="single" w:sz="4" w:space="0" w:color="auto"/>
              <w:left w:val="nil"/>
              <w:bottom w:val="single" w:sz="4" w:space="0" w:color="auto"/>
              <w:right w:val="single" w:sz="4" w:space="0" w:color="auto"/>
            </w:tcBorders>
            <w:shd w:val="clear" w:color="auto" w:fill="auto"/>
            <w:vAlign w:val="center"/>
          </w:tcPr>
          <w:p w:rsidR="00F57D00" w:rsidRPr="000955F1" w:rsidRDefault="00F57D00" w:rsidP="00DB0D33">
            <w:pPr>
              <w:spacing w:line="360" w:lineRule="atLeast"/>
              <w:rPr>
                <w:sz w:val="22"/>
                <w:szCs w:val="22"/>
              </w:rPr>
            </w:pPr>
            <w:r w:rsidRPr="000955F1">
              <w:rPr>
                <w:sz w:val="22"/>
                <w:szCs w:val="22"/>
              </w:rPr>
              <w:t>0,0155</w:t>
            </w:r>
          </w:p>
        </w:tc>
      </w:tr>
    </w:tbl>
    <w:p w:rsidR="00FD5518" w:rsidRDefault="00FD5518" w:rsidP="00F57D00">
      <w:pPr>
        <w:pStyle w:val="1"/>
        <w:spacing w:before="240" w:after="60"/>
        <w:rPr>
          <w:rFonts w:ascii="Times New Roman" w:hAnsi="Times New Roman" w:cs="Times New Roman"/>
          <w:lang w:val="ru-RU"/>
        </w:rPr>
      </w:pPr>
    </w:p>
    <w:p w:rsidR="00FD5518" w:rsidRDefault="00FD5518" w:rsidP="00F57D00">
      <w:pPr>
        <w:pStyle w:val="1"/>
        <w:spacing w:before="240" w:after="60"/>
        <w:rPr>
          <w:rFonts w:ascii="Times New Roman" w:hAnsi="Times New Roman" w:cs="Times New Roman"/>
          <w:lang w:val="ru-RU"/>
        </w:rPr>
      </w:pPr>
    </w:p>
    <w:p w:rsidR="00F57D00" w:rsidRPr="00730D80" w:rsidRDefault="00F57D00" w:rsidP="00F57D00">
      <w:pPr>
        <w:pStyle w:val="1"/>
        <w:spacing w:before="240" w:after="60"/>
      </w:pPr>
      <w:bookmarkStart w:id="53" w:name="_Toc416815520"/>
      <w:r w:rsidRPr="00730D80">
        <w:t>4.3 Системыводоснабжения</w:t>
      </w:r>
      <w:bookmarkEnd w:id="53"/>
    </w:p>
    <w:p w:rsidR="00F57D00" w:rsidRPr="00730D80" w:rsidRDefault="00F57D00" w:rsidP="00F57D00">
      <w:pPr>
        <w:autoSpaceDE w:val="0"/>
        <w:autoSpaceDN w:val="0"/>
        <w:adjustRightInd w:val="0"/>
        <w:ind w:firstLine="709"/>
        <w:jc w:val="both"/>
        <w:rPr>
          <w:rFonts w:eastAsia="Calibri"/>
          <w:sz w:val="24"/>
          <w:szCs w:val="28"/>
          <w:lang w:eastAsia="en-US"/>
        </w:rPr>
      </w:pPr>
      <w:r w:rsidRPr="00730D80">
        <w:rPr>
          <w:rFonts w:eastAsia="Calibri"/>
          <w:sz w:val="24"/>
          <w:szCs w:val="28"/>
          <w:lang w:eastAsia="en-US"/>
        </w:rPr>
        <w:t xml:space="preserve">Эффективность работы системы водоснабжения </w:t>
      </w:r>
      <w:r w:rsidR="00E46DAA" w:rsidRPr="00730D80">
        <w:rPr>
          <w:rFonts w:eastAsia="Calibri"/>
          <w:sz w:val="24"/>
          <w:szCs w:val="28"/>
          <w:lang w:eastAsia="en-US"/>
        </w:rPr>
        <w:t>Спасского</w:t>
      </w:r>
      <w:r w:rsidRPr="00730D80">
        <w:rPr>
          <w:rFonts w:eastAsia="Calibri"/>
          <w:sz w:val="24"/>
          <w:szCs w:val="28"/>
          <w:lang w:eastAsia="en-US"/>
        </w:rPr>
        <w:t xml:space="preserve"> сельского поселения характеризуют следующие показатели (таблица 4.3).</w:t>
      </w:r>
    </w:p>
    <w:p w:rsidR="00F57D00" w:rsidRPr="00730D80" w:rsidRDefault="00F57D00" w:rsidP="00F57D00">
      <w:pPr>
        <w:autoSpaceDE w:val="0"/>
        <w:autoSpaceDN w:val="0"/>
        <w:adjustRightInd w:val="0"/>
        <w:ind w:firstLine="709"/>
        <w:jc w:val="both"/>
        <w:rPr>
          <w:rFonts w:eastAsia="Calibri"/>
          <w:sz w:val="24"/>
          <w:szCs w:val="28"/>
          <w:lang w:eastAsia="en-US"/>
        </w:rPr>
      </w:pPr>
    </w:p>
    <w:p w:rsidR="00F57D00" w:rsidRPr="00634677" w:rsidRDefault="00F57D00" w:rsidP="00F57D00">
      <w:pPr>
        <w:jc w:val="both"/>
        <w:rPr>
          <w:rFonts w:eastAsia="Calibri"/>
          <w:sz w:val="24"/>
          <w:szCs w:val="28"/>
          <w:lang w:eastAsia="en-US"/>
        </w:rPr>
      </w:pPr>
      <w:r w:rsidRPr="00730D80">
        <w:rPr>
          <w:rFonts w:eastAsia="Calibri"/>
          <w:sz w:val="24"/>
          <w:szCs w:val="28"/>
          <w:lang w:eastAsia="en-US"/>
        </w:rPr>
        <w:t>Таблица 4.3 – Целевые показатели системы водоснабжения</w:t>
      </w:r>
    </w:p>
    <w:tbl>
      <w:tblPr>
        <w:tblStyle w:val="aa"/>
        <w:tblW w:w="5000" w:type="pct"/>
        <w:tblLook w:val="04A0"/>
      </w:tblPr>
      <w:tblGrid>
        <w:gridCol w:w="631"/>
        <w:gridCol w:w="3555"/>
        <w:gridCol w:w="1321"/>
        <w:gridCol w:w="1334"/>
        <w:gridCol w:w="910"/>
        <w:gridCol w:w="910"/>
        <w:gridCol w:w="910"/>
      </w:tblGrid>
      <w:tr w:rsidR="00730D80" w:rsidRPr="007A6CB6" w:rsidTr="00EC009D">
        <w:trPr>
          <w:tblHeader/>
        </w:trPr>
        <w:tc>
          <w:tcPr>
            <w:tcW w:w="334" w:type="pct"/>
            <w:vMerge w:val="restart"/>
            <w:vAlign w:val="center"/>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w:t>
            </w:r>
          </w:p>
        </w:tc>
        <w:tc>
          <w:tcPr>
            <w:tcW w:w="1861" w:type="pct"/>
            <w:vMerge w:val="restart"/>
            <w:vAlign w:val="center"/>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Показатель</w:t>
            </w:r>
          </w:p>
        </w:tc>
        <w:tc>
          <w:tcPr>
            <w:tcW w:w="694" w:type="pct"/>
            <w:vMerge w:val="restart"/>
            <w:vAlign w:val="center"/>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Ед. изм.</w:t>
            </w:r>
          </w:p>
        </w:tc>
        <w:tc>
          <w:tcPr>
            <w:tcW w:w="674" w:type="pct"/>
            <w:vMerge w:val="restar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Базовый показатель</w:t>
            </w:r>
          </w:p>
        </w:tc>
        <w:tc>
          <w:tcPr>
            <w:tcW w:w="1437" w:type="pct"/>
            <w:gridSpan w:val="3"/>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Показатели</w:t>
            </w:r>
          </w:p>
        </w:tc>
      </w:tr>
      <w:tr w:rsidR="00730D80" w:rsidRPr="007A6CB6" w:rsidTr="00EC009D">
        <w:trPr>
          <w:tblHeader/>
        </w:trPr>
        <w:tc>
          <w:tcPr>
            <w:tcW w:w="334"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1861"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694"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674"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479" w:type="pc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2019</w:t>
            </w:r>
          </w:p>
        </w:tc>
        <w:tc>
          <w:tcPr>
            <w:tcW w:w="479" w:type="pc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2024</w:t>
            </w:r>
          </w:p>
        </w:tc>
        <w:tc>
          <w:tcPr>
            <w:tcW w:w="479" w:type="pc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2029</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Показатели качества воды</w:t>
            </w:r>
          </w:p>
        </w:tc>
        <w:tc>
          <w:tcPr>
            <w:tcW w:w="69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67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1.1.</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Удельный вес проб воды у потребителя, которые не отвечают гигиеническим нормативам по санитарно-химическим показателям</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1.2.</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Удельный вес проб воды у потребителя, которые не отвечают гигиеническим нормативам по микробиологическим показателям</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Показатели качества обслуживания абонентов</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67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2.1.</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Количество жалоб абонентов на качество питьевой воды (в единицах)</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Ед.</w:t>
            </w:r>
          </w:p>
        </w:tc>
        <w:tc>
          <w:tcPr>
            <w:tcW w:w="67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30D80" w:rsidRPr="00D340C3"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2.2.</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Обеспеченность населения централизованным водоснабжением (в процентах от численности населения)</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sidRPr="00D340C3">
              <w:rPr>
                <w:rFonts w:ascii="Times New Roman" w:hAnsi="Times New Roman" w:cs="Times New Roman"/>
                <w:sz w:val="22"/>
                <w:szCs w:val="22"/>
              </w:rPr>
              <w:t>49,0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sidRPr="00D340C3">
              <w:rPr>
                <w:rFonts w:ascii="Times New Roman" w:hAnsi="Times New Roman" w:cs="Times New Roman"/>
                <w:color w:val="000000"/>
                <w:sz w:val="22"/>
                <w:szCs w:val="22"/>
              </w:rPr>
              <w:t>49,70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sidRPr="00D340C3">
              <w:rPr>
                <w:rFonts w:ascii="Times New Roman" w:hAnsi="Times New Roman" w:cs="Times New Roman"/>
                <w:color w:val="000000"/>
                <w:sz w:val="22"/>
                <w:szCs w:val="22"/>
              </w:rPr>
              <w:t>49,73</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sidRPr="00D340C3">
              <w:rPr>
                <w:rFonts w:ascii="Times New Roman" w:hAnsi="Times New Roman" w:cs="Times New Roman"/>
                <w:color w:val="000000"/>
                <w:sz w:val="22"/>
                <w:szCs w:val="22"/>
              </w:rPr>
              <w:t>49,74</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заявок на подключение, исполненная по итогам года</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Показатели надежности и бесперебойности водоснабжения</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67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D340C3"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Аварийность централизованных систем водоснабжения</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Ед./1 км</w:t>
            </w:r>
          </w:p>
        </w:tc>
        <w:tc>
          <w:tcPr>
            <w:tcW w:w="674" w:type="pct"/>
            <w:vAlign w:val="center"/>
          </w:tcPr>
          <w:p w:rsidR="00730D80" w:rsidRPr="006160ED" w:rsidRDefault="00730D80" w:rsidP="00EC009D">
            <w:pPr>
              <w:pStyle w:val="ConsPlusNormal"/>
              <w:ind w:firstLine="0"/>
              <w:jc w:val="center"/>
              <w:rPr>
                <w:rFonts w:ascii="Times New Roman" w:hAnsi="Times New Roman" w:cs="Times New Roman"/>
                <w:color w:val="E36C0A" w:themeColor="accent6" w:themeShade="BF"/>
                <w:sz w:val="22"/>
                <w:szCs w:val="22"/>
              </w:rPr>
            </w:pPr>
            <w:r w:rsidRPr="00D340C3">
              <w:rPr>
                <w:rFonts w:ascii="Times New Roman" w:hAnsi="Times New Roman" w:cs="Times New Roman"/>
                <w:sz w:val="22"/>
                <w:szCs w:val="22"/>
              </w:rPr>
              <w:t>1</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30D80" w:rsidRPr="00D340C3"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вес сетей водоснабжения, нуждающихся в замене</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Показатель эффективности использования ресурсов</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67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D340C3"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1861"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Потери воды при транспортировке</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4" w:type="pct"/>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79" w:type="pct"/>
            <w:vAlign w:val="center"/>
          </w:tcPr>
          <w:p w:rsidR="00730D80" w:rsidRPr="00D340C3"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730D80" w:rsidRPr="00D80298" w:rsidTr="00EC009D">
        <w:tc>
          <w:tcPr>
            <w:tcW w:w="334" w:type="pct"/>
            <w:vAlign w:val="center"/>
          </w:tcPr>
          <w:p w:rsidR="00730D80" w:rsidRPr="00D44FE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p>
        </w:tc>
        <w:tc>
          <w:tcPr>
            <w:tcW w:w="1861" w:type="pct"/>
          </w:tcPr>
          <w:p w:rsidR="00730D80" w:rsidRPr="00D44FE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Охват абонентов приборами учета (доля абонентов с приборами учета по отношению к общему числу абонентов)</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479" w:type="pct"/>
            <w:vAlign w:val="center"/>
          </w:tcPr>
          <w:p w:rsidR="00730D80" w:rsidRPr="00D80298"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479" w:type="pct"/>
            <w:vAlign w:val="center"/>
          </w:tcPr>
          <w:p w:rsidR="00730D80" w:rsidRPr="00D80298"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479" w:type="pct"/>
            <w:vAlign w:val="center"/>
          </w:tcPr>
          <w:p w:rsidR="00730D80" w:rsidRPr="00D80298"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w:t>
            </w:r>
          </w:p>
        </w:tc>
      </w:tr>
      <w:tr w:rsidR="00730D80" w:rsidRPr="00CB0F55" w:rsidTr="00EC009D">
        <w:tc>
          <w:tcPr>
            <w:tcW w:w="334" w:type="pct"/>
            <w:vAlign w:val="center"/>
          </w:tcPr>
          <w:p w:rsidR="00730D80" w:rsidRPr="00D44FE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4.3.</w:t>
            </w:r>
          </w:p>
        </w:tc>
        <w:tc>
          <w:tcPr>
            <w:tcW w:w="1861" w:type="pct"/>
          </w:tcPr>
          <w:p w:rsidR="00730D80" w:rsidRPr="00D44FE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расход электрической энергии</w:t>
            </w:r>
          </w:p>
        </w:tc>
        <w:tc>
          <w:tcPr>
            <w:tcW w:w="694" w:type="pct"/>
            <w:vAlign w:val="center"/>
          </w:tcPr>
          <w:p w:rsidR="00730D80" w:rsidRPr="00D44FE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кВт/час/м</w:t>
            </w:r>
            <w:r w:rsidRPr="00D44FE1">
              <w:rPr>
                <w:rFonts w:ascii="Times New Roman" w:hAnsi="Times New Roman" w:cs="Times New Roman"/>
                <w:sz w:val="22"/>
                <w:szCs w:val="22"/>
                <w:vertAlign w:val="superscript"/>
              </w:rPr>
              <w:t>3</w:t>
            </w:r>
          </w:p>
        </w:tc>
        <w:tc>
          <w:tcPr>
            <w:tcW w:w="674" w:type="pct"/>
            <w:vAlign w:val="center"/>
          </w:tcPr>
          <w:p w:rsidR="00730D80" w:rsidRPr="00D80298"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r>
    </w:tbl>
    <w:p w:rsidR="00F57D00" w:rsidRPr="004B4AF2" w:rsidRDefault="00F57D00" w:rsidP="00F57D00">
      <w:pPr>
        <w:ind w:firstLine="709"/>
        <w:jc w:val="both"/>
        <w:rPr>
          <w:rFonts w:eastAsia="Calibri"/>
          <w:sz w:val="24"/>
          <w:szCs w:val="28"/>
          <w:lang w:eastAsia="en-US"/>
        </w:rPr>
      </w:pPr>
    </w:p>
    <w:p w:rsidR="00F57D00" w:rsidRPr="00730D80" w:rsidRDefault="00F57D00" w:rsidP="00F57D00">
      <w:pPr>
        <w:pStyle w:val="1"/>
        <w:spacing w:before="240" w:after="60"/>
      </w:pPr>
      <w:bookmarkStart w:id="54" w:name="_Toc416815521"/>
      <w:r w:rsidRPr="00730D80">
        <w:t>4.4 Системыводоотведения</w:t>
      </w:r>
      <w:bookmarkEnd w:id="54"/>
    </w:p>
    <w:p w:rsidR="00F57D00" w:rsidRPr="00730D80" w:rsidRDefault="00F57D00" w:rsidP="00F57D00">
      <w:pPr>
        <w:autoSpaceDE w:val="0"/>
        <w:autoSpaceDN w:val="0"/>
        <w:adjustRightInd w:val="0"/>
        <w:ind w:firstLine="709"/>
        <w:jc w:val="both"/>
        <w:rPr>
          <w:rFonts w:eastAsia="Calibri"/>
          <w:sz w:val="24"/>
          <w:szCs w:val="24"/>
          <w:lang w:eastAsia="en-US"/>
        </w:rPr>
      </w:pPr>
      <w:r w:rsidRPr="00730D80">
        <w:rPr>
          <w:rFonts w:eastAsia="Calibri"/>
          <w:sz w:val="24"/>
          <w:szCs w:val="24"/>
          <w:lang w:eastAsia="en-US"/>
        </w:rPr>
        <w:t xml:space="preserve">Эффективность работы системы водоотведения </w:t>
      </w:r>
      <w:r w:rsidR="00E46DAA" w:rsidRPr="00730D80">
        <w:rPr>
          <w:rFonts w:eastAsia="Calibri"/>
          <w:sz w:val="24"/>
          <w:szCs w:val="24"/>
          <w:lang w:eastAsia="en-US"/>
        </w:rPr>
        <w:t>Спасского</w:t>
      </w:r>
      <w:r w:rsidRPr="00730D80">
        <w:rPr>
          <w:rFonts w:eastAsia="Calibri"/>
          <w:sz w:val="24"/>
          <w:szCs w:val="24"/>
          <w:lang w:eastAsia="en-US"/>
        </w:rPr>
        <w:t xml:space="preserve"> сельского поселения характеризуют следующие показатели (таблица 4.4).</w:t>
      </w:r>
    </w:p>
    <w:p w:rsidR="00F57D00" w:rsidRDefault="00F57D00" w:rsidP="00F57D00">
      <w:pPr>
        <w:autoSpaceDE w:val="0"/>
        <w:autoSpaceDN w:val="0"/>
        <w:adjustRightInd w:val="0"/>
        <w:ind w:firstLine="709"/>
        <w:jc w:val="both"/>
        <w:rPr>
          <w:rFonts w:eastAsia="Calibri"/>
          <w:sz w:val="24"/>
          <w:szCs w:val="24"/>
          <w:lang w:eastAsia="en-US"/>
        </w:rPr>
      </w:pPr>
    </w:p>
    <w:p w:rsidR="00730D80" w:rsidRPr="00730D80" w:rsidRDefault="00730D80" w:rsidP="00F57D00">
      <w:pPr>
        <w:autoSpaceDE w:val="0"/>
        <w:autoSpaceDN w:val="0"/>
        <w:adjustRightInd w:val="0"/>
        <w:ind w:firstLine="709"/>
        <w:jc w:val="both"/>
        <w:rPr>
          <w:rFonts w:eastAsia="Calibri"/>
          <w:sz w:val="24"/>
          <w:szCs w:val="24"/>
          <w:lang w:eastAsia="en-US"/>
        </w:rPr>
      </w:pPr>
    </w:p>
    <w:p w:rsidR="00F57D00" w:rsidRPr="00945809" w:rsidRDefault="00F57D00" w:rsidP="00F57D00">
      <w:pPr>
        <w:jc w:val="both"/>
        <w:rPr>
          <w:rFonts w:eastAsia="Calibri"/>
          <w:sz w:val="24"/>
          <w:szCs w:val="24"/>
          <w:lang w:eastAsia="en-US"/>
        </w:rPr>
      </w:pPr>
      <w:r w:rsidRPr="00730D80">
        <w:rPr>
          <w:rFonts w:eastAsia="Calibri"/>
          <w:sz w:val="24"/>
          <w:szCs w:val="24"/>
          <w:lang w:eastAsia="en-US"/>
        </w:rPr>
        <w:lastRenderedPageBreak/>
        <w:t>Таблица 4.4 – Целевые показатели системы водоотведения</w:t>
      </w:r>
    </w:p>
    <w:tbl>
      <w:tblPr>
        <w:tblStyle w:val="aa"/>
        <w:tblW w:w="5000" w:type="pct"/>
        <w:tblLook w:val="04A0"/>
      </w:tblPr>
      <w:tblGrid>
        <w:gridCol w:w="631"/>
        <w:gridCol w:w="3558"/>
        <w:gridCol w:w="1320"/>
        <w:gridCol w:w="1334"/>
        <w:gridCol w:w="909"/>
        <w:gridCol w:w="909"/>
        <w:gridCol w:w="910"/>
      </w:tblGrid>
      <w:tr w:rsidR="00730D80" w:rsidRPr="007A6CB6" w:rsidTr="00EC009D">
        <w:trPr>
          <w:tblHeader/>
        </w:trPr>
        <w:tc>
          <w:tcPr>
            <w:tcW w:w="334" w:type="pct"/>
            <w:vMerge w:val="restart"/>
            <w:vAlign w:val="center"/>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w:t>
            </w:r>
          </w:p>
        </w:tc>
        <w:tc>
          <w:tcPr>
            <w:tcW w:w="1863" w:type="pct"/>
            <w:vMerge w:val="restart"/>
            <w:vAlign w:val="center"/>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Показатель</w:t>
            </w:r>
          </w:p>
        </w:tc>
        <w:tc>
          <w:tcPr>
            <w:tcW w:w="694" w:type="pct"/>
            <w:vMerge w:val="restart"/>
            <w:vAlign w:val="center"/>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Ед. изм.</w:t>
            </w:r>
          </w:p>
        </w:tc>
        <w:tc>
          <w:tcPr>
            <w:tcW w:w="672" w:type="pct"/>
            <w:vMerge w:val="restar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Базовый показатель</w:t>
            </w:r>
          </w:p>
        </w:tc>
        <w:tc>
          <w:tcPr>
            <w:tcW w:w="1437" w:type="pct"/>
            <w:gridSpan w:val="3"/>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Показатели</w:t>
            </w:r>
          </w:p>
        </w:tc>
      </w:tr>
      <w:tr w:rsidR="00730D80" w:rsidRPr="007A6CB6" w:rsidTr="00EC009D">
        <w:trPr>
          <w:tblHeader/>
        </w:trPr>
        <w:tc>
          <w:tcPr>
            <w:tcW w:w="334"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1863"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694"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672" w:type="pct"/>
            <w:vMerge/>
          </w:tcPr>
          <w:p w:rsidR="00730D80" w:rsidRPr="007A6CB6" w:rsidRDefault="00730D80" w:rsidP="00EC009D">
            <w:pPr>
              <w:pStyle w:val="ConsPlusNormal"/>
              <w:ind w:firstLine="0"/>
              <w:jc w:val="center"/>
              <w:rPr>
                <w:rFonts w:ascii="Times New Roman" w:hAnsi="Times New Roman" w:cs="Times New Roman"/>
                <w:b/>
                <w:sz w:val="22"/>
                <w:szCs w:val="22"/>
              </w:rPr>
            </w:pPr>
          </w:p>
        </w:tc>
        <w:tc>
          <w:tcPr>
            <w:tcW w:w="479" w:type="pc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2019</w:t>
            </w:r>
          </w:p>
        </w:tc>
        <w:tc>
          <w:tcPr>
            <w:tcW w:w="479" w:type="pc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2024</w:t>
            </w:r>
          </w:p>
        </w:tc>
        <w:tc>
          <w:tcPr>
            <w:tcW w:w="479" w:type="pct"/>
          </w:tcPr>
          <w:p w:rsidR="00730D80" w:rsidRPr="007A6CB6" w:rsidRDefault="00730D80" w:rsidP="00EC009D">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2029</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 xml:space="preserve">Показатели качества </w:t>
            </w:r>
            <w:r>
              <w:rPr>
                <w:rFonts w:ascii="Times New Roman" w:hAnsi="Times New Roman" w:cs="Times New Roman"/>
                <w:sz w:val="22"/>
                <w:szCs w:val="22"/>
              </w:rPr>
              <w:t>очистки сточных вод</w:t>
            </w:r>
          </w:p>
        </w:tc>
        <w:tc>
          <w:tcPr>
            <w:tcW w:w="69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672"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CB0F55"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1.1.</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сточных вод, подвергающихся очистке в общем объеме сточных вод</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2" w:type="pct"/>
            <w:vAlign w:val="center"/>
          </w:tcPr>
          <w:p w:rsidR="00730D80" w:rsidRPr="00D80298"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r>
      <w:tr w:rsidR="00730D80" w:rsidRPr="00CB0F55" w:rsidTr="00EC009D">
        <w:tc>
          <w:tcPr>
            <w:tcW w:w="334" w:type="pct"/>
            <w:vAlign w:val="center"/>
          </w:tcPr>
          <w:p w:rsidR="00730D80" w:rsidRPr="00EA1049"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863" w:type="pct"/>
          </w:tcPr>
          <w:p w:rsidR="00730D80" w:rsidRPr="00EA1049"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сточных вод, соответствующих установленным нормативам допустимого сброса</w:t>
            </w:r>
          </w:p>
        </w:tc>
        <w:tc>
          <w:tcPr>
            <w:tcW w:w="694" w:type="pct"/>
            <w:vAlign w:val="center"/>
          </w:tcPr>
          <w:p w:rsidR="00730D80" w:rsidRPr="00EA1049"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2"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Показатели качества обслуживания абонентов</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672"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2.1.</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заявок на подключение, исполненная по итогам года</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863" w:type="pct"/>
          </w:tcPr>
          <w:p w:rsidR="00730D80" w:rsidRPr="00D94291" w:rsidRDefault="00730D80" w:rsidP="00EC009D">
            <w:pPr>
              <w:pStyle w:val="Default"/>
              <w:jc w:val="center"/>
            </w:pPr>
            <w:r w:rsidRPr="00625786">
              <w:rPr>
                <w:color w:val="auto"/>
              </w:rPr>
              <w:t>Доля населения, проживающего в жилых домах, подключенных к централизованному водоотведению</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Показатели надежности и бесперебойности водоснабжения</w:t>
            </w:r>
          </w:p>
        </w:tc>
        <w:tc>
          <w:tcPr>
            <w:tcW w:w="69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672"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Удельное количество засоров на сетях водоотведения</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Ед./1 км</w:t>
            </w:r>
          </w:p>
        </w:tc>
        <w:tc>
          <w:tcPr>
            <w:tcW w:w="672" w:type="pct"/>
            <w:vAlign w:val="center"/>
          </w:tcPr>
          <w:p w:rsidR="00730D80" w:rsidRPr="009F5C96"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30D80" w:rsidRPr="00CB0F55"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вес сетей водоотведения, нуждающихся в замене</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730D80" w:rsidRPr="00D94291"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Показатель эффективности использования ресурсов</w:t>
            </w:r>
          </w:p>
        </w:tc>
        <w:tc>
          <w:tcPr>
            <w:tcW w:w="694"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672"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c>
          <w:tcPr>
            <w:tcW w:w="479" w:type="pct"/>
          </w:tcPr>
          <w:p w:rsidR="00730D80" w:rsidRPr="00D94291" w:rsidRDefault="00730D80" w:rsidP="00EC009D">
            <w:pPr>
              <w:pStyle w:val="ConsPlusNormal"/>
              <w:ind w:firstLine="0"/>
              <w:jc w:val="center"/>
              <w:rPr>
                <w:rFonts w:ascii="Times New Roman" w:hAnsi="Times New Roman" w:cs="Times New Roman"/>
                <w:sz w:val="22"/>
                <w:szCs w:val="22"/>
              </w:rPr>
            </w:pPr>
          </w:p>
        </w:tc>
      </w:tr>
      <w:tr w:rsidR="00730D80" w:rsidRPr="00CB0F55" w:rsidTr="00EC009D">
        <w:tc>
          <w:tcPr>
            <w:tcW w:w="33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1863" w:type="pct"/>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расход электрической энергии</w:t>
            </w:r>
          </w:p>
        </w:tc>
        <w:tc>
          <w:tcPr>
            <w:tcW w:w="694" w:type="pct"/>
            <w:vAlign w:val="center"/>
          </w:tcPr>
          <w:p w:rsidR="00730D80" w:rsidRPr="00D9429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кВт/час/м</w:t>
            </w:r>
            <w:r w:rsidRPr="00D44FE1">
              <w:rPr>
                <w:rFonts w:ascii="Times New Roman" w:hAnsi="Times New Roman" w:cs="Times New Roman"/>
                <w:sz w:val="22"/>
                <w:szCs w:val="22"/>
                <w:vertAlign w:val="superscript"/>
              </w:rPr>
              <w:t>3</w:t>
            </w:r>
          </w:p>
        </w:tc>
        <w:tc>
          <w:tcPr>
            <w:tcW w:w="672" w:type="pct"/>
            <w:vAlign w:val="center"/>
          </w:tcPr>
          <w:p w:rsidR="00730D80" w:rsidRPr="009F5C96"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30D80" w:rsidRPr="00CB0F55" w:rsidTr="00EC009D">
        <w:tc>
          <w:tcPr>
            <w:tcW w:w="334" w:type="pct"/>
            <w:vAlign w:val="center"/>
          </w:tcPr>
          <w:p w:rsidR="00730D80" w:rsidRPr="00D44FE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p>
        </w:tc>
        <w:tc>
          <w:tcPr>
            <w:tcW w:w="1863" w:type="pct"/>
          </w:tcPr>
          <w:p w:rsidR="00730D80" w:rsidRPr="00D44FE1"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Обеспеченность системы водоотведения технологическими приборами учета, оснащенными системой дистанционной передачи данных</w:t>
            </w:r>
          </w:p>
        </w:tc>
        <w:tc>
          <w:tcPr>
            <w:tcW w:w="694" w:type="pct"/>
            <w:vAlign w:val="center"/>
          </w:tcPr>
          <w:p w:rsidR="00730D80" w:rsidRPr="00EA1049"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30D80" w:rsidRPr="00CB0F55" w:rsidRDefault="00730D80" w:rsidP="00EC009D">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rsidR="007C624D" w:rsidRDefault="00F57D00" w:rsidP="00F316C0">
      <w:pPr>
        <w:pStyle w:val="a3"/>
        <w:spacing w:line="360" w:lineRule="auto"/>
        <w:ind w:left="750"/>
        <w:jc w:val="both"/>
        <w:rPr>
          <w:b/>
          <w:sz w:val="26"/>
          <w:szCs w:val="26"/>
        </w:rPr>
      </w:pPr>
      <w:r>
        <w:rPr>
          <w:b/>
          <w:spacing w:val="-8"/>
          <w:sz w:val="28"/>
          <w:szCs w:val="28"/>
          <w:lang w:eastAsia="en-US"/>
        </w:rPr>
        <w:br w:type="page"/>
      </w:r>
    </w:p>
    <w:p w:rsidR="00AC069B" w:rsidRPr="00F013BD" w:rsidRDefault="00727B99" w:rsidP="00727B99">
      <w:pPr>
        <w:pStyle w:val="1"/>
        <w:jc w:val="center"/>
        <w:rPr>
          <w:lang w:val="ru-RU"/>
        </w:rPr>
      </w:pPr>
      <w:bookmarkStart w:id="55" w:name="_Toc416815522"/>
      <w:r w:rsidRPr="00F013BD">
        <w:rPr>
          <w:lang w:val="ru-RU"/>
        </w:rPr>
        <w:lastRenderedPageBreak/>
        <w:t>Раздел 5</w:t>
      </w:r>
      <w:r w:rsidR="007C624D" w:rsidRPr="00F013BD">
        <w:rPr>
          <w:lang w:val="ru-RU"/>
        </w:rPr>
        <w:t>.</w:t>
      </w:r>
      <w:r w:rsidRPr="00F013BD">
        <w:rPr>
          <w:lang w:val="ru-RU"/>
        </w:rPr>
        <w:t xml:space="preserve"> Программа инвестиционных проектов, обеспечивающих достижение целевых показателей</w:t>
      </w:r>
      <w:bookmarkEnd w:id="55"/>
    </w:p>
    <w:p w:rsidR="00A733A8" w:rsidRDefault="0086048C" w:rsidP="0086048C">
      <w:pPr>
        <w:pStyle w:val="1"/>
        <w:spacing w:before="240" w:after="60"/>
        <w:rPr>
          <w:rFonts w:asciiTheme="minorHAnsi" w:hAnsiTheme="minorHAnsi"/>
          <w:lang w:val="ru-RU"/>
        </w:rPr>
      </w:pPr>
      <w:bookmarkStart w:id="56" w:name="_Toc416815523"/>
      <w:r w:rsidRPr="00F013BD">
        <w:rPr>
          <w:lang w:val="ru-RU"/>
        </w:rPr>
        <w:t>5</w:t>
      </w:r>
      <w:r w:rsidR="00AC069B" w:rsidRPr="00F013BD">
        <w:rPr>
          <w:lang w:val="ru-RU"/>
        </w:rPr>
        <w:t xml:space="preserve">.1 </w:t>
      </w:r>
      <w:r w:rsidRPr="00F013BD">
        <w:rPr>
          <w:lang w:val="ru-RU"/>
        </w:rPr>
        <w:t>Программа инвестиционных проектов в электроснабжении</w:t>
      </w:r>
      <w:bookmarkEnd w:id="56"/>
    </w:p>
    <w:p w:rsidR="0086048C" w:rsidRPr="00C33A1C" w:rsidRDefault="0086048C" w:rsidP="0086048C">
      <w:pPr>
        <w:shd w:val="clear" w:color="auto" w:fill="FFFFFF"/>
        <w:ind w:firstLine="709"/>
        <w:jc w:val="both"/>
        <w:rPr>
          <w:sz w:val="24"/>
          <w:szCs w:val="22"/>
        </w:rPr>
      </w:pPr>
      <w:r w:rsidRPr="00C33A1C">
        <w:rPr>
          <w:sz w:val="24"/>
          <w:szCs w:val="22"/>
        </w:rPr>
        <w:t>Прогнозом развития в период до 2024 года предусмотрено:</w:t>
      </w:r>
    </w:p>
    <w:p w:rsidR="0086048C" w:rsidRPr="00C33A1C" w:rsidRDefault="0086048C" w:rsidP="00997C17">
      <w:pPr>
        <w:numPr>
          <w:ilvl w:val="0"/>
          <w:numId w:val="4"/>
        </w:numPr>
        <w:tabs>
          <w:tab w:val="clear" w:pos="1443"/>
          <w:tab w:val="num" w:pos="720"/>
        </w:tabs>
        <w:ind w:left="0" w:firstLine="709"/>
        <w:jc w:val="both"/>
        <w:rPr>
          <w:sz w:val="24"/>
          <w:szCs w:val="22"/>
        </w:rPr>
      </w:pPr>
      <w:r w:rsidRPr="00C33A1C">
        <w:rPr>
          <w:sz w:val="24"/>
          <w:szCs w:val="22"/>
        </w:rPr>
        <w:t xml:space="preserve">индустриальное развитие территории поселения - развитие производственной отрасли, сельского хозяйства и деревообрабатывающей промышленности; </w:t>
      </w:r>
    </w:p>
    <w:p w:rsidR="0086048C" w:rsidRPr="00C33A1C" w:rsidRDefault="0086048C" w:rsidP="00997C17">
      <w:pPr>
        <w:numPr>
          <w:ilvl w:val="0"/>
          <w:numId w:val="4"/>
        </w:numPr>
        <w:tabs>
          <w:tab w:val="clear" w:pos="1443"/>
          <w:tab w:val="num" w:pos="720"/>
        </w:tabs>
        <w:ind w:left="0" w:firstLine="709"/>
        <w:jc w:val="both"/>
        <w:rPr>
          <w:sz w:val="24"/>
          <w:szCs w:val="22"/>
        </w:rPr>
      </w:pPr>
      <w:r w:rsidRPr="00C33A1C">
        <w:rPr>
          <w:sz w:val="24"/>
          <w:szCs w:val="22"/>
        </w:rPr>
        <w:t>развитие объектов рекреационного назначения;</w:t>
      </w:r>
    </w:p>
    <w:p w:rsidR="0086048C" w:rsidRPr="00C33A1C" w:rsidRDefault="0086048C" w:rsidP="00997C17">
      <w:pPr>
        <w:numPr>
          <w:ilvl w:val="0"/>
          <w:numId w:val="4"/>
        </w:numPr>
        <w:tabs>
          <w:tab w:val="clear" w:pos="1443"/>
          <w:tab w:val="num" w:pos="720"/>
        </w:tabs>
        <w:ind w:left="0" w:firstLine="709"/>
        <w:jc w:val="both"/>
        <w:rPr>
          <w:sz w:val="24"/>
          <w:szCs w:val="22"/>
        </w:rPr>
      </w:pPr>
      <w:r w:rsidRPr="00C33A1C">
        <w:rPr>
          <w:sz w:val="24"/>
          <w:szCs w:val="22"/>
        </w:rPr>
        <w:t>увеличение численности населения МО.</w:t>
      </w:r>
    </w:p>
    <w:p w:rsidR="0086048C" w:rsidRPr="00C33A1C" w:rsidRDefault="0086048C" w:rsidP="0086048C">
      <w:pPr>
        <w:shd w:val="clear" w:color="auto" w:fill="FFFFFF"/>
        <w:ind w:firstLine="709"/>
        <w:jc w:val="both"/>
        <w:rPr>
          <w:sz w:val="24"/>
          <w:szCs w:val="22"/>
        </w:rPr>
      </w:pPr>
      <w:r w:rsidRPr="00C33A1C">
        <w:rPr>
          <w:sz w:val="24"/>
          <w:szCs w:val="22"/>
        </w:rPr>
        <w:t>Предварительная оценка перспективной электрической нагрузки МО «</w:t>
      </w:r>
      <w:r w:rsidR="002F4673">
        <w:rPr>
          <w:bCs/>
          <w:sz w:val="24"/>
          <w:szCs w:val="22"/>
        </w:rPr>
        <w:t>Спасское</w:t>
      </w:r>
      <w:r w:rsidRPr="00C33A1C">
        <w:rPr>
          <w:sz w:val="24"/>
          <w:szCs w:val="22"/>
        </w:rPr>
        <w:t xml:space="preserve"> сельское поселение» на рассматриваемый проектный период 2012-2024 гг. произведена на основе численности населения и прогноза строительства жилого и социального фонда, а также  развития объектов промышленности и сельского хозяйства на территории поселения, принятых настоящим проектом.</w:t>
      </w:r>
    </w:p>
    <w:p w:rsidR="0086048C" w:rsidRDefault="0086048C" w:rsidP="0086048C">
      <w:pPr>
        <w:ind w:firstLine="709"/>
        <w:jc w:val="both"/>
        <w:rPr>
          <w:bCs/>
          <w:sz w:val="24"/>
          <w:szCs w:val="22"/>
        </w:rPr>
      </w:pPr>
      <w:r w:rsidRPr="00C33A1C">
        <w:rPr>
          <w:bCs/>
          <w:sz w:val="24"/>
          <w:szCs w:val="22"/>
        </w:rPr>
        <w:t>Расчёт увеличения электрической нагрузки и электропотребления жилищно-коммунального сектора</w:t>
      </w:r>
      <w:r w:rsidRPr="00C33A1C">
        <w:rPr>
          <w:sz w:val="24"/>
          <w:szCs w:val="22"/>
        </w:rPr>
        <w:t xml:space="preserve"> проводился </w:t>
      </w:r>
      <w:r w:rsidRPr="00C33A1C">
        <w:rPr>
          <w:bCs/>
          <w:sz w:val="24"/>
          <w:szCs w:val="22"/>
        </w:rPr>
        <w:t xml:space="preserve">по нормативным показателям строительства и по укрупненным показателям численности населения </w:t>
      </w:r>
      <w:r w:rsidRPr="00C33A1C">
        <w:rPr>
          <w:sz w:val="24"/>
          <w:szCs w:val="22"/>
        </w:rPr>
        <w:t xml:space="preserve">с учетом того, что новое жилье будет использовать плиты на природном газе (при использовании стационарных электроплит эти параметры увеличатся). Для дальнейших расчётов более точной является оценка максимальной расчётной нагрузки по </w:t>
      </w:r>
      <w:r w:rsidRPr="00C33A1C">
        <w:rPr>
          <w:bCs/>
          <w:sz w:val="24"/>
          <w:szCs w:val="22"/>
        </w:rPr>
        <w:t>нормативным показателям строительства, а электропотребление - по укрупненным показателям численности населен</w:t>
      </w:r>
      <w:r>
        <w:rPr>
          <w:bCs/>
          <w:sz w:val="24"/>
          <w:szCs w:val="22"/>
        </w:rPr>
        <w:t xml:space="preserve">ия. </w:t>
      </w:r>
    </w:p>
    <w:p w:rsidR="0086048C" w:rsidRDefault="0086048C" w:rsidP="0086048C">
      <w:pPr>
        <w:ind w:firstLine="709"/>
        <w:rPr>
          <w:bCs/>
          <w:sz w:val="24"/>
          <w:szCs w:val="22"/>
        </w:rPr>
      </w:pPr>
      <w:r>
        <w:rPr>
          <w:bCs/>
          <w:sz w:val="24"/>
          <w:szCs w:val="22"/>
        </w:rPr>
        <w:t xml:space="preserve">Расчёты сведены </w:t>
      </w:r>
      <w:r w:rsidRPr="00C33A1C">
        <w:rPr>
          <w:bCs/>
          <w:sz w:val="24"/>
          <w:szCs w:val="22"/>
        </w:rPr>
        <w:t xml:space="preserve">в таблицы </w:t>
      </w:r>
      <w:r>
        <w:rPr>
          <w:bCs/>
          <w:sz w:val="24"/>
          <w:szCs w:val="22"/>
        </w:rPr>
        <w:t>5.1.1 и 5.1.2.</w:t>
      </w:r>
    </w:p>
    <w:p w:rsidR="0086048C" w:rsidRDefault="0086048C" w:rsidP="0086048C">
      <w:pPr>
        <w:ind w:firstLine="709"/>
        <w:rPr>
          <w:bCs/>
          <w:sz w:val="24"/>
          <w:szCs w:val="22"/>
        </w:rPr>
      </w:pPr>
    </w:p>
    <w:p w:rsidR="0086048C" w:rsidRPr="00397D8F" w:rsidRDefault="0086048C" w:rsidP="0086048C">
      <w:pPr>
        <w:rPr>
          <w:color w:val="000000"/>
          <w:sz w:val="24"/>
          <w:szCs w:val="22"/>
        </w:rPr>
      </w:pPr>
      <w:r w:rsidRPr="00397D8F">
        <w:rPr>
          <w:bCs/>
          <w:color w:val="000000"/>
          <w:sz w:val="24"/>
          <w:szCs w:val="22"/>
        </w:rPr>
        <w:t xml:space="preserve">Таблица </w:t>
      </w:r>
      <w:r>
        <w:rPr>
          <w:bCs/>
          <w:color w:val="000000"/>
          <w:sz w:val="24"/>
          <w:szCs w:val="22"/>
        </w:rPr>
        <w:t>5</w:t>
      </w:r>
      <w:r w:rsidRPr="00397D8F">
        <w:rPr>
          <w:bCs/>
          <w:color w:val="000000"/>
          <w:sz w:val="24"/>
          <w:szCs w:val="22"/>
        </w:rPr>
        <w:t>.1</w:t>
      </w:r>
      <w:r>
        <w:rPr>
          <w:bCs/>
          <w:color w:val="000000"/>
          <w:sz w:val="24"/>
          <w:szCs w:val="22"/>
        </w:rPr>
        <w:t>.1</w:t>
      </w:r>
      <w:r w:rsidRPr="00397D8F">
        <w:rPr>
          <w:bCs/>
          <w:color w:val="000000"/>
          <w:sz w:val="24"/>
          <w:szCs w:val="22"/>
        </w:rPr>
        <w:t xml:space="preserve"> – Расчёт увеличения электрической нагрузки жилищно-коммунального сектора сельского поселения по нормативным показателям строительства </w:t>
      </w:r>
    </w:p>
    <w:tbl>
      <w:tblPr>
        <w:tblW w:w="5000" w:type="pct"/>
        <w:tblLook w:val="04A0"/>
      </w:tblPr>
      <w:tblGrid>
        <w:gridCol w:w="3371"/>
        <w:gridCol w:w="2140"/>
        <w:gridCol w:w="2117"/>
        <w:gridCol w:w="1943"/>
      </w:tblGrid>
      <w:tr w:rsidR="0086048C" w:rsidRPr="00C56488" w:rsidTr="0086048C">
        <w:trPr>
          <w:trHeight w:val="288"/>
        </w:trPr>
        <w:tc>
          <w:tcPr>
            <w:tcW w:w="1761" w:type="pct"/>
            <w:vMerge w:val="restart"/>
            <w:tcBorders>
              <w:top w:val="single" w:sz="4" w:space="0" w:color="auto"/>
              <w:left w:val="single" w:sz="4" w:space="0" w:color="auto"/>
              <w:right w:val="single" w:sz="4" w:space="0" w:color="auto"/>
            </w:tcBorders>
            <w:shd w:val="clear" w:color="auto" w:fill="auto"/>
            <w:noWrap/>
            <w:vAlign w:val="center"/>
            <w:hideMark/>
          </w:tcPr>
          <w:p w:rsidR="0086048C" w:rsidRPr="00FD5518" w:rsidRDefault="0086048C" w:rsidP="00FD5518">
            <w:pPr>
              <w:jc w:val="center"/>
              <w:rPr>
                <w:b/>
                <w:sz w:val="22"/>
                <w:szCs w:val="22"/>
              </w:rPr>
            </w:pPr>
            <w:r w:rsidRPr="00FD5518">
              <w:rPr>
                <w:b/>
                <w:sz w:val="22"/>
                <w:szCs w:val="22"/>
              </w:rPr>
              <w:t>Тип застройки (</w:t>
            </w:r>
            <w:r w:rsidR="00FD5518">
              <w:rPr>
                <w:b/>
                <w:sz w:val="22"/>
                <w:szCs w:val="22"/>
              </w:rPr>
              <w:t>МКД</w:t>
            </w:r>
            <w:r w:rsidRPr="00FD5518">
              <w:rPr>
                <w:b/>
                <w:sz w:val="22"/>
                <w:szCs w:val="22"/>
              </w:rPr>
              <w:t xml:space="preserve">, </w:t>
            </w:r>
            <w:r w:rsidR="00FD5518">
              <w:rPr>
                <w:b/>
                <w:sz w:val="22"/>
                <w:szCs w:val="22"/>
              </w:rPr>
              <w:t>ИЖС</w:t>
            </w:r>
            <w:r w:rsidRPr="00FD5518">
              <w:rPr>
                <w:b/>
                <w:sz w:val="22"/>
                <w:szCs w:val="22"/>
              </w:rPr>
              <w:t>)</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86048C" w:rsidRPr="00FD5518" w:rsidRDefault="0086048C" w:rsidP="00C133B2">
            <w:pPr>
              <w:jc w:val="center"/>
              <w:rPr>
                <w:b/>
                <w:sz w:val="22"/>
                <w:szCs w:val="22"/>
              </w:rPr>
            </w:pP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86048C" w:rsidRPr="00FD5518" w:rsidRDefault="0086048C" w:rsidP="00C133B2">
            <w:pPr>
              <w:jc w:val="center"/>
              <w:rPr>
                <w:b/>
                <w:sz w:val="22"/>
                <w:szCs w:val="22"/>
              </w:rPr>
            </w:pPr>
            <w:r w:rsidRPr="00FD5518">
              <w:rPr>
                <w:b/>
                <w:sz w:val="22"/>
                <w:szCs w:val="22"/>
              </w:rPr>
              <w:t xml:space="preserve">Итого по </w:t>
            </w:r>
          </w:p>
          <w:p w:rsidR="0086048C" w:rsidRPr="00FD5518" w:rsidRDefault="002F4673" w:rsidP="00C133B2">
            <w:pPr>
              <w:jc w:val="center"/>
              <w:rPr>
                <w:b/>
                <w:sz w:val="22"/>
                <w:szCs w:val="22"/>
              </w:rPr>
            </w:pPr>
            <w:r>
              <w:rPr>
                <w:b/>
                <w:sz w:val="22"/>
                <w:szCs w:val="22"/>
              </w:rPr>
              <w:t>Спасском</w:t>
            </w:r>
            <w:r w:rsidR="0086048C" w:rsidRPr="00FD5518">
              <w:rPr>
                <w:b/>
                <w:sz w:val="22"/>
                <w:szCs w:val="22"/>
              </w:rPr>
              <w:t>у СП</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86048C" w:rsidRPr="00FD5518" w:rsidRDefault="0086048C" w:rsidP="00C133B2">
            <w:pPr>
              <w:jc w:val="center"/>
              <w:rPr>
                <w:b/>
                <w:sz w:val="22"/>
                <w:szCs w:val="22"/>
              </w:rPr>
            </w:pPr>
            <w:r w:rsidRPr="00FD5518">
              <w:rPr>
                <w:b/>
                <w:sz w:val="22"/>
                <w:szCs w:val="22"/>
              </w:rPr>
              <w:t>Увеличение, кВт</w:t>
            </w:r>
          </w:p>
        </w:tc>
      </w:tr>
      <w:tr w:rsidR="0086048C" w:rsidRPr="00C56488" w:rsidTr="0086048C">
        <w:trPr>
          <w:trHeight w:val="312"/>
        </w:trPr>
        <w:tc>
          <w:tcPr>
            <w:tcW w:w="1761" w:type="pct"/>
            <w:vMerge/>
            <w:tcBorders>
              <w:left w:val="single" w:sz="4" w:space="0" w:color="auto"/>
              <w:bottom w:val="single" w:sz="4" w:space="0" w:color="auto"/>
              <w:right w:val="single" w:sz="4" w:space="0" w:color="auto"/>
            </w:tcBorders>
            <w:shd w:val="clear" w:color="auto" w:fill="auto"/>
            <w:noWrap/>
            <w:vAlign w:val="center"/>
            <w:hideMark/>
          </w:tcPr>
          <w:p w:rsidR="0086048C" w:rsidRPr="00816839" w:rsidRDefault="0086048C" w:rsidP="00C133B2">
            <w:pPr>
              <w:jc w:val="center"/>
              <w:rPr>
                <w:sz w:val="22"/>
                <w:szCs w:val="22"/>
              </w:rPr>
            </w:pPr>
          </w:p>
        </w:tc>
        <w:tc>
          <w:tcPr>
            <w:tcW w:w="1118" w:type="pct"/>
            <w:tcBorders>
              <w:top w:val="nil"/>
              <w:left w:val="nil"/>
              <w:bottom w:val="single" w:sz="4" w:space="0" w:color="auto"/>
              <w:right w:val="single" w:sz="4" w:space="0" w:color="auto"/>
            </w:tcBorders>
            <w:shd w:val="clear" w:color="auto" w:fill="auto"/>
            <w:noWrap/>
            <w:vAlign w:val="center"/>
            <w:hideMark/>
          </w:tcPr>
          <w:p w:rsidR="0086048C" w:rsidRPr="00816839" w:rsidRDefault="0086048C" w:rsidP="00C133B2">
            <w:pPr>
              <w:jc w:val="center"/>
              <w:rPr>
                <w:sz w:val="22"/>
                <w:szCs w:val="22"/>
              </w:rPr>
            </w:pPr>
          </w:p>
        </w:tc>
        <w:tc>
          <w:tcPr>
            <w:tcW w:w="1106" w:type="pct"/>
            <w:tcBorders>
              <w:top w:val="nil"/>
              <w:left w:val="nil"/>
              <w:bottom w:val="single" w:sz="4" w:space="0" w:color="auto"/>
              <w:right w:val="single" w:sz="4" w:space="0" w:color="auto"/>
            </w:tcBorders>
            <w:shd w:val="clear" w:color="auto" w:fill="auto"/>
            <w:noWrap/>
            <w:vAlign w:val="center"/>
            <w:hideMark/>
          </w:tcPr>
          <w:p w:rsidR="0086048C" w:rsidRPr="00816839" w:rsidRDefault="0086048C" w:rsidP="00C133B2">
            <w:pPr>
              <w:jc w:val="center"/>
              <w:rPr>
                <w:sz w:val="22"/>
                <w:szCs w:val="22"/>
              </w:rPr>
            </w:pPr>
          </w:p>
        </w:tc>
        <w:tc>
          <w:tcPr>
            <w:tcW w:w="1015" w:type="pct"/>
            <w:tcBorders>
              <w:top w:val="nil"/>
              <w:left w:val="nil"/>
              <w:bottom w:val="single" w:sz="4" w:space="0" w:color="auto"/>
              <w:right w:val="single" w:sz="4" w:space="0" w:color="auto"/>
            </w:tcBorders>
            <w:shd w:val="clear" w:color="auto" w:fill="auto"/>
            <w:noWrap/>
            <w:vAlign w:val="center"/>
            <w:hideMark/>
          </w:tcPr>
          <w:p w:rsidR="0086048C" w:rsidRPr="00816839" w:rsidRDefault="0086048C" w:rsidP="00C133B2">
            <w:pPr>
              <w:jc w:val="center"/>
              <w:rPr>
                <w:sz w:val="22"/>
                <w:szCs w:val="22"/>
              </w:rPr>
            </w:pPr>
          </w:p>
        </w:tc>
      </w:tr>
      <w:tr w:rsidR="00874444" w:rsidRPr="00C56488" w:rsidTr="0086048C">
        <w:trPr>
          <w:trHeight w:val="312"/>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2013г</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57,8</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312"/>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нагрузка</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1063,52</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312"/>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2014</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1,5</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312"/>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r>
      <w:tr w:rsidR="00874444" w:rsidRPr="00C56488" w:rsidTr="0086048C">
        <w:trPr>
          <w:trHeight w:val="312"/>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2015</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1,5</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312"/>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55,2</w:t>
            </w: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2016</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1,5</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82,8</w:t>
            </w: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2017</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1,5</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110,4</w:t>
            </w: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2018</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1,5</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138</w:t>
            </w: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2019</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1,5</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27,6</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165,6</w:t>
            </w: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2024 (сумма за 5 лет)</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тыс.м</w:t>
            </w:r>
            <w:r w:rsidRPr="00816839">
              <w:rPr>
                <w:sz w:val="22"/>
                <w:szCs w:val="22"/>
                <w:vertAlign w:val="superscript"/>
              </w:rPr>
              <w:t>2</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10</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p>
        </w:tc>
      </w:tr>
      <w:tr w:rsidR="00874444" w:rsidRPr="00C56488" w:rsidTr="0086048C">
        <w:trPr>
          <w:trHeight w:val="288"/>
        </w:trPr>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прирост нагрузки</w:t>
            </w:r>
          </w:p>
        </w:tc>
        <w:tc>
          <w:tcPr>
            <w:tcW w:w="1118" w:type="pct"/>
            <w:tcBorders>
              <w:top w:val="nil"/>
              <w:left w:val="nil"/>
              <w:bottom w:val="single" w:sz="4" w:space="0" w:color="auto"/>
              <w:right w:val="single" w:sz="4" w:space="0" w:color="auto"/>
            </w:tcBorders>
            <w:shd w:val="clear" w:color="auto" w:fill="auto"/>
            <w:noWrap/>
            <w:vAlign w:val="center"/>
            <w:hideMark/>
          </w:tcPr>
          <w:p w:rsidR="00874444" w:rsidRPr="00816839" w:rsidRDefault="00874444" w:rsidP="00C133B2">
            <w:pPr>
              <w:jc w:val="center"/>
              <w:rPr>
                <w:sz w:val="22"/>
                <w:szCs w:val="22"/>
              </w:rPr>
            </w:pPr>
            <w:r w:rsidRPr="00816839">
              <w:rPr>
                <w:sz w:val="22"/>
                <w:szCs w:val="22"/>
              </w:rPr>
              <w:t>кВт</w:t>
            </w:r>
          </w:p>
        </w:tc>
        <w:tc>
          <w:tcPr>
            <w:tcW w:w="1106"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184</w:t>
            </w:r>
          </w:p>
        </w:tc>
        <w:tc>
          <w:tcPr>
            <w:tcW w:w="1015" w:type="pct"/>
            <w:tcBorders>
              <w:top w:val="nil"/>
              <w:left w:val="nil"/>
              <w:bottom w:val="single" w:sz="4" w:space="0" w:color="auto"/>
              <w:right w:val="single" w:sz="4" w:space="0" w:color="auto"/>
            </w:tcBorders>
            <w:shd w:val="clear" w:color="auto" w:fill="auto"/>
            <w:noWrap/>
            <w:vAlign w:val="center"/>
            <w:hideMark/>
          </w:tcPr>
          <w:p w:rsidR="00874444" w:rsidRPr="003D2E45" w:rsidRDefault="00874444" w:rsidP="00EC009D">
            <w:pPr>
              <w:jc w:val="center"/>
              <w:rPr>
                <w:color w:val="000000"/>
                <w:sz w:val="22"/>
                <w:szCs w:val="22"/>
              </w:rPr>
            </w:pPr>
            <w:r w:rsidRPr="003D2E45">
              <w:rPr>
                <w:color w:val="000000"/>
                <w:sz w:val="22"/>
                <w:szCs w:val="22"/>
              </w:rPr>
              <w:t>349,6</w:t>
            </w:r>
          </w:p>
        </w:tc>
      </w:tr>
    </w:tbl>
    <w:p w:rsidR="0086048C" w:rsidRDefault="0086048C" w:rsidP="0086048C">
      <w:pPr>
        <w:ind w:firstLine="709"/>
        <w:jc w:val="both"/>
        <w:rPr>
          <w:sz w:val="24"/>
          <w:szCs w:val="28"/>
        </w:rPr>
      </w:pPr>
    </w:p>
    <w:p w:rsidR="00874444" w:rsidRPr="007C46D1" w:rsidRDefault="00874444" w:rsidP="00874444">
      <w:pPr>
        <w:ind w:firstLine="709"/>
        <w:jc w:val="both"/>
        <w:rPr>
          <w:sz w:val="24"/>
          <w:szCs w:val="28"/>
        </w:rPr>
      </w:pPr>
      <w:r w:rsidRPr="007C46D1">
        <w:rPr>
          <w:sz w:val="24"/>
          <w:szCs w:val="28"/>
        </w:rPr>
        <w:t xml:space="preserve">Максимальная электрическая нагрузка жилищно-коммунального сектора по </w:t>
      </w:r>
      <w:r>
        <w:rPr>
          <w:sz w:val="24"/>
          <w:szCs w:val="28"/>
        </w:rPr>
        <w:t>Спасском</w:t>
      </w:r>
      <w:r w:rsidRPr="007C46D1">
        <w:rPr>
          <w:sz w:val="24"/>
          <w:szCs w:val="28"/>
        </w:rPr>
        <w:t>у сельскому поселению в целом на расчетный срок составит 1 МВт, годо</w:t>
      </w:r>
      <w:r>
        <w:rPr>
          <w:sz w:val="24"/>
          <w:szCs w:val="28"/>
        </w:rPr>
        <w:t>вое электропотребление ЖКС – 7,0</w:t>
      </w:r>
      <w:r w:rsidRPr="007C46D1">
        <w:rPr>
          <w:sz w:val="24"/>
          <w:szCs w:val="28"/>
        </w:rPr>
        <w:t xml:space="preserve"> млн. кВтч.</w:t>
      </w:r>
    </w:p>
    <w:p w:rsidR="0086048C" w:rsidRDefault="0086048C" w:rsidP="0086048C">
      <w:pPr>
        <w:shd w:val="clear" w:color="auto" w:fill="FFFFFF"/>
        <w:ind w:firstLine="709"/>
        <w:jc w:val="both"/>
        <w:rPr>
          <w:sz w:val="24"/>
          <w:szCs w:val="28"/>
        </w:rPr>
      </w:pPr>
      <w:r w:rsidRPr="007C46D1">
        <w:rPr>
          <w:bCs/>
          <w:color w:val="000000"/>
          <w:sz w:val="24"/>
          <w:szCs w:val="28"/>
        </w:rPr>
        <w:lastRenderedPageBreak/>
        <w:t xml:space="preserve">Увеличение электрической нагрузки и электропотребления </w:t>
      </w:r>
      <w:r w:rsidRPr="007C46D1">
        <w:rPr>
          <w:sz w:val="24"/>
          <w:szCs w:val="28"/>
        </w:rPr>
        <w:t>населённых пунктов, входящих в состав МО «</w:t>
      </w:r>
      <w:r w:rsidR="002F4673">
        <w:rPr>
          <w:sz w:val="24"/>
          <w:szCs w:val="28"/>
        </w:rPr>
        <w:t>Спасское</w:t>
      </w:r>
      <w:r w:rsidRPr="007C46D1">
        <w:rPr>
          <w:sz w:val="24"/>
          <w:szCs w:val="28"/>
        </w:rPr>
        <w:t xml:space="preserve"> сельское поселение», на рассматриваемый проектный период до 2024 года обусловлено вводом в эксплуатацию новых электропотребителей</w:t>
      </w:r>
      <w:r>
        <w:rPr>
          <w:sz w:val="24"/>
          <w:szCs w:val="28"/>
        </w:rPr>
        <w:t xml:space="preserve"> (табл. 3.1.4)</w:t>
      </w:r>
      <w:r w:rsidRPr="007C46D1">
        <w:rPr>
          <w:sz w:val="24"/>
          <w:szCs w:val="28"/>
        </w:rPr>
        <w:t xml:space="preserve">. </w:t>
      </w:r>
    </w:p>
    <w:p w:rsidR="0086048C" w:rsidRDefault="0086048C" w:rsidP="0086048C">
      <w:pPr>
        <w:jc w:val="both"/>
        <w:rPr>
          <w:sz w:val="24"/>
          <w:szCs w:val="28"/>
        </w:rPr>
      </w:pPr>
    </w:p>
    <w:p w:rsidR="0086048C" w:rsidRPr="00397D8F" w:rsidRDefault="0086048C" w:rsidP="0086048C">
      <w:pPr>
        <w:jc w:val="both"/>
        <w:rPr>
          <w:sz w:val="24"/>
          <w:szCs w:val="28"/>
        </w:rPr>
      </w:pPr>
      <w:r>
        <w:rPr>
          <w:sz w:val="24"/>
          <w:szCs w:val="28"/>
        </w:rPr>
        <w:t>Таблица 5</w:t>
      </w:r>
      <w:r w:rsidRPr="00397D8F">
        <w:rPr>
          <w:sz w:val="24"/>
          <w:szCs w:val="28"/>
        </w:rPr>
        <w:t>.</w:t>
      </w:r>
      <w:r>
        <w:rPr>
          <w:sz w:val="24"/>
          <w:szCs w:val="28"/>
        </w:rPr>
        <w:t>1.</w:t>
      </w:r>
      <w:r w:rsidRPr="00397D8F">
        <w:rPr>
          <w:sz w:val="24"/>
          <w:szCs w:val="28"/>
        </w:rPr>
        <w:t xml:space="preserve">2 </w:t>
      </w:r>
      <w:r w:rsidRPr="00397D8F">
        <w:rPr>
          <w:sz w:val="24"/>
          <w:szCs w:val="22"/>
        </w:rPr>
        <w:t>–</w:t>
      </w:r>
      <w:r w:rsidRPr="00397D8F">
        <w:rPr>
          <w:sz w:val="24"/>
          <w:szCs w:val="28"/>
        </w:rPr>
        <w:t xml:space="preserve"> Расчётная нагрузка жилищно-коммунального сектора МО «</w:t>
      </w:r>
      <w:r w:rsidR="002F4673">
        <w:rPr>
          <w:sz w:val="24"/>
          <w:szCs w:val="28"/>
        </w:rPr>
        <w:t>Спасское</w:t>
      </w:r>
      <w:r w:rsidRPr="00397D8F">
        <w:rPr>
          <w:sz w:val="24"/>
          <w:szCs w:val="28"/>
        </w:rPr>
        <w:t xml:space="preserve"> сельское поселение» на проектный период</w:t>
      </w:r>
    </w:p>
    <w:tbl>
      <w:tblPr>
        <w:tblW w:w="5000" w:type="pct"/>
        <w:tblLook w:val="0000"/>
      </w:tblPr>
      <w:tblGrid>
        <w:gridCol w:w="2571"/>
        <w:gridCol w:w="2125"/>
        <w:gridCol w:w="2565"/>
        <w:gridCol w:w="2310"/>
      </w:tblGrid>
      <w:tr w:rsidR="0086048C" w:rsidRPr="00A36BCB" w:rsidTr="00874444">
        <w:trPr>
          <w:trHeight w:val="189"/>
        </w:trPr>
        <w:tc>
          <w:tcPr>
            <w:tcW w:w="1343" w:type="pct"/>
            <w:vMerge w:val="restart"/>
            <w:tcBorders>
              <w:top w:val="single" w:sz="8" w:space="0" w:color="auto"/>
              <w:left w:val="single" w:sz="8" w:space="0" w:color="auto"/>
              <w:right w:val="single" w:sz="8" w:space="0" w:color="auto"/>
            </w:tcBorders>
            <w:shd w:val="clear" w:color="auto" w:fill="auto"/>
            <w:noWrap/>
            <w:vAlign w:val="center"/>
          </w:tcPr>
          <w:p w:rsidR="0086048C" w:rsidRPr="00FD5518" w:rsidRDefault="0086048C" w:rsidP="00C133B2">
            <w:pPr>
              <w:jc w:val="center"/>
              <w:rPr>
                <w:b/>
                <w:sz w:val="24"/>
                <w:szCs w:val="24"/>
              </w:rPr>
            </w:pPr>
            <w:r w:rsidRPr="00FD5518">
              <w:rPr>
                <w:b/>
                <w:sz w:val="24"/>
                <w:szCs w:val="24"/>
              </w:rPr>
              <w:t>Населенный пункт</w:t>
            </w:r>
          </w:p>
        </w:tc>
        <w:tc>
          <w:tcPr>
            <w:tcW w:w="1110" w:type="pct"/>
            <w:vMerge w:val="restart"/>
            <w:tcBorders>
              <w:top w:val="single" w:sz="8" w:space="0" w:color="auto"/>
              <w:left w:val="nil"/>
              <w:right w:val="single" w:sz="8" w:space="0" w:color="000000"/>
            </w:tcBorders>
            <w:shd w:val="clear" w:color="auto" w:fill="auto"/>
            <w:vAlign w:val="center"/>
          </w:tcPr>
          <w:p w:rsidR="0086048C" w:rsidRPr="00FD5518" w:rsidRDefault="0086048C" w:rsidP="00C133B2">
            <w:pPr>
              <w:jc w:val="center"/>
              <w:rPr>
                <w:b/>
                <w:sz w:val="24"/>
                <w:szCs w:val="24"/>
              </w:rPr>
            </w:pPr>
            <w:r w:rsidRPr="00FD5518">
              <w:rPr>
                <w:b/>
                <w:sz w:val="24"/>
                <w:szCs w:val="24"/>
              </w:rPr>
              <w:t>Население</w:t>
            </w:r>
          </w:p>
        </w:tc>
        <w:tc>
          <w:tcPr>
            <w:tcW w:w="1340" w:type="pct"/>
            <w:tcBorders>
              <w:top w:val="single" w:sz="8" w:space="0" w:color="auto"/>
              <w:left w:val="single" w:sz="4" w:space="0" w:color="auto"/>
              <w:bottom w:val="nil"/>
              <w:right w:val="single" w:sz="8" w:space="0" w:color="000000"/>
            </w:tcBorders>
            <w:shd w:val="clear" w:color="auto" w:fill="auto"/>
            <w:vAlign w:val="center"/>
          </w:tcPr>
          <w:p w:rsidR="0086048C" w:rsidRPr="00FD5518" w:rsidRDefault="0086048C" w:rsidP="00C133B2">
            <w:pPr>
              <w:jc w:val="center"/>
              <w:rPr>
                <w:b/>
                <w:sz w:val="24"/>
                <w:szCs w:val="24"/>
              </w:rPr>
            </w:pPr>
            <w:r w:rsidRPr="00FD5518">
              <w:rPr>
                <w:b/>
                <w:sz w:val="24"/>
                <w:szCs w:val="24"/>
              </w:rPr>
              <w:t>Годовое электроснабжение</w:t>
            </w:r>
          </w:p>
        </w:tc>
        <w:tc>
          <w:tcPr>
            <w:tcW w:w="1207" w:type="pct"/>
            <w:tcBorders>
              <w:top w:val="single" w:sz="8" w:space="0" w:color="auto"/>
              <w:left w:val="single" w:sz="4" w:space="0" w:color="auto"/>
              <w:bottom w:val="nil"/>
              <w:right w:val="single" w:sz="8" w:space="0" w:color="000000"/>
            </w:tcBorders>
            <w:shd w:val="clear" w:color="auto" w:fill="auto"/>
            <w:vAlign w:val="center"/>
          </w:tcPr>
          <w:p w:rsidR="0086048C" w:rsidRPr="00FD5518" w:rsidRDefault="0086048C" w:rsidP="00C133B2">
            <w:pPr>
              <w:jc w:val="center"/>
              <w:rPr>
                <w:b/>
                <w:sz w:val="24"/>
                <w:szCs w:val="24"/>
              </w:rPr>
            </w:pPr>
            <w:r w:rsidRPr="00FD5518">
              <w:rPr>
                <w:b/>
                <w:sz w:val="24"/>
                <w:szCs w:val="24"/>
              </w:rPr>
              <w:t>Максимальная электрическая</w:t>
            </w:r>
          </w:p>
        </w:tc>
      </w:tr>
      <w:tr w:rsidR="0086048C" w:rsidRPr="00A36BCB" w:rsidTr="00874444">
        <w:trPr>
          <w:trHeight w:val="270"/>
        </w:trPr>
        <w:tc>
          <w:tcPr>
            <w:tcW w:w="1343" w:type="pct"/>
            <w:vMerge/>
            <w:tcBorders>
              <w:left w:val="single" w:sz="8" w:space="0" w:color="auto"/>
              <w:right w:val="single" w:sz="8" w:space="0" w:color="auto"/>
            </w:tcBorders>
            <w:shd w:val="clear" w:color="auto" w:fill="auto"/>
            <w:noWrap/>
            <w:vAlign w:val="center"/>
          </w:tcPr>
          <w:p w:rsidR="0086048C" w:rsidRPr="00FD5518" w:rsidRDefault="0086048C" w:rsidP="00C133B2">
            <w:pPr>
              <w:jc w:val="center"/>
              <w:rPr>
                <w:b/>
                <w:sz w:val="24"/>
                <w:szCs w:val="24"/>
              </w:rPr>
            </w:pPr>
          </w:p>
        </w:tc>
        <w:tc>
          <w:tcPr>
            <w:tcW w:w="1110" w:type="pct"/>
            <w:vMerge/>
            <w:tcBorders>
              <w:left w:val="nil"/>
              <w:bottom w:val="single" w:sz="8" w:space="0" w:color="auto"/>
              <w:right w:val="single" w:sz="8" w:space="0" w:color="000000"/>
            </w:tcBorders>
            <w:shd w:val="clear" w:color="auto" w:fill="auto"/>
            <w:vAlign w:val="center"/>
          </w:tcPr>
          <w:p w:rsidR="0086048C" w:rsidRPr="00FD5518" w:rsidRDefault="0086048C" w:rsidP="00C133B2">
            <w:pPr>
              <w:jc w:val="center"/>
              <w:rPr>
                <w:b/>
                <w:sz w:val="24"/>
                <w:szCs w:val="24"/>
              </w:rPr>
            </w:pPr>
          </w:p>
        </w:tc>
        <w:tc>
          <w:tcPr>
            <w:tcW w:w="1340" w:type="pct"/>
            <w:tcBorders>
              <w:top w:val="nil"/>
              <w:left w:val="single" w:sz="4" w:space="0" w:color="auto"/>
              <w:bottom w:val="single" w:sz="8" w:space="0" w:color="auto"/>
              <w:right w:val="single" w:sz="8" w:space="0" w:color="000000"/>
            </w:tcBorders>
            <w:shd w:val="clear" w:color="auto" w:fill="auto"/>
            <w:vAlign w:val="center"/>
          </w:tcPr>
          <w:p w:rsidR="0086048C" w:rsidRPr="00FD5518" w:rsidRDefault="0086048C" w:rsidP="00C133B2">
            <w:pPr>
              <w:jc w:val="center"/>
              <w:rPr>
                <w:b/>
                <w:sz w:val="24"/>
                <w:szCs w:val="24"/>
              </w:rPr>
            </w:pPr>
          </w:p>
        </w:tc>
        <w:tc>
          <w:tcPr>
            <w:tcW w:w="1207" w:type="pct"/>
            <w:tcBorders>
              <w:top w:val="nil"/>
              <w:left w:val="single" w:sz="4" w:space="0" w:color="auto"/>
              <w:bottom w:val="single" w:sz="8" w:space="0" w:color="auto"/>
              <w:right w:val="single" w:sz="8" w:space="0" w:color="000000"/>
            </w:tcBorders>
            <w:shd w:val="clear" w:color="auto" w:fill="auto"/>
            <w:vAlign w:val="center"/>
          </w:tcPr>
          <w:p w:rsidR="0086048C" w:rsidRPr="00FD5518" w:rsidRDefault="0086048C" w:rsidP="00C133B2">
            <w:pPr>
              <w:jc w:val="center"/>
              <w:rPr>
                <w:b/>
                <w:sz w:val="24"/>
                <w:szCs w:val="24"/>
              </w:rPr>
            </w:pPr>
            <w:r w:rsidRPr="00FD5518">
              <w:rPr>
                <w:b/>
                <w:sz w:val="24"/>
                <w:szCs w:val="24"/>
              </w:rPr>
              <w:t>нагрузка</w:t>
            </w:r>
          </w:p>
        </w:tc>
      </w:tr>
      <w:tr w:rsidR="0086048C" w:rsidRPr="00A36BCB" w:rsidTr="00874444">
        <w:trPr>
          <w:trHeight w:val="270"/>
        </w:trPr>
        <w:tc>
          <w:tcPr>
            <w:tcW w:w="1343" w:type="pct"/>
            <w:vMerge/>
            <w:tcBorders>
              <w:left w:val="single" w:sz="8" w:space="0" w:color="auto"/>
              <w:bottom w:val="single" w:sz="8" w:space="0" w:color="auto"/>
              <w:right w:val="single" w:sz="8" w:space="0" w:color="auto"/>
            </w:tcBorders>
            <w:shd w:val="clear" w:color="auto" w:fill="auto"/>
            <w:noWrap/>
            <w:vAlign w:val="center"/>
          </w:tcPr>
          <w:p w:rsidR="0086048C" w:rsidRPr="00FD5518" w:rsidRDefault="0086048C" w:rsidP="00C133B2">
            <w:pPr>
              <w:jc w:val="center"/>
              <w:rPr>
                <w:b/>
                <w:sz w:val="24"/>
                <w:szCs w:val="24"/>
              </w:rPr>
            </w:pPr>
          </w:p>
        </w:tc>
        <w:tc>
          <w:tcPr>
            <w:tcW w:w="1110" w:type="pct"/>
            <w:tcBorders>
              <w:top w:val="nil"/>
              <w:left w:val="single" w:sz="4" w:space="0" w:color="auto"/>
              <w:bottom w:val="single" w:sz="8" w:space="0" w:color="auto"/>
              <w:right w:val="single" w:sz="8" w:space="0" w:color="auto"/>
            </w:tcBorders>
            <w:shd w:val="clear" w:color="auto" w:fill="auto"/>
            <w:noWrap/>
            <w:vAlign w:val="center"/>
          </w:tcPr>
          <w:p w:rsidR="0086048C" w:rsidRPr="00FD5518" w:rsidRDefault="0086048C" w:rsidP="00C133B2">
            <w:pPr>
              <w:jc w:val="center"/>
              <w:rPr>
                <w:b/>
                <w:sz w:val="24"/>
                <w:szCs w:val="24"/>
              </w:rPr>
            </w:pPr>
            <w:r w:rsidRPr="00FD5518">
              <w:rPr>
                <w:b/>
                <w:sz w:val="24"/>
                <w:szCs w:val="24"/>
              </w:rPr>
              <w:t>чел.</w:t>
            </w:r>
          </w:p>
        </w:tc>
        <w:tc>
          <w:tcPr>
            <w:tcW w:w="1340" w:type="pct"/>
            <w:tcBorders>
              <w:top w:val="nil"/>
              <w:left w:val="single" w:sz="4" w:space="0" w:color="auto"/>
              <w:bottom w:val="single" w:sz="8" w:space="0" w:color="auto"/>
              <w:right w:val="single" w:sz="8" w:space="0" w:color="auto"/>
            </w:tcBorders>
            <w:shd w:val="clear" w:color="auto" w:fill="auto"/>
            <w:noWrap/>
            <w:vAlign w:val="center"/>
          </w:tcPr>
          <w:p w:rsidR="0086048C" w:rsidRPr="00FD5518" w:rsidRDefault="0086048C" w:rsidP="00C133B2">
            <w:pPr>
              <w:jc w:val="center"/>
              <w:rPr>
                <w:b/>
                <w:sz w:val="24"/>
                <w:szCs w:val="24"/>
              </w:rPr>
            </w:pPr>
            <w:r w:rsidRPr="00FD5518">
              <w:rPr>
                <w:b/>
                <w:sz w:val="24"/>
                <w:szCs w:val="24"/>
              </w:rPr>
              <w:t>тыс. кВт∙ч.</w:t>
            </w:r>
          </w:p>
        </w:tc>
        <w:tc>
          <w:tcPr>
            <w:tcW w:w="1207" w:type="pct"/>
            <w:tcBorders>
              <w:top w:val="single" w:sz="8" w:space="0" w:color="auto"/>
              <w:left w:val="single" w:sz="4" w:space="0" w:color="auto"/>
              <w:bottom w:val="single" w:sz="8" w:space="0" w:color="auto"/>
              <w:right w:val="single" w:sz="8" w:space="0" w:color="auto"/>
            </w:tcBorders>
            <w:shd w:val="clear" w:color="auto" w:fill="auto"/>
            <w:noWrap/>
            <w:vAlign w:val="center"/>
          </w:tcPr>
          <w:p w:rsidR="0086048C" w:rsidRPr="00FD5518" w:rsidRDefault="0086048C" w:rsidP="00C133B2">
            <w:pPr>
              <w:jc w:val="center"/>
              <w:rPr>
                <w:b/>
                <w:sz w:val="24"/>
                <w:szCs w:val="24"/>
              </w:rPr>
            </w:pPr>
            <w:r w:rsidRPr="00FD5518">
              <w:rPr>
                <w:b/>
                <w:sz w:val="24"/>
                <w:szCs w:val="24"/>
              </w:rPr>
              <w:t>кВт</w:t>
            </w:r>
          </w:p>
        </w:tc>
      </w:tr>
      <w:tr w:rsidR="00874444" w:rsidRPr="00A36BCB" w:rsidTr="00874444">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с. Батурино</w:t>
            </w:r>
          </w:p>
        </w:tc>
        <w:tc>
          <w:tcPr>
            <w:tcW w:w="1110" w:type="pct"/>
            <w:tcBorders>
              <w:top w:val="nil"/>
              <w:left w:val="single" w:sz="4"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1164</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2525,88</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457,792</w:t>
            </w:r>
          </w:p>
        </w:tc>
      </w:tr>
      <w:tr w:rsidR="00874444" w:rsidRPr="00A36BCB" w:rsidTr="00874444">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д. Казанка</w:t>
            </w:r>
          </w:p>
        </w:tc>
        <w:tc>
          <w:tcPr>
            <w:tcW w:w="1110" w:type="pct"/>
            <w:tcBorders>
              <w:top w:val="nil"/>
              <w:left w:val="nil"/>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98</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212,66</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25,76</w:t>
            </w:r>
          </w:p>
        </w:tc>
      </w:tr>
      <w:tr w:rsidR="00874444" w:rsidRPr="00A36BCB" w:rsidTr="00874444">
        <w:trPr>
          <w:trHeight w:val="9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с.Коларово</w:t>
            </w:r>
          </w:p>
        </w:tc>
        <w:tc>
          <w:tcPr>
            <w:tcW w:w="1110" w:type="pct"/>
            <w:tcBorders>
              <w:top w:val="nil"/>
              <w:left w:val="nil"/>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364</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789,88</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224,48</w:t>
            </w:r>
          </w:p>
        </w:tc>
      </w:tr>
      <w:tr w:rsidR="00874444" w:rsidRPr="00A36BCB" w:rsidTr="00874444">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п.Синий Утёс</w:t>
            </w:r>
          </w:p>
        </w:tc>
        <w:tc>
          <w:tcPr>
            <w:tcW w:w="1110" w:type="pct"/>
            <w:tcBorders>
              <w:top w:val="nil"/>
              <w:left w:val="nil"/>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530</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1150,1</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209,944</w:t>
            </w:r>
          </w:p>
        </w:tc>
      </w:tr>
      <w:tr w:rsidR="00874444" w:rsidRPr="00A36BCB" w:rsidTr="00874444">
        <w:trPr>
          <w:trHeight w:val="126"/>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с.Вершинино</w:t>
            </w:r>
          </w:p>
        </w:tc>
        <w:tc>
          <w:tcPr>
            <w:tcW w:w="1110" w:type="pct"/>
            <w:tcBorders>
              <w:top w:val="nil"/>
              <w:left w:val="nil"/>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760</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1649,2</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349,968</w:t>
            </w:r>
          </w:p>
        </w:tc>
      </w:tr>
      <w:tr w:rsidR="00874444" w:rsidRPr="00A36BCB" w:rsidTr="00874444">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с.Яр</w:t>
            </w:r>
          </w:p>
        </w:tc>
        <w:tc>
          <w:tcPr>
            <w:tcW w:w="1110" w:type="pct"/>
            <w:tcBorders>
              <w:top w:val="nil"/>
              <w:left w:val="nil"/>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321</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696,57</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145,176</w:t>
            </w:r>
          </w:p>
        </w:tc>
      </w:tr>
      <w:tr w:rsidR="00874444" w:rsidRPr="00A36BCB" w:rsidTr="00874444">
        <w:trPr>
          <w:trHeight w:val="162"/>
        </w:trPr>
        <w:tc>
          <w:tcPr>
            <w:tcW w:w="1343" w:type="pct"/>
            <w:tcBorders>
              <w:top w:val="nil"/>
              <w:left w:val="single" w:sz="8" w:space="0" w:color="auto"/>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ИТОГО</w:t>
            </w:r>
          </w:p>
        </w:tc>
        <w:tc>
          <w:tcPr>
            <w:tcW w:w="1110" w:type="pct"/>
            <w:tcBorders>
              <w:top w:val="nil"/>
              <w:left w:val="nil"/>
              <w:bottom w:val="single" w:sz="8" w:space="0" w:color="auto"/>
              <w:right w:val="single" w:sz="8" w:space="0" w:color="auto"/>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3237</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7024,29</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874444" w:rsidRPr="00EF3252" w:rsidRDefault="00874444" w:rsidP="00EC009D">
            <w:pPr>
              <w:jc w:val="center"/>
              <w:rPr>
                <w:color w:val="000000"/>
                <w:sz w:val="24"/>
              </w:rPr>
            </w:pPr>
            <w:r w:rsidRPr="00EF3252">
              <w:rPr>
                <w:color w:val="000000"/>
                <w:sz w:val="24"/>
                <w:szCs w:val="22"/>
              </w:rPr>
              <w:t>1413,12</w:t>
            </w:r>
          </w:p>
        </w:tc>
      </w:tr>
    </w:tbl>
    <w:p w:rsidR="0086048C" w:rsidRDefault="0086048C" w:rsidP="0086048C">
      <w:pPr>
        <w:ind w:firstLine="709"/>
        <w:jc w:val="both"/>
        <w:rPr>
          <w:sz w:val="24"/>
          <w:szCs w:val="28"/>
        </w:rPr>
      </w:pPr>
    </w:p>
    <w:p w:rsidR="0086048C" w:rsidRDefault="0086048C" w:rsidP="0086048C">
      <w:pPr>
        <w:ind w:firstLine="709"/>
        <w:jc w:val="both"/>
        <w:rPr>
          <w:sz w:val="24"/>
        </w:rPr>
      </w:pPr>
      <w:r w:rsidRPr="00CD6502">
        <w:rPr>
          <w:sz w:val="24"/>
        </w:rPr>
        <w:t xml:space="preserve">Электрические нагрузки жилищно-коммунального сектора по </w:t>
      </w:r>
      <w:r w:rsidR="002F4673">
        <w:rPr>
          <w:sz w:val="24"/>
        </w:rPr>
        <w:t>Спасском</w:t>
      </w:r>
      <w:r w:rsidRPr="00CD6502">
        <w:rPr>
          <w:sz w:val="24"/>
        </w:rPr>
        <w:t>у сельскому поселению в целом:</w:t>
      </w:r>
    </w:p>
    <w:p w:rsidR="0086048C" w:rsidRPr="00CD6502" w:rsidRDefault="0086048C" w:rsidP="0086048C">
      <w:pPr>
        <w:ind w:firstLine="709"/>
        <w:jc w:val="both"/>
        <w:rPr>
          <w:sz w:val="18"/>
        </w:rPr>
      </w:pPr>
    </w:p>
    <w:p w:rsidR="0086048C" w:rsidRPr="00CD6502" w:rsidRDefault="0086048C" w:rsidP="0086048C">
      <w:pPr>
        <w:pStyle w:val="af2"/>
        <w:jc w:val="both"/>
        <w:rPr>
          <w:b w:val="0"/>
          <w:i w:val="0"/>
          <w:sz w:val="24"/>
          <w:szCs w:val="28"/>
        </w:rPr>
      </w:pPr>
      <w:r w:rsidRPr="00CD6502">
        <w:rPr>
          <w:b w:val="0"/>
          <w:i w:val="0"/>
          <w:sz w:val="24"/>
          <w:szCs w:val="28"/>
        </w:rPr>
        <w:t xml:space="preserve">Таблица </w:t>
      </w:r>
      <w:r>
        <w:rPr>
          <w:b w:val="0"/>
          <w:i w:val="0"/>
          <w:sz w:val="24"/>
          <w:szCs w:val="28"/>
        </w:rPr>
        <w:t>5</w:t>
      </w:r>
      <w:r w:rsidRPr="00CD6502">
        <w:rPr>
          <w:b w:val="0"/>
          <w:i w:val="0"/>
          <w:sz w:val="24"/>
          <w:szCs w:val="28"/>
        </w:rPr>
        <w:t>.</w:t>
      </w:r>
      <w:r>
        <w:rPr>
          <w:b w:val="0"/>
          <w:i w:val="0"/>
          <w:sz w:val="24"/>
          <w:szCs w:val="28"/>
        </w:rPr>
        <w:t xml:space="preserve">1.3 </w:t>
      </w:r>
      <w:r w:rsidRPr="00CD6502">
        <w:rPr>
          <w:b w:val="0"/>
          <w:sz w:val="24"/>
          <w:szCs w:val="22"/>
        </w:rPr>
        <w:t xml:space="preserve">– </w:t>
      </w:r>
      <w:r w:rsidRPr="00CD6502">
        <w:rPr>
          <w:b w:val="0"/>
          <w:i w:val="0"/>
          <w:sz w:val="24"/>
          <w:szCs w:val="28"/>
        </w:rPr>
        <w:t>Расчётный баланс электрической нагрузки МО «</w:t>
      </w:r>
      <w:r w:rsidR="002F4673">
        <w:rPr>
          <w:b w:val="0"/>
          <w:i w:val="0"/>
          <w:sz w:val="24"/>
          <w:szCs w:val="28"/>
        </w:rPr>
        <w:t>Спасское</w:t>
      </w:r>
      <w:r w:rsidRPr="00CD6502">
        <w:rPr>
          <w:b w:val="0"/>
          <w:i w:val="0"/>
          <w:sz w:val="24"/>
          <w:szCs w:val="28"/>
        </w:rPr>
        <w:t xml:space="preserve"> сельское поселение» на проектный период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4"/>
        <w:gridCol w:w="3857"/>
      </w:tblGrid>
      <w:tr w:rsidR="0086048C" w:rsidRPr="004C4768" w:rsidTr="00FD5518">
        <w:trPr>
          <w:jc w:val="center"/>
        </w:trPr>
        <w:tc>
          <w:tcPr>
            <w:tcW w:w="2985" w:type="pct"/>
            <w:vAlign w:val="center"/>
          </w:tcPr>
          <w:p w:rsidR="0086048C" w:rsidRPr="00FD5518" w:rsidRDefault="0086048C" w:rsidP="00C133B2">
            <w:pPr>
              <w:pStyle w:val="Normal10-02"/>
              <w:jc w:val="center"/>
              <w:rPr>
                <w:sz w:val="24"/>
                <w:szCs w:val="24"/>
              </w:rPr>
            </w:pPr>
            <w:r w:rsidRPr="00FD5518">
              <w:rPr>
                <w:sz w:val="24"/>
                <w:szCs w:val="24"/>
              </w:rPr>
              <w:t>Потребители</w:t>
            </w:r>
          </w:p>
        </w:tc>
        <w:tc>
          <w:tcPr>
            <w:tcW w:w="2015" w:type="pct"/>
          </w:tcPr>
          <w:p w:rsidR="0086048C" w:rsidRPr="00FD5518" w:rsidRDefault="0086048C" w:rsidP="00C133B2">
            <w:pPr>
              <w:pStyle w:val="Normal10-02"/>
              <w:jc w:val="center"/>
              <w:rPr>
                <w:sz w:val="24"/>
                <w:szCs w:val="24"/>
              </w:rPr>
            </w:pPr>
            <w:r w:rsidRPr="00FD5518">
              <w:rPr>
                <w:sz w:val="22"/>
                <w:szCs w:val="22"/>
              </w:rPr>
              <w:t>Максимальная электрическая нагрузка, МВт</w:t>
            </w:r>
          </w:p>
        </w:tc>
      </w:tr>
      <w:tr w:rsidR="00874444" w:rsidRPr="004C4768" w:rsidTr="00C133B2">
        <w:trPr>
          <w:jc w:val="center"/>
        </w:trPr>
        <w:tc>
          <w:tcPr>
            <w:tcW w:w="2985" w:type="pct"/>
            <w:vAlign w:val="center"/>
          </w:tcPr>
          <w:p w:rsidR="00874444" w:rsidRPr="004C4768" w:rsidRDefault="00874444" w:rsidP="00C133B2">
            <w:pPr>
              <w:pStyle w:val="23"/>
              <w:rPr>
                <w:sz w:val="24"/>
                <w:szCs w:val="24"/>
              </w:rPr>
            </w:pPr>
            <w:r w:rsidRPr="004C4768">
              <w:rPr>
                <w:sz w:val="24"/>
                <w:szCs w:val="24"/>
              </w:rPr>
              <w:t>Жилищно-коммунальный сектор</w:t>
            </w:r>
          </w:p>
        </w:tc>
        <w:tc>
          <w:tcPr>
            <w:tcW w:w="2015" w:type="pct"/>
            <w:vAlign w:val="center"/>
          </w:tcPr>
          <w:p w:rsidR="00874444" w:rsidRPr="0019561B" w:rsidRDefault="00874444" w:rsidP="00EC009D">
            <w:pPr>
              <w:pStyle w:val="23"/>
              <w:jc w:val="center"/>
              <w:rPr>
                <w:sz w:val="24"/>
                <w:szCs w:val="22"/>
              </w:rPr>
            </w:pPr>
            <w:r w:rsidRPr="0019561B">
              <w:rPr>
                <w:sz w:val="24"/>
                <w:szCs w:val="22"/>
              </w:rPr>
              <w:t>1,7</w:t>
            </w:r>
          </w:p>
        </w:tc>
      </w:tr>
      <w:tr w:rsidR="00874444" w:rsidRPr="004C4768" w:rsidTr="00C133B2">
        <w:trPr>
          <w:jc w:val="center"/>
        </w:trPr>
        <w:tc>
          <w:tcPr>
            <w:tcW w:w="2985" w:type="pct"/>
            <w:vAlign w:val="center"/>
          </w:tcPr>
          <w:p w:rsidR="00874444" w:rsidRPr="004C4768" w:rsidRDefault="00874444" w:rsidP="00C133B2">
            <w:pPr>
              <w:pStyle w:val="23"/>
              <w:rPr>
                <w:sz w:val="24"/>
                <w:szCs w:val="24"/>
              </w:rPr>
            </w:pPr>
            <w:r w:rsidRPr="004C4768">
              <w:rPr>
                <w:sz w:val="24"/>
                <w:szCs w:val="24"/>
              </w:rPr>
              <w:t>Промышленность*</w:t>
            </w:r>
          </w:p>
        </w:tc>
        <w:tc>
          <w:tcPr>
            <w:tcW w:w="2015" w:type="pct"/>
            <w:vAlign w:val="center"/>
          </w:tcPr>
          <w:p w:rsidR="00874444" w:rsidRPr="0019561B" w:rsidRDefault="00874444" w:rsidP="00EC009D">
            <w:pPr>
              <w:pStyle w:val="23"/>
              <w:jc w:val="center"/>
              <w:rPr>
                <w:sz w:val="24"/>
                <w:szCs w:val="22"/>
              </w:rPr>
            </w:pPr>
            <w:r w:rsidRPr="0019561B">
              <w:rPr>
                <w:sz w:val="24"/>
                <w:szCs w:val="22"/>
              </w:rPr>
              <w:t>2,0</w:t>
            </w:r>
          </w:p>
        </w:tc>
      </w:tr>
      <w:tr w:rsidR="00874444" w:rsidRPr="004C4768" w:rsidTr="00C133B2">
        <w:trPr>
          <w:jc w:val="center"/>
        </w:trPr>
        <w:tc>
          <w:tcPr>
            <w:tcW w:w="2985" w:type="pct"/>
            <w:tcBorders>
              <w:bottom w:val="single" w:sz="4" w:space="0" w:color="auto"/>
            </w:tcBorders>
            <w:vAlign w:val="center"/>
          </w:tcPr>
          <w:p w:rsidR="00874444" w:rsidRPr="004C4768" w:rsidRDefault="00874444" w:rsidP="00C133B2">
            <w:pPr>
              <w:pStyle w:val="23"/>
              <w:rPr>
                <w:sz w:val="24"/>
                <w:szCs w:val="24"/>
              </w:rPr>
            </w:pPr>
            <w:r w:rsidRPr="004C4768">
              <w:rPr>
                <w:sz w:val="24"/>
                <w:szCs w:val="24"/>
              </w:rPr>
              <w:t>Прочие потребители</w:t>
            </w:r>
          </w:p>
        </w:tc>
        <w:tc>
          <w:tcPr>
            <w:tcW w:w="2015" w:type="pct"/>
            <w:tcBorders>
              <w:bottom w:val="single" w:sz="4" w:space="0" w:color="auto"/>
            </w:tcBorders>
            <w:vAlign w:val="center"/>
          </w:tcPr>
          <w:p w:rsidR="00874444" w:rsidRPr="0019561B" w:rsidRDefault="00874444" w:rsidP="00EC009D">
            <w:pPr>
              <w:pStyle w:val="23"/>
              <w:jc w:val="center"/>
              <w:rPr>
                <w:sz w:val="24"/>
                <w:szCs w:val="22"/>
              </w:rPr>
            </w:pPr>
            <w:r w:rsidRPr="0019561B">
              <w:rPr>
                <w:sz w:val="24"/>
                <w:szCs w:val="22"/>
              </w:rPr>
              <w:t>0,8</w:t>
            </w:r>
          </w:p>
        </w:tc>
      </w:tr>
      <w:tr w:rsidR="00874444" w:rsidRPr="004C4768" w:rsidTr="00C133B2">
        <w:trPr>
          <w:jc w:val="center"/>
        </w:trPr>
        <w:tc>
          <w:tcPr>
            <w:tcW w:w="2985" w:type="pct"/>
            <w:tcBorders>
              <w:top w:val="single" w:sz="4" w:space="0" w:color="auto"/>
              <w:left w:val="single" w:sz="4" w:space="0" w:color="auto"/>
              <w:bottom w:val="single" w:sz="4" w:space="0" w:color="auto"/>
            </w:tcBorders>
            <w:vAlign w:val="center"/>
          </w:tcPr>
          <w:p w:rsidR="00874444" w:rsidRPr="000D38D6" w:rsidRDefault="00874444" w:rsidP="00C133B2">
            <w:pPr>
              <w:pStyle w:val="23"/>
              <w:rPr>
                <w:sz w:val="24"/>
                <w:szCs w:val="24"/>
              </w:rPr>
            </w:pPr>
            <w:r w:rsidRPr="000D38D6">
              <w:rPr>
                <w:sz w:val="24"/>
                <w:szCs w:val="24"/>
              </w:rPr>
              <w:t xml:space="preserve">Итого по </w:t>
            </w:r>
            <w:r>
              <w:rPr>
                <w:sz w:val="24"/>
                <w:szCs w:val="24"/>
              </w:rPr>
              <w:t>Спасском</w:t>
            </w:r>
            <w:r w:rsidRPr="000D38D6">
              <w:rPr>
                <w:sz w:val="24"/>
                <w:szCs w:val="24"/>
              </w:rPr>
              <w:t>у поселению</w:t>
            </w:r>
          </w:p>
        </w:tc>
        <w:tc>
          <w:tcPr>
            <w:tcW w:w="2015" w:type="pct"/>
            <w:tcBorders>
              <w:top w:val="single" w:sz="4" w:space="0" w:color="auto"/>
              <w:bottom w:val="single" w:sz="4" w:space="0" w:color="auto"/>
              <w:right w:val="single" w:sz="4" w:space="0" w:color="auto"/>
            </w:tcBorders>
            <w:vAlign w:val="center"/>
          </w:tcPr>
          <w:p w:rsidR="00874444" w:rsidRPr="0019561B" w:rsidRDefault="00874444" w:rsidP="00EC009D">
            <w:pPr>
              <w:pStyle w:val="23"/>
              <w:jc w:val="center"/>
              <w:rPr>
                <w:sz w:val="24"/>
                <w:szCs w:val="22"/>
              </w:rPr>
            </w:pPr>
            <w:r w:rsidRPr="0019561B">
              <w:rPr>
                <w:sz w:val="24"/>
                <w:szCs w:val="22"/>
              </w:rPr>
              <w:t>4,5</w:t>
            </w:r>
          </w:p>
        </w:tc>
      </w:tr>
      <w:tr w:rsidR="00874444" w:rsidRPr="004C4768" w:rsidTr="00C133B2">
        <w:trPr>
          <w:jc w:val="center"/>
        </w:trPr>
        <w:tc>
          <w:tcPr>
            <w:tcW w:w="2985" w:type="pct"/>
            <w:tcBorders>
              <w:top w:val="single" w:sz="4" w:space="0" w:color="auto"/>
              <w:left w:val="single" w:sz="4" w:space="0" w:color="auto"/>
              <w:bottom w:val="single" w:sz="4" w:space="0" w:color="auto"/>
            </w:tcBorders>
            <w:vAlign w:val="center"/>
          </w:tcPr>
          <w:p w:rsidR="00874444" w:rsidRPr="004C4768" w:rsidRDefault="00874444" w:rsidP="00C133B2">
            <w:pPr>
              <w:pStyle w:val="23"/>
              <w:rPr>
                <w:sz w:val="24"/>
                <w:szCs w:val="24"/>
              </w:rPr>
            </w:pPr>
            <w:r>
              <w:rPr>
                <w:color w:val="000000"/>
                <w:szCs w:val="22"/>
              </w:rPr>
              <w:t>С</w:t>
            </w:r>
            <w:r w:rsidRPr="00A36BCB">
              <w:rPr>
                <w:color w:val="000000"/>
                <w:szCs w:val="22"/>
              </w:rPr>
              <w:t>уммарно с учётом коэффициентов совмещения максимумов нагрузок К=0,9</w:t>
            </w:r>
          </w:p>
        </w:tc>
        <w:tc>
          <w:tcPr>
            <w:tcW w:w="2015" w:type="pct"/>
            <w:tcBorders>
              <w:top w:val="single" w:sz="4" w:space="0" w:color="auto"/>
              <w:bottom w:val="single" w:sz="4" w:space="0" w:color="auto"/>
              <w:right w:val="single" w:sz="4" w:space="0" w:color="auto"/>
            </w:tcBorders>
            <w:vAlign w:val="center"/>
          </w:tcPr>
          <w:p w:rsidR="00874444" w:rsidRPr="0019561B" w:rsidRDefault="00874444" w:rsidP="00EC009D">
            <w:pPr>
              <w:pStyle w:val="23"/>
              <w:jc w:val="center"/>
              <w:rPr>
                <w:sz w:val="24"/>
                <w:szCs w:val="22"/>
              </w:rPr>
            </w:pPr>
            <w:r w:rsidRPr="0019561B">
              <w:rPr>
                <w:sz w:val="24"/>
                <w:szCs w:val="22"/>
              </w:rPr>
              <w:t>3,6</w:t>
            </w:r>
          </w:p>
        </w:tc>
      </w:tr>
    </w:tbl>
    <w:p w:rsidR="0086048C" w:rsidRPr="00CD6502" w:rsidRDefault="0086048C" w:rsidP="0086048C">
      <w:pPr>
        <w:tabs>
          <w:tab w:val="num" w:pos="720"/>
        </w:tabs>
        <w:ind w:firstLine="720"/>
        <w:jc w:val="both"/>
        <w:rPr>
          <w:sz w:val="24"/>
          <w:szCs w:val="28"/>
        </w:rPr>
      </w:pPr>
      <w:r>
        <w:rPr>
          <w:sz w:val="24"/>
          <w:szCs w:val="28"/>
        </w:rPr>
        <w:t>*Э</w:t>
      </w:r>
      <w:r w:rsidRPr="00CD6502">
        <w:rPr>
          <w:sz w:val="24"/>
          <w:szCs w:val="28"/>
        </w:rPr>
        <w:t>лектрическая нагрузка промышленных предприятий может быть изменена в зависимости от характера инвестиционного развития.</w:t>
      </w:r>
    </w:p>
    <w:p w:rsidR="0086048C" w:rsidRPr="00CD6502" w:rsidRDefault="0086048C" w:rsidP="0086048C">
      <w:pPr>
        <w:tabs>
          <w:tab w:val="num" w:pos="720"/>
        </w:tabs>
        <w:ind w:firstLine="720"/>
        <w:jc w:val="both"/>
        <w:rPr>
          <w:i/>
          <w:sz w:val="24"/>
          <w:szCs w:val="28"/>
        </w:rPr>
      </w:pPr>
    </w:p>
    <w:p w:rsidR="00874444" w:rsidRPr="00CD6502" w:rsidRDefault="00874444" w:rsidP="00874444">
      <w:pPr>
        <w:ind w:firstLine="720"/>
        <w:jc w:val="both"/>
        <w:rPr>
          <w:sz w:val="24"/>
          <w:szCs w:val="28"/>
        </w:rPr>
      </w:pPr>
      <w:r w:rsidRPr="00CD6502">
        <w:rPr>
          <w:sz w:val="24"/>
          <w:szCs w:val="28"/>
        </w:rPr>
        <w:t xml:space="preserve">Максимальная электрическая нагрузка </w:t>
      </w:r>
      <w:r>
        <w:rPr>
          <w:sz w:val="24"/>
          <w:szCs w:val="28"/>
        </w:rPr>
        <w:t>Спасского</w:t>
      </w:r>
      <w:r w:rsidRPr="00CD6502">
        <w:rPr>
          <w:sz w:val="24"/>
          <w:szCs w:val="28"/>
        </w:rPr>
        <w:t xml:space="preserve"> сельского поселения в целом составит на расчетный срок </w:t>
      </w:r>
      <w:r>
        <w:rPr>
          <w:sz w:val="24"/>
          <w:szCs w:val="28"/>
        </w:rPr>
        <w:t>4,5</w:t>
      </w:r>
      <w:r w:rsidRPr="00CD6502">
        <w:rPr>
          <w:sz w:val="24"/>
          <w:szCs w:val="28"/>
        </w:rPr>
        <w:t xml:space="preserve"> МВт.</w:t>
      </w:r>
    </w:p>
    <w:p w:rsidR="00874444" w:rsidRPr="00CD6502" w:rsidRDefault="00874444" w:rsidP="00874444">
      <w:pPr>
        <w:ind w:firstLine="720"/>
        <w:jc w:val="both"/>
        <w:rPr>
          <w:sz w:val="24"/>
          <w:szCs w:val="28"/>
        </w:rPr>
      </w:pPr>
      <w:r w:rsidRPr="00CD6502">
        <w:rPr>
          <w:sz w:val="24"/>
          <w:szCs w:val="28"/>
        </w:rPr>
        <w:t>Потребление электроэн</w:t>
      </w:r>
      <w:r>
        <w:rPr>
          <w:sz w:val="24"/>
          <w:szCs w:val="28"/>
        </w:rPr>
        <w:t>ергии составит к 2024 г. около 2</w:t>
      </w:r>
      <w:r w:rsidRPr="00CD6502">
        <w:rPr>
          <w:sz w:val="24"/>
          <w:szCs w:val="28"/>
        </w:rPr>
        <w:t>8 млн. кВтч.</w:t>
      </w:r>
    </w:p>
    <w:p w:rsidR="0086048C" w:rsidRDefault="0086048C" w:rsidP="0086048C">
      <w:pPr>
        <w:ind w:firstLine="720"/>
        <w:jc w:val="both"/>
        <w:rPr>
          <w:sz w:val="24"/>
          <w:szCs w:val="28"/>
        </w:rPr>
      </w:pPr>
      <w:r w:rsidRPr="00CD6502">
        <w:rPr>
          <w:sz w:val="24"/>
          <w:szCs w:val="28"/>
        </w:rPr>
        <w:t>Рост электрических нагрузок обусловлен необходимостью создания комфортных условий для проживания населения, развитием социальной сферы и промышленности.</w:t>
      </w:r>
    </w:p>
    <w:p w:rsidR="00874444" w:rsidRPr="0045556A" w:rsidRDefault="00874444" w:rsidP="00874444">
      <w:pPr>
        <w:ind w:firstLine="709"/>
        <w:jc w:val="both"/>
        <w:rPr>
          <w:i/>
          <w:sz w:val="24"/>
          <w:szCs w:val="28"/>
        </w:rPr>
      </w:pPr>
      <w:r w:rsidRPr="0045556A">
        <w:rPr>
          <w:i/>
          <w:sz w:val="24"/>
          <w:szCs w:val="28"/>
        </w:rPr>
        <w:t>Мероприятия по обеспечению надежности:</w:t>
      </w:r>
    </w:p>
    <w:p w:rsidR="00874444" w:rsidRPr="0045556A" w:rsidRDefault="00874444" w:rsidP="00874444">
      <w:pPr>
        <w:pStyle w:val="a3"/>
        <w:numPr>
          <w:ilvl w:val="0"/>
          <w:numId w:val="5"/>
        </w:numPr>
        <w:ind w:left="0" w:firstLine="709"/>
        <w:jc w:val="both"/>
        <w:rPr>
          <w:sz w:val="24"/>
          <w:szCs w:val="28"/>
        </w:rPr>
      </w:pPr>
      <w:r w:rsidRPr="0045556A">
        <w:rPr>
          <w:sz w:val="24"/>
          <w:szCs w:val="28"/>
        </w:rPr>
        <w:t>реконструкция трансформаторных подстанций, находящихся в неудовлетворительном состоянии, и изношенных сетей 10</w:t>
      </w:r>
      <w:r>
        <w:rPr>
          <w:sz w:val="24"/>
          <w:szCs w:val="28"/>
        </w:rPr>
        <w:t>(6)</w:t>
      </w:r>
      <w:r w:rsidRPr="0045556A">
        <w:rPr>
          <w:sz w:val="24"/>
          <w:szCs w:val="28"/>
        </w:rPr>
        <w:t>/0,4 кВ.</w:t>
      </w:r>
    </w:p>
    <w:p w:rsidR="00874444" w:rsidRPr="0045556A" w:rsidRDefault="00874444" w:rsidP="00874444">
      <w:pPr>
        <w:pStyle w:val="a3"/>
        <w:numPr>
          <w:ilvl w:val="0"/>
          <w:numId w:val="5"/>
        </w:numPr>
        <w:ind w:left="0" w:firstLine="709"/>
        <w:jc w:val="both"/>
        <w:rPr>
          <w:sz w:val="24"/>
          <w:szCs w:val="28"/>
        </w:rPr>
      </w:pPr>
      <w:r w:rsidRPr="0045556A">
        <w:rPr>
          <w:sz w:val="24"/>
          <w:szCs w:val="28"/>
        </w:rPr>
        <w:t>закольцовка тупиковых участков, как существующей схемы электроснабжения, так и при строительстве новых трансформаторных подстанций.</w:t>
      </w:r>
    </w:p>
    <w:p w:rsidR="00874444" w:rsidRPr="0045556A" w:rsidRDefault="00874444" w:rsidP="00874444">
      <w:pPr>
        <w:ind w:firstLine="709"/>
        <w:jc w:val="both"/>
        <w:rPr>
          <w:i/>
          <w:sz w:val="24"/>
          <w:szCs w:val="28"/>
        </w:rPr>
      </w:pPr>
      <w:r w:rsidRPr="0045556A">
        <w:rPr>
          <w:i/>
          <w:sz w:val="24"/>
          <w:szCs w:val="28"/>
        </w:rPr>
        <w:t>Мероприятия по обеспечению доступности:</w:t>
      </w:r>
    </w:p>
    <w:p w:rsidR="00874444" w:rsidRPr="0045556A" w:rsidRDefault="00874444" w:rsidP="00874444">
      <w:pPr>
        <w:pStyle w:val="a3"/>
        <w:numPr>
          <w:ilvl w:val="0"/>
          <w:numId w:val="5"/>
        </w:numPr>
        <w:ind w:left="0" w:firstLine="709"/>
        <w:jc w:val="both"/>
        <w:rPr>
          <w:sz w:val="24"/>
          <w:szCs w:val="28"/>
        </w:rPr>
      </w:pPr>
      <w:r w:rsidRPr="0045556A">
        <w:rPr>
          <w:sz w:val="24"/>
          <w:szCs w:val="28"/>
        </w:rPr>
        <w:t>сооружение новых квартальных трансформаторных подстанций 10</w:t>
      </w:r>
      <w:r>
        <w:rPr>
          <w:sz w:val="24"/>
          <w:szCs w:val="28"/>
        </w:rPr>
        <w:t>(6)</w:t>
      </w:r>
      <w:r w:rsidRPr="0045556A">
        <w:rPr>
          <w:sz w:val="24"/>
          <w:szCs w:val="28"/>
        </w:rPr>
        <w:t>/0,4 кВ</w:t>
      </w:r>
    </w:p>
    <w:p w:rsidR="00874444" w:rsidRDefault="00874444" w:rsidP="00874444">
      <w:pPr>
        <w:pStyle w:val="a3"/>
        <w:numPr>
          <w:ilvl w:val="0"/>
          <w:numId w:val="5"/>
        </w:numPr>
        <w:ind w:left="0" w:firstLine="709"/>
        <w:jc w:val="both"/>
        <w:rPr>
          <w:sz w:val="24"/>
          <w:szCs w:val="28"/>
        </w:rPr>
      </w:pPr>
      <w:r w:rsidRPr="0045556A">
        <w:rPr>
          <w:sz w:val="24"/>
          <w:szCs w:val="28"/>
        </w:rPr>
        <w:t>расширение и модернизация существующих трансформаторных подстанций 10</w:t>
      </w:r>
      <w:r>
        <w:rPr>
          <w:sz w:val="24"/>
          <w:szCs w:val="28"/>
        </w:rPr>
        <w:t>(6)</w:t>
      </w:r>
      <w:r w:rsidRPr="0045556A">
        <w:rPr>
          <w:sz w:val="24"/>
          <w:szCs w:val="28"/>
        </w:rPr>
        <w:t>/0,4 кВ.</w:t>
      </w:r>
    </w:p>
    <w:p w:rsidR="0086048C" w:rsidRPr="00017BE4" w:rsidRDefault="0086048C" w:rsidP="0086048C">
      <w:pPr>
        <w:pStyle w:val="af4"/>
        <w:rPr>
          <w:b/>
          <w:sz w:val="28"/>
        </w:rPr>
      </w:pPr>
      <w:r w:rsidRPr="00817356">
        <w:t xml:space="preserve">Оценка объемов капитальных вложений в строительство, реконструкцию и модернизацию объектов системы электроснабжения приведена в таблице </w:t>
      </w:r>
      <w:r w:rsidR="00ED33E7">
        <w:t>5.1.4</w:t>
      </w:r>
      <w:r w:rsidRPr="00817356">
        <w:t xml:space="preserve">. Финансирование мероприятий электроснабжения объектов ответственности ТРК, в том </w:t>
      </w:r>
      <w:r w:rsidRPr="00817356">
        <w:lastRenderedPageBreak/>
        <w:t>числе плановая реконструкция линий передач и подстанций, предполагается за счёт средств ТРК, объектов социальной и бюджетной сферы – за счёт бюджета. Развитие электроснабжения остальных объектов предполагается осуществлять за счёт потребителей.</w:t>
      </w:r>
    </w:p>
    <w:p w:rsidR="00921121" w:rsidRDefault="00ED33E7" w:rsidP="00ED33E7">
      <w:pPr>
        <w:widowControl w:val="0"/>
        <w:ind w:firstLine="709"/>
        <w:jc w:val="both"/>
        <w:rPr>
          <w:sz w:val="24"/>
          <w:szCs w:val="28"/>
          <w:lang w:eastAsia="en-US"/>
        </w:rPr>
        <w:sectPr w:rsidR="00921121" w:rsidSect="003E3E33">
          <w:pgSz w:w="11906" w:h="16838"/>
          <w:pgMar w:top="1134" w:right="850" w:bottom="1134" w:left="1701" w:header="708" w:footer="708" w:gutter="0"/>
          <w:cols w:space="708"/>
          <w:docGrid w:linePitch="360"/>
        </w:sectPr>
      </w:pPr>
      <w:r w:rsidRPr="008B6CF0">
        <w:rPr>
          <w:sz w:val="24"/>
          <w:szCs w:val="28"/>
          <w:lang w:eastAsia="en-US"/>
        </w:rPr>
        <w:t>Ввиду вынужденного характера планируемых инвестиций, прибыль и окупаемость проекта не рассчитывается. Разбивка величин инвестиций п</w:t>
      </w:r>
      <w:r>
        <w:rPr>
          <w:sz w:val="24"/>
          <w:szCs w:val="28"/>
          <w:lang w:eastAsia="en-US"/>
        </w:rPr>
        <w:t>о годам представлена в таблице 5</w:t>
      </w:r>
      <w:r w:rsidRPr="008B6CF0">
        <w:rPr>
          <w:sz w:val="24"/>
          <w:szCs w:val="28"/>
          <w:lang w:eastAsia="en-US"/>
        </w:rPr>
        <w:t>.</w:t>
      </w:r>
      <w:r>
        <w:rPr>
          <w:sz w:val="24"/>
          <w:szCs w:val="28"/>
          <w:lang w:eastAsia="en-US"/>
        </w:rPr>
        <w:t>1.4</w:t>
      </w:r>
      <w:r w:rsidRPr="008B6CF0">
        <w:rPr>
          <w:sz w:val="24"/>
          <w:szCs w:val="28"/>
          <w:lang w:eastAsia="en-US"/>
        </w:rPr>
        <w:t>.</w:t>
      </w:r>
    </w:p>
    <w:p w:rsidR="00921121" w:rsidRPr="00553A4C" w:rsidRDefault="00921121" w:rsidP="00921121">
      <w:pPr>
        <w:pStyle w:val="af4"/>
        <w:ind w:firstLine="0"/>
        <w:rPr>
          <w:szCs w:val="26"/>
        </w:rPr>
      </w:pPr>
      <w:r w:rsidRPr="00553A4C">
        <w:rPr>
          <w:bCs/>
          <w:szCs w:val="26"/>
        </w:rPr>
        <w:lastRenderedPageBreak/>
        <w:t>Таблица</w:t>
      </w:r>
      <w:r>
        <w:rPr>
          <w:bCs/>
          <w:szCs w:val="26"/>
        </w:rPr>
        <w:t xml:space="preserve"> 6</w:t>
      </w:r>
      <w:r w:rsidRPr="00553A4C">
        <w:rPr>
          <w:bCs/>
          <w:szCs w:val="26"/>
        </w:rPr>
        <w:t>.</w:t>
      </w:r>
      <w:r>
        <w:rPr>
          <w:bCs/>
          <w:szCs w:val="26"/>
        </w:rPr>
        <w:t>7</w:t>
      </w:r>
      <w:r w:rsidRPr="00553A4C">
        <w:rPr>
          <w:bCs/>
          <w:szCs w:val="26"/>
        </w:rPr>
        <w:t xml:space="preserve"> - </w:t>
      </w:r>
      <w:r>
        <w:t>Оценка объемов капитальных вложений в реализацию мероприятий по электроснабжению</w:t>
      </w:r>
      <w:r>
        <w:rPr>
          <w:szCs w:val="26"/>
        </w:rPr>
        <w:t>, млн. руб.</w:t>
      </w:r>
    </w:p>
    <w:tbl>
      <w:tblPr>
        <w:tblW w:w="5000" w:type="pct"/>
        <w:jc w:val="center"/>
        <w:tblLook w:val="04A0"/>
      </w:tblPr>
      <w:tblGrid>
        <w:gridCol w:w="585"/>
        <w:gridCol w:w="3149"/>
        <w:gridCol w:w="643"/>
        <w:gridCol w:w="754"/>
        <w:gridCol w:w="1458"/>
        <w:gridCol w:w="1296"/>
        <w:gridCol w:w="1127"/>
        <w:gridCol w:w="1156"/>
        <w:gridCol w:w="1156"/>
        <w:gridCol w:w="1156"/>
        <w:gridCol w:w="1156"/>
        <w:gridCol w:w="1150"/>
      </w:tblGrid>
      <w:tr w:rsidR="00921121" w:rsidRPr="00201856" w:rsidTr="00EC009D">
        <w:trPr>
          <w:trHeight w:val="295"/>
          <w:tblHeader/>
          <w:jc w:val="center"/>
        </w:trPr>
        <w:tc>
          <w:tcPr>
            <w:tcW w:w="198" w:type="pct"/>
            <w:vMerge w:val="restart"/>
            <w:tcBorders>
              <w:top w:val="single" w:sz="4" w:space="0" w:color="000000"/>
              <w:left w:val="single" w:sz="4" w:space="0" w:color="000000"/>
              <w:bottom w:val="nil"/>
              <w:right w:val="nil"/>
            </w:tcBorders>
            <w:vAlign w:val="center"/>
            <w:hideMark/>
          </w:tcPr>
          <w:p w:rsidR="00921121" w:rsidRPr="00565DE7" w:rsidRDefault="00921121" w:rsidP="00EC009D">
            <w:pPr>
              <w:snapToGrid w:val="0"/>
              <w:ind w:left="-108" w:right="-108"/>
              <w:jc w:val="center"/>
              <w:rPr>
                <w:b/>
                <w:spacing w:val="-10"/>
                <w:sz w:val="24"/>
                <w:szCs w:val="24"/>
              </w:rPr>
            </w:pPr>
            <w:r w:rsidRPr="00565DE7">
              <w:rPr>
                <w:b/>
                <w:spacing w:val="-10"/>
                <w:sz w:val="24"/>
                <w:szCs w:val="24"/>
              </w:rPr>
              <w:t>№</w:t>
            </w:r>
          </w:p>
          <w:p w:rsidR="00921121" w:rsidRPr="00565DE7" w:rsidRDefault="00921121" w:rsidP="00EC009D">
            <w:pPr>
              <w:snapToGrid w:val="0"/>
              <w:ind w:left="-108" w:right="-108"/>
              <w:jc w:val="center"/>
              <w:rPr>
                <w:b/>
                <w:bCs/>
                <w:spacing w:val="-10"/>
                <w:sz w:val="24"/>
                <w:szCs w:val="24"/>
              </w:rPr>
            </w:pPr>
            <w:r w:rsidRPr="00565DE7">
              <w:rPr>
                <w:b/>
                <w:spacing w:val="-10"/>
                <w:sz w:val="24"/>
                <w:szCs w:val="24"/>
              </w:rPr>
              <w:t>п/п</w:t>
            </w:r>
          </w:p>
        </w:tc>
        <w:tc>
          <w:tcPr>
            <w:tcW w:w="1065" w:type="pct"/>
            <w:vMerge w:val="restart"/>
            <w:tcBorders>
              <w:top w:val="single" w:sz="4" w:space="0" w:color="000000"/>
              <w:left w:val="single" w:sz="4" w:space="0" w:color="000000"/>
              <w:bottom w:val="nil"/>
              <w:right w:val="nil"/>
            </w:tcBorders>
            <w:vAlign w:val="center"/>
            <w:hideMark/>
          </w:tcPr>
          <w:p w:rsidR="00921121" w:rsidRPr="00565DE7" w:rsidRDefault="00921121" w:rsidP="00EC009D">
            <w:pPr>
              <w:snapToGrid w:val="0"/>
              <w:jc w:val="center"/>
              <w:rPr>
                <w:b/>
                <w:bCs/>
                <w:sz w:val="24"/>
                <w:szCs w:val="24"/>
              </w:rPr>
            </w:pPr>
            <w:r w:rsidRPr="00565DE7">
              <w:rPr>
                <w:b/>
                <w:bCs/>
                <w:sz w:val="24"/>
                <w:szCs w:val="24"/>
              </w:rPr>
              <w:t>Наименование работ и затрат</w:t>
            </w:r>
          </w:p>
        </w:tc>
        <w:tc>
          <w:tcPr>
            <w:tcW w:w="217" w:type="pct"/>
            <w:vMerge w:val="restart"/>
            <w:tcBorders>
              <w:top w:val="single" w:sz="4" w:space="0" w:color="000000"/>
              <w:left w:val="single" w:sz="4" w:space="0" w:color="000000"/>
              <w:bottom w:val="nil"/>
              <w:right w:val="nil"/>
            </w:tcBorders>
            <w:vAlign w:val="center"/>
            <w:hideMark/>
          </w:tcPr>
          <w:p w:rsidR="00921121" w:rsidRPr="00565DE7" w:rsidRDefault="00921121" w:rsidP="00EC009D">
            <w:pPr>
              <w:snapToGrid w:val="0"/>
              <w:jc w:val="center"/>
              <w:rPr>
                <w:b/>
                <w:bCs/>
                <w:sz w:val="24"/>
                <w:szCs w:val="24"/>
              </w:rPr>
            </w:pPr>
            <w:r w:rsidRPr="00565DE7">
              <w:rPr>
                <w:b/>
                <w:spacing w:val="-8"/>
                <w:sz w:val="24"/>
                <w:szCs w:val="24"/>
              </w:rPr>
              <w:t>Ед. изм.</w:t>
            </w:r>
          </w:p>
        </w:tc>
        <w:tc>
          <w:tcPr>
            <w:tcW w:w="255" w:type="pct"/>
            <w:vMerge w:val="restart"/>
            <w:tcBorders>
              <w:top w:val="single" w:sz="4" w:space="0" w:color="000000"/>
              <w:left w:val="single" w:sz="4" w:space="0" w:color="000000"/>
              <w:bottom w:val="nil"/>
              <w:right w:val="nil"/>
            </w:tcBorders>
            <w:vAlign w:val="center"/>
            <w:hideMark/>
          </w:tcPr>
          <w:p w:rsidR="00921121" w:rsidRPr="00565DE7" w:rsidRDefault="00921121" w:rsidP="00EC009D">
            <w:pPr>
              <w:snapToGrid w:val="0"/>
              <w:ind w:left="-108" w:right="-108"/>
              <w:jc w:val="center"/>
              <w:rPr>
                <w:b/>
                <w:sz w:val="24"/>
                <w:szCs w:val="24"/>
              </w:rPr>
            </w:pPr>
            <w:r w:rsidRPr="00565DE7">
              <w:rPr>
                <w:b/>
                <w:sz w:val="24"/>
                <w:szCs w:val="24"/>
              </w:rPr>
              <w:t>Объем работ</w:t>
            </w:r>
          </w:p>
        </w:tc>
        <w:tc>
          <w:tcPr>
            <w:tcW w:w="493" w:type="pct"/>
            <w:vMerge w:val="restart"/>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snapToGrid w:val="0"/>
              <w:ind w:left="-108" w:right="-108"/>
              <w:jc w:val="center"/>
              <w:rPr>
                <w:b/>
                <w:bCs/>
                <w:spacing w:val="-10"/>
                <w:sz w:val="24"/>
                <w:szCs w:val="24"/>
              </w:rPr>
            </w:pPr>
            <w:r w:rsidRPr="00565DE7">
              <w:rPr>
                <w:b/>
                <w:sz w:val="24"/>
                <w:szCs w:val="24"/>
              </w:rPr>
              <w:t>Общая стоимость, млн. руб.</w:t>
            </w:r>
          </w:p>
        </w:tc>
        <w:tc>
          <w:tcPr>
            <w:tcW w:w="438" w:type="pct"/>
            <w:vMerge w:val="restart"/>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snapToGrid w:val="0"/>
              <w:ind w:left="-108" w:right="-108"/>
              <w:jc w:val="center"/>
              <w:rPr>
                <w:b/>
                <w:sz w:val="24"/>
                <w:szCs w:val="24"/>
              </w:rPr>
            </w:pPr>
            <w:r w:rsidRPr="00565DE7">
              <w:rPr>
                <w:b/>
                <w:sz w:val="24"/>
                <w:szCs w:val="24"/>
              </w:rPr>
              <w:t>Срок</w:t>
            </w:r>
          </w:p>
        </w:tc>
        <w:tc>
          <w:tcPr>
            <w:tcW w:w="2334" w:type="pct"/>
            <w:gridSpan w:val="6"/>
            <w:tcBorders>
              <w:top w:val="single" w:sz="4" w:space="0" w:color="000000"/>
              <w:left w:val="single" w:sz="4" w:space="0" w:color="000000"/>
              <w:bottom w:val="nil"/>
              <w:right w:val="single" w:sz="4" w:space="0" w:color="000000"/>
            </w:tcBorders>
          </w:tcPr>
          <w:p w:rsidR="00921121" w:rsidRPr="00565DE7" w:rsidRDefault="00921121" w:rsidP="00EC009D">
            <w:pPr>
              <w:snapToGrid w:val="0"/>
              <w:ind w:left="-108" w:right="-108"/>
              <w:jc w:val="center"/>
              <w:rPr>
                <w:b/>
                <w:sz w:val="24"/>
                <w:szCs w:val="24"/>
              </w:rPr>
            </w:pPr>
            <w:r w:rsidRPr="00565DE7">
              <w:rPr>
                <w:b/>
                <w:sz w:val="24"/>
                <w:szCs w:val="24"/>
              </w:rPr>
              <w:t>Источник финансирования*</w:t>
            </w:r>
          </w:p>
        </w:tc>
      </w:tr>
      <w:tr w:rsidR="00921121" w:rsidRPr="00201856" w:rsidTr="00EC009D">
        <w:trPr>
          <w:trHeight w:val="295"/>
          <w:tblHeader/>
          <w:jc w:val="center"/>
        </w:trPr>
        <w:tc>
          <w:tcPr>
            <w:tcW w:w="198" w:type="pct"/>
            <w:vMerge/>
            <w:tcBorders>
              <w:top w:val="single" w:sz="4" w:space="0" w:color="000000"/>
              <w:left w:val="single" w:sz="4" w:space="0" w:color="000000"/>
              <w:bottom w:val="nil"/>
              <w:right w:val="nil"/>
            </w:tcBorders>
            <w:vAlign w:val="center"/>
            <w:hideMark/>
          </w:tcPr>
          <w:p w:rsidR="00921121" w:rsidRPr="00565DE7" w:rsidRDefault="00921121" w:rsidP="00EC009D">
            <w:pPr>
              <w:rPr>
                <w:b/>
                <w:bCs/>
                <w:spacing w:val="-10"/>
                <w:sz w:val="24"/>
                <w:szCs w:val="24"/>
              </w:rPr>
            </w:pPr>
          </w:p>
        </w:tc>
        <w:tc>
          <w:tcPr>
            <w:tcW w:w="1065" w:type="pct"/>
            <w:vMerge/>
            <w:tcBorders>
              <w:top w:val="single" w:sz="4" w:space="0" w:color="000000"/>
              <w:left w:val="single" w:sz="4" w:space="0" w:color="000000"/>
              <w:bottom w:val="nil"/>
              <w:right w:val="nil"/>
            </w:tcBorders>
            <w:vAlign w:val="center"/>
            <w:hideMark/>
          </w:tcPr>
          <w:p w:rsidR="00921121" w:rsidRPr="00565DE7" w:rsidRDefault="00921121" w:rsidP="00EC009D">
            <w:pPr>
              <w:rPr>
                <w:b/>
                <w:bCs/>
                <w:sz w:val="24"/>
                <w:szCs w:val="24"/>
              </w:rPr>
            </w:pPr>
          </w:p>
        </w:tc>
        <w:tc>
          <w:tcPr>
            <w:tcW w:w="217" w:type="pct"/>
            <w:vMerge/>
            <w:tcBorders>
              <w:top w:val="single" w:sz="4" w:space="0" w:color="000000"/>
              <w:left w:val="single" w:sz="4" w:space="0" w:color="000000"/>
              <w:bottom w:val="nil"/>
              <w:right w:val="nil"/>
            </w:tcBorders>
            <w:vAlign w:val="center"/>
            <w:hideMark/>
          </w:tcPr>
          <w:p w:rsidR="00921121" w:rsidRPr="00565DE7" w:rsidRDefault="00921121" w:rsidP="00EC009D">
            <w:pPr>
              <w:rPr>
                <w:b/>
                <w:bCs/>
                <w:sz w:val="24"/>
                <w:szCs w:val="24"/>
              </w:rPr>
            </w:pPr>
          </w:p>
        </w:tc>
        <w:tc>
          <w:tcPr>
            <w:tcW w:w="255" w:type="pct"/>
            <w:vMerge/>
            <w:tcBorders>
              <w:top w:val="single" w:sz="4" w:space="0" w:color="000000"/>
              <w:left w:val="single" w:sz="4" w:space="0" w:color="000000"/>
              <w:bottom w:val="nil"/>
              <w:right w:val="nil"/>
            </w:tcBorders>
            <w:vAlign w:val="center"/>
            <w:hideMark/>
          </w:tcPr>
          <w:p w:rsidR="00921121" w:rsidRPr="00565DE7" w:rsidRDefault="00921121" w:rsidP="00EC009D">
            <w:pPr>
              <w:rPr>
                <w:b/>
                <w:sz w:val="24"/>
                <w:szCs w:val="24"/>
              </w:rPr>
            </w:pPr>
          </w:p>
        </w:tc>
        <w:tc>
          <w:tcPr>
            <w:tcW w:w="493" w:type="pct"/>
            <w:vMerge/>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rPr>
                <w:b/>
                <w:bCs/>
                <w:spacing w:val="-10"/>
                <w:sz w:val="24"/>
                <w:szCs w:val="24"/>
              </w:rPr>
            </w:pPr>
          </w:p>
        </w:tc>
        <w:tc>
          <w:tcPr>
            <w:tcW w:w="438" w:type="pct"/>
            <w:vMerge/>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rPr>
                <w:b/>
                <w:sz w:val="24"/>
                <w:szCs w:val="24"/>
              </w:rPr>
            </w:pPr>
          </w:p>
        </w:tc>
        <w:tc>
          <w:tcPr>
            <w:tcW w:w="381" w:type="pct"/>
            <w:tcBorders>
              <w:top w:val="single" w:sz="4" w:space="0" w:color="000000"/>
              <w:left w:val="single" w:sz="4" w:space="0" w:color="000000"/>
              <w:bottom w:val="nil"/>
              <w:right w:val="single" w:sz="4" w:space="0" w:color="000000"/>
            </w:tcBorders>
            <w:vAlign w:val="center"/>
          </w:tcPr>
          <w:p w:rsidR="00921121" w:rsidRPr="00565DE7" w:rsidRDefault="00921121" w:rsidP="00EC009D">
            <w:pPr>
              <w:snapToGrid w:val="0"/>
              <w:ind w:left="-108" w:right="-108"/>
              <w:jc w:val="center"/>
              <w:rPr>
                <w:b/>
                <w:sz w:val="24"/>
                <w:szCs w:val="24"/>
              </w:rPr>
            </w:pPr>
            <w:r w:rsidRPr="00565DE7">
              <w:rPr>
                <w:b/>
                <w:sz w:val="24"/>
                <w:szCs w:val="24"/>
              </w:rPr>
              <w:t>ФБ</w:t>
            </w:r>
          </w:p>
        </w:tc>
        <w:tc>
          <w:tcPr>
            <w:tcW w:w="391" w:type="pct"/>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snapToGrid w:val="0"/>
              <w:ind w:left="-108" w:right="-108"/>
              <w:jc w:val="center"/>
              <w:rPr>
                <w:b/>
                <w:sz w:val="24"/>
                <w:szCs w:val="24"/>
              </w:rPr>
            </w:pPr>
            <w:r w:rsidRPr="00565DE7">
              <w:rPr>
                <w:b/>
                <w:sz w:val="24"/>
                <w:szCs w:val="24"/>
              </w:rPr>
              <w:t>ОБ</w:t>
            </w:r>
          </w:p>
        </w:tc>
        <w:tc>
          <w:tcPr>
            <w:tcW w:w="391" w:type="pct"/>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snapToGrid w:val="0"/>
              <w:ind w:left="-108" w:right="-108"/>
              <w:jc w:val="center"/>
              <w:rPr>
                <w:b/>
                <w:sz w:val="24"/>
                <w:szCs w:val="24"/>
              </w:rPr>
            </w:pPr>
            <w:r w:rsidRPr="00565DE7">
              <w:rPr>
                <w:b/>
                <w:sz w:val="24"/>
                <w:szCs w:val="24"/>
              </w:rPr>
              <w:t>МБ</w:t>
            </w:r>
          </w:p>
        </w:tc>
        <w:tc>
          <w:tcPr>
            <w:tcW w:w="391" w:type="pct"/>
            <w:tcBorders>
              <w:top w:val="single" w:sz="4" w:space="0" w:color="000000"/>
              <w:left w:val="single" w:sz="4" w:space="0" w:color="000000"/>
              <w:bottom w:val="nil"/>
              <w:right w:val="single" w:sz="4" w:space="0" w:color="000000"/>
            </w:tcBorders>
            <w:vAlign w:val="center"/>
            <w:hideMark/>
          </w:tcPr>
          <w:p w:rsidR="00921121" w:rsidRPr="00565DE7" w:rsidRDefault="00921121" w:rsidP="00EC009D">
            <w:pPr>
              <w:snapToGrid w:val="0"/>
              <w:ind w:left="-108" w:right="-108"/>
              <w:jc w:val="center"/>
              <w:rPr>
                <w:b/>
                <w:sz w:val="24"/>
                <w:szCs w:val="24"/>
              </w:rPr>
            </w:pPr>
            <w:r w:rsidRPr="00565DE7">
              <w:rPr>
                <w:b/>
                <w:sz w:val="24"/>
                <w:szCs w:val="24"/>
              </w:rPr>
              <w:t>Средства ЭСО</w:t>
            </w:r>
          </w:p>
        </w:tc>
        <w:tc>
          <w:tcPr>
            <w:tcW w:w="391" w:type="pct"/>
            <w:tcBorders>
              <w:top w:val="single" w:sz="4" w:space="0" w:color="000000"/>
              <w:left w:val="single" w:sz="4" w:space="0" w:color="000000"/>
              <w:bottom w:val="nil"/>
              <w:right w:val="single" w:sz="4" w:space="0" w:color="000000"/>
            </w:tcBorders>
            <w:vAlign w:val="center"/>
          </w:tcPr>
          <w:p w:rsidR="00921121" w:rsidRPr="00565DE7" w:rsidRDefault="00921121" w:rsidP="00EC009D">
            <w:pPr>
              <w:snapToGrid w:val="0"/>
              <w:ind w:left="-108" w:right="-108"/>
              <w:jc w:val="center"/>
              <w:rPr>
                <w:b/>
                <w:sz w:val="24"/>
                <w:szCs w:val="24"/>
              </w:rPr>
            </w:pPr>
            <w:r w:rsidRPr="00565DE7">
              <w:rPr>
                <w:b/>
                <w:sz w:val="24"/>
                <w:szCs w:val="24"/>
              </w:rPr>
              <w:t>Средства инвестора</w:t>
            </w:r>
          </w:p>
        </w:tc>
        <w:tc>
          <w:tcPr>
            <w:tcW w:w="389" w:type="pct"/>
            <w:tcBorders>
              <w:top w:val="single" w:sz="4" w:space="0" w:color="000000"/>
              <w:left w:val="single" w:sz="4" w:space="0" w:color="000000"/>
              <w:bottom w:val="nil"/>
              <w:right w:val="single" w:sz="4" w:space="0" w:color="000000"/>
            </w:tcBorders>
            <w:vAlign w:val="center"/>
          </w:tcPr>
          <w:p w:rsidR="00921121" w:rsidRPr="00565DE7" w:rsidRDefault="00921121" w:rsidP="00EC009D">
            <w:pPr>
              <w:snapToGrid w:val="0"/>
              <w:ind w:left="-108" w:right="-108"/>
              <w:jc w:val="center"/>
              <w:rPr>
                <w:b/>
                <w:sz w:val="24"/>
                <w:szCs w:val="24"/>
              </w:rPr>
            </w:pPr>
            <w:r w:rsidRPr="00565DE7">
              <w:rPr>
                <w:b/>
                <w:color w:val="333333"/>
                <w:sz w:val="24"/>
                <w:szCs w:val="24"/>
                <w:shd w:val="clear" w:color="auto" w:fill="FFFFFF"/>
              </w:rPr>
              <w:t>Источник не определен</w:t>
            </w:r>
          </w:p>
        </w:tc>
      </w:tr>
      <w:tr w:rsidR="00921121" w:rsidRPr="00D51729"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D51729" w:rsidRDefault="00921121" w:rsidP="00EC009D">
            <w:pPr>
              <w:pStyle w:val="aff3"/>
              <w:jc w:val="center"/>
              <w:rPr>
                <w:rFonts w:ascii="Times New Roman" w:hAnsi="Times New Roman"/>
                <w:szCs w:val="24"/>
                <w:lang w:val="ru-RU"/>
              </w:rPr>
            </w:pPr>
            <w:r>
              <w:rPr>
                <w:rFonts w:ascii="Times New Roman" w:hAnsi="Times New Roman"/>
                <w:szCs w:val="24"/>
                <w:lang w:val="ru-RU"/>
              </w:rPr>
              <w:t>1</w:t>
            </w:r>
          </w:p>
        </w:tc>
        <w:tc>
          <w:tcPr>
            <w:tcW w:w="1065" w:type="pct"/>
            <w:tcBorders>
              <w:top w:val="single" w:sz="4" w:space="0" w:color="000000"/>
              <w:left w:val="single" w:sz="4" w:space="0" w:color="000000"/>
              <w:bottom w:val="single" w:sz="4" w:space="0" w:color="000000"/>
              <w:right w:val="nil"/>
            </w:tcBorders>
            <w:vAlign w:val="center"/>
            <w:hideMark/>
          </w:tcPr>
          <w:p w:rsidR="00921121" w:rsidRPr="00FA3447" w:rsidRDefault="00921121" w:rsidP="00EC009D">
            <w:pPr>
              <w:jc w:val="center"/>
              <w:rPr>
                <w:color w:val="000000"/>
                <w:sz w:val="24"/>
                <w:szCs w:val="24"/>
              </w:rPr>
            </w:pPr>
            <w:r w:rsidRPr="00FA3447">
              <w:rPr>
                <w:color w:val="000000"/>
                <w:sz w:val="24"/>
                <w:szCs w:val="24"/>
              </w:rPr>
              <w:t>Строительство КТП 400/10/0,4</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3</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2,970</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2017,2019,</w:t>
            </w:r>
          </w:p>
          <w:p w:rsidR="00921121" w:rsidRPr="00D51729" w:rsidRDefault="00921121" w:rsidP="00EC009D">
            <w:pPr>
              <w:jc w:val="center"/>
              <w:rPr>
                <w:sz w:val="24"/>
                <w:szCs w:val="24"/>
              </w:rPr>
            </w:pPr>
            <w:r>
              <w:rPr>
                <w:sz w:val="24"/>
                <w:szCs w:val="24"/>
              </w:rPr>
              <w:t>2020-2024</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2,970</w:t>
            </w:r>
          </w:p>
        </w:tc>
      </w:tr>
      <w:tr w:rsidR="00921121" w:rsidRPr="00D51729"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Default="00921121" w:rsidP="00EC009D">
            <w:pPr>
              <w:pStyle w:val="aff3"/>
              <w:jc w:val="center"/>
              <w:rPr>
                <w:rFonts w:ascii="Times New Roman" w:hAnsi="Times New Roman"/>
                <w:szCs w:val="24"/>
                <w:lang w:val="ru-RU"/>
              </w:rPr>
            </w:pPr>
            <w:r>
              <w:rPr>
                <w:rFonts w:ascii="Times New Roman" w:hAnsi="Times New Roman"/>
                <w:szCs w:val="24"/>
                <w:lang w:val="ru-RU"/>
              </w:rPr>
              <w:t>2</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sidRPr="00FA3447">
              <w:rPr>
                <w:color w:val="000000"/>
                <w:sz w:val="24"/>
                <w:szCs w:val="24"/>
              </w:rPr>
              <w:t xml:space="preserve">Строительство ВЛ 0,4кВ </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sidRPr="00FA3447">
              <w:rPr>
                <w:rFonts w:ascii="Times New Roman" w:hAnsi="Times New Roman"/>
                <w:szCs w:val="24"/>
                <w:lang w:val="ru-RU"/>
              </w:rPr>
              <w:t>км.</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sidRPr="00FA3447">
              <w:rPr>
                <w:sz w:val="24"/>
                <w:szCs w:val="24"/>
              </w:rPr>
              <w:t>1</w:t>
            </w:r>
            <w:r>
              <w:rPr>
                <w:sz w:val="24"/>
                <w:szCs w:val="24"/>
              </w:rPr>
              <w:t>6</w:t>
            </w:r>
            <w:r w:rsidRPr="00FA3447">
              <w:rPr>
                <w:sz w:val="24"/>
                <w:szCs w:val="24"/>
              </w:rPr>
              <w:t>,5</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10,048</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2015-2024</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10,048</w:t>
            </w:r>
          </w:p>
        </w:tc>
      </w:tr>
      <w:tr w:rsidR="00921121" w:rsidRPr="001102A7"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D51729" w:rsidRDefault="00921121" w:rsidP="00EC009D">
            <w:pPr>
              <w:pStyle w:val="aff3"/>
              <w:jc w:val="center"/>
              <w:rPr>
                <w:rFonts w:ascii="Times New Roman" w:hAnsi="Times New Roman"/>
                <w:szCs w:val="24"/>
                <w:lang w:val="ru-RU"/>
              </w:rPr>
            </w:pPr>
            <w:r>
              <w:rPr>
                <w:rFonts w:ascii="Times New Roman" w:hAnsi="Times New Roman"/>
                <w:szCs w:val="24"/>
                <w:lang w:val="ru-RU"/>
              </w:rPr>
              <w:t>3</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sidRPr="00FA3447">
              <w:rPr>
                <w:color w:val="000000"/>
                <w:sz w:val="24"/>
                <w:szCs w:val="24"/>
              </w:rPr>
              <w:t xml:space="preserve">Строительство ВЛ 10кВ </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color w:val="000000"/>
                <w:szCs w:val="24"/>
                <w:lang w:val="ru-RU"/>
              </w:rPr>
            </w:pPr>
            <w:r w:rsidRPr="00FA3447">
              <w:rPr>
                <w:rFonts w:ascii="Times New Roman" w:hAnsi="Times New Roman"/>
                <w:szCs w:val="24"/>
                <w:lang w:val="ru-RU"/>
              </w:rPr>
              <w:t>км.</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0,75</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0,428</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r>
              <w:rPr>
                <w:sz w:val="24"/>
                <w:szCs w:val="24"/>
              </w:rPr>
              <w:t>2017-2024</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9860F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0,428</w:t>
            </w:r>
          </w:p>
        </w:tc>
      </w:tr>
      <w:tr w:rsidR="00921121" w:rsidRPr="001102A7"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rPr>
            </w:pPr>
            <w:r>
              <w:rPr>
                <w:rFonts w:ascii="Times New Roman" w:hAnsi="Times New Roman"/>
                <w:szCs w:val="24"/>
              </w:rPr>
              <w:t>4</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sidRPr="00FA3447">
              <w:rPr>
                <w:color w:val="000000"/>
                <w:sz w:val="24"/>
                <w:szCs w:val="24"/>
              </w:rPr>
              <w:t>Реконструкция (замена на ) КТП 400/10/0,4</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6</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5,940</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2015-2024</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5,940</w:t>
            </w:r>
          </w:p>
        </w:tc>
      </w:tr>
      <w:tr w:rsidR="00921121" w:rsidRPr="001102A7"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EC3CE5" w:rsidRDefault="00921121" w:rsidP="00EC009D">
            <w:pPr>
              <w:pStyle w:val="aff3"/>
              <w:jc w:val="center"/>
              <w:rPr>
                <w:rFonts w:ascii="Times New Roman" w:hAnsi="Times New Roman"/>
                <w:szCs w:val="24"/>
                <w:lang w:val="ru-RU"/>
              </w:rPr>
            </w:pPr>
            <w:r>
              <w:rPr>
                <w:rFonts w:ascii="Times New Roman" w:hAnsi="Times New Roman"/>
                <w:szCs w:val="24"/>
                <w:lang w:val="ru-RU"/>
              </w:rPr>
              <w:t>5</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sidRPr="00FA3447">
              <w:rPr>
                <w:color w:val="000000"/>
                <w:sz w:val="24"/>
                <w:szCs w:val="24"/>
              </w:rPr>
              <w:t>Р</w:t>
            </w:r>
            <w:r>
              <w:rPr>
                <w:color w:val="000000"/>
                <w:sz w:val="24"/>
                <w:szCs w:val="24"/>
              </w:rPr>
              <w:t>еконструкция (замена на ) КТП 16</w:t>
            </w:r>
            <w:r w:rsidRPr="00FA3447">
              <w:rPr>
                <w:color w:val="000000"/>
                <w:sz w:val="24"/>
                <w:szCs w:val="24"/>
              </w:rPr>
              <w:t>0/10/0,4</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4</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2,240</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2015-2024</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2,240</w:t>
            </w:r>
          </w:p>
        </w:tc>
      </w:tr>
      <w:tr w:rsidR="00921121" w:rsidRPr="001102A7"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EC3CE5" w:rsidRDefault="00921121" w:rsidP="00EC009D">
            <w:pPr>
              <w:pStyle w:val="aff3"/>
              <w:jc w:val="center"/>
              <w:rPr>
                <w:rFonts w:ascii="Times New Roman" w:hAnsi="Times New Roman"/>
                <w:szCs w:val="24"/>
                <w:lang w:val="ru-RU"/>
              </w:rPr>
            </w:pPr>
            <w:r>
              <w:rPr>
                <w:rFonts w:ascii="Times New Roman" w:hAnsi="Times New Roman"/>
                <w:szCs w:val="24"/>
                <w:lang w:val="ru-RU"/>
              </w:rPr>
              <w:t>6</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Pr>
                <w:color w:val="000000"/>
                <w:sz w:val="24"/>
                <w:szCs w:val="24"/>
              </w:rPr>
              <w:t>Подключение к существующим сетям</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color w:val="000000"/>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3</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1,855</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2015-2017</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1,855</w:t>
            </w:r>
          </w:p>
        </w:tc>
      </w:tr>
      <w:tr w:rsidR="00921121" w:rsidRPr="001102A7"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EC3CE5" w:rsidRDefault="00921121" w:rsidP="00EC009D">
            <w:pPr>
              <w:pStyle w:val="aff3"/>
              <w:jc w:val="center"/>
              <w:rPr>
                <w:rFonts w:ascii="Times New Roman" w:hAnsi="Times New Roman"/>
                <w:szCs w:val="24"/>
                <w:lang w:val="ru-RU"/>
              </w:rPr>
            </w:pPr>
            <w:r>
              <w:rPr>
                <w:rFonts w:ascii="Times New Roman" w:hAnsi="Times New Roman"/>
                <w:szCs w:val="24"/>
                <w:lang w:val="ru-RU"/>
              </w:rPr>
              <w:t>7</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sidRPr="007B3938">
              <w:rPr>
                <w:color w:val="000000"/>
                <w:sz w:val="24"/>
              </w:rPr>
              <w:t>Реконструкция с заменой трансформатора на6,3 МВА</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1</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14,0</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2018</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Pr="00FA3447" w:rsidRDefault="00921121" w:rsidP="00EC009D">
            <w:pPr>
              <w:jc w:val="center"/>
              <w:rPr>
                <w:sz w:val="24"/>
                <w:szCs w:val="24"/>
              </w:rPr>
            </w:pPr>
            <w:r>
              <w:rPr>
                <w:sz w:val="24"/>
                <w:szCs w:val="24"/>
              </w:rPr>
              <w:t>14,0</w:t>
            </w:r>
          </w:p>
        </w:tc>
      </w:tr>
      <w:tr w:rsidR="00921121" w:rsidRPr="001102A7" w:rsidTr="00EC009D">
        <w:trPr>
          <w:jc w:val="center"/>
        </w:trPr>
        <w:tc>
          <w:tcPr>
            <w:tcW w:w="198"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Pr>
                <w:rFonts w:ascii="Times New Roman" w:hAnsi="Times New Roman"/>
                <w:szCs w:val="24"/>
                <w:lang w:val="ru-RU"/>
              </w:rPr>
              <w:t>8</w:t>
            </w:r>
          </w:p>
        </w:tc>
        <w:tc>
          <w:tcPr>
            <w:tcW w:w="106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color w:val="000000"/>
                <w:sz w:val="24"/>
                <w:szCs w:val="24"/>
              </w:rPr>
            </w:pPr>
            <w:r>
              <w:rPr>
                <w:color w:val="000000"/>
                <w:sz w:val="24"/>
                <w:szCs w:val="24"/>
              </w:rPr>
              <w:t>ИТОГО</w:t>
            </w:r>
          </w:p>
        </w:tc>
        <w:tc>
          <w:tcPr>
            <w:tcW w:w="217"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pStyle w:val="aff3"/>
              <w:jc w:val="center"/>
              <w:rPr>
                <w:rFonts w:ascii="Times New Roman" w:hAnsi="Times New Roman"/>
                <w:szCs w:val="24"/>
                <w:lang w:val="ru-RU"/>
              </w:rPr>
            </w:pPr>
            <w:r>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921121" w:rsidRPr="00FA3447" w:rsidRDefault="00921121" w:rsidP="00EC009D">
            <w:pPr>
              <w:jc w:val="center"/>
              <w:rPr>
                <w:sz w:val="24"/>
                <w:szCs w:val="24"/>
              </w:rPr>
            </w:pPr>
            <w:r>
              <w:rPr>
                <w:sz w:val="24"/>
                <w:szCs w:val="24"/>
              </w:rPr>
              <w:t>-</w:t>
            </w:r>
          </w:p>
        </w:tc>
        <w:tc>
          <w:tcPr>
            <w:tcW w:w="493"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37,481</w:t>
            </w:r>
          </w:p>
        </w:tc>
        <w:tc>
          <w:tcPr>
            <w:tcW w:w="438"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w:t>
            </w:r>
          </w:p>
        </w:tc>
        <w:tc>
          <w:tcPr>
            <w:tcW w:w="38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8A30E2" w:rsidRDefault="00921121" w:rsidP="00EC009D">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921121" w:rsidRPr="00D51729" w:rsidRDefault="00921121" w:rsidP="00EC009D">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21121" w:rsidRDefault="00921121" w:rsidP="00EC009D">
            <w:pPr>
              <w:jc w:val="center"/>
              <w:rPr>
                <w:sz w:val="24"/>
                <w:szCs w:val="24"/>
              </w:rPr>
            </w:pPr>
            <w:r>
              <w:rPr>
                <w:sz w:val="24"/>
                <w:szCs w:val="24"/>
              </w:rPr>
              <w:t>37,481</w:t>
            </w:r>
          </w:p>
        </w:tc>
      </w:tr>
    </w:tbl>
    <w:p w:rsidR="00921121" w:rsidRDefault="00921121" w:rsidP="00ED33E7">
      <w:pPr>
        <w:widowControl w:val="0"/>
        <w:ind w:firstLine="709"/>
        <w:jc w:val="both"/>
        <w:rPr>
          <w:sz w:val="24"/>
          <w:szCs w:val="28"/>
          <w:lang w:eastAsia="en-US"/>
        </w:rPr>
        <w:sectPr w:rsidR="00921121" w:rsidSect="00921121">
          <w:pgSz w:w="16838" w:h="11906" w:orient="landscape"/>
          <w:pgMar w:top="850" w:right="1134" w:bottom="1701" w:left="1134" w:header="708" w:footer="708" w:gutter="0"/>
          <w:cols w:space="708"/>
          <w:docGrid w:linePitch="360"/>
        </w:sectPr>
      </w:pPr>
    </w:p>
    <w:p w:rsidR="0086048C" w:rsidRDefault="0086048C" w:rsidP="0086048C">
      <w:pPr>
        <w:pStyle w:val="1"/>
        <w:spacing w:before="240" w:after="60"/>
        <w:rPr>
          <w:rFonts w:asciiTheme="minorHAnsi" w:hAnsiTheme="minorHAnsi"/>
          <w:lang w:val="ru-RU"/>
        </w:rPr>
      </w:pPr>
      <w:bookmarkStart w:id="57" w:name="_Toc416815524"/>
      <w:r w:rsidRPr="00874444">
        <w:rPr>
          <w:lang w:val="ru-RU"/>
        </w:rPr>
        <w:lastRenderedPageBreak/>
        <w:t>5.2 Программа инвестиционных проектов в теплоснабжении</w:t>
      </w:r>
      <w:bookmarkEnd w:id="57"/>
    </w:p>
    <w:p w:rsidR="00874444" w:rsidRPr="00A960F5" w:rsidRDefault="00874444" w:rsidP="00874444">
      <w:pPr>
        <w:ind w:firstLine="709"/>
        <w:jc w:val="both"/>
        <w:rPr>
          <w:sz w:val="24"/>
          <w:szCs w:val="24"/>
        </w:rPr>
      </w:pPr>
      <w:r w:rsidRPr="00A960F5">
        <w:rPr>
          <w:sz w:val="24"/>
          <w:szCs w:val="24"/>
          <w:lang w:eastAsia="en-US"/>
        </w:rPr>
        <w:t>Согласно результатам обработки исходных данных показатели спроса на тепловую мощность потребителей тепловой энергии в зонах действия источников теплоты (котельных) на 01.01.2014 состав</w:t>
      </w:r>
      <w:r>
        <w:rPr>
          <w:sz w:val="24"/>
          <w:szCs w:val="24"/>
        </w:rPr>
        <w:t>ляют 5</w:t>
      </w:r>
      <w:r w:rsidRPr="00A960F5">
        <w:rPr>
          <w:sz w:val="24"/>
          <w:szCs w:val="24"/>
          <w:lang w:eastAsia="en-US"/>
        </w:rPr>
        <w:t>,</w:t>
      </w:r>
      <w:r>
        <w:rPr>
          <w:sz w:val="24"/>
          <w:szCs w:val="24"/>
          <w:lang w:eastAsia="en-US"/>
        </w:rPr>
        <w:t>876</w:t>
      </w:r>
      <w:r w:rsidRPr="00A960F5">
        <w:rPr>
          <w:sz w:val="24"/>
          <w:szCs w:val="24"/>
          <w:lang w:eastAsia="en-US"/>
        </w:rPr>
        <w:t xml:space="preserve"> Гкал/ч,</w:t>
      </w:r>
      <w:r>
        <w:rPr>
          <w:sz w:val="24"/>
          <w:szCs w:val="24"/>
        </w:rPr>
        <w:t xml:space="preserve"> из них нагрузка отопления – 3</w:t>
      </w:r>
      <w:r w:rsidRPr="00A960F5">
        <w:rPr>
          <w:sz w:val="24"/>
          <w:szCs w:val="24"/>
          <w:lang w:eastAsia="en-US"/>
        </w:rPr>
        <w:t>,</w:t>
      </w:r>
      <w:r>
        <w:rPr>
          <w:sz w:val="24"/>
          <w:szCs w:val="24"/>
          <w:lang w:eastAsia="en-US"/>
        </w:rPr>
        <w:t>956</w:t>
      </w:r>
      <w:r w:rsidRPr="00A960F5">
        <w:rPr>
          <w:sz w:val="24"/>
          <w:szCs w:val="24"/>
          <w:lang w:eastAsia="en-US"/>
        </w:rPr>
        <w:t xml:space="preserve"> Гкал/ч или </w:t>
      </w:r>
      <w:r>
        <w:rPr>
          <w:sz w:val="24"/>
          <w:szCs w:val="24"/>
        </w:rPr>
        <w:t>67,3</w:t>
      </w:r>
      <w:r w:rsidRPr="00A960F5">
        <w:rPr>
          <w:sz w:val="24"/>
          <w:szCs w:val="24"/>
          <w:lang w:eastAsia="en-US"/>
        </w:rPr>
        <w:t xml:space="preserve"> % от суммарной нагрузки потребителей в зонах действия источников теплоты</w:t>
      </w:r>
      <w:r>
        <w:rPr>
          <w:sz w:val="24"/>
          <w:szCs w:val="24"/>
          <w:lang w:eastAsia="en-US"/>
        </w:rPr>
        <w:t xml:space="preserve">, </w:t>
      </w:r>
      <w:r>
        <w:rPr>
          <w:sz w:val="24"/>
          <w:szCs w:val="24"/>
        </w:rPr>
        <w:t>нагрузка вентиляции – 0</w:t>
      </w:r>
      <w:r w:rsidRPr="00A960F5">
        <w:rPr>
          <w:sz w:val="24"/>
          <w:szCs w:val="24"/>
          <w:lang w:eastAsia="en-US"/>
        </w:rPr>
        <w:t>,</w:t>
      </w:r>
      <w:r>
        <w:rPr>
          <w:sz w:val="24"/>
          <w:szCs w:val="24"/>
          <w:lang w:eastAsia="en-US"/>
        </w:rPr>
        <w:t>76</w:t>
      </w:r>
      <w:r w:rsidRPr="00A960F5">
        <w:rPr>
          <w:sz w:val="24"/>
          <w:szCs w:val="24"/>
          <w:lang w:eastAsia="en-US"/>
        </w:rPr>
        <w:t xml:space="preserve"> Гкал/ч или </w:t>
      </w:r>
      <w:r>
        <w:rPr>
          <w:sz w:val="24"/>
          <w:szCs w:val="24"/>
          <w:lang w:eastAsia="en-US"/>
        </w:rPr>
        <w:t>12</w:t>
      </w:r>
      <w:r>
        <w:rPr>
          <w:sz w:val="24"/>
          <w:szCs w:val="24"/>
        </w:rPr>
        <w:t>,9</w:t>
      </w:r>
      <w:r w:rsidRPr="00A960F5">
        <w:rPr>
          <w:sz w:val="24"/>
          <w:szCs w:val="24"/>
          <w:lang w:eastAsia="en-US"/>
        </w:rPr>
        <w:t xml:space="preserve"> % от суммарной нагрузки</w:t>
      </w:r>
      <w:r>
        <w:rPr>
          <w:sz w:val="24"/>
          <w:szCs w:val="24"/>
          <w:lang w:eastAsia="en-US"/>
        </w:rPr>
        <w:t xml:space="preserve"> и </w:t>
      </w:r>
      <w:r>
        <w:rPr>
          <w:sz w:val="24"/>
          <w:szCs w:val="24"/>
        </w:rPr>
        <w:t>нагрузка ГВС – 1</w:t>
      </w:r>
      <w:r w:rsidRPr="00A960F5">
        <w:rPr>
          <w:sz w:val="24"/>
          <w:szCs w:val="24"/>
          <w:lang w:eastAsia="en-US"/>
        </w:rPr>
        <w:t>,</w:t>
      </w:r>
      <w:r>
        <w:rPr>
          <w:sz w:val="24"/>
          <w:szCs w:val="24"/>
          <w:lang w:eastAsia="en-US"/>
        </w:rPr>
        <w:t>16</w:t>
      </w:r>
      <w:r w:rsidRPr="00A960F5">
        <w:rPr>
          <w:sz w:val="24"/>
          <w:szCs w:val="24"/>
          <w:lang w:eastAsia="en-US"/>
        </w:rPr>
        <w:t xml:space="preserve"> Гкал/ч или</w:t>
      </w:r>
      <w:r>
        <w:rPr>
          <w:sz w:val="24"/>
          <w:szCs w:val="24"/>
          <w:lang w:eastAsia="en-US"/>
        </w:rPr>
        <w:t>19</w:t>
      </w:r>
      <w:r>
        <w:rPr>
          <w:sz w:val="24"/>
          <w:szCs w:val="24"/>
        </w:rPr>
        <w:t>,8</w:t>
      </w:r>
      <w:r w:rsidRPr="00A960F5">
        <w:rPr>
          <w:sz w:val="24"/>
          <w:szCs w:val="24"/>
          <w:lang w:eastAsia="en-US"/>
        </w:rPr>
        <w:t xml:space="preserve"> % от суммарной нагрузки</w:t>
      </w:r>
      <w:r>
        <w:rPr>
          <w:sz w:val="24"/>
          <w:szCs w:val="24"/>
          <w:lang w:eastAsia="en-US"/>
        </w:rPr>
        <w:t>.</w:t>
      </w:r>
    </w:p>
    <w:p w:rsidR="00F013BD" w:rsidRPr="00A960F5" w:rsidRDefault="00F013BD" w:rsidP="00F013BD">
      <w:pPr>
        <w:widowControl w:val="0"/>
        <w:ind w:firstLine="709"/>
        <w:jc w:val="both"/>
        <w:rPr>
          <w:sz w:val="24"/>
          <w:szCs w:val="24"/>
          <w:lang w:eastAsia="en-US"/>
        </w:rPr>
      </w:pPr>
      <w:r w:rsidRPr="00A960F5">
        <w:rPr>
          <w:sz w:val="24"/>
          <w:szCs w:val="24"/>
          <w:lang w:eastAsia="en-US"/>
        </w:rPr>
        <w:t xml:space="preserve">Прогноз перспективной застройки </w:t>
      </w:r>
      <w:r w:rsidR="00E46DAA">
        <w:rPr>
          <w:sz w:val="24"/>
          <w:szCs w:val="24"/>
        </w:rPr>
        <w:t>Спасского</w:t>
      </w:r>
      <w:r w:rsidRPr="00A960F5">
        <w:rPr>
          <w:sz w:val="24"/>
          <w:szCs w:val="24"/>
          <w:lang w:eastAsia="en-US"/>
        </w:rPr>
        <w:t xml:space="preserve"> СП на период до 2024 г. определялся на основании Генерального плана </w:t>
      </w:r>
      <w:r w:rsidR="00E46DAA">
        <w:rPr>
          <w:sz w:val="24"/>
          <w:szCs w:val="24"/>
        </w:rPr>
        <w:t>Спасского</w:t>
      </w:r>
      <w:r w:rsidRPr="00A960F5">
        <w:rPr>
          <w:sz w:val="24"/>
          <w:szCs w:val="24"/>
          <w:lang w:eastAsia="en-US"/>
        </w:rPr>
        <w:t xml:space="preserve"> СП.</w:t>
      </w:r>
    </w:p>
    <w:p w:rsidR="00F013BD" w:rsidRPr="00A960F5" w:rsidRDefault="00F013BD" w:rsidP="00F013BD">
      <w:pPr>
        <w:widowControl w:val="0"/>
        <w:ind w:firstLine="709"/>
        <w:jc w:val="both"/>
        <w:rPr>
          <w:sz w:val="24"/>
          <w:szCs w:val="24"/>
          <w:lang w:eastAsia="en-US"/>
        </w:rPr>
      </w:pPr>
      <w:r w:rsidRPr="00A960F5">
        <w:rPr>
          <w:sz w:val="24"/>
          <w:szCs w:val="24"/>
          <w:lang w:eastAsia="en-US"/>
        </w:rPr>
        <w:t>На период до 2019 г. данные по вводу перспективной застройки поселения представлены более детально, на дальнейшую перспективу предусматривается</w:t>
      </w:r>
      <w:r w:rsidRPr="00A960F5">
        <w:rPr>
          <w:sz w:val="24"/>
          <w:szCs w:val="24"/>
        </w:rPr>
        <w:t xml:space="preserve"> мониторинг реализа</w:t>
      </w:r>
      <w:r w:rsidRPr="00A960F5">
        <w:rPr>
          <w:sz w:val="24"/>
          <w:szCs w:val="24"/>
          <w:lang w:eastAsia="en-US"/>
        </w:rPr>
        <w:t xml:space="preserve">ции Генерального плана и, соответственно, мониторинг </w:t>
      </w:r>
      <w:r w:rsidRPr="00A960F5">
        <w:rPr>
          <w:sz w:val="24"/>
          <w:szCs w:val="24"/>
        </w:rPr>
        <w:t>и актуализация «Схемы теплоснаб</w:t>
      </w:r>
      <w:r w:rsidRPr="00A960F5">
        <w:rPr>
          <w:sz w:val="24"/>
          <w:szCs w:val="24"/>
          <w:lang w:eastAsia="en-US"/>
        </w:rPr>
        <w:t xml:space="preserve">жения </w:t>
      </w:r>
      <w:r w:rsidR="00E46DAA">
        <w:rPr>
          <w:sz w:val="24"/>
          <w:szCs w:val="24"/>
        </w:rPr>
        <w:t>Спасского</w:t>
      </w:r>
      <w:r w:rsidRPr="00A960F5">
        <w:rPr>
          <w:sz w:val="24"/>
          <w:szCs w:val="24"/>
          <w:lang w:eastAsia="en-US"/>
        </w:rPr>
        <w:t xml:space="preserve"> СП». Прогнозируемые годовые о</w:t>
      </w:r>
      <w:r w:rsidRPr="00A960F5">
        <w:rPr>
          <w:sz w:val="24"/>
          <w:szCs w:val="24"/>
        </w:rPr>
        <w:t>бъемы прироста перспективной за</w:t>
      </w:r>
      <w:r w:rsidRPr="00A960F5">
        <w:rPr>
          <w:sz w:val="24"/>
          <w:szCs w:val="24"/>
          <w:lang w:eastAsia="en-US"/>
        </w:rPr>
        <w:t>стройки для каждого из периодов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в период 2014-2019 гг.), приводится прирост ресурсопотребления для условного 2019 г., в период 2020-2024 гг. – прирост ресурсопотребления за счет новой застройки, введенной в эксплуатацию в данный период.</w:t>
      </w:r>
    </w:p>
    <w:p w:rsidR="00F013BD" w:rsidRPr="00A960F5" w:rsidRDefault="00F013BD" w:rsidP="00F013BD">
      <w:pPr>
        <w:widowControl w:val="0"/>
        <w:ind w:firstLine="709"/>
        <w:jc w:val="both"/>
        <w:rPr>
          <w:sz w:val="24"/>
          <w:szCs w:val="24"/>
          <w:lang w:eastAsia="en-US"/>
        </w:rPr>
      </w:pPr>
      <w:r w:rsidRPr="00A960F5">
        <w:rPr>
          <w:sz w:val="24"/>
          <w:szCs w:val="24"/>
          <w:lang w:eastAsia="en-US"/>
        </w:rPr>
        <w:t>Перспективные тепловые нагрузки на период 2014-2024 гг рассчитывались на основании Постановления Правительства РФ от 23.05.2006 г. № 306 «Об утверждении Правил установления и определения нормативов потребления коммунальных услуг» в соответствии с Приказом № 11 Департамента ЖКХ и государственного жилищного надзора Томской области от 05.06.2013 г. «О внесении изменений в приказ Департамента ЖКХ и государственного жилищного надзора Томской области от 30.11.2012 г. № 47 «Об утверждении нормативов потребления коммунальных услуг на территории Томской области».</w:t>
      </w:r>
    </w:p>
    <w:p w:rsidR="00F013BD" w:rsidRDefault="00F013BD" w:rsidP="00F013BD">
      <w:pPr>
        <w:autoSpaceDE w:val="0"/>
        <w:autoSpaceDN w:val="0"/>
        <w:adjustRightInd w:val="0"/>
        <w:ind w:firstLine="708"/>
        <w:jc w:val="both"/>
        <w:rPr>
          <w:sz w:val="24"/>
          <w:szCs w:val="24"/>
        </w:rPr>
      </w:pPr>
      <w:r>
        <w:rPr>
          <w:sz w:val="24"/>
          <w:szCs w:val="24"/>
        </w:rPr>
        <w:t xml:space="preserve">Значения прироста тепловой нагрузки в </w:t>
      </w:r>
      <w:r w:rsidR="002F4673">
        <w:rPr>
          <w:sz w:val="24"/>
          <w:szCs w:val="24"/>
        </w:rPr>
        <w:t>Спасском</w:t>
      </w:r>
      <w:r>
        <w:rPr>
          <w:sz w:val="24"/>
          <w:szCs w:val="24"/>
        </w:rPr>
        <w:t xml:space="preserve"> СП приведены в таблице 5.2.1. Значения прироста потребления тепловой энергии приведены в таблице 5.2.2.</w:t>
      </w:r>
    </w:p>
    <w:p w:rsidR="00F013BD" w:rsidRDefault="00F013BD" w:rsidP="0086048C">
      <w:pPr>
        <w:pStyle w:val="1"/>
        <w:spacing w:before="240" w:after="60"/>
        <w:rPr>
          <w:rFonts w:asciiTheme="minorHAnsi" w:hAnsiTheme="minorHAnsi"/>
          <w:lang w:val="ru-RU"/>
        </w:rPr>
        <w:sectPr w:rsidR="00F013BD" w:rsidSect="00921121">
          <w:pgSz w:w="11906" w:h="16838"/>
          <w:pgMar w:top="1134" w:right="850" w:bottom="1134" w:left="1701" w:header="708" w:footer="708" w:gutter="0"/>
          <w:cols w:space="708"/>
          <w:docGrid w:linePitch="360"/>
        </w:sectPr>
      </w:pPr>
    </w:p>
    <w:p w:rsidR="00F013BD" w:rsidRPr="00FB3915" w:rsidRDefault="00F013BD" w:rsidP="00F013BD">
      <w:pPr>
        <w:jc w:val="both"/>
        <w:rPr>
          <w:sz w:val="24"/>
          <w:szCs w:val="28"/>
          <w:lang w:eastAsia="en-US"/>
        </w:rPr>
      </w:pPr>
      <w:r>
        <w:rPr>
          <w:sz w:val="24"/>
          <w:szCs w:val="28"/>
          <w:lang w:eastAsia="en-US"/>
        </w:rPr>
        <w:lastRenderedPageBreak/>
        <w:t>Таблица 5.2.1 – Прогноз прироста тепловой нагрузки, Гкал</w:t>
      </w:r>
      <w:r w:rsidRPr="002F6781">
        <w:rPr>
          <w:sz w:val="24"/>
          <w:szCs w:val="28"/>
          <w:lang w:eastAsia="en-US"/>
        </w:rPr>
        <w:t>/</w:t>
      </w:r>
      <w:r>
        <w:rPr>
          <w:sz w:val="24"/>
          <w:szCs w:val="28"/>
          <w:lang w:eastAsia="en-US"/>
        </w:rPr>
        <w:t>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2"/>
        <w:gridCol w:w="3900"/>
        <w:gridCol w:w="931"/>
        <w:gridCol w:w="931"/>
        <w:gridCol w:w="931"/>
        <w:gridCol w:w="931"/>
        <w:gridCol w:w="932"/>
        <w:gridCol w:w="932"/>
        <w:gridCol w:w="1256"/>
      </w:tblGrid>
      <w:tr w:rsidR="00F013BD" w:rsidRPr="0007378E" w:rsidTr="00921121">
        <w:trPr>
          <w:trHeight w:val="300"/>
          <w:tblHeader/>
        </w:trPr>
        <w:tc>
          <w:tcPr>
            <w:tcW w:w="1367"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Наименование района планировки</w:t>
            </w:r>
          </w:p>
        </w:tc>
        <w:tc>
          <w:tcPr>
            <w:tcW w:w="131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Категория потребителей</w:t>
            </w:r>
          </w:p>
        </w:tc>
        <w:tc>
          <w:tcPr>
            <w:tcW w:w="31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2014</w:t>
            </w:r>
          </w:p>
        </w:tc>
        <w:tc>
          <w:tcPr>
            <w:tcW w:w="31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2015</w:t>
            </w:r>
          </w:p>
        </w:tc>
        <w:tc>
          <w:tcPr>
            <w:tcW w:w="31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2016</w:t>
            </w:r>
          </w:p>
        </w:tc>
        <w:tc>
          <w:tcPr>
            <w:tcW w:w="31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2017</w:t>
            </w:r>
          </w:p>
        </w:tc>
        <w:tc>
          <w:tcPr>
            <w:tcW w:w="31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2018</w:t>
            </w:r>
          </w:p>
        </w:tc>
        <w:tc>
          <w:tcPr>
            <w:tcW w:w="31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2019</w:t>
            </w:r>
          </w:p>
        </w:tc>
        <w:tc>
          <w:tcPr>
            <w:tcW w:w="42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2020-2024</w:t>
            </w:r>
          </w:p>
        </w:tc>
      </w:tr>
      <w:tr w:rsidR="00921121" w:rsidRPr="00876AAB" w:rsidTr="00921121">
        <w:trPr>
          <w:trHeight w:val="77"/>
        </w:trPr>
        <w:tc>
          <w:tcPr>
            <w:tcW w:w="1367" w:type="pct"/>
            <w:vMerge w:val="restart"/>
            <w:shd w:val="clear" w:color="auto" w:fill="auto"/>
            <w:noWrap/>
            <w:vAlign w:val="center"/>
            <w:hideMark/>
          </w:tcPr>
          <w:p w:rsidR="00921121" w:rsidRPr="00F013BD" w:rsidRDefault="00921121" w:rsidP="00C133B2">
            <w:pPr>
              <w:jc w:val="center"/>
              <w:rPr>
                <w:color w:val="000000"/>
                <w:sz w:val="24"/>
                <w:szCs w:val="24"/>
              </w:rPr>
            </w:pPr>
            <w:r w:rsidRPr="00F013BD">
              <w:rPr>
                <w:color w:val="000000"/>
                <w:sz w:val="24"/>
                <w:szCs w:val="24"/>
              </w:rPr>
              <w:t xml:space="preserve">Всего по </w:t>
            </w:r>
            <w:r>
              <w:rPr>
                <w:color w:val="000000"/>
                <w:sz w:val="24"/>
                <w:szCs w:val="24"/>
              </w:rPr>
              <w:t>Спасском</w:t>
            </w:r>
            <w:r w:rsidRPr="00F013BD">
              <w:rPr>
                <w:color w:val="000000"/>
                <w:sz w:val="24"/>
                <w:szCs w:val="24"/>
              </w:rPr>
              <w:t>у СП</w:t>
            </w:r>
          </w:p>
        </w:tc>
        <w:tc>
          <w:tcPr>
            <w:tcW w:w="1319" w:type="pct"/>
            <w:shd w:val="clear" w:color="auto" w:fill="auto"/>
            <w:noWrap/>
            <w:vAlign w:val="center"/>
            <w:hideMark/>
          </w:tcPr>
          <w:p w:rsidR="00921121" w:rsidRPr="00F013BD" w:rsidRDefault="00921121" w:rsidP="00C133B2">
            <w:pPr>
              <w:ind w:right="-108"/>
              <w:rPr>
                <w:b/>
                <w:color w:val="000000"/>
                <w:sz w:val="24"/>
                <w:szCs w:val="24"/>
              </w:rPr>
            </w:pPr>
            <w:r w:rsidRPr="00F013BD">
              <w:rPr>
                <w:b/>
                <w:color w:val="000000"/>
                <w:sz w:val="24"/>
                <w:szCs w:val="24"/>
              </w:rPr>
              <w:t xml:space="preserve">Всего по </w:t>
            </w:r>
            <w:r>
              <w:rPr>
                <w:b/>
                <w:color w:val="000000"/>
                <w:sz w:val="24"/>
                <w:szCs w:val="24"/>
              </w:rPr>
              <w:t>Спасском</w:t>
            </w:r>
            <w:r w:rsidRPr="00F013BD">
              <w:rPr>
                <w:b/>
                <w:color w:val="000000"/>
                <w:sz w:val="24"/>
                <w:szCs w:val="24"/>
              </w:rPr>
              <w:t>у СП, в т.ч.</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0,0842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0,0842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0,1903</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0,3552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0,3521</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3,1084</w:t>
            </w:r>
          </w:p>
        </w:tc>
      </w:tr>
      <w:tr w:rsidR="00921121" w:rsidRPr="00876AAB"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noWrap/>
            <w:vAlign w:val="center"/>
            <w:hideMark/>
          </w:tcPr>
          <w:p w:rsidR="00921121" w:rsidRPr="00F013BD" w:rsidRDefault="00921121" w:rsidP="00C133B2">
            <w:pPr>
              <w:rPr>
                <w:b/>
                <w:color w:val="000000"/>
                <w:sz w:val="24"/>
                <w:szCs w:val="24"/>
              </w:rPr>
            </w:pPr>
            <w:r w:rsidRPr="00F013BD">
              <w:rPr>
                <w:b/>
                <w:color w:val="000000"/>
                <w:sz w:val="24"/>
                <w:szCs w:val="24"/>
              </w:rPr>
              <w:t>Жилые строения, в т.ч.</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0,0842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0,0842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0,1903</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3,0118</w:t>
            </w:r>
          </w:p>
        </w:tc>
      </w:tr>
      <w:tr w:rsidR="00921121" w:rsidRPr="0007378E"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Многоквартирные жилые дома</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r>
      <w:tr w:rsidR="00921121" w:rsidRPr="0007378E"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ИЖС</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0,0842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0,0842</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0,1903</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0,3178</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3,0118</w:t>
            </w:r>
          </w:p>
        </w:tc>
      </w:tr>
      <w:tr w:rsidR="00921121" w:rsidRPr="00876AAB"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vAlign w:val="center"/>
            <w:hideMark/>
          </w:tcPr>
          <w:p w:rsidR="00921121" w:rsidRPr="00F013BD" w:rsidRDefault="00921121" w:rsidP="00C133B2">
            <w:pPr>
              <w:rPr>
                <w:b/>
                <w:color w:val="000000"/>
                <w:sz w:val="24"/>
                <w:szCs w:val="24"/>
              </w:rPr>
            </w:pPr>
            <w:r w:rsidRPr="00F013BD">
              <w:rPr>
                <w:b/>
                <w:color w:val="000000"/>
                <w:sz w:val="24"/>
                <w:szCs w:val="24"/>
              </w:rPr>
              <w:t>Административно-деловые строения, в т.ч.</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0,0374</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0,0344</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0,0014</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0,0966</w:t>
            </w:r>
          </w:p>
        </w:tc>
      </w:tr>
      <w:tr w:rsidR="00921121" w:rsidRPr="0007378E"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Бюджетные организации</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0,0374</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0,0344</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0,0014</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0,0966</w:t>
            </w:r>
          </w:p>
        </w:tc>
      </w:tr>
      <w:tr w:rsidR="00921121" w:rsidRPr="0007378E"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Прочие организации</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r>
      <w:tr w:rsidR="00921121" w:rsidRPr="0007378E" w:rsidTr="00921121">
        <w:trPr>
          <w:trHeight w:val="77"/>
        </w:trPr>
        <w:tc>
          <w:tcPr>
            <w:tcW w:w="1367" w:type="pct"/>
            <w:vMerge/>
            <w:shd w:val="clear" w:color="auto" w:fill="auto"/>
            <w:vAlign w:val="center"/>
            <w:hideMark/>
          </w:tcPr>
          <w:p w:rsidR="00921121" w:rsidRPr="00F013BD" w:rsidRDefault="00921121" w:rsidP="00C133B2">
            <w:pPr>
              <w:jc w:val="center"/>
              <w:rPr>
                <w:color w:val="000000"/>
                <w:sz w:val="24"/>
                <w:szCs w:val="24"/>
              </w:rPr>
            </w:pPr>
          </w:p>
        </w:tc>
        <w:tc>
          <w:tcPr>
            <w:tcW w:w="1319" w:type="pct"/>
            <w:shd w:val="clear" w:color="auto" w:fill="auto"/>
            <w:noWrap/>
            <w:vAlign w:val="center"/>
            <w:hideMark/>
          </w:tcPr>
          <w:p w:rsidR="00921121" w:rsidRPr="00F013BD" w:rsidRDefault="00921121" w:rsidP="00C133B2">
            <w:pPr>
              <w:rPr>
                <w:b/>
                <w:color w:val="000000"/>
                <w:sz w:val="24"/>
                <w:szCs w:val="24"/>
              </w:rPr>
            </w:pPr>
            <w:r w:rsidRPr="00F013BD">
              <w:rPr>
                <w:b/>
                <w:color w:val="000000"/>
                <w:sz w:val="24"/>
                <w:szCs w:val="24"/>
              </w:rPr>
              <w:t>Промышленные строения</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31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0,0000</w:t>
            </w:r>
          </w:p>
        </w:tc>
      </w:tr>
    </w:tbl>
    <w:p w:rsidR="00F013BD" w:rsidRDefault="00F013BD" w:rsidP="00F013BD"/>
    <w:p w:rsidR="00F013BD" w:rsidRPr="00E54487" w:rsidRDefault="00F013BD" w:rsidP="00F013BD">
      <w:pPr>
        <w:pStyle w:val="af4"/>
        <w:ind w:firstLine="0"/>
      </w:pPr>
      <w:r w:rsidRPr="00E54487">
        <w:t xml:space="preserve">Таблица </w:t>
      </w:r>
      <w:r>
        <w:t>5.2</w:t>
      </w:r>
      <w:r w:rsidRPr="00E54487">
        <w:t>.</w:t>
      </w:r>
      <w:r w:rsidRPr="00FB3915">
        <w:t>2</w:t>
      </w:r>
      <w:r w:rsidRPr="00E54487">
        <w:t xml:space="preserve"> – Прогноз прироста потребления тепловой энергии, Гкал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4"/>
        <w:gridCol w:w="4001"/>
        <w:gridCol w:w="914"/>
        <w:gridCol w:w="914"/>
        <w:gridCol w:w="914"/>
        <w:gridCol w:w="914"/>
        <w:gridCol w:w="914"/>
        <w:gridCol w:w="914"/>
        <w:gridCol w:w="1257"/>
      </w:tblGrid>
      <w:tr w:rsidR="00F013BD" w:rsidRPr="0007378E" w:rsidTr="00921121">
        <w:trPr>
          <w:trHeight w:val="300"/>
          <w:tblHeader/>
        </w:trPr>
        <w:tc>
          <w:tcPr>
            <w:tcW w:w="1368"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Наименование района планировки</w:t>
            </w:r>
          </w:p>
        </w:tc>
        <w:tc>
          <w:tcPr>
            <w:tcW w:w="1353"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Категория потребителей</w:t>
            </w:r>
          </w:p>
        </w:tc>
        <w:tc>
          <w:tcPr>
            <w:tcW w:w="30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2014</w:t>
            </w:r>
          </w:p>
        </w:tc>
        <w:tc>
          <w:tcPr>
            <w:tcW w:w="30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2015</w:t>
            </w:r>
          </w:p>
        </w:tc>
        <w:tc>
          <w:tcPr>
            <w:tcW w:w="30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2016</w:t>
            </w:r>
          </w:p>
        </w:tc>
        <w:tc>
          <w:tcPr>
            <w:tcW w:w="30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2017</w:t>
            </w:r>
          </w:p>
        </w:tc>
        <w:tc>
          <w:tcPr>
            <w:tcW w:w="30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2018</w:t>
            </w:r>
          </w:p>
        </w:tc>
        <w:tc>
          <w:tcPr>
            <w:tcW w:w="309"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2019</w:t>
            </w:r>
          </w:p>
        </w:tc>
        <w:tc>
          <w:tcPr>
            <w:tcW w:w="425" w:type="pct"/>
            <w:shd w:val="clear" w:color="auto" w:fill="auto"/>
            <w:noWrap/>
            <w:vAlign w:val="center"/>
            <w:hideMark/>
          </w:tcPr>
          <w:p w:rsidR="00F013BD" w:rsidRPr="00FD5518" w:rsidRDefault="00F013BD" w:rsidP="00C133B2">
            <w:pPr>
              <w:jc w:val="center"/>
              <w:rPr>
                <w:b/>
                <w:color w:val="000000"/>
                <w:sz w:val="24"/>
                <w:szCs w:val="24"/>
              </w:rPr>
            </w:pPr>
            <w:r w:rsidRPr="00FD5518">
              <w:rPr>
                <w:b/>
                <w:color w:val="000000"/>
                <w:sz w:val="24"/>
                <w:szCs w:val="24"/>
              </w:rPr>
              <w:t>2020-2024</w:t>
            </w:r>
          </w:p>
        </w:tc>
      </w:tr>
      <w:tr w:rsidR="00921121" w:rsidRPr="00876AAB" w:rsidTr="00921121">
        <w:trPr>
          <w:trHeight w:val="77"/>
        </w:trPr>
        <w:tc>
          <w:tcPr>
            <w:tcW w:w="1368" w:type="pct"/>
            <w:vMerge w:val="restart"/>
            <w:shd w:val="clear" w:color="auto" w:fill="auto"/>
            <w:noWrap/>
            <w:vAlign w:val="center"/>
            <w:hideMark/>
          </w:tcPr>
          <w:p w:rsidR="00921121" w:rsidRPr="00F013BD" w:rsidRDefault="00921121" w:rsidP="00C133B2">
            <w:pPr>
              <w:jc w:val="center"/>
              <w:rPr>
                <w:color w:val="000000"/>
                <w:sz w:val="24"/>
                <w:szCs w:val="24"/>
              </w:rPr>
            </w:pPr>
            <w:r w:rsidRPr="00F013BD">
              <w:rPr>
                <w:color w:val="000000"/>
                <w:sz w:val="24"/>
                <w:szCs w:val="24"/>
              </w:rPr>
              <w:t xml:space="preserve">Всего по </w:t>
            </w:r>
            <w:r>
              <w:rPr>
                <w:color w:val="000000"/>
                <w:sz w:val="24"/>
                <w:szCs w:val="24"/>
              </w:rPr>
              <w:t>Спасском</w:t>
            </w:r>
            <w:r w:rsidRPr="00F013BD">
              <w:rPr>
                <w:color w:val="000000"/>
                <w:sz w:val="24"/>
                <w:szCs w:val="24"/>
              </w:rPr>
              <w:t>у СП</w:t>
            </w:r>
          </w:p>
        </w:tc>
        <w:tc>
          <w:tcPr>
            <w:tcW w:w="1353" w:type="pct"/>
            <w:shd w:val="clear" w:color="auto" w:fill="auto"/>
            <w:noWrap/>
            <w:vAlign w:val="center"/>
            <w:hideMark/>
          </w:tcPr>
          <w:p w:rsidR="00921121" w:rsidRPr="00F013BD" w:rsidRDefault="00921121" w:rsidP="00C133B2">
            <w:pPr>
              <w:ind w:right="-108"/>
              <w:rPr>
                <w:b/>
                <w:color w:val="000000"/>
                <w:sz w:val="24"/>
                <w:szCs w:val="24"/>
              </w:rPr>
            </w:pPr>
            <w:r w:rsidRPr="00F013BD">
              <w:rPr>
                <w:b/>
                <w:color w:val="000000"/>
                <w:sz w:val="24"/>
                <w:szCs w:val="24"/>
              </w:rPr>
              <w:t xml:space="preserve">Всего по </w:t>
            </w:r>
            <w:r>
              <w:rPr>
                <w:b/>
                <w:color w:val="000000"/>
                <w:sz w:val="24"/>
                <w:szCs w:val="24"/>
              </w:rPr>
              <w:t>Спасском</w:t>
            </w:r>
            <w:r w:rsidRPr="00F013BD">
              <w:rPr>
                <w:b/>
                <w:color w:val="000000"/>
                <w:sz w:val="24"/>
                <w:szCs w:val="24"/>
              </w:rPr>
              <w:t>у СП, в т.ч.</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226,98</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226,98</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512,97</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911,49</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902,76</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819,09</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6687,58</w:t>
            </w:r>
          </w:p>
        </w:tc>
      </w:tr>
      <w:tr w:rsidR="00921121" w:rsidRPr="00876AAB"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noWrap/>
            <w:vAlign w:val="center"/>
            <w:hideMark/>
          </w:tcPr>
          <w:p w:rsidR="00921121" w:rsidRPr="00F013BD" w:rsidRDefault="00921121" w:rsidP="00C133B2">
            <w:pPr>
              <w:rPr>
                <w:b/>
                <w:color w:val="000000"/>
                <w:sz w:val="24"/>
                <w:szCs w:val="24"/>
              </w:rPr>
            </w:pPr>
            <w:r w:rsidRPr="00F013BD">
              <w:rPr>
                <w:b/>
                <w:color w:val="000000"/>
                <w:sz w:val="24"/>
                <w:szCs w:val="24"/>
              </w:rPr>
              <w:t>Жилые строения, в т.ч.</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226,98</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226,98</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512,97</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818,13</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818,13</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818,13</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6687,58</w:t>
            </w:r>
          </w:p>
        </w:tc>
      </w:tr>
      <w:tr w:rsidR="00921121" w:rsidRPr="0007378E"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Многоквартирные жилые дома</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r>
      <w:tr w:rsidR="00921121" w:rsidRPr="0007378E"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ИЖС</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226,98</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226,98</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512,97</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818,13</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818,13</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818,13</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6687,58</w:t>
            </w:r>
          </w:p>
        </w:tc>
      </w:tr>
      <w:tr w:rsidR="00921121" w:rsidRPr="00876AAB"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vAlign w:val="center"/>
            <w:hideMark/>
          </w:tcPr>
          <w:p w:rsidR="00921121" w:rsidRPr="00F013BD" w:rsidRDefault="00921121" w:rsidP="00C133B2">
            <w:pPr>
              <w:rPr>
                <w:b/>
                <w:color w:val="000000"/>
                <w:sz w:val="24"/>
                <w:szCs w:val="24"/>
              </w:rPr>
            </w:pPr>
            <w:r w:rsidRPr="00F013BD">
              <w:rPr>
                <w:b/>
                <w:color w:val="000000"/>
                <w:sz w:val="24"/>
                <w:szCs w:val="24"/>
              </w:rPr>
              <w:t>Административно-деловые строения, в т.ч.</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93,36</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84,63</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0,96</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r>
      <w:tr w:rsidR="00921121" w:rsidRPr="0007378E"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Бюджетные организации</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93,36</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84,63</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0,96</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r>
      <w:tr w:rsidR="00921121" w:rsidRPr="0007378E"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noWrap/>
            <w:vAlign w:val="center"/>
            <w:hideMark/>
          </w:tcPr>
          <w:p w:rsidR="00921121" w:rsidRPr="00F013BD" w:rsidRDefault="00921121" w:rsidP="00C133B2">
            <w:pPr>
              <w:rPr>
                <w:color w:val="000000"/>
                <w:sz w:val="24"/>
                <w:szCs w:val="24"/>
              </w:rPr>
            </w:pPr>
            <w:r w:rsidRPr="00F013BD">
              <w:rPr>
                <w:color w:val="000000"/>
                <w:sz w:val="24"/>
                <w:szCs w:val="24"/>
              </w:rPr>
              <w:t>- Прочие организации</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r>
      <w:tr w:rsidR="00921121" w:rsidRPr="0007378E" w:rsidTr="00921121">
        <w:trPr>
          <w:trHeight w:val="77"/>
        </w:trPr>
        <w:tc>
          <w:tcPr>
            <w:tcW w:w="1368" w:type="pct"/>
            <w:vMerge/>
            <w:shd w:val="clear" w:color="auto" w:fill="auto"/>
            <w:vAlign w:val="center"/>
            <w:hideMark/>
          </w:tcPr>
          <w:p w:rsidR="00921121" w:rsidRPr="00F013BD" w:rsidRDefault="00921121" w:rsidP="00C133B2">
            <w:pPr>
              <w:jc w:val="center"/>
              <w:rPr>
                <w:color w:val="000000"/>
                <w:sz w:val="24"/>
                <w:szCs w:val="24"/>
              </w:rPr>
            </w:pPr>
          </w:p>
        </w:tc>
        <w:tc>
          <w:tcPr>
            <w:tcW w:w="1353" w:type="pct"/>
            <w:shd w:val="clear" w:color="auto" w:fill="auto"/>
            <w:noWrap/>
            <w:vAlign w:val="center"/>
            <w:hideMark/>
          </w:tcPr>
          <w:p w:rsidR="00921121" w:rsidRPr="00F013BD" w:rsidRDefault="00921121" w:rsidP="00C133B2">
            <w:pPr>
              <w:rPr>
                <w:b/>
                <w:color w:val="000000"/>
                <w:sz w:val="24"/>
                <w:szCs w:val="24"/>
              </w:rPr>
            </w:pPr>
            <w:r w:rsidRPr="00F013BD">
              <w:rPr>
                <w:b/>
                <w:color w:val="000000"/>
                <w:sz w:val="24"/>
                <w:szCs w:val="24"/>
              </w:rPr>
              <w:t>Промышленные строения</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309"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c>
          <w:tcPr>
            <w:tcW w:w="425" w:type="pct"/>
            <w:shd w:val="clear" w:color="auto" w:fill="auto"/>
            <w:noWrap/>
            <w:vAlign w:val="center"/>
          </w:tcPr>
          <w:p w:rsidR="00921121" w:rsidRPr="00921121" w:rsidRDefault="00921121" w:rsidP="00EC009D">
            <w:pPr>
              <w:jc w:val="center"/>
              <w:rPr>
                <w:color w:val="000000"/>
                <w:sz w:val="24"/>
                <w:szCs w:val="24"/>
              </w:rPr>
            </w:pPr>
            <w:r w:rsidRPr="00921121">
              <w:rPr>
                <w:color w:val="000000"/>
                <w:sz w:val="24"/>
                <w:szCs w:val="24"/>
              </w:rPr>
              <w:t>0,00</w:t>
            </w:r>
          </w:p>
        </w:tc>
      </w:tr>
    </w:tbl>
    <w:p w:rsidR="00F013BD" w:rsidRDefault="00F013BD" w:rsidP="0086048C">
      <w:pPr>
        <w:pStyle w:val="1"/>
        <w:spacing w:before="240" w:after="60"/>
        <w:rPr>
          <w:rFonts w:asciiTheme="minorHAnsi" w:hAnsiTheme="minorHAnsi"/>
          <w:lang w:val="ru-RU"/>
        </w:rPr>
        <w:sectPr w:rsidR="00F013BD" w:rsidSect="00F013BD">
          <w:pgSz w:w="16838" w:h="11906" w:orient="landscape"/>
          <w:pgMar w:top="850" w:right="1134" w:bottom="1701" w:left="1134" w:header="708" w:footer="708" w:gutter="0"/>
          <w:cols w:space="708"/>
          <w:docGrid w:linePitch="360"/>
        </w:sectPr>
      </w:pPr>
    </w:p>
    <w:p w:rsidR="00127CDB" w:rsidRPr="00490FFF" w:rsidRDefault="00127CDB" w:rsidP="00127CDB">
      <w:pPr>
        <w:pStyle w:val="af4"/>
      </w:pPr>
      <w:r>
        <w:lastRenderedPageBreak/>
        <w:t>Б</w:t>
      </w:r>
      <w:r w:rsidRPr="00490FFF">
        <w:t>ольшая часть прогнозной тепловой нагрузки приходится на жилые строения, представленные индивидуальным жилищным фондом, поэтом</w:t>
      </w:r>
      <w:r>
        <w:t>у</w:t>
      </w:r>
      <w:r w:rsidRPr="00490FFF">
        <w:t xml:space="preserve"> величина ГВС для жилых объектов</w:t>
      </w:r>
      <w:r>
        <w:t xml:space="preserve"> (кроме мкр.Кузнецово Поле)</w:t>
      </w:r>
      <w:r w:rsidRPr="00490FFF">
        <w:t xml:space="preserve"> не определялась. Прогноз теплопотр</w:t>
      </w:r>
      <w:r>
        <w:t>е</w:t>
      </w:r>
      <w:r w:rsidRPr="00490FFF">
        <w:t xml:space="preserve">бления общественно-деловыми строениями приведен в таблице </w:t>
      </w:r>
      <w:r>
        <w:t>5</w:t>
      </w:r>
      <w:r w:rsidRPr="00490FFF">
        <w:t>.</w:t>
      </w:r>
      <w:r>
        <w:t>2.3</w:t>
      </w:r>
      <w:r w:rsidRPr="00490FFF">
        <w:t>.</w:t>
      </w:r>
    </w:p>
    <w:p w:rsidR="00127CDB" w:rsidRPr="00490FFF" w:rsidRDefault="00127CDB" w:rsidP="00127CDB">
      <w:pPr>
        <w:rPr>
          <w:sz w:val="24"/>
          <w:szCs w:val="24"/>
        </w:rPr>
      </w:pPr>
    </w:p>
    <w:p w:rsidR="00127CDB" w:rsidRPr="00885BED" w:rsidRDefault="00127CDB" w:rsidP="00127CDB">
      <w:pPr>
        <w:pStyle w:val="af4"/>
        <w:ind w:firstLine="0"/>
      </w:pPr>
      <w:bookmarkStart w:id="58" w:name="_Toc405136221"/>
      <w:bookmarkStart w:id="59" w:name="_Toc405136618"/>
      <w:bookmarkStart w:id="60" w:name="_Toc411003245"/>
      <w:bookmarkStart w:id="61" w:name="_Toc415779125"/>
      <w:bookmarkStart w:id="62" w:name="_Toc415779427"/>
      <w:bookmarkStart w:id="63" w:name="_Toc415855050"/>
      <w:bookmarkStart w:id="64" w:name="_Toc415855971"/>
      <w:bookmarkStart w:id="65" w:name="_Toc416377925"/>
      <w:bookmarkStart w:id="66" w:name="_Toc416378280"/>
      <w:bookmarkStart w:id="67" w:name="_Toc416378633"/>
      <w:r>
        <w:t>Таблица 5.2</w:t>
      </w:r>
      <w:r w:rsidRPr="00885BED">
        <w:t>.3 – Прогноз тепловой нагрузки и теплопотребления общественно-деловых строений</w:t>
      </w:r>
      <w:bookmarkEnd w:id="58"/>
      <w:bookmarkEnd w:id="59"/>
      <w:bookmarkEnd w:id="60"/>
      <w:bookmarkEnd w:id="61"/>
      <w:bookmarkEnd w:id="62"/>
      <w:bookmarkEnd w:id="63"/>
      <w:bookmarkEnd w:id="64"/>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110"/>
        <w:gridCol w:w="1286"/>
        <w:gridCol w:w="935"/>
        <w:gridCol w:w="935"/>
        <w:gridCol w:w="936"/>
        <w:gridCol w:w="936"/>
        <w:gridCol w:w="936"/>
        <w:gridCol w:w="936"/>
      </w:tblGrid>
      <w:tr w:rsidR="00127CDB" w:rsidRPr="007C61C1" w:rsidTr="00EC009D">
        <w:tc>
          <w:tcPr>
            <w:tcW w:w="756" w:type="pct"/>
            <w:vMerge w:val="restart"/>
            <w:vAlign w:val="center"/>
          </w:tcPr>
          <w:p w:rsidR="00127CDB" w:rsidRPr="00885BED" w:rsidRDefault="00127CDB" w:rsidP="00EC009D">
            <w:pPr>
              <w:jc w:val="center"/>
              <w:rPr>
                <w:b/>
              </w:rPr>
            </w:pPr>
            <w:r w:rsidRPr="00885BED">
              <w:rPr>
                <w:b/>
              </w:rPr>
              <w:t>Наименование</w:t>
            </w:r>
          </w:p>
        </w:tc>
        <w:tc>
          <w:tcPr>
            <w:tcW w:w="562" w:type="pct"/>
            <w:vMerge w:val="restart"/>
            <w:vAlign w:val="center"/>
          </w:tcPr>
          <w:p w:rsidR="00127CDB" w:rsidRPr="00885BED" w:rsidRDefault="00127CDB" w:rsidP="00EC009D">
            <w:pPr>
              <w:jc w:val="center"/>
              <w:rPr>
                <w:b/>
              </w:rPr>
            </w:pPr>
            <w:r w:rsidRPr="00885BED">
              <w:rPr>
                <w:b/>
              </w:rPr>
              <w:t>Площадь, м</w:t>
            </w:r>
            <w:r w:rsidRPr="00885BED">
              <w:rPr>
                <w:b/>
                <w:vertAlign w:val="superscript"/>
              </w:rPr>
              <w:t>2</w:t>
            </w:r>
          </w:p>
        </w:tc>
        <w:tc>
          <w:tcPr>
            <w:tcW w:w="562" w:type="pct"/>
            <w:vMerge w:val="restart"/>
            <w:vAlign w:val="center"/>
          </w:tcPr>
          <w:p w:rsidR="00127CDB" w:rsidRPr="00885BED" w:rsidRDefault="00127CDB" w:rsidP="00EC009D">
            <w:pPr>
              <w:jc w:val="center"/>
              <w:rPr>
                <w:b/>
              </w:rPr>
            </w:pPr>
            <w:r w:rsidRPr="00885BED">
              <w:rPr>
                <w:b/>
              </w:rPr>
              <w:t>Количество мест</w:t>
            </w:r>
          </w:p>
        </w:tc>
        <w:tc>
          <w:tcPr>
            <w:tcW w:w="1560" w:type="pct"/>
            <w:gridSpan w:val="3"/>
            <w:vAlign w:val="center"/>
          </w:tcPr>
          <w:p w:rsidR="00127CDB" w:rsidRPr="00885BED" w:rsidRDefault="00127CDB" w:rsidP="00EC009D">
            <w:pPr>
              <w:jc w:val="center"/>
              <w:rPr>
                <w:b/>
              </w:rPr>
            </w:pPr>
            <w:r w:rsidRPr="00885BED">
              <w:rPr>
                <w:b/>
              </w:rPr>
              <w:t>Тепловая нагрузка, Гкал/ч</w:t>
            </w:r>
          </w:p>
        </w:tc>
        <w:tc>
          <w:tcPr>
            <w:tcW w:w="1560" w:type="pct"/>
            <w:gridSpan w:val="3"/>
            <w:vAlign w:val="center"/>
          </w:tcPr>
          <w:p w:rsidR="00127CDB" w:rsidRPr="00885BED" w:rsidRDefault="00127CDB" w:rsidP="00EC009D">
            <w:pPr>
              <w:jc w:val="center"/>
              <w:rPr>
                <w:b/>
              </w:rPr>
            </w:pPr>
            <w:r w:rsidRPr="00885BED">
              <w:rPr>
                <w:b/>
              </w:rPr>
              <w:t>Потребление тепловой</w:t>
            </w:r>
          </w:p>
          <w:p w:rsidR="00127CDB" w:rsidRPr="00885BED" w:rsidRDefault="00127CDB" w:rsidP="00EC009D">
            <w:pPr>
              <w:jc w:val="center"/>
              <w:rPr>
                <w:b/>
              </w:rPr>
            </w:pPr>
            <w:r w:rsidRPr="00885BED">
              <w:rPr>
                <w:b/>
              </w:rPr>
              <w:t>энергии, Гкал</w:t>
            </w:r>
          </w:p>
        </w:tc>
      </w:tr>
      <w:tr w:rsidR="00127CDB" w:rsidRPr="007C61C1" w:rsidTr="00EC009D">
        <w:tc>
          <w:tcPr>
            <w:tcW w:w="756" w:type="pct"/>
            <w:vMerge/>
          </w:tcPr>
          <w:p w:rsidR="00127CDB" w:rsidRPr="00885BED" w:rsidRDefault="00127CDB" w:rsidP="00EC009D">
            <w:pPr>
              <w:rPr>
                <w:b/>
              </w:rPr>
            </w:pPr>
          </w:p>
        </w:tc>
        <w:tc>
          <w:tcPr>
            <w:tcW w:w="562" w:type="pct"/>
            <w:vMerge/>
            <w:vAlign w:val="center"/>
          </w:tcPr>
          <w:p w:rsidR="00127CDB" w:rsidRPr="00885BED" w:rsidRDefault="00127CDB" w:rsidP="00EC009D">
            <w:pPr>
              <w:jc w:val="center"/>
              <w:rPr>
                <w:b/>
              </w:rPr>
            </w:pPr>
          </w:p>
        </w:tc>
        <w:tc>
          <w:tcPr>
            <w:tcW w:w="562" w:type="pct"/>
            <w:vMerge/>
            <w:vAlign w:val="center"/>
          </w:tcPr>
          <w:p w:rsidR="00127CDB" w:rsidRPr="00885BED" w:rsidRDefault="00127CDB" w:rsidP="00EC009D">
            <w:pPr>
              <w:jc w:val="center"/>
              <w:rPr>
                <w:b/>
              </w:rPr>
            </w:pPr>
          </w:p>
        </w:tc>
        <w:tc>
          <w:tcPr>
            <w:tcW w:w="520" w:type="pct"/>
            <w:vAlign w:val="center"/>
          </w:tcPr>
          <w:p w:rsidR="00127CDB" w:rsidRPr="00885BED" w:rsidRDefault="00127CDB" w:rsidP="00EC009D">
            <w:pPr>
              <w:jc w:val="center"/>
              <w:rPr>
                <w:b/>
              </w:rPr>
            </w:pPr>
            <w:r w:rsidRPr="00885BED">
              <w:rPr>
                <w:b/>
              </w:rPr>
              <w:t>Отоп. и вент.</w:t>
            </w:r>
          </w:p>
        </w:tc>
        <w:tc>
          <w:tcPr>
            <w:tcW w:w="520" w:type="pct"/>
            <w:vAlign w:val="center"/>
          </w:tcPr>
          <w:p w:rsidR="00127CDB" w:rsidRPr="00885BED" w:rsidRDefault="00127CDB" w:rsidP="00EC009D">
            <w:pPr>
              <w:jc w:val="center"/>
              <w:rPr>
                <w:b/>
              </w:rPr>
            </w:pPr>
            <w:r w:rsidRPr="00885BED">
              <w:rPr>
                <w:b/>
              </w:rPr>
              <w:t>ГВС</w:t>
            </w:r>
          </w:p>
        </w:tc>
        <w:tc>
          <w:tcPr>
            <w:tcW w:w="520" w:type="pct"/>
            <w:vAlign w:val="center"/>
          </w:tcPr>
          <w:p w:rsidR="00127CDB" w:rsidRPr="00885BED" w:rsidRDefault="00127CDB" w:rsidP="00EC009D">
            <w:pPr>
              <w:jc w:val="center"/>
              <w:rPr>
                <w:b/>
              </w:rPr>
            </w:pPr>
            <w:r w:rsidRPr="00885BED">
              <w:rPr>
                <w:b/>
              </w:rPr>
              <w:t>Сум.</w:t>
            </w:r>
          </w:p>
        </w:tc>
        <w:tc>
          <w:tcPr>
            <w:tcW w:w="520" w:type="pct"/>
            <w:vAlign w:val="center"/>
          </w:tcPr>
          <w:p w:rsidR="00127CDB" w:rsidRPr="00885BED" w:rsidRDefault="00127CDB" w:rsidP="00EC009D">
            <w:pPr>
              <w:jc w:val="center"/>
              <w:rPr>
                <w:b/>
              </w:rPr>
            </w:pPr>
            <w:r w:rsidRPr="00885BED">
              <w:rPr>
                <w:b/>
              </w:rPr>
              <w:t>Отоп. и вент</w:t>
            </w:r>
          </w:p>
        </w:tc>
        <w:tc>
          <w:tcPr>
            <w:tcW w:w="520" w:type="pct"/>
            <w:vAlign w:val="center"/>
          </w:tcPr>
          <w:p w:rsidR="00127CDB" w:rsidRPr="00885BED" w:rsidRDefault="00127CDB" w:rsidP="00EC009D">
            <w:pPr>
              <w:jc w:val="center"/>
              <w:rPr>
                <w:b/>
              </w:rPr>
            </w:pPr>
            <w:r w:rsidRPr="00885BED">
              <w:rPr>
                <w:b/>
              </w:rPr>
              <w:t>ГВС</w:t>
            </w:r>
          </w:p>
        </w:tc>
        <w:tc>
          <w:tcPr>
            <w:tcW w:w="520" w:type="pct"/>
            <w:vAlign w:val="center"/>
          </w:tcPr>
          <w:p w:rsidR="00127CDB" w:rsidRPr="00885BED" w:rsidRDefault="00127CDB" w:rsidP="00EC009D">
            <w:pPr>
              <w:jc w:val="center"/>
              <w:rPr>
                <w:b/>
              </w:rPr>
            </w:pPr>
            <w:r w:rsidRPr="00885BED">
              <w:rPr>
                <w:b/>
              </w:rPr>
              <w:t>Сум.</w:t>
            </w:r>
          </w:p>
        </w:tc>
      </w:tr>
      <w:tr w:rsidR="00127CDB" w:rsidRPr="007C61C1" w:rsidTr="00EC009D">
        <w:tc>
          <w:tcPr>
            <w:tcW w:w="756" w:type="pct"/>
          </w:tcPr>
          <w:p w:rsidR="00127CDB" w:rsidRPr="007C61C1" w:rsidRDefault="00127CDB" w:rsidP="00EC009D">
            <w:r w:rsidRPr="007C61C1">
              <w:t>Спортивный комплекс (с. Батурино)</w:t>
            </w:r>
          </w:p>
        </w:tc>
        <w:tc>
          <w:tcPr>
            <w:tcW w:w="562" w:type="pct"/>
            <w:vAlign w:val="center"/>
          </w:tcPr>
          <w:p w:rsidR="00127CDB" w:rsidRPr="007C61C1" w:rsidRDefault="00127CDB" w:rsidP="00EC009D">
            <w:pPr>
              <w:jc w:val="center"/>
            </w:pPr>
            <w:r w:rsidRPr="007C61C1">
              <w:t>1000</w:t>
            </w:r>
          </w:p>
        </w:tc>
        <w:tc>
          <w:tcPr>
            <w:tcW w:w="562" w:type="pct"/>
            <w:vAlign w:val="center"/>
          </w:tcPr>
          <w:p w:rsidR="00127CDB" w:rsidRPr="007C61C1" w:rsidRDefault="00127CDB" w:rsidP="00EC009D">
            <w:pPr>
              <w:jc w:val="center"/>
            </w:pPr>
            <w:r w:rsidRPr="007C61C1">
              <w:t>––</w:t>
            </w:r>
          </w:p>
        </w:tc>
        <w:tc>
          <w:tcPr>
            <w:tcW w:w="520" w:type="pct"/>
            <w:vAlign w:val="center"/>
          </w:tcPr>
          <w:p w:rsidR="00127CDB" w:rsidRPr="007C61C1" w:rsidRDefault="00127CDB" w:rsidP="00EC009D">
            <w:pPr>
              <w:jc w:val="center"/>
            </w:pPr>
            <w:r w:rsidRPr="007C61C1">
              <w:rPr>
                <w:color w:val="000000"/>
              </w:rPr>
              <w:t>0,0506</w:t>
            </w:r>
          </w:p>
        </w:tc>
        <w:tc>
          <w:tcPr>
            <w:tcW w:w="520" w:type="pct"/>
            <w:vAlign w:val="center"/>
          </w:tcPr>
          <w:p w:rsidR="00127CDB" w:rsidRPr="007C61C1" w:rsidRDefault="00127CDB" w:rsidP="00EC009D">
            <w:pPr>
              <w:jc w:val="center"/>
            </w:pPr>
            <w:r w:rsidRPr="007C61C1">
              <w:rPr>
                <w:color w:val="000000"/>
              </w:rPr>
              <w:t>0,0056</w:t>
            </w:r>
          </w:p>
        </w:tc>
        <w:tc>
          <w:tcPr>
            <w:tcW w:w="520" w:type="pct"/>
            <w:vAlign w:val="center"/>
          </w:tcPr>
          <w:p w:rsidR="00127CDB" w:rsidRPr="007C61C1" w:rsidRDefault="00127CDB" w:rsidP="00EC009D">
            <w:pPr>
              <w:jc w:val="center"/>
            </w:pPr>
            <w:r w:rsidRPr="007C61C1">
              <w:rPr>
                <w:color w:val="000000"/>
              </w:rPr>
              <w:t>0,0563</w:t>
            </w:r>
          </w:p>
        </w:tc>
        <w:tc>
          <w:tcPr>
            <w:tcW w:w="520" w:type="pct"/>
            <w:vAlign w:val="center"/>
          </w:tcPr>
          <w:p w:rsidR="00127CDB" w:rsidRPr="007C61C1" w:rsidRDefault="00127CDB" w:rsidP="00EC009D">
            <w:pPr>
              <w:jc w:val="center"/>
            </w:pPr>
            <w:r w:rsidRPr="007C61C1">
              <w:rPr>
                <w:color w:val="000000"/>
              </w:rPr>
              <w:t>136,50</w:t>
            </w:r>
          </w:p>
        </w:tc>
        <w:tc>
          <w:tcPr>
            <w:tcW w:w="520" w:type="pct"/>
            <w:vAlign w:val="center"/>
          </w:tcPr>
          <w:p w:rsidR="00127CDB" w:rsidRPr="007C61C1" w:rsidRDefault="00127CDB" w:rsidP="00EC009D">
            <w:pPr>
              <w:jc w:val="center"/>
            </w:pPr>
            <w:r w:rsidRPr="007C61C1">
              <w:rPr>
                <w:color w:val="000000"/>
              </w:rPr>
              <w:t>3,86</w:t>
            </w:r>
          </w:p>
        </w:tc>
        <w:tc>
          <w:tcPr>
            <w:tcW w:w="520" w:type="pct"/>
            <w:vAlign w:val="center"/>
          </w:tcPr>
          <w:p w:rsidR="00127CDB" w:rsidRPr="007C61C1" w:rsidRDefault="00127CDB" w:rsidP="00EC009D">
            <w:pPr>
              <w:jc w:val="center"/>
            </w:pPr>
            <w:r w:rsidRPr="007C61C1">
              <w:rPr>
                <w:color w:val="000000"/>
              </w:rPr>
              <w:t>140,36</w:t>
            </w:r>
          </w:p>
        </w:tc>
      </w:tr>
      <w:tr w:rsidR="00127CDB" w:rsidRPr="007C61C1" w:rsidTr="00EC009D">
        <w:tc>
          <w:tcPr>
            <w:tcW w:w="756" w:type="pct"/>
          </w:tcPr>
          <w:p w:rsidR="00127CDB" w:rsidRPr="007C61C1" w:rsidRDefault="00127CDB" w:rsidP="00EC009D">
            <w:r w:rsidRPr="007C61C1">
              <w:t>Дом культуры (с. Батурино)</w:t>
            </w:r>
          </w:p>
        </w:tc>
        <w:tc>
          <w:tcPr>
            <w:tcW w:w="562" w:type="pct"/>
            <w:vAlign w:val="center"/>
          </w:tcPr>
          <w:p w:rsidR="00127CDB" w:rsidRPr="007C61C1" w:rsidRDefault="00127CDB" w:rsidP="00EC009D">
            <w:pPr>
              <w:jc w:val="center"/>
            </w:pPr>
            <w:r w:rsidRPr="007C61C1">
              <w:t>––</w:t>
            </w:r>
          </w:p>
        </w:tc>
        <w:tc>
          <w:tcPr>
            <w:tcW w:w="562" w:type="pct"/>
            <w:vAlign w:val="center"/>
          </w:tcPr>
          <w:p w:rsidR="00127CDB" w:rsidRPr="007C61C1" w:rsidRDefault="00127CDB" w:rsidP="00EC009D">
            <w:pPr>
              <w:jc w:val="center"/>
            </w:pPr>
            <w:r w:rsidRPr="007C61C1">
              <w:t>150</w:t>
            </w:r>
          </w:p>
        </w:tc>
        <w:tc>
          <w:tcPr>
            <w:tcW w:w="520" w:type="pct"/>
            <w:vAlign w:val="center"/>
          </w:tcPr>
          <w:p w:rsidR="00127CDB" w:rsidRPr="007C61C1" w:rsidRDefault="00127CDB" w:rsidP="00EC009D">
            <w:pPr>
              <w:jc w:val="center"/>
              <w:rPr>
                <w:bCs/>
                <w:color w:val="000000"/>
              </w:rPr>
            </w:pPr>
            <w:r w:rsidRPr="007C61C1">
              <w:rPr>
                <w:color w:val="000000"/>
              </w:rPr>
              <w:t>0,0304</w:t>
            </w:r>
          </w:p>
        </w:tc>
        <w:tc>
          <w:tcPr>
            <w:tcW w:w="520" w:type="pct"/>
            <w:vAlign w:val="center"/>
          </w:tcPr>
          <w:p w:rsidR="00127CDB" w:rsidRPr="007C61C1" w:rsidRDefault="00127CDB" w:rsidP="00EC009D">
            <w:pPr>
              <w:jc w:val="center"/>
              <w:rPr>
                <w:bCs/>
                <w:color w:val="000000"/>
              </w:rPr>
            </w:pPr>
            <w:r w:rsidRPr="007C61C1">
              <w:rPr>
                <w:color w:val="000000"/>
              </w:rPr>
              <w:t>0,0034</w:t>
            </w:r>
          </w:p>
        </w:tc>
        <w:tc>
          <w:tcPr>
            <w:tcW w:w="520" w:type="pct"/>
            <w:vAlign w:val="center"/>
          </w:tcPr>
          <w:p w:rsidR="00127CDB" w:rsidRPr="007C61C1" w:rsidRDefault="00127CDB" w:rsidP="00EC009D">
            <w:pPr>
              <w:jc w:val="center"/>
              <w:rPr>
                <w:bCs/>
                <w:iCs/>
                <w:color w:val="000000"/>
              </w:rPr>
            </w:pPr>
            <w:r w:rsidRPr="007C61C1">
              <w:rPr>
                <w:color w:val="000000"/>
              </w:rPr>
              <w:t>0,0338</w:t>
            </w:r>
          </w:p>
        </w:tc>
        <w:tc>
          <w:tcPr>
            <w:tcW w:w="520" w:type="pct"/>
            <w:vAlign w:val="center"/>
          </w:tcPr>
          <w:p w:rsidR="00127CDB" w:rsidRPr="007C61C1" w:rsidRDefault="00127CDB" w:rsidP="00EC009D">
            <w:pPr>
              <w:jc w:val="center"/>
              <w:rPr>
                <w:color w:val="000000"/>
              </w:rPr>
            </w:pPr>
            <w:r w:rsidRPr="007C61C1">
              <w:rPr>
                <w:color w:val="000000"/>
              </w:rPr>
              <w:t>81,90</w:t>
            </w:r>
          </w:p>
        </w:tc>
        <w:tc>
          <w:tcPr>
            <w:tcW w:w="520" w:type="pct"/>
            <w:vAlign w:val="center"/>
          </w:tcPr>
          <w:p w:rsidR="00127CDB" w:rsidRPr="007C61C1" w:rsidRDefault="00127CDB" w:rsidP="00EC009D">
            <w:pPr>
              <w:jc w:val="center"/>
              <w:rPr>
                <w:bCs/>
                <w:iCs/>
                <w:color w:val="000000"/>
              </w:rPr>
            </w:pPr>
            <w:r w:rsidRPr="007C61C1">
              <w:rPr>
                <w:color w:val="000000"/>
              </w:rPr>
              <w:t>2,31</w:t>
            </w:r>
          </w:p>
        </w:tc>
        <w:tc>
          <w:tcPr>
            <w:tcW w:w="520" w:type="pct"/>
            <w:vAlign w:val="center"/>
          </w:tcPr>
          <w:p w:rsidR="00127CDB" w:rsidRPr="007C61C1" w:rsidRDefault="00127CDB" w:rsidP="00EC009D">
            <w:pPr>
              <w:jc w:val="center"/>
              <w:rPr>
                <w:bCs/>
                <w:iCs/>
                <w:color w:val="000000"/>
              </w:rPr>
            </w:pPr>
            <w:r w:rsidRPr="007C61C1">
              <w:rPr>
                <w:color w:val="000000"/>
              </w:rPr>
              <w:t>84,21</w:t>
            </w:r>
          </w:p>
        </w:tc>
      </w:tr>
      <w:tr w:rsidR="00127CDB" w:rsidRPr="007C61C1" w:rsidTr="00EC009D">
        <w:tc>
          <w:tcPr>
            <w:tcW w:w="756" w:type="pct"/>
          </w:tcPr>
          <w:p w:rsidR="00127CDB" w:rsidRPr="007C61C1" w:rsidRDefault="00127CDB" w:rsidP="00EC009D">
            <w:r w:rsidRPr="007C61C1">
              <w:t>Детский сад (с. Вершинино)</w:t>
            </w:r>
          </w:p>
        </w:tc>
        <w:tc>
          <w:tcPr>
            <w:tcW w:w="562" w:type="pct"/>
            <w:vAlign w:val="center"/>
          </w:tcPr>
          <w:p w:rsidR="00127CDB" w:rsidRPr="007C61C1" w:rsidRDefault="00127CDB" w:rsidP="00EC009D">
            <w:pPr>
              <w:jc w:val="center"/>
            </w:pPr>
            <w:r w:rsidRPr="007C61C1">
              <w:t>––</w:t>
            </w:r>
          </w:p>
        </w:tc>
        <w:tc>
          <w:tcPr>
            <w:tcW w:w="562" w:type="pct"/>
            <w:vAlign w:val="center"/>
          </w:tcPr>
          <w:p w:rsidR="00127CDB" w:rsidRPr="007C61C1" w:rsidRDefault="00127CDB" w:rsidP="00EC009D">
            <w:pPr>
              <w:jc w:val="center"/>
            </w:pPr>
            <w:r w:rsidRPr="007C61C1">
              <w:t>50</w:t>
            </w:r>
          </w:p>
        </w:tc>
        <w:tc>
          <w:tcPr>
            <w:tcW w:w="520" w:type="pct"/>
            <w:vAlign w:val="center"/>
          </w:tcPr>
          <w:p w:rsidR="00127CDB" w:rsidRPr="007C61C1" w:rsidRDefault="00127CDB" w:rsidP="00EC009D">
            <w:pPr>
              <w:jc w:val="center"/>
              <w:rPr>
                <w:bCs/>
                <w:color w:val="000000"/>
              </w:rPr>
            </w:pPr>
            <w:r w:rsidRPr="007C61C1">
              <w:rPr>
                <w:color w:val="000000"/>
              </w:rPr>
              <w:t>0,0337</w:t>
            </w:r>
          </w:p>
        </w:tc>
        <w:tc>
          <w:tcPr>
            <w:tcW w:w="520" w:type="pct"/>
            <w:vAlign w:val="center"/>
          </w:tcPr>
          <w:p w:rsidR="00127CDB" w:rsidRPr="007C61C1" w:rsidRDefault="00127CDB" w:rsidP="00EC009D">
            <w:pPr>
              <w:jc w:val="center"/>
              <w:rPr>
                <w:bCs/>
                <w:color w:val="000000"/>
              </w:rPr>
            </w:pPr>
            <w:r w:rsidRPr="007C61C1">
              <w:rPr>
                <w:color w:val="000000"/>
              </w:rPr>
              <w:t>0,0037</w:t>
            </w:r>
          </w:p>
        </w:tc>
        <w:tc>
          <w:tcPr>
            <w:tcW w:w="520" w:type="pct"/>
            <w:vAlign w:val="center"/>
          </w:tcPr>
          <w:p w:rsidR="00127CDB" w:rsidRPr="007C61C1" w:rsidRDefault="00127CDB" w:rsidP="00EC009D">
            <w:pPr>
              <w:jc w:val="center"/>
              <w:rPr>
                <w:bCs/>
                <w:iCs/>
                <w:color w:val="000000"/>
              </w:rPr>
            </w:pPr>
            <w:r w:rsidRPr="007C61C1">
              <w:rPr>
                <w:color w:val="000000"/>
              </w:rPr>
              <w:t>0,0374</w:t>
            </w:r>
          </w:p>
        </w:tc>
        <w:tc>
          <w:tcPr>
            <w:tcW w:w="520" w:type="pct"/>
            <w:vAlign w:val="center"/>
          </w:tcPr>
          <w:p w:rsidR="00127CDB" w:rsidRPr="007C61C1" w:rsidRDefault="00127CDB" w:rsidP="00EC009D">
            <w:pPr>
              <w:jc w:val="center"/>
              <w:rPr>
                <w:color w:val="000000"/>
              </w:rPr>
            </w:pPr>
            <w:r w:rsidRPr="007C61C1">
              <w:rPr>
                <w:color w:val="000000"/>
              </w:rPr>
              <w:t>90,79</w:t>
            </w:r>
          </w:p>
        </w:tc>
        <w:tc>
          <w:tcPr>
            <w:tcW w:w="520" w:type="pct"/>
            <w:vAlign w:val="center"/>
          </w:tcPr>
          <w:p w:rsidR="00127CDB" w:rsidRPr="007C61C1" w:rsidRDefault="00127CDB" w:rsidP="00EC009D">
            <w:pPr>
              <w:jc w:val="center"/>
              <w:rPr>
                <w:bCs/>
                <w:iCs/>
                <w:color w:val="000000"/>
              </w:rPr>
            </w:pPr>
            <w:r w:rsidRPr="007C61C1">
              <w:rPr>
                <w:color w:val="000000"/>
              </w:rPr>
              <w:t>2,57</w:t>
            </w:r>
          </w:p>
        </w:tc>
        <w:tc>
          <w:tcPr>
            <w:tcW w:w="520" w:type="pct"/>
            <w:vAlign w:val="center"/>
          </w:tcPr>
          <w:p w:rsidR="00127CDB" w:rsidRPr="007C61C1" w:rsidRDefault="00127CDB" w:rsidP="00EC009D">
            <w:pPr>
              <w:jc w:val="center"/>
              <w:rPr>
                <w:bCs/>
                <w:iCs/>
                <w:color w:val="000000"/>
              </w:rPr>
            </w:pPr>
            <w:r w:rsidRPr="007C61C1">
              <w:rPr>
                <w:color w:val="000000"/>
              </w:rPr>
              <w:t>93,36</w:t>
            </w:r>
          </w:p>
        </w:tc>
      </w:tr>
      <w:tr w:rsidR="00127CDB" w:rsidRPr="007C61C1" w:rsidTr="00EC009D">
        <w:tc>
          <w:tcPr>
            <w:tcW w:w="756" w:type="pct"/>
          </w:tcPr>
          <w:p w:rsidR="00127CDB" w:rsidRPr="007C61C1" w:rsidRDefault="00127CDB" w:rsidP="00EC009D">
            <w:r w:rsidRPr="007C61C1">
              <w:t>Детский сад (п. Синий Утес)</w:t>
            </w:r>
          </w:p>
        </w:tc>
        <w:tc>
          <w:tcPr>
            <w:tcW w:w="562" w:type="pct"/>
            <w:vAlign w:val="center"/>
          </w:tcPr>
          <w:p w:rsidR="00127CDB" w:rsidRPr="007C61C1" w:rsidRDefault="00127CDB" w:rsidP="00EC009D">
            <w:pPr>
              <w:jc w:val="center"/>
            </w:pPr>
            <w:r w:rsidRPr="007C61C1">
              <w:t>––</w:t>
            </w:r>
          </w:p>
        </w:tc>
        <w:tc>
          <w:tcPr>
            <w:tcW w:w="562" w:type="pct"/>
            <w:vAlign w:val="center"/>
          </w:tcPr>
          <w:p w:rsidR="00127CDB" w:rsidRPr="007C61C1" w:rsidRDefault="00127CDB" w:rsidP="00EC009D">
            <w:pPr>
              <w:jc w:val="center"/>
            </w:pPr>
            <w:r w:rsidRPr="007C61C1">
              <w:t>50</w:t>
            </w:r>
          </w:p>
        </w:tc>
        <w:tc>
          <w:tcPr>
            <w:tcW w:w="520" w:type="pct"/>
            <w:vAlign w:val="center"/>
          </w:tcPr>
          <w:p w:rsidR="00127CDB" w:rsidRPr="007C61C1" w:rsidRDefault="00127CDB" w:rsidP="00EC009D">
            <w:pPr>
              <w:jc w:val="center"/>
              <w:rPr>
                <w:bCs/>
                <w:color w:val="000000"/>
              </w:rPr>
            </w:pPr>
            <w:r w:rsidRPr="007C61C1">
              <w:rPr>
                <w:color w:val="000000"/>
              </w:rPr>
              <w:t>0,0337</w:t>
            </w:r>
          </w:p>
        </w:tc>
        <w:tc>
          <w:tcPr>
            <w:tcW w:w="520" w:type="pct"/>
            <w:vAlign w:val="center"/>
          </w:tcPr>
          <w:p w:rsidR="00127CDB" w:rsidRPr="007C61C1" w:rsidRDefault="00127CDB" w:rsidP="00EC009D">
            <w:pPr>
              <w:jc w:val="center"/>
              <w:rPr>
                <w:bCs/>
                <w:color w:val="000000"/>
              </w:rPr>
            </w:pPr>
            <w:r w:rsidRPr="007C61C1">
              <w:rPr>
                <w:color w:val="000000"/>
              </w:rPr>
              <w:t>0,0037</w:t>
            </w:r>
          </w:p>
        </w:tc>
        <w:tc>
          <w:tcPr>
            <w:tcW w:w="520" w:type="pct"/>
            <w:vAlign w:val="center"/>
          </w:tcPr>
          <w:p w:rsidR="00127CDB" w:rsidRPr="007C61C1" w:rsidRDefault="00127CDB" w:rsidP="00EC009D">
            <w:pPr>
              <w:jc w:val="center"/>
              <w:rPr>
                <w:bCs/>
                <w:iCs/>
                <w:color w:val="000000"/>
              </w:rPr>
            </w:pPr>
            <w:r w:rsidRPr="007C61C1">
              <w:rPr>
                <w:color w:val="000000"/>
              </w:rPr>
              <w:t>0,0374</w:t>
            </w:r>
          </w:p>
        </w:tc>
        <w:tc>
          <w:tcPr>
            <w:tcW w:w="520" w:type="pct"/>
            <w:vAlign w:val="center"/>
          </w:tcPr>
          <w:p w:rsidR="00127CDB" w:rsidRPr="007C61C1" w:rsidRDefault="00127CDB" w:rsidP="00EC009D">
            <w:pPr>
              <w:jc w:val="center"/>
              <w:rPr>
                <w:color w:val="000000"/>
              </w:rPr>
            </w:pPr>
            <w:r w:rsidRPr="007C61C1">
              <w:rPr>
                <w:color w:val="000000"/>
              </w:rPr>
              <w:t>90,79</w:t>
            </w:r>
          </w:p>
        </w:tc>
        <w:tc>
          <w:tcPr>
            <w:tcW w:w="520" w:type="pct"/>
            <w:vAlign w:val="center"/>
          </w:tcPr>
          <w:p w:rsidR="00127CDB" w:rsidRPr="007C61C1" w:rsidRDefault="00127CDB" w:rsidP="00EC009D">
            <w:pPr>
              <w:jc w:val="center"/>
              <w:rPr>
                <w:bCs/>
                <w:iCs/>
                <w:color w:val="000000"/>
              </w:rPr>
            </w:pPr>
            <w:r w:rsidRPr="007C61C1">
              <w:rPr>
                <w:color w:val="000000"/>
              </w:rPr>
              <w:t>2,57</w:t>
            </w:r>
          </w:p>
        </w:tc>
        <w:tc>
          <w:tcPr>
            <w:tcW w:w="520" w:type="pct"/>
            <w:vAlign w:val="center"/>
          </w:tcPr>
          <w:p w:rsidR="00127CDB" w:rsidRPr="007C61C1" w:rsidRDefault="00127CDB" w:rsidP="00EC009D">
            <w:pPr>
              <w:jc w:val="center"/>
              <w:rPr>
                <w:bCs/>
                <w:iCs/>
                <w:color w:val="000000"/>
              </w:rPr>
            </w:pPr>
            <w:r w:rsidRPr="007C61C1">
              <w:rPr>
                <w:color w:val="000000"/>
              </w:rPr>
              <w:t>93,36</w:t>
            </w:r>
          </w:p>
        </w:tc>
      </w:tr>
    </w:tbl>
    <w:p w:rsidR="00960A85" w:rsidRDefault="00960A85" w:rsidP="00A30037">
      <w:pPr>
        <w:ind w:firstLine="709"/>
        <w:jc w:val="both"/>
        <w:rPr>
          <w:i/>
          <w:sz w:val="24"/>
          <w:szCs w:val="28"/>
        </w:rPr>
      </w:pPr>
    </w:p>
    <w:p w:rsidR="00A30037" w:rsidRPr="0045556A" w:rsidRDefault="00A30037" w:rsidP="00A30037">
      <w:pPr>
        <w:ind w:firstLine="709"/>
        <w:jc w:val="both"/>
        <w:rPr>
          <w:i/>
          <w:sz w:val="24"/>
          <w:szCs w:val="28"/>
        </w:rPr>
      </w:pPr>
      <w:r w:rsidRPr="0045556A">
        <w:rPr>
          <w:i/>
          <w:sz w:val="24"/>
          <w:szCs w:val="28"/>
        </w:rPr>
        <w:t>Мероприятия по обеспечению надежности:</w:t>
      </w:r>
    </w:p>
    <w:p w:rsidR="00A30037" w:rsidRDefault="00960A85" w:rsidP="00A30037">
      <w:pPr>
        <w:pStyle w:val="a3"/>
        <w:numPr>
          <w:ilvl w:val="0"/>
          <w:numId w:val="1"/>
        </w:numPr>
        <w:ind w:left="0" w:firstLine="709"/>
        <w:jc w:val="both"/>
        <w:rPr>
          <w:bCs/>
          <w:sz w:val="24"/>
          <w:szCs w:val="28"/>
        </w:rPr>
      </w:pPr>
      <w:r>
        <w:rPr>
          <w:bCs/>
          <w:sz w:val="24"/>
          <w:szCs w:val="28"/>
        </w:rPr>
        <w:t>Проведение испытаний (гидравлических, температурных, на тепловые потери) тепловых сетей</w:t>
      </w:r>
      <w:r w:rsidRPr="00960A85">
        <w:rPr>
          <w:bCs/>
          <w:sz w:val="24"/>
          <w:szCs w:val="28"/>
        </w:rPr>
        <w:t>.</w:t>
      </w:r>
    </w:p>
    <w:p w:rsidR="00A30037" w:rsidRDefault="00960A85" w:rsidP="00A30037">
      <w:pPr>
        <w:pStyle w:val="a3"/>
        <w:numPr>
          <w:ilvl w:val="0"/>
          <w:numId w:val="1"/>
        </w:numPr>
        <w:ind w:left="0" w:firstLine="709"/>
        <w:jc w:val="both"/>
        <w:rPr>
          <w:bCs/>
          <w:sz w:val="24"/>
          <w:szCs w:val="28"/>
        </w:rPr>
      </w:pPr>
      <w:r>
        <w:rPr>
          <w:bCs/>
          <w:sz w:val="24"/>
          <w:szCs w:val="28"/>
        </w:rPr>
        <w:t>Строительство угольных котельных в с. Батурино и с. Вершинино</w:t>
      </w:r>
      <w:r w:rsidRPr="00960A85">
        <w:rPr>
          <w:bCs/>
          <w:sz w:val="24"/>
          <w:szCs w:val="28"/>
        </w:rPr>
        <w:t>;</w:t>
      </w:r>
    </w:p>
    <w:p w:rsidR="00A30037" w:rsidRPr="0045556A" w:rsidRDefault="00A30037" w:rsidP="00A30037">
      <w:pPr>
        <w:ind w:firstLine="709"/>
        <w:jc w:val="both"/>
        <w:rPr>
          <w:i/>
          <w:sz w:val="24"/>
          <w:szCs w:val="28"/>
        </w:rPr>
      </w:pPr>
      <w:r w:rsidRPr="0045556A">
        <w:rPr>
          <w:i/>
          <w:sz w:val="24"/>
          <w:szCs w:val="28"/>
        </w:rPr>
        <w:t>Мероприятия по обеспечению доступности:</w:t>
      </w:r>
    </w:p>
    <w:p w:rsidR="00A30037" w:rsidRPr="0045556A" w:rsidRDefault="00960A85" w:rsidP="00A30037">
      <w:pPr>
        <w:pStyle w:val="a3"/>
        <w:numPr>
          <w:ilvl w:val="0"/>
          <w:numId w:val="1"/>
        </w:numPr>
        <w:ind w:left="0" w:firstLine="709"/>
        <w:jc w:val="both"/>
        <w:rPr>
          <w:bCs/>
          <w:sz w:val="24"/>
          <w:szCs w:val="28"/>
        </w:rPr>
      </w:pPr>
      <w:r>
        <w:rPr>
          <w:bCs/>
          <w:sz w:val="24"/>
          <w:szCs w:val="28"/>
        </w:rPr>
        <w:t>Монтаж внутренней системы отопления домов.</w:t>
      </w:r>
    </w:p>
    <w:p w:rsidR="00A30037" w:rsidRPr="0045556A" w:rsidRDefault="00A30037" w:rsidP="00A30037">
      <w:pPr>
        <w:ind w:firstLine="709"/>
        <w:jc w:val="both"/>
        <w:rPr>
          <w:i/>
          <w:sz w:val="24"/>
          <w:szCs w:val="28"/>
        </w:rPr>
      </w:pPr>
      <w:r w:rsidRPr="0045556A">
        <w:rPr>
          <w:i/>
          <w:sz w:val="24"/>
          <w:szCs w:val="28"/>
        </w:rPr>
        <w:t>Мероприятий по обеспечению эффективности:</w:t>
      </w:r>
    </w:p>
    <w:p w:rsidR="00A30037" w:rsidRPr="00854997" w:rsidRDefault="00960A85" w:rsidP="00A30037">
      <w:pPr>
        <w:pStyle w:val="a3"/>
        <w:numPr>
          <w:ilvl w:val="0"/>
          <w:numId w:val="1"/>
        </w:numPr>
        <w:ind w:left="0" w:firstLine="709"/>
        <w:jc w:val="both"/>
        <w:rPr>
          <w:bCs/>
          <w:sz w:val="24"/>
          <w:szCs w:val="28"/>
        </w:rPr>
      </w:pPr>
      <w:r>
        <w:rPr>
          <w:bCs/>
          <w:sz w:val="24"/>
          <w:szCs w:val="28"/>
        </w:rPr>
        <w:t>Строительство и капитальный ремонт тепловых сетей.</w:t>
      </w:r>
    </w:p>
    <w:p w:rsidR="00A30037" w:rsidRPr="00CF4AEF" w:rsidRDefault="00A30037" w:rsidP="00A30037">
      <w:pPr>
        <w:pStyle w:val="a3"/>
        <w:numPr>
          <w:ilvl w:val="0"/>
          <w:numId w:val="1"/>
        </w:numPr>
        <w:ind w:left="0" w:firstLine="709"/>
        <w:jc w:val="both"/>
        <w:rPr>
          <w:bCs/>
          <w:sz w:val="24"/>
          <w:szCs w:val="28"/>
        </w:rPr>
      </w:pPr>
      <w:r>
        <w:rPr>
          <w:bCs/>
          <w:sz w:val="24"/>
          <w:szCs w:val="28"/>
        </w:rPr>
        <w:t xml:space="preserve">Капитальный ремонт </w:t>
      </w:r>
      <w:r w:rsidR="00960A85">
        <w:rPr>
          <w:bCs/>
          <w:sz w:val="24"/>
          <w:szCs w:val="28"/>
        </w:rPr>
        <w:t>котлов КВСА-октан</w:t>
      </w:r>
      <w:r w:rsidR="00960A85" w:rsidRPr="00960A85">
        <w:rPr>
          <w:bCs/>
          <w:sz w:val="24"/>
          <w:szCs w:val="28"/>
        </w:rPr>
        <w:t>.</w:t>
      </w:r>
    </w:p>
    <w:p w:rsidR="00960A85" w:rsidRDefault="00960A85" w:rsidP="00F013BD">
      <w:pPr>
        <w:spacing w:line="276" w:lineRule="auto"/>
        <w:ind w:firstLine="708"/>
        <w:rPr>
          <w:bCs/>
          <w:sz w:val="24"/>
          <w:szCs w:val="24"/>
        </w:rPr>
        <w:sectPr w:rsidR="00960A85" w:rsidSect="00997C17">
          <w:headerReference w:type="default" r:id="rId12"/>
          <w:pgSz w:w="11900" w:h="16840"/>
          <w:pgMar w:top="1134" w:right="850" w:bottom="1134" w:left="1701" w:header="0" w:footer="310" w:gutter="0"/>
          <w:cols w:space="720"/>
        </w:sectPr>
      </w:pPr>
    </w:p>
    <w:p w:rsidR="00960A85" w:rsidRPr="00533E63" w:rsidRDefault="00960A85" w:rsidP="00960A85">
      <w:pPr>
        <w:pStyle w:val="af4"/>
        <w:ind w:firstLine="0"/>
      </w:pPr>
      <w:bookmarkStart w:id="68" w:name="_Toc415855192"/>
      <w:bookmarkStart w:id="69" w:name="_Toc415856113"/>
      <w:bookmarkStart w:id="70" w:name="_Toc416378426"/>
      <w:bookmarkStart w:id="71" w:name="_Toc416378779"/>
      <w:r w:rsidRPr="00533E63">
        <w:lastRenderedPageBreak/>
        <w:t xml:space="preserve">Таблица </w:t>
      </w:r>
      <w:r>
        <w:t>5</w:t>
      </w:r>
      <w:r w:rsidRPr="00533E63">
        <w:t>.2</w:t>
      </w:r>
      <w:r>
        <w:t>.4</w:t>
      </w:r>
      <w:r w:rsidRPr="00533E63">
        <w:t xml:space="preserve"> – Оценка объемов капитальных вложений в реализацию мероприятий по теплоснабжению, млн. руб.</w:t>
      </w:r>
      <w:bookmarkEnd w:id="68"/>
      <w:bookmarkEnd w:id="69"/>
      <w:bookmarkEnd w:id="70"/>
      <w:bookmarkEnd w:id="71"/>
    </w:p>
    <w:tbl>
      <w:tblPr>
        <w:tblW w:w="5000" w:type="pct"/>
        <w:jc w:val="center"/>
        <w:tblLook w:val="00A0"/>
      </w:tblPr>
      <w:tblGrid>
        <w:gridCol w:w="1513"/>
        <w:gridCol w:w="4692"/>
        <w:gridCol w:w="643"/>
        <w:gridCol w:w="756"/>
        <w:gridCol w:w="1178"/>
        <w:gridCol w:w="776"/>
        <w:gridCol w:w="365"/>
        <w:gridCol w:w="730"/>
        <w:gridCol w:w="876"/>
        <w:gridCol w:w="1009"/>
        <w:gridCol w:w="1144"/>
        <w:gridCol w:w="1106"/>
      </w:tblGrid>
      <w:tr w:rsidR="00960A85" w:rsidRPr="007C61C1" w:rsidTr="00EC009D">
        <w:trPr>
          <w:trHeight w:val="295"/>
          <w:tblHeader/>
          <w:jc w:val="center"/>
        </w:trPr>
        <w:tc>
          <w:tcPr>
            <w:tcW w:w="512" w:type="pct"/>
            <w:vMerge w:val="restart"/>
            <w:tcBorders>
              <w:top w:val="single" w:sz="4" w:space="0" w:color="000000"/>
              <w:left w:val="single" w:sz="4" w:space="0" w:color="000000"/>
              <w:bottom w:val="nil"/>
              <w:right w:val="nil"/>
            </w:tcBorders>
            <w:vAlign w:val="center"/>
          </w:tcPr>
          <w:p w:rsidR="00960A85" w:rsidRPr="007C61C1" w:rsidRDefault="00960A85" w:rsidP="00EC009D">
            <w:pPr>
              <w:snapToGrid w:val="0"/>
              <w:ind w:left="-108" w:right="-108"/>
              <w:jc w:val="center"/>
              <w:rPr>
                <w:b/>
                <w:spacing w:val="-10"/>
                <w:sz w:val="24"/>
                <w:szCs w:val="24"/>
              </w:rPr>
            </w:pPr>
            <w:r w:rsidRPr="007C61C1">
              <w:rPr>
                <w:b/>
                <w:spacing w:val="-10"/>
                <w:sz w:val="24"/>
                <w:szCs w:val="24"/>
              </w:rPr>
              <w:t>№</w:t>
            </w:r>
          </w:p>
          <w:p w:rsidR="00960A85" w:rsidRPr="007C61C1" w:rsidRDefault="00960A85" w:rsidP="00EC009D">
            <w:pPr>
              <w:snapToGrid w:val="0"/>
              <w:ind w:left="-108" w:right="-108"/>
              <w:jc w:val="center"/>
              <w:rPr>
                <w:b/>
                <w:bCs/>
                <w:spacing w:val="-10"/>
                <w:sz w:val="24"/>
                <w:szCs w:val="24"/>
              </w:rPr>
            </w:pPr>
            <w:r w:rsidRPr="007C61C1">
              <w:rPr>
                <w:b/>
                <w:bCs/>
                <w:spacing w:val="-10"/>
                <w:sz w:val="24"/>
                <w:szCs w:val="24"/>
              </w:rPr>
              <w:t>сценария</w:t>
            </w:r>
          </w:p>
        </w:tc>
        <w:tc>
          <w:tcPr>
            <w:tcW w:w="1029" w:type="pct"/>
            <w:vMerge w:val="restart"/>
            <w:tcBorders>
              <w:top w:val="single" w:sz="4" w:space="0" w:color="000000"/>
              <w:left w:val="single" w:sz="4" w:space="0" w:color="000000"/>
              <w:bottom w:val="nil"/>
              <w:right w:val="nil"/>
            </w:tcBorders>
            <w:vAlign w:val="center"/>
          </w:tcPr>
          <w:p w:rsidR="00960A85" w:rsidRPr="007C61C1" w:rsidRDefault="00960A85" w:rsidP="00EC009D">
            <w:pPr>
              <w:snapToGrid w:val="0"/>
              <w:jc w:val="center"/>
              <w:rPr>
                <w:b/>
                <w:bCs/>
                <w:sz w:val="24"/>
                <w:szCs w:val="24"/>
              </w:rPr>
            </w:pPr>
            <w:r w:rsidRPr="007C61C1">
              <w:rPr>
                <w:b/>
                <w:bCs/>
                <w:sz w:val="24"/>
                <w:szCs w:val="24"/>
              </w:rPr>
              <w:t>Наименование работ и затрат</w:t>
            </w:r>
          </w:p>
        </w:tc>
        <w:tc>
          <w:tcPr>
            <w:tcW w:w="217" w:type="pct"/>
            <w:vMerge w:val="restart"/>
            <w:tcBorders>
              <w:top w:val="single" w:sz="4" w:space="0" w:color="000000"/>
              <w:left w:val="single" w:sz="4" w:space="0" w:color="000000"/>
              <w:bottom w:val="nil"/>
              <w:right w:val="nil"/>
            </w:tcBorders>
            <w:vAlign w:val="center"/>
          </w:tcPr>
          <w:p w:rsidR="00960A85" w:rsidRPr="007C61C1" w:rsidRDefault="00960A85" w:rsidP="00EC009D">
            <w:pPr>
              <w:snapToGrid w:val="0"/>
              <w:jc w:val="center"/>
              <w:rPr>
                <w:b/>
                <w:bCs/>
                <w:sz w:val="24"/>
                <w:szCs w:val="24"/>
              </w:rPr>
            </w:pPr>
            <w:r w:rsidRPr="007C61C1">
              <w:rPr>
                <w:b/>
                <w:spacing w:val="-8"/>
                <w:sz w:val="24"/>
                <w:szCs w:val="24"/>
              </w:rPr>
              <w:t>Ед. изм.</w:t>
            </w:r>
          </w:p>
        </w:tc>
        <w:tc>
          <w:tcPr>
            <w:tcW w:w="256" w:type="pct"/>
            <w:vMerge w:val="restart"/>
            <w:tcBorders>
              <w:top w:val="single" w:sz="4" w:space="0" w:color="000000"/>
              <w:left w:val="single" w:sz="4" w:space="0" w:color="000000"/>
              <w:bottom w:val="nil"/>
              <w:right w:val="nil"/>
            </w:tcBorders>
            <w:vAlign w:val="center"/>
          </w:tcPr>
          <w:p w:rsidR="00960A85" w:rsidRPr="007C61C1" w:rsidRDefault="00960A85" w:rsidP="00EC009D">
            <w:pPr>
              <w:snapToGrid w:val="0"/>
              <w:ind w:left="-108" w:right="-108"/>
              <w:jc w:val="center"/>
              <w:rPr>
                <w:b/>
                <w:sz w:val="24"/>
                <w:szCs w:val="24"/>
              </w:rPr>
            </w:pPr>
            <w:r w:rsidRPr="007C61C1">
              <w:rPr>
                <w:b/>
                <w:sz w:val="24"/>
                <w:szCs w:val="24"/>
              </w:rPr>
              <w:t>Объем работ</w:t>
            </w:r>
          </w:p>
        </w:tc>
        <w:tc>
          <w:tcPr>
            <w:tcW w:w="435" w:type="pct"/>
            <w:vMerge w:val="restar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bCs/>
                <w:spacing w:val="-10"/>
                <w:sz w:val="24"/>
                <w:szCs w:val="24"/>
              </w:rPr>
            </w:pPr>
            <w:r w:rsidRPr="007C61C1">
              <w:rPr>
                <w:b/>
                <w:sz w:val="24"/>
                <w:szCs w:val="24"/>
              </w:rPr>
              <w:t>Общая стоимость, млн. руб.</w:t>
            </w:r>
          </w:p>
        </w:tc>
        <w:tc>
          <w:tcPr>
            <w:tcW w:w="322" w:type="pct"/>
            <w:vMerge w:val="restar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Срок</w:t>
            </w:r>
          </w:p>
        </w:tc>
        <w:tc>
          <w:tcPr>
            <w:tcW w:w="2230" w:type="pct"/>
            <w:gridSpan w:val="6"/>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Источник финансирования*</w:t>
            </w:r>
          </w:p>
        </w:tc>
      </w:tr>
      <w:tr w:rsidR="00960A85" w:rsidRPr="007C61C1" w:rsidTr="00EC009D">
        <w:trPr>
          <w:trHeight w:val="295"/>
          <w:tblHeader/>
          <w:jc w:val="center"/>
        </w:trPr>
        <w:tc>
          <w:tcPr>
            <w:tcW w:w="512" w:type="pct"/>
            <w:vMerge/>
            <w:tcBorders>
              <w:top w:val="single" w:sz="4" w:space="0" w:color="000000"/>
              <w:left w:val="single" w:sz="4" w:space="0" w:color="000000"/>
              <w:bottom w:val="nil"/>
              <w:right w:val="nil"/>
            </w:tcBorders>
            <w:vAlign w:val="center"/>
          </w:tcPr>
          <w:p w:rsidR="00960A85" w:rsidRPr="007C61C1" w:rsidRDefault="00960A85" w:rsidP="00EC009D">
            <w:pPr>
              <w:rPr>
                <w:b/>
                <w:bCs/>
                <w:spacing w:val="-10"/>
                <w:sz w:val="24"/>
                <w:szCs w:val="24"/>
              </w:rPr>
            </w:pPr>
          </w:p>
        </w:tc>
        <w:tc>
          <w:tcPr>
            <w:tcW w:w="1029" w:type="pct"/>
            <w:vMerge/>
            <w:tcBorders>
              <w:top w:val="single" w:sz="4" w:space="0" w:color="000000"/>
              <w:left w:val="single" w:sz="4" w:space="0" w:color="000000"/>
              <w:bottom w:val="nil"/>
              <w:right w:val="nil"/>
            </w:tcBorders>
            <w:vAlign w:val="center"/>
          </w:tcPr>
          <w:p w:rsidR="00960A85" w:rsidRPr="007C61C1" w:rsidRDefault="00960A85" w:rsidP="00EC009D">
            <w:pPr>
              <w:rPr>
                <w:b/>
                <w:bCs/>
                <w:sz w:val="24"/>
                <w:szCs w:val="24"/>
              </w:rPr>
            </w:pPr>
          </w:p>
        </w:tc>
        <w:tc>
          <w:tcPr>
            <w:tcW w:w="217" w:type="pct"/>
            <w:vMerge/>
            <w:tcBorders>
              <w:top w:val="single" w:sz="4" w:space="0" w:color="000000"/>
              <w:left w:val="single" w:sz="4" w:space="0" w:color="000000"/>
              <w:bottom w:val="nil"/>
              <w:right w:val="nil"/>
            </w:tcBorders>
            <w:vAlign w:val="center"/>
          </w:tcPr>
          <w:p w:rsidR="00960A85" w:rsidRPr="007C61C1" w:rsidRDefault="00960A85" w:rsidP="00EC009D">
            <w:pPr>
              <w:rPr>
                <w:b/>
                <w:bCs/>
                <w:sz w:val="24"/>
                <w:szCs w:val="24"/>
              </w:rPr>
            </w:pPr>
          </w:p>
        </w:tc>
        <w:tc>
          <w:tcPr>
            <w:tcW w:w="256" w:type="pct"/>
            <w:vMerge/>
            <w:tcBorders>
              <w:top w:val="single" w:sz="4" w:space="0" w:color="000000"/>
              <w:left w:val="single" w:sz="4" w:space="0" w:color="000000"/>
              <w:bottom w:val="nil"/>
              <w:right w:val="nil"/>
            </w:tcBorders>
            <w:vAlign w:val="center"/>
          </w:tcPr>
          <w:p w:rsidR="00960A85" w:rsidRPr="007C61C1" w:rsidRDefault="00960A85" w:rsidP="00EC009D">
            <w:pPr>
              <w:rPr>
                <w:b/>
                <w:sz w:val="24"/>
                <w:szCs w:val="24"/>
              </w:rPr>
            </w:pPr>
          </w:p>
        </w:tc>
        <w:tc>
          <w:tcPr>
            <w:tcW w:w="435" w:type="pct"/>
            <w:vMerge/>
            <w:tcBorders>
              <w:top w:val="single" w:sz="4" w:space="0" w:color="000000"/>
              <w:left w:val="single" w:sz="4" w:space="0" w:color="000000"/>
              <w:bottom w:val="nil"/>
              <w:right w:val="single" w:sz="4" w:space="0" w:color="000000"/>
            </w:tcBorders>
            <w:vAlign w:val="center"/>
          </w:tcPr>
          <w:p w:rsidR="00960A85" w:rsidRPr="007C61C1" w:rsidRDefault="00960A85" w:rsidP="00EC009D">
            <w:pPr>
              <w:rPr>
                <w:b/>
                <w:bCs/>
                <w:spacing w:val="-10"/>
                <w:sz w:val="24"/>
                <w:szCs w:val="24"/>
              </w:rPr>
            </w:pPr>
          </w:p>
        </w:tc>
        <w:tc>
          <w:tcPr>
            <w:tcW w:w="322" w:type="pct"/>
            <w:vMerge/>
            <w:tcBorders>
              <w:top w:val="single" w:sz="4" w:space="0" w:color="000000"/>
              <w:left w:val="single" w:sz="4" w:space="0" w:color="000000"/>
              <w:bottom w:val="nil"/>
              <w:right w:val="single" w:sz="4" w:space="0" w:color="000000"/>
            </w:tcBorders>
            <w:vAlign w:val="center"/>
          </w:tcPr>
          <w:p w:rsidR="00960A85" w:rsidRPr="007C61C1" w:rsidRDefault="00960A85" w:rsidP="00EC009D">
            <w:pPr>
              <w:rPr>
                <w:b/>
                <w:sz w:val="24"/>
                <w:szCs w:val="24"/>
              </w:rPr>
            </w:pPr>
          </w:p>
        </w:tc>
        <w:tc>
          <w:tcPr>
            <w:tcW w:w="346" w:type="pc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ФБ</w:t>
            </w:r>
          </w:p>
        </w:tc>
        <w:tc>
          <w:tcPr>
            <w:tcW w:w="356" w:type="pc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ОБ</w:t>
            </w:r>
          </w:p>
        </w:tc>
        <w:tc>
          <w:tcPr>
            <w:tcW w:w="356" w:type="pc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МБ</w:t>
            </w:r>
          </w:p>
        </w:tc>
        <w:tc>
          <w:tcPr>
            <w:tcW w:w="356" w:type="pc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Средства ЭСО</w:t>
            </w:r>
          </w:p>
        </w:tc>
        <w:tc>
          <w:tcPr>
            <w:tcW w:w="405" w:type="pc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sz w:val="24"/>
                <w:szCs w:val="24"/>
              </w:rPr>
              <w:t>Население</w:t>
            </w:r>
          </w:p>
        </w:tc>
        <w:tc>
          <w:tcPr>
            <w:tcW w:w="411" w:type="pct"/>
            <w:tcBorders>
              <w:top w:val="single" w:sz="4" w:space="0" w:color="000000"/>
              <w:left w:val="single" w:sz="4" w:space="0" w:color="000000"/>
              <w:bottom w:val="nil"/>
              <w:right w:val="single" w:sz="4" w:space="0" w:color="000000"/>
            </w:tcBorders>
            <w:vAlign w:val="center"/>
          </w:tcPr>
          <w:p w:rsidR="00960A85" w:rsidRPr="007C61C1" w:rsidRDefault="00960A85" w:rsidP="00EC009D">
            <w:pPr>
              <w:snapToGrid w:val="0"/>
              <w:ind w:left="-108" w:right="-108"/>
              <w:jc w:val="center"/>
              <w:rPr>
                <w:b/>
                <w:sz w:val="24"/>
                <w:szCs w:val="24"/>
              </w:rPr>
            </w:pPr>
            <w:r w:rsidRPr="007C61C1">
              <w:rPr>
                <w:b/>
                <w:color w:val="333333"/>
                <w:sz w:val="24"/>
                <w:szCs w:val="24"/>
                <w:shd w:val="clear" w:color="auto" w:fill="FFFFFF"/>
              </w:rPr>
              <w:t>Источник не определен</w:t>
            </w:r>
          </w:p>
        </w:tc>
      </w:tr>
      <w:tr w:rsidR="00960A85" w:rsidRPr="007C61C1" w:rsidTr="00EC009D">
        <w:trPr>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ind w:left="360"/>
              <w:jc w:val="center"/>
              <w:rPr>
                <w:b/>
                <w:sz w:val="24"/>
                <w:szCs w:val="24"/>
              </w:rPr>
            </w:pPr>
            <w:r w:rsidRPr="007C61C1">
              <w:rPr>
                <w:b/>
                <w:sz w:val="24"/>
                <w:szCs w:val="24"/>
              </w:rPr>
              <w:t>с. Батурино</w:t>
            </w: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1</w:t>
            </w:r>
          </w:p>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Батурино мощностью 1,4 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6,0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6,0</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0,260</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0,470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0,470</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6,865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6,47</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b/>
                <w:szCs w:val="24"/>
              </w:rPr>
            </w:pPr>
            <w:r w:rsidRPr="007C61C1">
              <w:rPr>
                <w:rFonts w:ascii="Times New Roman" w:hAnsi="Times New Roman"/>
                <w:b/>
                <w:szCs w:val="24"/>
                <w:lang w:val="ru-RU"/>
              </w:rPr>
              <w:t>2 (рекомен-дуемый)</w:t>
            </w: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Батурино мощностью 2,55 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8,0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8,0</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4,5</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7,968</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2016-2018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7,968</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Default="00960A85" w:rsidP="00EC009D">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16,363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15,968</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3.1</w:t>
            </w:r>
          </w:p>
        </w:tc>
        <w:tc>
          <w:tcPr>
            <w:tcW w:w="1029" w:type="pct"/>
            <w:tcBorders>
              <w:top w:val="single" w:sz="4" w:space="0" w:color="000000"/>
              <w:left w:val="single" w:sz="4" w:space="0" w:color="000000"/>
              <w:bottom w:val="single" w:sz="4" w:space="0" w:color="000000"/>
              <w:right w:val="nil"/>
            </w:tcBorders>
            <w:vAlign w:val="center"/>
          </w:tcPr>
          <w:p w:rsidR="00960A85"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3.2</w:t>
            </w:r>
          </w:p>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М</w:t>
            </w:r>
            <w:r w:rsidRPr="007C61C1">
              <w:rPr>
                <w:rFonts w:ascii="Times New Roman" w:hAnsi="Times New Roman"/>
              </w:rPr>
              <w:t>онтажиндивидуальнойсистемыотопления</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0,344</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0,344</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Монтаж и у</w:t>
            </w:r>
            <w:r w:rsidRPr="007C61C1">
              <w:rPr>
                <w:rFonts w:ascii="Times New Roman" w:hAnsi="Times New Roman"/>
              </w:rPr>
              <w:t>становкагазгольдеров</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0,500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0,500</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ИТОГО по разделу 3.2, для 1 объекта (макс.)</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0,844</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0,844</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rPr>
            </w:pPr>
            <w:r w:rsidRPr="007C61C1">
              <w:rPr>
                <w:rFonts w:ascii="Times New Roman" w:hAnsi="Times New Roman"/>
                <w:szCs w:val="24"/>
                <w:lang w:val="ru-RU"/>
              </w:rPr>
              <w:t>3.3</w:t>
            </w:r>
          </w:p>
        </w:tc>
        <w:tc>
          <w:tcPr>
            <w:tcW w:w="1029" w:type="pct"/>
            <w:tcBorders>
              <w:top w:val="single" w:sz="4" w:space="0" w:color="000000"/>
              <w:left w:val="single" w:sz="4" w:space="0" w:color="000000"/>
              <w:bottom w:val="single" w:sz="4" w:space="0" w:color="000000"/>
              <w:right w:val="nil"/>
            </w:tcBorders>
            <w:vAlign w:val="center"/>
          </w:tcPr>
          <w:p w:rsidR="00960A85" w:rsidRPr="006418C7" w:rsidRDefault="00960A85" w:rsidP="00EC009D">
            <w:pPr>
              <w:pStyle w:val="aff3"/>
              <w:rPr>
                <w:rFonts w:ascii="Times New Roman" w:hAnsi="Times New Roman"/>
                <w:color w:val="000000"/>
                <w:szCs w:val="24"/>
                <w:lang w:val="ru-RU"/>
              </w:rPr>
            </w:pPr>
            <w:r w:rsidRPr="007C61C1">
              <w:rPr>
                <w:rFonts w:ascii="Times New Roman" w:hAnsi="Times New Roman"/>
                <w:szCs w:val="24"/>
                <w:lang w:val="ru-RU"/>
              </w:rPr>
              <w:t>Строительство газовой БМК в с. Батурино, мощностью 2,7 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10,8</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10,8</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6D7D35" w:rsidRDefault="00960A85" w:rsidP="00EC009D">
            <w:pPr>
              <w:pStyle w:val="aff3"/>
              <w:jc w:val="center"/>
              <w:rPr>
                <w:rFonts w:ascii="Times New Roman" w:hAnsi="Times New Roman"/>
                <w:color w:val="000000"/>
                <w:szCs w:val="24"/>
                <w:lang w:val="ru-RU"/>
              </w:rPr>
            </w:pPr>
            <w:r>
              <w:rPr>
                <w:rFonts w:ascii="Times New Roman" w:hAnsi="Times New Roman"/>
                <w:color w:val="000000"/>
                <w:szCs w:val="24"/>
                <w:lang w:val="ru-RU"/>
              </w:rPr>
              <w:t>ИТОГО по разделу 3.3</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11,195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10,8</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4</w:t>
            </w:r>
          </w:p>
        </w:tc>
        <w:tc>
          <w:tcPr>
            <w:tcW w:w="1029" w:type="pct"/>
            <w:tcBorders>
              <w:top w:val="single" w:sz="4" w:space="0" w:color="000000"/>
              <w:left w:val="single" w:sz="4" w:space="0" w:color="000000"/>
              <w:bottom w:val="single" w:sz="4" w:space="0" w:color="000000"/>
              <w:right w:val="nil"/>
            </w:tcBorders>
            <w:vAlign w:val="center"/>
          </w:tcPr>
          <w:p w:rsidR="00960A85" w:rsidRPr="006418C7" w:rsidRDefault="00960A85" w:rsidP="00EC009D">
            <w:pPr>
              <w:pStyle w:val="aff3"/>
              <w:jc w:val="both"/>
              <w:rPr>
                <w:rFonts w:ascii="Times New Roman" w:hAnsi="Times New Roman"/>
                <w:color w:val="000000"/>
                <w:szCs w:val="24"/>
                <w:lang w:val="ru-RU"/>
              </w:rPr>
            </w:pPr>
            <w:r w:rsidRPr="007C61C1">
              <w:rPr>
                <w:rFonts w:ascii="Times New Roman" w:hAnsi="Times New Roman"/>
                <w:lang w:val="ru-RU"/>
              </w:rPr>
              <w:t>Монтаж внешней системы отопления на основе теплового насоса типа «грунт-вода»</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 xml:space="preserve">ИТОГО </w:t>
            </w:r>
            <w:r w:rsidRPr="00304A47">
              <w:rPr>
                <w:rFonts w:ascii="Times New Roman" w:hAnsi="Times New Roman"/>
                <w:color w:val="000000"/>
                <w:szCs w:val="24"/>
                <w:lang w:val="ru-RU"/>
              </w:rPr>
              <w:t xml:space="preserve">(для </w:t>
            </w:r>
            <w:r>
              <w:rPr>
                <w:rFonts w:ascii="Times New Roman" w:hAnsi="Times New Roman"/>
                <w:color w:val="000000"/>
                <w:szCs w:val="24"/>
                <w:lang w:val="ru-RU"/>
              </w:rPr>
              <w:t xml:space="preserve">1 </w:t>
            </w:r>
            <w:r w:rsidRPr="00304A47">
              <w:rPr>
                <w:rFonts w:ascii="Times New Roman" w:hAnsi="Times New Roman"/>
                <w:color w:val="000000"/>
                <w:szCs w:val="24"/>
                <w:lang w:val="ru-RU"/>
              </w:rPr>
              <w:t>группы объектов)</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b/>
                <w:sz w:val="24"/>
                <w:szCs w:val="24"/>
              </w:rPr>
            </w:pPr>
            <w:r w:rsidRPr="007C61C1">
              <w:rPr>
                <w:b/>
                <w:sz w:val="24"/>
                <w:szCs w:val="24"/>
              </w:rPr>
              <w:t>с. Вершинино</w:t>
            </w: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b/>
                <w:szCs w:val="24"/>
                <w:lang w:val="ru-RU"/>
              </w:rPr>
            </w:pPr>
            <w:r w:rsidRPr="007C61C1">
              <w:rPr>
                <w:rFonts w:ascii="Times New Roman" w:hAnsi="Times New Roman"/>
                <w:b/>
                <w:szCs w:val="24"/>
                <w:lang w:val="ru-RU"/>
              </w:rPr>
              <w:t>1 (рекомен-дуемый)</w:t>
            </w:r>
          </w:p>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Вершинино мощностью 0,85 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4,5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4,5</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0,134</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0,150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0,150</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6,545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4,650</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2</w:t>
            </w: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color w:val="000000"/>
                <w:szCs w:val="24"/>
                <w:lang w:val="ru-RU"/>
              </w:rPr>
            </w:pPr>
            <w:r w:rsidRPr="007C61C1">
              <w:rPr>
                <w:rFonts w:ascii="Times New Roman" w:hAnsi="Times New Roman"/>
                <w:szCs w:val="28"/>
                <w:lang w:val="ru-RU"/>
              </w:rPr>
              <w:t>Строительство угольной котельной вс. Вершинино мощностью 1,15 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6,0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6,0</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1,159</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2,135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2016-2018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2,135</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Default="00960A85" w:rsidP="00EC009D">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8,530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8,135</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3.1</w:t>
            </w:r>
          </w:p>
        </w:tc>
        <w:tc>
          <w:tcPr>
            <w:tcW w:w="1029" w:type="pct"/>
            <w:tcBorders>
              <w:top w:val="single" w:sz="4" w:space="0" w:color="000000"/>
              <w:left w:val="single" w:sz="4" w:space="0" w:color="000000"/>
              <w:bottom w:val="single" w:sz="4" w:space="0" w:color="000000"/>
              <w:right w:val="nil"/>
            </w:tcBorders>
            <w:vAlign w:val="center"/>
          </w:tcPr>
          <w:p w:rsidR="00960A85"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3.2</w:t>
            </w:r>
          </w:p>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М</w:t>
            </w:r>
            <w:r w:rsidRPr="007C61C1">
              <w:rPr>
                <w:rFonts w:ascii="Times New Roman" w:hAnsi="Times New Roman"/>
              </w:rPr>
              <w:t>онтажиндивидуальнойсистемыотопления</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0,344</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0,344</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Монтаж и у</w:t>
            </w:r>
            <w:r w:rsidRPr="007C61C1">
              <w:rPr>
                <w:rFonts w:ascii="Times New Roman" w:hAnsi="Times New Roman"/>
              </w:rPr>
              <w:t>становкагазгольдеров</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0,500</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0,500</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ИТОГО по разделу 3.2, для 1 объекта (макс.)</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0,844</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0,844</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3.3</w:t>
            </w:r>
          </w:p>
        </w:tc>
        <w:tc>
          <w:tcPr>
            <w:tcW w:w="1029" w:type="pct"/>
            <w:tcBorders>
              <w:top w:val="single" w:sz="4" w:space="0" w:color="000000"/>
              <w:left w:val="single" w:sz="4" w:space="0" w:color="000000"/>
              <w:bottom w:val="single" w:sz="4" w:space="0" w:color="000000"/>
              <w:right w:val="nil"/>
            </w:tcBorders>
            <w:vAlign w:val="center"/>
          </w:tcPr>
          <w:p w:rsidR="00960A85" w:rsidRPr="006418C7" w:rsidRDefault="00960A85" w:rsidP="00EC009D">
            <w:pPr>
              <w:pStyle w:val="aff3"/>
              <w:rPr>
                <w:rFonts w:ascii="Times New Roman" w:hAnsi="Times New Roman"/>
                <w:color w:val="000000"/>
                <w:szCs w:val="24"/>
                <w:lang w:val="ru-RU"/>
              </w:rPr>
            </w:pPr>
            <w:r w:rsidRPr="007C61C1">
              <w:rPr>
                <w:rFonts w:ascii="Times New Roman" w:hAnsi="Times New Roman"/>
                <w:szCs w:val="24"/>
                <w:lang w:val="ru-RU"/>
              </w:rPr>
              <w:t>Строительство газовой БМК в с.Вершинино, мощностью 1,3 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7,2</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7,2</w:t>
            </w: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6418C7"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ИТОГО по разделу 3.3</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7,595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4</w:t>
            </w:r>
          </w:p>
        </w:tc>
        <w:tc>
          <w:tcPr>
            <w:tcW w:w="1029" w:type="pct"/>
            <w:tcBorders>
              <w:top w:val="single" w:sz="4" w:space="0" w:color="000000"/>
              <w:left w:val="single" w:sz="4" w:space="0" w:color="000000"/>
              <w:bottom w:val="single" w:sz="4" w:space="0" w:color="000000"/>
              <w:right w:val="nil"/>
            </w:tcBorders>
            <w:vAlign w:val="center"/>
          </w:tcPr>
          <w:p w:rsidR="00960A85" w:rsidRPr="006418C7" w:rsidRDefault="00960A85" w:rsidP="00EC009D">
            <w:pPr>
              <w:pStyle w:val="aff3"/>
              <w:jc w:val="both"/>
              <w:rPr>
                <w:rFonts w:ascii="Times New Roman" w:hAnsi="Times New Roman"/>
                <w:color w:val="000000"/>
                <w:szCs w:val="24"/>
                <w:lang w:val="ru-RU"/>
              </w:rPr>
            </w:pPr>
            <w:r w:rsidRPr="007C61C1">
              <w:rPr>
                <w:rFonts w:ascii="Times New Roman" w:hAnsi="Times New Roman"/>
                <w:lang w:val="ru-RU"/>
              </w:rPr>
              <w:t>Монтаж внешней системы отопления на основе теплового насоса типа «грунт-вода»</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12" w:type="pct"/>
            <w:vMerge/>
            <w:tcBorders>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D51729" w:rsidRDefault="00960A85" w:rsidP="00EC009D">
            <w:pPr>
              <w:pStyle w:val="aff3"/>
              <w:rPr>
                <w:rFonts w:ascii="Times New Roman" w:hAnsi="Times New Roman"/>
                <w:color w:val="000000"/>
                <w:szCs w:val="24"/>
                <w:lang w:val="ru-RU"/>
              </w:rPr>
            </w:pPr>
            <w:r>
              <w:rPr>
                <w:rFonts w:ascii="Times New Roman" w:hAnsi="Times New Roman"/>
                <w:color w:val="000000"/>
                <w:szCs w:val="24"/>
                <w:lang w:val="ru-RU"/>
              </w:rPr>
              <w:t xml:space="preserve">ИТОГО </w:t>
            </w:r>
            <w:r w:rsidRPr="00304A47">
              <w:rPr>
                <w:rFonts w:ascii="Times New Roman" w:hAnsi="Times New Roman"/>
                <w:color w:val="000000"/>
                <w:szCs w:val="24"/>
                <w:lang w:val="ru-RU"/>
              </w:rPr>
              <w:t xml:space="preserve">(для </w:t>
            </w:r>
            <w:r>
              <w:rPr>
                <w:rFonts w:ascii="Times New Roman" w:hAnsi="Times New Roman"/>
                <w:color w:val="000000"/>
                <w:szCs w:val="24"/>
                <w:lang w:val="ru-RU"/>
              </w:rPr>
              <w:t xml:space="preserve">1 </w:t>
            </w:r>
            <w:r w:rsidRPr="00304A47">
              <w:rPr>
                <w:rFonts w:ascii="Times New Roman" w:hAnsi="Times New Roman"/>
                <w:color w:val="000000"/>
                <w:szCs w:val="24"/>
                <w:lang w:val="ru-RU"/>
              </w:rPr>
              <w:t>группы объектов)</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r>
      <w:tr w:rsidR="00960A85" w:rsidRPr="007C61C1" w:rsidTr="00EC009D">
        <w:trPr>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b/>
                <w:sz w:val="24"/>
                <w:szCs w:val="24"/>
              </w:rPr>
            </w:pPr>
            <w:r w:rsidRPr="007C61C1">
              <w:rPr>
                <w:b/>
                <w:sz w:val="24"/>
                <w:szCs w:val="24"/>
              </w:rPr>
              <w:t>п. Синий Утес</w:t>
            </w:r>
          </w:p>
        </w:tc>
      </w:tr>
      <w:tr w:rsidR="00960A85" w:rsidRPr="007C61C1" w:rsidTr="00EC009D">
        <w:trPr>
          <w:jc w:val="center"/>
        </w:trPr>
        <w:tc>
          <w:tcPr>
            <w:tcW w:w="512" w:type="pct"/>
            <w:vMerge w:val="restart"/>
            <w:tcBorders>
              <w:top w:val="single" w:sz="4" w:space="0" w:color="000000"/>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Обязательно</w:t>
            </w:r>
          </w:p>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77985" w:rsidRDefault="00960A85" w:rsidP="00EC009D">
            <w:pPr>
              <w:pStyle w:val="aff3"/>
              <w:rPr>
                <w:rFonts w:ascii="Times New Roman" w:hAnsi="Times New Roman"/>
                <w:color w:val="000000"/>
                <w:szCs w:val="24"/>
              </w:rPr>
            </w:pPr>
            <w:r>
              <w:rPr>
                <w:rFonts w:ascii="Times New Roman" w:hAnsi="Times New Roman"/>
                <w:color w:val="000000"/>
                <w:szCs w:val="24"/>
                <w:lang w:val="ru-RU"/>
              </w:rPr>
              <w:t>Капитальный ремонт котла КВСА-октан, производительностью 1,72 Гкал</w:t>
            </w:r>
            <w:r>
              <w:rPr>
                <w:rFonts w:ascii="Times New Roman" w:hAnsi="Times New Roman"/>
                <w:color w:val="000000"/>
                <w:szCs w:val="24"/>
              </w:rPr>
              <w:t>/</w:t>
            </w:r>
            <w:r>
              <w:rPr>
                <w:rFonts w:ascii="Times New Roman" w:hAnsi="Times New Roman"/>
                <w:color w:val="000000"/>
                <w:szCs w:val="24"/>
                <w:lang w:val="ru-RU"/>
              </w:rPr>
              <w:t>ч</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2,6</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2,6</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F62E9B" w:rsidRDefault="00960A85" w:rsidP="00EC009D">
            <w:pPr>
              <w:pStyle w:val="aff3"/>
              <w:rPr>
                <w:rFonts w:ascii="Times New Roman" w:hAnsi="Times New Roman"/>
                <w:color w:val="000000"/>
                <w:szCs w:val="24"/>
                <w:lang w:val="ru-RU"/>
              </w:rPr>
            </w:pPr>
            <w:r w:rsidRPr="007C61C1">
              <w:rPr>
                <w:rFonts w:ascii="Times New Roman" w:hAnsi="Times New Roman"/>
                <w:color w:val="000000"/>
                <w:lang w:val="ru-RU"/>
              </w:rPr>
              <w:t>Замена участка тепловой сети от ТГК11 до ТГК-12</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0,400</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0,4575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2015</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0,4575</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7C61C1" w:rsidTr="00EC009D">
        <w:trPr>
          <w:jc w:val="center"/>
        </w:trPr>
        <w:tc>
          <w:tcPr>
            <w:tcW w:w="512" w:type="pct"/>
            <w:vMerge/>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color w:val="000000"/>
                <w:lang w:val="ru-RU"/>
              </w:rPr>
            </w:pPr>
            <w:r w:rsidRPr="007C61C1">
              <w:rPr>
                <w:rFonts w:ascii="Times New Roman" w:hAnsi="Times New Roman"/>
                <w:color w:val="000000"/>
                <w:lang w:val="ru-RU"/>
              </w:rPr>
              <w:t>ИТОГО</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3,0575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3,0575</w:t>
            </w: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r>
      <w:tr w:rsidR="00960A85" w:rsidRPr="00563597" w:rsidTr="00EC009D">
        <w:trPr>
          <w:jc w:val="center"/>
        </w:trPr>
        <w:tc>
          <w:tcPr>
            <w:tcW w:w="5000" w:type="pct"/>
            <w:gridSpan w:val="12"/>
            <w:tcBorders>
              <w:left w:val="single" w:sz="4" w:space="0" w:color="000000"/>
              <w:right w:val="single" w:sz="4" w:space="0" w:color="000000"/>
            </w:tcBorders>
            <w:vAlign w:val="center"/>
          </w:tcPr>
          <w:p w:rsidR="00960A85" w:rsidRPr="00E871EC" w:rsidRDefault="00960A85" w:rsidP="00EC009D">
            <w:pPr>
              <w:jc w:val="center"/>
              <w:rPr>
                <w:b/>
                <w:sz w:val="24"/>
                <w:szCs w:val="24"/>
              </w:rPr>
            </w:pPr>
            <w:r w:rsidRPr="00E871EC">
              <w:rPr>
                <w:b/>
                <w:sz w:val="24"/>
                <w:szCs w:val="24"/>
              </w:rPr>
              <w:t>с. Вершинино (мкр.Кузнецово Поле)</w:t>
            </w:r>
          </w:p>
        </w:tc>
      </w:tr>
      <w:tr w:rsidR="00960A85" w:rsidRPr="00E871EC" w:rsidTr="00EC009D">
        <w:trPr>
          <w:jc w:val="center"/>
        </w:trPr>
        <w:tc>
          <w:tcPr>
            <w:tcW w:w="512" w:type="pct"/>
            <w:tcBorders>
              <w:left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Pr>
                <w:rFonts w:ascii="Times New Roman" w:hAnsi="Times New Roman"/>
                <w:szCs w:val="24"/>
                <w:lang w:val="ru-RU"/>
              </w:rPr>
              <w:t>Обязательно</w:t>
            </w:r>
          </w:p>
        </w:tc>
        <w:tc>
          <w:tcPr>
            <w:tcW w:w="1029"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rPr>
                <w:rFonts w:ascii="Times New Roman" w:hAnsi="Times New Roman"/>
                <w:color w:val="000000"/>
                <w:szCs w:val="24"/>
                <w:lang w:val="ru-RU"/>
              </w:rPr>
            </w:pPr>
            <w:r w:rsidRPr="007C61C1">
              <w:rPr>
                <w:rFonts w:ascii="Times New Roman" w:hAnsi="Times New Roman"/>
                <w:szCs w:val="28"/>
                <w:lang w:val="ru-RU"/>
              </w:rPr>
              <w:t xml:space="preserve">Строительство угольной котельной вс. Вершинино </w:t>
            </w:r>
            <w:r>
              <w:rPr>
                <w:rFonts w:ascii="Times New Roman" w:hAnsi="Times New Roman"/>
                <w:szCs w:val="28"/>
                <w:lang w:val="ru-RU"/>
              </w:rPr>
              <w:t xml:space="preserve">мощностью 2 </w:t>
            </w:r>
            <w:r w:rsidRPr="007C61C1">
              <w:rPr>
                <w:rFonts w:ascii="Times New Roman" w:hAnsi="Times New Roman"/>
                <w:szCs w:val="28"/>
                <w:lang w:val="ru-RU"/>
              </w:rPr>
              <w:t>МВт</w:t>
            </w:r>
          </w:p>
        </w:tc>
        <w:tc>
          <w:tcPr>
            <w:tcW w:w="217"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60A85" w:rsidRPr="007C61C1" w:rsidRDefault="00960A85" w:rsidP="00EC009D">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960A85" w:rsidRPr="00E871EC" w:rsidRDefault="00960A85" w:rsidP="00EC009D">
            <w:pPr>
              <w:jc w:val="center"/>
              <w:rPr>
                <w:sz w:val="24"/>
                <w:szCs w:val="24"/>
                <w:highlight w:val="green"/>
              </w:rPr>
            </w:pPr>
            <w:r>
              <w:rPr>
                <w:sz w:val="24"/>
                <w:szCs w:val="24"/>
              </w:rPr>
              <w:t>7</w:t>
            </w:r>
            <w:r w:rsidRPr="007C61C1">
              <w:rPr>
                <w:sz w:val="24"/>
                <w:szCs w:val="24"/>
              </w:rPr>
              <w:t>,</w:t>
            </w:r>
            <w:r>
              <w:rPr>
                <w:sz w:val="24"/>
                <w:szCs w:val="24"/>
              </w:rPr>
              <w:t>55</w:t>
            </w:r>
          </w:p>
        </w:tc>
        <w:tc>
          <w:tcPr>
            <w:tcW w:w="322"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960A85" w:rsidRPr="007C61C1" w:rsidRDefault="00960A85" w:rsidP="00EC009D">
            <w:pPr>
              <w:jc w:val="center"/>
              <w:rPr>
                <w:sz w:val="24"/>
                <w:szCs w:val="24"/>
                <w:highlight w:val="green"/>
              </w:rPr>
            </w:pPr>
            <w:r>
              <w:rPr>
                <w:sz w:val="24"/>
                <w:szCs w:val="24"/>
              </w:rPr>
              <w:t>7</w:t>
            </w:r>
            <w:r w:rsidRPr="007C61C1">
              <w:rPr>
                <w:sz w:val="24"/>
                <w:szCs w:val="24"/>
              </w:rPr>
              <w:t>,</w:t>
            </w:r>
            <w:r>
              <w:rPr>
                <w:sz w:val="24"/>
                <w:szCs w:val="24"/>
              </w:rPr>
              <w:t>55</w:t>
            </w:r>
          </w:p>
        </w:tc>
      </w:tr>
    </w:tbl>
    <w:p w:rsidR="00960A85" w:rsidRDefault="00960A85" w:rsidP="00F013BD">
      <w:pPr>
        <w:spacing w:line="276" w:lineRule="auto"/>
        <w:ind w:firstLine="708"/>
        <w:rPr>
          <w:bCs/>
          <w:sz w:val="24"/>
          <w:szCs w:val="24"/>
        </w:rPr>
        <w:sectPr w:rsidR="00960A85" w:rsidSect="00960A85">
          <w:pgSz w:w="16840" w:h="11900" w:orient="landscape"/>
          <w:pgMar w:top="850" w:right="1134" w:bottom="1701" w:left="1134" w:header="0" w:footer="310" w:gutter="0"/>
          <w:cols w:space="720"/>
          <w:docGrid w:linePitch="272"/>
        </w:sectPr>
      </w:pPr>
    </w:p>
    <w:p w:rsidR="0086048C" w:rsidRDefault="0086048C" w:rsidP="0086048C">
      <w:pPr>
        <w:pStyle w:val="1"/>
        <w:spacing w:before="240" w:after="60"/>
        <w:rPr>
          <w:rFonts w:asciiTheme="minorHAnsi" w:hAnsiTheme="minorHAnsi"/>
          <w:lang w:val="ru-RU"/>
        </w:rPr>
      </w:pPr>
      <w:bookmarkStart w:id="72" w:name="_Toc416815525"/>
      <w:r w:rsidRPr="00F013BD">
        <w:rPr>
          <w:lang w:val="ru-RU"/>
        </w:rPr>
        <w:lastRenderedPageBreak/>
        <w:t>5.3 Программа инвестиционных проектов в газоснабжении</w:t>
      </w:r>
      <w:bookmarkEnd w:id="72"/>
    </w:p>
    <w:p w:rsidR="00F87423" w:rsidRPr="00507313" w:rsidRDefault="00F87423" w:rsidP="00F87423">
      <w:pPr>
        <w:ind w:firstLine="709"/>
        <w:jc w:val="both"/>
        <w:rPr>
          <w:sz w:val="28"/>
          <w:szCs w:val="28"/>
        </w:rPr>
      </w:pPr>
      <w:r>
        <w:rPr>
          <w:sz w:val="24"/>
          <w:szCs w:val="28"/>
        </w:rPr>
        <w:t>Согласно Генеральной схеме газоснабжения и газификации регионов РФ, Подпрограмме «Развитие газоснабжения и газификации Томской области на 2015-2020 годы» и Муниципальной программе «Газификация МО «Томский район» составлена таблица 5.3.</w:t>
      </w:r>
    </w:p>
    <w:p w:rsidR="00F87423" w:rsidRDefault="00F87423" w:rsidP="00F87423">
      <w:pPr>
        <w:pStyle w:val="af4"/>
        <w:ind w:firstLine="0"/>
      </w:pPr>
    </w:p>
    <w:p w:rsidR="00F87423" w:rsidRPr="00A257EC" w:rsidRDefault="00F87423" w:rsidP="00F87423">
      <w:pPr>
        <w:pStyle w:val="af4"/>
        <w:ind w:firstLine="0"/>
      </w:pPr>
      <w:r>
        <w:t>Таблица 5.3 – Мероприятия по газоснабжению Спасского СП</w:t>
      </w:r>
    </w:p>
    <w:tbl>
      <w:tblPr>
        <w:tblStyle w:val="aa"/>
        <w:tblW w:w="5000" w:type="pct"/>
        <w:tblLayout w:type="fixed"/>
        <w:tblLook w:val="04A0"/>
      </w:tblPr>
      <w:tblGrid>
        <w:gridCol w:w="1212"/>
        <w:gridCol w:w="1160"/>
        <w:gridCol w:w="1554"/>
        <w:gridCol w:w="718"/>
        <w:gridCol w:w="710"/>
        <w:gridCol w:w="1137"/>
        <w:gridCol w:w="708"/>
        <w:gridCol w:w="1135"/>
        <w:gridCol w:w="1237"/>
      </w:tblGrid>
      <w:tr w:rsidR="00F87423" w:rsidTr="00EC009D">
        <w:tc>
          <w:tcPr>
            <w:tcW w:w="633" w:type="pct"/>
            <w:vMerge w:val="restar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Населенный пункт</w:t>
            </w:r>
          </w:p>
        </w:tc>
        <w:tc>
          <w:tcPr>
            <w:tcW w:w="606" w:type="pct"/>
            <w:vMerge w:val="restar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Срок исполнения</w:t>
            </w:r>
          </w:p>
        </w:tc>
        <w:tc>
          <w:tcPr>
            <w:tcW w:w="3761" w:type="pct"/>
            <w:gridSpan w:val="7"/>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Внутрипоселковые газопроводы (2016-2018 гг)</w:t>
            </w:r>
          </w:p>
        </w:tc>
      </w:tr>
      <w:tr w:rsidR="00F87423" w:rsidTr="00EC009D">
        <w:tc>
          <w:tcPr>
            <w:tcW w:w="633" w:type="pct"/>
            <w:vMerge/>
            <w:vAlign w:val="center"/>
          </w:tcPr>
          <w:p w:rsidR="00F87423" w:rsidRPr="00F87423" w:rsidRDefault="00F87423" w:rsidP="00EC009D">
            <w:pPr>
              <w:widowControl w:val="0"/>
              <w:tabs>
                <w:tab w:val="left" w:pos="851"/>
              </w:tabs>
              <w:jc w:val="center"/>
              <w:rPr>
                <w:b/>
                <w:sz w:val="22"/>
                <w:szCs w:val="22"/>
                <w:lang w:eastAsia="en-US"/>
              </w:rPr>
            </w:pPr>
          </w:p>
        </w:tc>
        <w:tc>
          <w:tcPr>
            <w:tcW w:w="606" w:type="pct"/>
            <w:vMerge/>
            <w:vAlign w:val="center"/>
          </w:tcPr>
          <w:p w:rsidR="00F87423" w:rsidRPr="00F87423" w:rsidRDefault="00F87423" w:rsidP="00EC009D">
            <w:pPr>
              <w:widowControl w:val="0"/>
              <w:tabs>
                <w:tab w:val="left" w:pos="851"/>
              </w:tabs>
              <w:jc w:val="center"/>
              <w:rPr>
                <w:b/>
                <w:sz w:val="22"/>
                <w:szCs w:val="22"/>
                <w:lang w:eastAsia="en-US"/>
              </w:rPr>
            </w:pPr>
          </w:p>
        </w:tc>
        <w:tc>
          <w:tcPr>
            <w:tcW w:w="812" w:type="pc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Объем финансирования, млн. руб.</w:t>
            </w:r>
          </w:p>
        </w:tc>
        <w:tc>
          <w:tcPr>
            <w:tcW w:w="375" w:type="pc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ОБ</w:t>
            </w:r>
          </w:p>
        </w:tc>
        <w:tc>
          <w:tcPr>
            <w:tcW w:w="371" w:type="pc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МБ</w:t>
            </w:r>
          </w:p>
        </w:tc>
        <w:tc>
          <w:tcPr>
            <w:tcW w:w="594" w:type="pc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Бюджет СП</w:t>
            </w:r>
          </w:p>
        </w:tc>
        <w:tc>
          <w:tcPr>
            <w:tcW w:w="370" w:type="pc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ВБИ</w:t>
            </w:r>
          </w:p>
        </w:tc>
        <w:tc>
          <w:tcPr>
            <w:tcW w:w="593" w:type="pct"/>
            <w:vAlign w:val="center"/>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Протяженность газопровода, км</w:t>
            </w:r>
          </w:p>
        </w:tc>
        <w:tc>
          <w:tcPr>
            <w:tcW w:w="646" w:type="pct"/>
          </w:tcPr>
          <w:p w:rsidR="00F87423" w:rsidRPr="00F87423" w:rsidRDefault="00F87423" w:rsidP="00EC009D">
            <w:pPr>
              <w:widowControl w:val="0"/>
              <w:tabs>
                <w:tab w:val="left" w:pos="851"/>
              </w:tabs>
              <w:jc w:val="center"/>
              <w:rPr>
                <w:b/>
                <w:sz w:val="22"/>
                <w:szCs w:val="22"/>
                <w:lang w:eastAsia="en-US"/>
              </w:rPr>
            </w:pPr>
            <w:r w:rsidRPr="00F87423">
              <w:rPr>
                <w:b/>
                <w:sz w:val="22"/>
                <w:szCs w:val="22"/>
                <w:lang w:eastAsia="en-US"/>
              </w:rPr>
              <w:t>Кол-во газифицирофанных домовладений</w:t>
            </w:r>
          </w:p>
        </w:tc>
      </w:tr>
      <w:tr w:rsidR="00F87423" w:rsidTr="00EC009D">
        <w:tc>
          <w:tcPr>
            <w:tcW w:w="633" w:type="pct"/>
            <w:vMerge w:val="restar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с. Коларово</w:t>
            </w:r>
          </w:p>
        </w:tc>
        <w:tc>
          <w:tcPr>
            <w:tcW w:w="606"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2017</w:t>
            </w:r>
          </w:p>
        </w:tc>
        <w:tc>
          <w:tcPr>
            <w:tcW w:w="812"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6</w:t>
            </w:r>
          </w:p>
        </w:tc>
        <w:tc>
          <w:tcPr>
            <w:tcW w:w="375"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3</w:t>
            </w:r>
          </w:p>
        </w:tc>
        <w:tc>
          <w:tcPr>
            <w:tcW w:w="371"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3</w:t>
            </w:r>
          </w:p>
        </w:tc>
        <w:tc>
          <w:tcPr>
            <w:tcW w:w="594"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370"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593" w:type="pct"/>
            <w:vMerge w:val="restar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12</w:t>
            </w:r>
          </w:p>
        </w:tc>
        <w:tc>
          <w:tcPr>
            <w:tcW w:w="646" w:type="pct"/>
            <w:vMerge w:val="restar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300</w:t>
            </w:r>
          </w:p>
        </w:tc>
      </w:tr>
      <w:tr w:rsidR="00F87423" w:rsidTr="00EC009D">
        <w:tc>
          <w:tcPr>
            <w:tcW w:w="633" w:type="pct"/>
            <w:vMerge/>
            <w:vAlign w:val="center"/>
          </w:tcPr>
          <w:p w:rsidR="00F87423" w:rsidRPr="00A257EC" w:rsidRDefault="00F87423" w:rsidP="00EC009D">
            <w:pPr>
              <w:widowControl w:val="0"/>
              <w:tabs>
                <w:tab w:val="left" w:pos="851"/>
              </w:tabs>
              <w:spacing w:before="240" w:after="60"/>
              <w:jc w:val="center"/>
              <w:rPr>
                <w:i/>
                <w:sz w:val="22"/>
                <w:szCs w:val="22"/>
                <w:lang w:eastAsia="en-US"/>
              </w:rPr>
            </w:pPr>
          </w:p>
        </w:tc>
        <w:tc>
          <w:tcPr>
            <w:tcW w:w="606"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2018</w:t>
            </w:r>
          </w:p>
        </w:tc>
        <w:tc>
          <w:tcPr>
            <w:tcW w:w="812"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24</w:t>
            </w:r>
          </w:p>
        </w:tc>
        <w:tc>
          <w:tcPr>
            <w:tcW w:w="375"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22,8</w:t>
            </w:r>
          </w:p>
        </w:tc>
        <w:tc>
          <w:tcPr>
            <w:tcW w:w="371"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1,2</w:t>
            </w:r>
          </w:p>
        </w:tc>
        <w:tc>
          <w:tcPr>
            <w:tcW w:w="594"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370"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593" w:type="pct"/>
            <w:vMerge/>
            <w:vAlign w:val="center"/>
          </w:tcPr>
          <w:p w:rsidR="00F87423" w:rsidRPr="00165865" w:rsidRDefault="00F87423" w:rsidP="00EC009D">
            <w:pPr>
              <w:widowControl w:val="0"/>
              <w:tabs>
                <w:tab w:val="left" w:pos="851"/>
              </w:tabs>
              <w:jc w:val="center"/>
              <w:rPr>
                <w:sz w:val="22"/>
                <w:szCs w:val="22"/>
                <w:lang w:eastAsia="en-US"/>
              </w:rPr>
            </w:pPr>
          </w:p>
        </w:tc>
        <w:tc>
          <w:tcPr>
            <w:tcW w:w="646" w:type="pct"/>
            <w:vMerge/>
            <w:vAlign w:val="center"/>
          </w:tcPr>
          <w:p w:rsidR="00F87423" w:rsidRPr="00165865" w:rsidRDefault="00F87423" w:rsidP="00EC009D">
            <w:pPr>
              <w:widowControl w:val="0"/>
              <w:tabs>
                <w:tab w:val="left" w:pos="851"/>
              </w:tabs>
              <w:jc w:val="center"/>
              <w:rPr>
                <w:sz w:val="22"/>
                <w:szCs w:val="22"/>
                <w:lang w:eastAsia="en-US"/>
              </w:rPr>
            </w:pPr>
          </w:p>
        </w:tc>
      </w:tr>
      <w:tr w:rsidR="00F87423" w:rsidRPr="00165865" w:rsidTr="00EC009D">
        <w:tc>
          <w:tcPr>
            <w:tcW w:w="633" w:type="pct"/>
            <w:vMerge/>
            <w:vAlign w:val="center"/>
          </w:tcPr>
          <w:p w:rsidR="00F87423" w:rsidRPr="00A257EC" w:rsidRDefault="00F87423" w:rsidP="00EC009D">
            <w:pPr>
              <w:widowControl w:val="0"/>
              <w:tabs>
                <w:tab w:val="left" w:pos="851"/>
              </w:tabs>
              <w:spacing w:before="240" w:after="60"/>
              <w:jc w:val="center"/>
              <w:rPr>
                <w:i/>
                <w:sz w:val="22"/>
                <w:szCs w:val="22"/>
                <w:lang w:eastAsia="en-US"/>
              </w:rPr>
            </w:pPr>
          </w:p>
        </w:tc>
        <w:tc>
          <w:tcPr>
            <w:tcW w:w="606"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2019</w:t>
            </w:r>
          </w:p>
        </w:tc>
        <w:tc>
          <w:tcPr>
            <w:tcW w:w="812"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375"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371"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594"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370" w:type="pct"/>
            <w:vAlign w:val="center"/>
          </w:tcPr>
          <w:p w:rsidR="00F87423" w:rsidRPr="00165865" w:rsidRDefault="00F87423" w:rsidP="00EC009D">
            <w:pPr>
              <w:widowControl w:val="0"/>
              <w:tabs>
                <w:tab w:val="left" w:pos="851"/>
              </w:tabs>
              <w:jc w:val="center"/>
              <w:rPr>
                <w:sz w:val="22"/>
                <w:szCs w:val="22"/>
                <w:lang w:eastAsia="en-US"/>
              </w:rPr>
            </w:pPr>
            <w:r w:rsidRPr="00165865">
              <w:rPr>
                <w:sz w:val="22"/>
                <w:szCs w:val="22"/>
                <w:lang w:eastAsia="en-US"/>
              </w:rPr>
              <w:t>0</w:t>
            </w:r>
          </w:p>
        </w:tc>
        <w:tc>
          <w:tcPr>
            <w:tcW w:w="593" w:type="pct"/>
            <w:vMerge/>
            <w:vAlign w:val="center"/>
          </w:tcPr>
          <w:p w:rsidR="00F87423" w:rsidRPr="00165865" w:rsidRDefault="00F87423" w:rsidP="00EC009D">
            <w:pPr>
              <w:widowControl w:val="0"/>
              <w:tabs>
                <w:tab w:val="left" w:pos="851"/>
              </w:tabs>
              <w:jc w:val="center"/>
              <w:rPr>
                <w:sz w:val="22"/>
                <w:szCs w:val="22"/>
                <w:lang w:eastAsia="en-US"/>
              </w:rPr>
            </w:pPr>
          </w:p>
        </w:tc>
        <w:tc>
          <w:tcPr>
            <w:tcW w:w="646" w:type="pct"/>
            <w:vMerge/>
            <w:vAlign w:val="center"/>
          </w:tcPr>
          <w:p w:rsidR="00F87423" w:rsidRPr="00165865" w:rsidRDefault="00F87423" w:rsidP="00EC009D">
            <w:pPr>
              <w:widowControl w:val="0"/>
              <w:tabs>
                <w:tab w:val="left" w:pos="851"/>
              </w:tabs>
              <w:jc w:val="center"/>
              <w:rPr>
                <w:sz w:val="22"/>
                <w:szCs w:val="22"/>
                <w:lang w:eastAsia="en-US"/>
              </w:rPr>
            </w:pPr>
          </w:p>
        </w:tc>
      </w:tr>
    </w:tbl>
    <w:p w:rsidR="00F87423" w:rsidRDefault="00F87423" w:rsidP="00F87423">
      <w:pPr>
        <w:widowControl w:val="0"/>
        <w:tabs>
          <w:tab w:val="left" w:pos="851"/>
        </w:tabs>
        <w:spacing w:before="240" w:after="60"/>
        <w:ind w:firstLine="709"/>
        <w:jc w:val="both"/>
        <w:rPr>
          <w:bCs/>
          <w:sz w:val="24"/>
          <w:szCs w:val="28"/>
          <w:lang w:eastAsia="en-US"/>
        </w:rPr>
      </w:pPr>
      <w:r>
        <w:rPr>
          <w:sz w:val="24"/>
          <w:szCs w:val="28"/>
          <w:lang w:eastAsia="en-US"/>
        </w:rPr>
        <w:t>Так как данный газопровод уже существует, ф</w:t>
      </w:r>
      <w:r w:rsidRPr="00C4369C">
        <w:rPr>
          <w:bCs/>
          <w:sz w:val="24"/>
          <w:szCs w:val="28"/>
          <w:lang w:eastAsia="en-US"/>
        </w:rPr>
        <w:t>инансовые потребности в мероприятия</w:t>
      </w:r>
      <w:r>
        <w:rPr>
          <w:bCs/>
          <w:sz w:val="24"/>
          <w:szCs w:val="28"/>
          <w:lang w:eastAsia="en-US"/>
        </w:rPr>
        <w:t>х</w:t>
      </w:r>
      <w:r w:rsidRPr="00C4369C">
        <w:rPr>
          <w:bCs/>
          <w:sz w:val="24"/>
          <w:szCs w:val="28"/>
          <w:lang w:eastAsia="en-US"/>
        </w:rPr>
        <w:t xml:space="preserve"> по развитию системы </w:t>
      </w:r>
      <w:r>
        <w:rPr>
          <w:bCs/>
          <w:sz w:val="24"/>
          <w:szCs w:val="28"/>
          <w:lang w:eastAsia="en-US"/>
        </w:rPr>
        <w:t>газо</w:t>
      </w:r>
      <w:r w:rsidRPr="00C4369C">
        <w:rPr>
          <w:bCs/>
          <w:sz w:val="24"/>
          <w:szCs w:val="28"/>
          <w:lang w:eastAsia="en-US"/>
        </w:rPr>
        <w:t>сн</w:t>
      </w:r>
      <w:r>
        <w:rPr>
          <w:bCs/>
          <w:sz w:val="24"/>
          <w:szCs w:val="28"/>
          <w:lang w:eastAsia="en-US"/>
        </w:rPr>
        <w:t>абжения отсутствуют. Строительство межпоселковых газопроводов в расчетный период (2014-2024 гг.) не предусмотрено.</w:t>
      </w:r>
    </w:p>
    <w:p w:rsidR="0086048C" w:rsidRPr="000534EC" w:rsidRDefault="0086048C" w:rsidP="0086048C">
      <w:pPr>
        <w:pStyle w:val="1"/>
        <w:spacing w:before="240" w:after="60"/>
        <w:rPr>
          <w:rFonts w:asciiTheme="minorHAnsi" w:hAnsiTheme="minorHAnsi"/>
          <w:lang w:val="ru-RU"/>
        </w:rPr>
      </w:pPr>
      <w:bookmarkStart w:id="73" w:name="_Toc416815526"/>
      <w:r w:rsidRPr="000534EC">
        <w:rPr>
          <w:lang w:val="ru-RU"/>
        </w:rPr>
        <w:t>5.4 Программа инвестиционных проектов в водоснабжении и водоотведении</w:t>
      </w:r>
      <w:bookmarkEnd w:id="73"/>
    </w:p>
    <w:p w:rsidR="000534EC" w:rsidRDefault="000534EC" w:rsidP="000534EC">
      <w:pPr>
        <w:ind w:firstLine="709"/>
        <w:jc w:val="both"/>
        <w:rPr>
          <w:sz w:val="24"/>
          <w:szCs w:val="24"/>
        </w:rPr>
      </w:pPr>
      <w:r w:rsidRPr="008D6597">
        <w:rPr>
          <w:sz w:val="24"/>
          <w:szCs w:val="24"/>
        </w:rPr>
        <w:t>Основные направления развития централизованных систем водоснабжения и водоотведения населенных пунктов формируются с учетом выявленных проблем систем водоснабжения и водоотведения, а также в целях реализации государственной политики в сфере водоснабжения, направленной на повышение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0534EC" w:rsidRPr="00F80BBD" w:rsidRDefault="000534EC" w:rsidP="000534EC">
      <w:pPr>
        <w:ind w:firstLine="709"/>
        <w:jc w:val="both"/>
        <w:rPr>
          <w:i/>
          <w:sz w:val="24"/>
          <w:szCs w:val="24"/>
        </w:rPr>
      </w:pPr>
      <w:r w:rsidRPr="00F80BBD">
        <w:rPr>
          <w:i/>
          <w:sz w:val="24"/>
          <w:szCs w:val="24"/>
        </w:rPr>
        <w:t>Мероприятия по обеспечению надежности:</w:t>
      </w:r>
    </w:p>
    <w:p w:rsidR="000534EC" w:rsidRPr="00F80BBD" w:rsidRDefault="000534EC" w:rsidP="000534EC">
      <w:pPr>
        <w:pStyle w:val="a3"/>
        <w:numPr>
          <w:ilvl w:val="0"/>
          <w:numId w:val="28"/>
        </w:numPr>
        <w:ind w:left="0" w:firstLine="709"/>
        <w:jc w:val="both"/>
        <w:rPr>
          <w:sz w:val="24"/>
          <w:szCs w:val="24"/>
        </w:rPr>
      </w:pPr>
      <w:r w:rsidRPr="00F80BBD">
        <w:rPr>
          <w:sz w:val="24"/>
          <w:szCs w:val="24"/>
        </w:rPr>
        <w:t>Ремонт и строит</w:t>
      </w:r>
      <w:r>
        <w:rPr>
          <w:sz w:val="24"/>
          <w:szCs w:val="24"/>
        </w:rPr>
        <w:t>ельство водопроводных сетей</w:t>
      </w:r>
      <w:r w:rsidRPr="005654C3">
        <w:rPr>
          <w:sz w:val="24"/>
          <w:szCs w:val="24"/>
        </w:rPr>
        <w:t>;</w:t>
      </w:r>
    </w:p>
    <w:p w:rsidR="000534EC" w:rsidRPr="00534A0D" w:rsidRDefault="000534EC" w:rsidP="000534EC">
      <w:pPr>
        <w:pStyle w:val="a3"/>
        <w:numPr>
          <w:ilvl w:val="0"/>
          <w:numId w:val="28"/>
        </w:numPr>
        <w:ind w:left="0" w:firstLine="709"/>
        <w:jc w:val="both"/>
        <w:rPr>
          <w:sz w:val="24"/>
          <w:szCs w:val="24"/>
        </w:rPr>
      </w:pPr>
      <w:r>
        <w:rPr>
          <w:sz w:val="24"/>
          <w:szCs w:val="24"/>
        </w:rPr>
        <w:t>Строительство станции водоочистки</w:t>
      </w:r>
      <w:r>
        <w:rPr>
          <w:sz w:val="24"/>
          <w:szCs w:val="24"/>
          <w:lang w:val="en-US"/>
        </w:rPr>
        <w:t>;</w:t>
      </w:r>
    </w:p>
    <w:p w:rsidR="000534EC" w:rsidRPr="00F80BBD" w:rsidRDefault="000534EC" w:rsidP="000534EC">
      <w:pPr>
        <w:pStyle w:val="a3"/>
        <w:numPr>
          <w:ilvl w:val="0"/>
          <w:numId w:val="28"/>
        </w:numPr>
        <w:ind w:left="0" w:firstLine="709"/>
        <w:jc w:val="both"/>
        <w:rPr>
          <w:sz w:val="24"/>
          <w:szCs w:val="24"/>
        </w:rPr>
      </w:pPr>
      <w:r>
        <w:rPr>
          <w:sz w:val="24"/>
          <w:szCs w:val="24"/>
        </w:rPr>
        <w:t>Реконструкция канализационных очистных сооружений и станции водоподготовки</w:t>
      </w:r>
      <w:r w:rsidRPr="00534A0D">
        <w:rPr>
          <w:sz w:val="24"/>
          <w:szCs w:val="24"/>
        </w:rPr>
        <w:t>;</w:t>
      </w:r>
    </w:p>
    <w:p w:rsidR="000534EC" w:rsidRDefault="000534EC" w:rsidP="000534EC">
      <w:pPr>
        <w:pStyle w:val="a3"/>
        <w:numPr>
          <w:ilvl w:val="0"/>
          <w:numId w:val="28"/>
        </w:numPr>
        <w:ind w:left="0" w:firstLine="709"/>
        <w:jc w:val="both"/>
        <w:rPr>
          <w:sz w:val="24"/>
          <w:szCs w:val="24"/>
        </w:rPr>
      </w:pPr>
      <w:r>
        <w:rPr>
          <w:sz w:val="24"/>
          <w:szCs w:val="24"/>
        </w:rPr>
        <w:t>Бурение новых и капитальный ремонт существующих скважин</w:t>
      </w:r>
      <w:r w:rsidRPr="00534A0D">
        <w:rPr>
          <w:sz w:val="24"/>
          <w:szCs w:val="24"/>
        </w:rPr>
        <w:t>.</w:t>
      </w:r>
    </w:p>
    <w:p w:rsidR="000534EC" w:rsidRPr="00F80BBD" w:rsidRDefault="000534EC" w:rsidP="000534EC">
      <w:pPr>
        <w:pStyle w:val="a3"/>
        <w:numPr>
          <w:ilvl w:val="0"/>
          <w:numId w:val="28"/>
        </w:numPr>
        <w:ind w:left="0" w:firstLine="709"/>
        <w:jc w:val="both"/>
        <w:rPr>
          <w:sz w:val="24"/>
          <w:szCs w:val="24"/>
        </w:rPr>
      </w:pPr>
      <w:r>
        <w:rPr>
          <w:sz w:val="24"/>
          <w:szCs w:val="24"/>
        </w:rPr>
        <w:t>Установка индивидуальных фильтров очистки воды</w:t>
      </w:r>
      <w:r w:rsidRPr="00534A0D">
        <w:rPr>
          <w:sz w:val="24"/>
          <w:szCs w:val="24"/>
        </w:rPr>
        <w:t>.</w:t>
      </w:r>
    </w:p>
    <w:p w:rsidR="000534EC" w:rsidRPr="00F80BBD" w:rsidRDefault="000534EC" w:rsidP="000534EC">
      <w:pPr>
        <w:ind w:firstLine="708"/>
        <w:jc w:val="both"/>
        <w:rPr>
          <w:i/>
          <w:sz w:val="24"/>
          <w:szCs w:val="24"/>
        </w:rPr>
      </w:pPr>
      <w:r w:rsidRPr="00F80BBD">
        <w:rPr>
          <w:i/>
          <w:sz w:val="24"/>
          <w:szCs w:val="24"/>
        </w:rPr>
        <w:t>Мероприятий по обеспечению эффективности:</w:t>
      </w:r>
    </w:p>
    <w:p w:rsidR="000534EC" w:rsidRPr="00534A0D" w:rsidRDefault="000534EC" w:rsidP="000534EC">
      <w:pPr>
        <w:pStyle w:val="a3"/>
        <w:numPr>
          <w:ilvl w:val="0"/>
          <w:numId w:val="29"/>
        </w:numPr>
        <w:ind w:left="0" w:firstLine="709"/>
        <w:jc w:val="both"/>
        <w:rPr>
          <w:sz w:val="24"/>
          <w:szCs w:val="24"/>
        </w:rPr>
      </w:pPr>
      <w:r w:rsidRPr="00F80BBD">
        <w:rPr>
          <w:sz w:val="24"/>
          <w:szCs w:val="24"/>
        </w:rPr>
        <w:t xml:space="preserve">Установка приборов учета у потребителей </w:t>
      </w:r>
      <w:r>
        <w:rPr>
          <w:sz w:val="24"/>
          <w:szCs w:val="24"/>
        </w:rPr>
        <w:t>ХВС</w:t>
      </w:r>
      <w:r w:rsidRPr="00534A0D">
        <w:rPr>
          <w:sz w:val="24"/>
          <w:szCs w:val="24"/>
        </w:rPr>
        <w:t>;</w:t>
      </w:r>
    </w:p>
    <w:p w:rsidR="000534EC" w:rsidRDefault="000534EC" w:rsidP="000534EC">
      <w:pPr>
        <w:pStyle w:val="a3"/>
        <w:numPr>
          <w:ilvl w:val="0"/>
          <w:numId w:val="29"/>
        </w:numPr>
        <w:ind w:left="0" w:firstLine="709"/>
        <w:jc w:val="both"/>
        <w:rPr>
          <w:sz w:val="24"/>
          <w:szCs w:val="24"/>
        </w:rPr>
      </w:pPr>
      <w:r>
        <w:rPr>
          <w:sz w:val="24"/>
          <w:szCs w:val="24"/>
        </w:rPr>
        <w:t>Закальцовка водопровода</w:t>
      </w:r>
      <w:r>
        <w:rPr>
          <w:sz w:val="24"/>
          <w:szCs w:val="24"/>
          <w:lang w:val="en-US"/>
        </w:rPr>
        <w:t>.</w:t>
      </w:r>
    </w:p>
    <w:p w:rsidR="000534EC" w:rsidRDefault="000534EC" w:rsidP="000534EC">
      <w:pPr>
        <w:ind w:firstLine="708"/>
        <w:jc w:val="both"/>
        <w:rPr>
          <w:sz w:val="24"/>
        </w:rPr>
        <w:sectPr w:rsidR="000534EC" w:rsidSect="00FB3915">
          <w:pgSz w:w="11906" w:h="16838"/>
          <w:pgMar w:top="1134" w:right="850" w:bottom="1134" w:left="1701" w:header="708" w:footer="708" w:gutter="0"/>
          <w:cols w:space="708"/>
          <w:docGrid w:linePitch="360"/>
        </w:sectPr>
      </w:pPr>
      <w:r w:rsidRPr="000534EC">
        <w:rPr>
          <w:sz w:val="24"/>
        </w:rPr>
        <w:t xml:space="preserve">Ориентировочная стоимость строительства зданий и сооружений определена по проектам объектов-аналогов. Результаты определения стоимости приведены в таблице </w:t>
      </w:r>
      <w:r>
        <w:rPr>
          <w:sz w:val="24"/>
        </w:rPr>
        <w:t>5</w:t>
      </w:r>
      <w:r w:rsidRPr="000534EC">
        <w:rPr>
          <w:sz w:val="24"/>
        </w:rPr>
        <w:t>.</w:t>
      </w:r>
      <w:r>
        <w:rPr>
          <w:sz w:val="24"/>
        </w:rPr>
        <w:t>4.1</w:t>
      </w:r>
      <w:r w:rsidRPr="000534EC">
        <w:rPr>
          <w:sz w:val="24"/>
        </w:rPr>
        <w:t>.</w:t>
      </w:r>
    </w:p>
    <w:p w:rsidR="000534EC" w:rsidRPr="00C841E0" w:rsidRDefault="000534EC" w:rsidP="000534EC">
      <w:pPr>
        <w:pStyle w:val="af4"/>
        <w:ind w:firstLine="0"/>
      </w:pPr>
      <w:bookmarkStart w:id="74" w:name="_Toc411421655"/>
      <w:bookmarkStart w:id="75" w:name="_Toc411797959"/>
      <w:bookmarkStart w:id="76" w:name="_Toc411863773"/>
      <w:bookmarkStart w:id="77" w:name="_Toc412386684"/>
      <w:bookmarkStart w:id="78" w:name="_Toc412387099"/>
      <w:bookmarkStart w:id="79" w:name="_Toc412494426"/>
      <w:bookmarkStart w:id="80" w:name="_Toc414622278"/>
      <w:bookmarkStart w:id="81" w:name="_Toc414622344"/>
      <w:bookmarkStart w:id="82" w:name="_Toc414622411"/>
      <w:bookmarkStart w:id="83" w:name="_Toc415336618"/>
      <w:r w:rsidRPr="00C841E0">
        <w:lastRenderedPageBreak/>
        <w:t>Таблица 8.6 – Оценка объемов капитальных вложений в реализацию схемы водоснабжения и водоотведения</w:t>
      </w:r>
      <w:bookmarkEnd w:id="74"/>
      <w:bookmarkEnd w:id="75"/>
      <w:bookmarkEnd w:id="76"/>
      <w:bookmarkEnd w:id="77"/>
      <w:bookmarkEnd w:id="78"/>
      <w:bookmarkEnd w:id="79"/>
      <w:bookmarkEnd w:id="80"/>
      <w:bookmarkEnd w:id="81"/>
      <w:bookmarkEnd w:id="82"/>
      <w:bookmarkEnd w:id="83"/>
    </w:p>
    <w:tbl>
      <w:tblPr>
        <w:tblW w:w="15236" w:type="dxa"/>
        <w:jc w:val="center"/>
        <w:tblInd w:w="169" w:type="dxa"/>
        <w:tblLayout w:type="fixed"/>
        <w:tblLook w:val="04A0"/>
      </w:tblPr>
      <w:tblGrid>
        <w:gridCol w:w="636"/>
        <w:gridCol w:w="4942"/>
        <w:gridCol w:w="709"/>
        <w:gridCol w:w="850"/>
        <w:gridCol w:w="1418"/>
        <w:gridCol w:w="1084"/>
        <w:gridCol w:w="993"/>
        <w:gridCol w:w="1134"/>
        <w:gridCol w:w="956"/>
        <w:gridCol w:w="1276"/>
        <w:gridCol w:w="1238"/>
      </w:tblGrid>
      <w:tr w:rsidR="000534EC" w:rsidTr="00EC009D">
        <w:trPr>
          <w:trHeight w:val="295"/>
          <w:tblHeader/>
          <w:jc w:val="center"/>
        </w:trPr>
        <w:tc>
          <w:tcPr>
            <w:tcW w:w="636" w:type="dxa"/>
            <w:vMerge w:val="restart"/>
            <w:tcBorders>
              <w:top w:val="single" w:sz="4" w:space="0" w:color="000000"/>
              <w:left w:val="single" w:sz="4" w:space="0" w:color="000000"/>
              <w:bottom w:val="nil"/>
              <w:right w:val="nil"/>
            </w:tcBorders>
            <w:vAlign w:val="center"/>
            <w:hideMark/>
          </w:tcPr>
          <w:p w:rsidR="000534EC" w:rsidRPr="000534EC" w:rsidRDefault="000534EC" w:rsidP="00EC009D">
            <w:pPr>
              <w:snapToGrid w:val="0"/>
              <w:jc w:val="center"/>
              <w:rPr>
                <w:b/>
                <w:spacing w:val="-10"/>
                <w:szCs w:val="24"/>
              </w:rPr>
            </w:pPr>
            <w:r w:rsidRPr="000534EC">
              <w:rPr>
                <w:b/>
                <w:spacing w:val="-10"/>
                <w:szCs w:val="24"/>
              </w:rPr>
              <w:t>№</w:t>
            </w:r>
          </w:p>
          <w:p w:rsidR="000534EC" w:rsidRPr="000534EC" w:rsidRDefault="000534EC" w:rsidP="00EC009D">
            <w:pPr>
              <w:snapToGrid w:val="0"/>
              <w:jc w:val="center"/>
              <w:rPr>
                <w:b/>
                <w:bCs/>
                <w:spacing w:val="-10"/>
              </w:rPr>
            </w:pPr>
            <w:r w:rsidRPr="000534EC">
              <w:rPr>
                <w:b/>
                <w:spacing w:val="-10"/>
                <w:szCs w:val="24"/>
              </w:rPr>
              <w:t>п/п</w:t>
            </w:r>
          </w:p>
        </w:tc>
        <w:tc>
          <w:tcPr>
            <w:tcW w:w="4942" w:type="dxa"/>
            <w:vMerge w:val="restart"/>
            <w:tcBorders>
              <w:top w:val="single" w:sz="4" w:space="0" w:color="000000"/>
              <w:left w:val="single" w:sz="4" w:space="0" w:color="000000"/>
              <w:bottom w:val="nil"/>
              <w:right w:val="nil"/>
            </w:tcBorders>
            <w:vAlign w:val="center"/>
            <w:hideMark/>
          </w:tcPr>
          <w:p w:rsidR="000534EC" w:rsidRPr="000534EC" w:rsidRDefault="000534EC" w:rsidP="00EC009D">
            <w:pPr>
              <w:snapToGrid w:val="0"/>
              <w:jc w:val="center"/>
              <w:rPr>
                <w:b/>
                <w:bCs/>
              </w:rPr>
            </w:pPr>
            <w:r w:rsidRPr="000534EC">
              <w:rPr>
                <w:b/>
                <w:bCs/>
              </w:rPr>
              <w:t>Наименование работ и затрат</w:t>
            </w:r>
          </w:p>
        </w:tc>
        <w:tc>
          <w:tcPr>
            <w:tcW w:w="709" w:type="dxa"/>
            <w:vMerge w:val="restart"/>
            <w:tcBorders>
              <w:top w:val="single" w:sz="4" w:space="0" w:color="000000"/>
              <w:left w:val="single" w:sz="4" w:space="0" w:color="000000"/>
              <w:bottom w:val="nil"/>
              <w:right w:val="nil"/>
            </w:tcBorders>
            <w:vAlign w:val="center"/>
            <w:hideMark/>
          </w:tcPr>
          <w:p w:rsidR="000534EC" w:rsidRPr="000534EC" w:rsidRDefault="000534EC" w:rsidP="00EC009D">
            <w:pPr>
              <w:snapToGrid w:val="0"/>
              <w:jc w:val="center"/>
              <w:rPr>
                <w:b/>
                <w:bCs/>
              </w:rPr>
            </w:pPr>
            <w:r w:rsidRPr="000534EC">
              <w:rPr>
                <w:b/>
                <w:spacing w:val="-8"/>
                <w:szCs w:val="24"/>
              </w:rPr>
              <w:t>Ед. изм.</w:t>
            </w:r>
          </w:p>
        </w:tc>
        <w:tc>
          <w:tcPr>
            <w:tcW w:w="850" w:type="dxa"/>
            <w:vMerge w:val="restart"/>
            <w:tcBorders>
              <w:top w:val="single" w:sz="4" w:space="0" w:color="000000"/>
              <w:left w:val="single" w:sz="4" w:space="0" w:color="000000"/>
              <w:bottom w:val="nil"/>
              <w:right w:val="nil"/>
            </w:tcBorders>
            <w:vAlign w:val="center"/>
            <w:hideMark/>
          </w:tcPr>
          <w:p w:rsidR="000534EC" w:rsidRPr="000534EC" w:rsidRDefault="000534EC" w:rsidP="00EC009D">
            <w:pPr>
              <w:snapToGrid w:val="0"/>
              <w:jc w:val="center"/>
              <w:rPr>
                <w:b/>
                <w:szCs w:val="24"/>
              </w:rPr>
            </w:pPr>
            <w:r w:rsidRPr="000534EC">
              <w:rPr>
                <w:b/>
                <w:szCs w:val="24"/>
              </w:rPr>
              <w:t>Объем 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snapToGrid w:val="0"/>
              <w:jc w:val="center"/>
              <w:rPr>
                <w:b/>
                <w:bCs/>
                <w:spacing w:val="-10"/>
                <w:szCs w:val="24"/>
              </w:rPr>
            </w:pPr>
            <w:r w:rsidRPr="000534EC">
              <w:rPr>
                <w:b/>
                <w:szCs w:val="24"/>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snapToGrid w:val="0"/>
              <w:jc w:val="center"/>
              <w:rPr>
                <w:b/>
                <w:szCs w:val="24"/>
              </w:rPr>
            </w:pPr>
            <w:r w:rsidRPr="000534EC">
              <w:rPr>
                <w:b/>
                <w:szCs w:val="24"/>
              </w:rPr>
              <w:t>Срок</w:t>
            </w:r>
          </w:p>
        </w:tc>
        <w:tc>
          <w:tcPr>
            <w:tcW w:w="5597" w:type="dxa"/>
            <w:gridSpan w:val="5"/>
            <w:tcBorders>
              <w:top w:val="single" w:sz="4" w:space="0" w:color="000000"/>
              <w:left w:val="single" w:sz="4" w:space="0" w:color="000000"/>
              <w:bottom w:val="nil"/>
              <w:right w:val="single" w:sz="4" w:space="0" w:color="000000"/>
            </w:tcBorders>
            <w:hideMark/>
          </w:tcPr>
          <w:p w:rsidR="000534EC" w:rsidRPr="000534EC" w:rsidRDefault="000534EC" w:rsidP="00EC009D">
            <w:pPr>
              <w:snapToGrid w:val="0"/>
              <w:jc w:val="center"/>
              <w:rPr>
                <w:b/>
                <w:szCs w:val="24"/>
              </w:rPr>
            </w:pPr>
            <w:r w:rsidRPr="000534EC">
              <w:rPr>
                <w:b/>
                <w:szCs w:val="24"/>
              </w:rPr>
              <w:t>Источник финансирования</w:t>
            </w:r>
          </w:p>
        </w:tc>
      </w:tr>
      <w:tr w:rsidR="000534EC" w:rsidTr="00EC009D">
        <w:trPr>
          <w:trHeight w:val="295"/>
          <w:tblHeader/>
          <w:jc w:val="center"/>
        </w:trPr>
        <w:tc>
          <w:tcPr>
            <w:tcW w:w="636" w:type="dxa"/>
            <w:vMerge/>
            <w:tcBorders>
              <w:top w:val="single" w:sz="4" w:space="0" w:color="000000"/>
              <w:left w:val="single" w:sz="4" w:space="0" w:color="000000"/>
              <w:bottom w:val="nil"/>
              <w:right w:val="nil"/>
            </w:tcBorders>
            <w:vAlign w:val="center"/>
            <w:hideMark/>
          </w:tcPr>
          <w:p w:rsidR="000534EC" w:rsidRPr="000534EC" w:rsidRDefault="000534EC" w:rsidP="00EC009D">
            <w:pPr>
              <w:jc w:val="center"/>
              <w:rPr>
                <w:b/>
                <w:bCs/>
                <w:spacing w:val="-10"/>
              </w:rPr>
            </w:pPr>
          </w:p>
        </w:tc>
        <w:tc>
          <w:tcPr>
            <w:tcW w:w="4942" w:type="dxa"/>
            <w:vMerge/>
            <w:tcBorders>
              <w:top w:val="single" w:sz="4" w:space="0" w:color="000000"/>
              <w:left w:val="single" w:sz="4" w:space="0" w:color="000000"/>
              <w:bottom w:val="nil"/>
              <w:right w:val="nil"/>
            </w:tcBorders>
            <w:vAlign w:val="center"/>
            <w:hideMark/>
          </w:tcPr>
          <w:p w:rsidR="000534EC" w:rsidRPr="000534EC" w:rsidRDefault="000534EC" w:rsidP="00EC009D">
            <w:pPr>
              <w:jc w:val="center"/>
              <w:rPr>
                <w:b/>
                <w:bCs/>
              </w:rPr>
            </w:pPr>
          </w:p>
        </w:tc>
        <w:tc>
          <w:tcPr>
            <w:tcW w:w="709" w:type="dxa"/>
            <w:vMerge/>
            <w:tcBorders>
              <w:top w:val="single" w:sz="4" w:space="0" w:color="000000"/>
              <w:left w:val="single" w:sz="4" w:space="0" w:color="000000"/>
              <w:bottom w:val="nil"/>
              <w:right w:val="nil"/>
            </w:tcBorders>
            <w:vAlign w:val="center"/>
            <w:hideMark/>
          </w:tcPr>
          <w:p w:rsidR="000534EC" w:rsidRPr="000534EC" w:rsidRDefault="000534EC" w:rsidP="00EC009D">
            <w:pPr>
              <w:jc w:val="center"/>
              <w:rPr>
                <w:b/>
                <w:bCs/>
              </w:rPr>
            </w:pPr>
          </w:p>
        </w:tc>
        <w:tc>
          <w:tcPr>
            <w:tcW w:w="850" w:type="dxa"/>
            <w:vMerge/>
            <w:tcBorders>
              <w:top w:val="single" w:sz="4" w:space="0" w:color="000000"/>
              <w:left w:val="single" w:sz="4" w:space="0" w:color="000000"/>
              <w:bottom w:val="nil"/>
              <w:right w:val="nil"/>
            </w:tcBorders>
            <w:vAlign w:val="center"/>
            <w:hideMark/>
          </w:tcPr>
          <w:p w:rsidR="000534EC" w:rsidRPr="000534EC" w:rsidRDefault="000534EC" w:rsidP="00EC009D">
            <w:pPr>
              <w:jc w:val="center"/>
              <w:rPr>
                <w:b/>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jc w:val="center"/>
              <w:rPr>
                <w:b/>
                <w:bCs/>
                <w:spacing w:val="-10"/>
                <w:szCs w:val="24"/>
              </w:rPr>
            </w:pPr>
          </w:p>
        </w:tc>
        <w:tc>
          <w:tcPr>
            <w:tcW w:w="1084" w:type="dxa"/>
            <w:vMerge/>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jc w:val="center"/>
              <w:rPr>
                <w:b/>
                <w:szCs w:val="24"/>
              </w:rPr>
            </w:pPr>
          </w:p>
        </w:tc>
        <w:tc>
          <w:tcPr>
            <w:tcW w:w="993" w:type="dxa"/>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snapToGrid w:val="0"/>
              <w:jc w:val="center"/>
              <w:rPr>
                <w:b/>
                <w:szCs w:val="24"/>
              </w:rPr>
            </w:pPr>
            <w:r w:rsidRPr="000534EC">
              <w:rPr>
                <w:b/>
                <w:szCs w:val="24"/>
              </w:rPr>
              <w:t>ФБ</w:t>
            </w:r>
          </w:p>
        </w:tc>
        <w:tc>
          <w:tcPr>
            <w:tcW w:w="1134" w:type="dxa"/>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snapToGrid w:val="0"/>
              <w:jc w:val="center"/>
              <w:rPr>
                <w:b/>
                <w:szCs w:val="24"/>
              </w:rPr>
            </w:pPr>
            <w:r w:rsidRPr="000534EC">
              <w:rPr>
                <w:b/>
                <w:szCs w:val="24"/>
              </w:rPr>
              <w:t>ОБ</w:t>
            </w:r>
          </w:p>
        </w:tc>
        <w:tc>
          <w:tcPr>
            <w:tcW w:w="956" w:type="dxa"/>
            <w:tcBorders>
              <w:top w:val="single" w:sz="4" w:space="0" w:color="000000"/>
              <w:left w:val="single" w:sz="4" w:space="0" w:color="000000"/>
              <w:bottom w:val="nil"/>
              <w:right w:val="single" w:sz="4" w:space="0" w:color="000000"/>
            </w:tcBorders>
            <w:vAlign w:val="center"/>
            <w:hideMark/>
          </w:tcPr>
          <w:p w:rsidR="000534EC" w:rsidRPr="000534EC" w:rsidRDefault="000534EC" w:rsidP="00EC009D">
            <w:pPr>
              <w:snapToGrid w:val="0"/>
              <w:jc w:val="center"/>
              <w:rPr>
                <w:b/>
                <w:szCs w:val="24"/>
              </w:rPr>
            </w:pPr>
            <w:r w:rsidRPr="000534EC">
              <w:rPr>
                <w:b/>
                <w:szCs w:val="24"/>
              </w:rPr>
              <w:t>МБ</w:t>
            </w:r>
          </w:p>
        </w:tc>
        <w:tc>
          <w:tcPr>
            <w:tcW w:w="1276" w:type="dxa"/>
            <w:tcBorders>
              <w:top w:val="single" w:sz="4" w:space="0" w:color="000000"/>
              <w:left w:val="single" w:sz="4" w:space="0" w:color="000000"/>
              <w:bottom w:val="nil"/>
              <w:right w:val="single" w:sz="4" w:space="0" w:color="000000"/>
            </w:tcBorders>
            <w:vAlign w:val="center"/>
          </w:tcPr>
          <w:p w:rsidR="000534EC" w:rsidRPr="000534EC" w:rsidRDefault="000534EC" w:rsidP="00EC009D">
            <w:pPr>
              <w:snapToGrid w:val="0"/>
              <w:jc w:val="center"/>
              <w:rPr>
                <w:b/>
                <w:szCs w:val="24"/>
              </w:rPr>
            </w:pPr>
            <w:r w:rsidRPr="000534EC">
              <w:rPr>
                <w:b/>
                <w:szCs w:val="24"/>
              </w:rPr>
              <w:t>Средства предпр.</w:t>
            </w:r>
          </w:p>
        </w:tc>
        <w:tc>
          <w:tcPr>
            <w:tcW w:w="1238" w:type="dxa"/>
            <w:tcBorders>
              <w:top w:val="single" w:sz="4" w:space="0" w:color="000000"/>
              <w:left w:val="single" w:sz="4" w:space="0" w:color="000000"/>
              <w:bottom w:val="nil"/>
              <w:right w:val="single" w:sz="4" w:space="0" w:color="000000"/>
            </w:tcBorders>
          </w:tcPr>
          <w:p w:rsidR="000534EC" w:rsidRPr="000534EC" w:rsidRDefault="000534EC" w:rsidP="00EC009D">
            <w:pPr>
              <w:snapToGrid w:val="0"/>
              <w:jc w:val="center"/>
              <w:rPr>
                <w:b/>
                <w:szCs w:val="24"/>
              </w:rPr>
            </w:pPr>
            <w:r w:rsidRPr="000534EC">
              <w:rPr>
                <w:b/>
                <w:szCs w:val="24"/>
              </w:rPr>
              <w:t>Источник не определ.</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hideMark/>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1.</w:t>
            </w:r>
          </w:p>
        </w:tc>
        <w:tc>
          <w:tcPr>
            <w:tcW w:w="14600" w:type="dxa"/>
            <w:gridSpan w:val="10"/>
            <w:tcBorders>
              <w:top w:val="single" w:sz="4" w:space="0" w:color="000000"/>
              <w:left w:val="single" w:sz="4" w:space="0" w:color="000000"/>
              <w:bottom w:val="single" w:sz="4" w:space="0" w:color="000000"/>
              <w:right w:val="single" w:sz="4" w:space="0" w:color="000000"/>
            </w:tcBorders>
            <w:hideMark/>
          </w:tcPr>
          <w:p w:rsidR="000534EC" w:rsidRPr="00C841E0" w:rsidRDefault="000534EC" w:rsidP="00EC009D">
            <w:pPr>
              <w:pStyle w:val="aff3"/>
              <w:jc w:val="center"/>
              <w:rPr>
                <w:rFonts w:ascii="Times New Roman" w:hAnsi="Times New Roman"/>
                <w:b/>
                <w:sz w:val="20"/>
                <w:lang w:val="ru-RU"/>
              </w:rPr>
            </w:pPr>
            <w:r w:rsidRPr="00C841E0">
              <w:rPr>
                <w:rFonts w:ascii="Times New Roman" w:hAnsi="Times New Roman"/>
                <w:b/>
                <w:color w:val="000000"/>
                <w:sz w:val="20"/>
                <w:lang w:val="ru-RU"/>
              </w:rPr>
              <w:t>с</w:t>
            </w:r>
            <w:r w:rsidRPr="00C841E0">
              <w:rPr>
                <w:rFonts w:ascii="Times New Roman" w:hAnsi="Times New Roman"/>
                <w:b/>
                <w:color w:val="000000"/>
                <w:sz w:val="20"/>
              </w:rPr>
              <w:t>.</w:t>
            </w:r>
            <w:r w:rsidRPr="00C841E0">
              <w:rPr>
                <w:rFonts w:ascii="Times New Roman" w:hAnsi="Times New Roman"/>
                <w:b/>
                <w:color w:val="000000"/>
                <w:sz w:val="20"/>
                <w:lang w:val="ru-RU"/>
              </w:rPr>
              <w:t>Коларово</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1.1.</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3500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1.2.</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Капитальный ремонт скважин</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1.3.</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2016-2029</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1.4.</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szCs w:val="24"/>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1.5.</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4950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2950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2000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w:t>
            </w:r>
          </w:p>
        </w:tc>
        <w:tc>
          <w:tcPr>
            <w:tcW w:w="14600" w:type="dxa"/>
            <w:gridSpan w:val="10"/>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rPr>
                <w:b/>
              </w:rPr>
            </w:pPr>
            <w:r w:rsidRPr="00C841E0">
              <w:rPr>
                <w:b/>
              </w:rPr>
              <w:t>с. Батурино</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2.1</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 xml:space="preserve">Строительство локальной станции водоочистки </w:t>
            </w:r>
            <w:r w:rsidRPr="00C841E0">
              <w:rPr>
                <w:rFonts w:ascii="Times New Roman" w:hAnsi="Times New Roman"/>
                <w:color w:val="000000"/>
                <w:sz w:val="20"/>
              </w:rPr>
              <w:t>Q</w:t>
            </w:r>
            <w:r w:rsidRPr="00C841E0">
              <w:rPr>
                <w:rFonts w:ascii="Times New Roman" w:hAnsi="Times New Roman"/>
                <w:color w:val="000000"/>
                <w:sz w:val="20"/>
                <w:lang w:val="ru-RU"/>
              </w:rPr>
              <w:t>= 10 м³/сут.</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2.2.</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Ремонт водопроводных сетей (ул. Гагарина) Ø 63</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 xml:space="preserve"> 1,5</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1950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2.3.</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Закольцовка водопровода (ул. Молодежная, ул. Октябрьская)</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2.4.</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Установка частотных преобразователей</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80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2.5.</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2.6.</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7980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2980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5000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w:t>
            </w:r>
          </w:p>
        </w:tc>
        <w:tc>
          <w:tcPr>
            <w:tcW w:w="14600" w:type="dxa"/>
            <w:gridSpan w:val="10"/>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rPr>
                <w:b/>
              </w:rPr>
            </w:pPr>
            <w:r w:rsidRPr="00C841E0">
              <w:rPr>
                <w:b/>
              </w:rPr>
              <w:t>с. Вершинино</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3.1.</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водозабора:</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 xml:space="preserve">Строительство станции водоочистки </w:t>
            </w:r>
            <w:r w:rsidRPr="00C841E0">
              <w:rPr>
                <w:rFonts w:ascii="Times New Roman" w:hAnsi="Times New Roman"/>
                <w:color w:val="000000"/>
                <w:sz w:val="20"/>
              </w:rPr>
              <w:t>Q</w:t>
            </w:r>
            <w:r w:rsidRPr="00C841E0">
              <w:rPr>
                <w:rFonts w:ascii="Times New Roman" w:hAnsi="Times New Roman"/>
                <w:color w:val="000000"/>
                <w:sz w:val="20"/>
                <w:lang w:val="ru-RU"/>
              </w:rPr>
              <w:t>= 100 м³/сут.</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3000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2016, 2018</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3000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3.2.</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Ремонт водопроводных сетей (ул. Солнечная) Ø 63</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3.3.</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Установка частотных преобразователей</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80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3.4.</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2018-2022</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9500</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3.5.</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3.6.</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RPr="00155B9F"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33230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730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32500</w:t>
            </w:r>
          </w:p>
        </w:tc>
      </w:tr>
      <w:tr w:rsidR="000534EC" w:rsidRPr="00155B9F"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w:t>
            </w:r>
          </w:p>
        </w:tc>
        <w:tc>
          <w:tcPr>
            <w:tcW w:w="14600" w:type="dxa"/>
            <w:gridSpan w:val="10"/>
            <w:tcBorders>
              <w:top w:val="single" w:sz="4" w:space="0" w:color="000000"/>
              <w:left w:val="single" w:sz="4" w:space="0" w:color="000000"/>
              <w:bottom w:val="single" w:sz="4" w:space="0" w:color="000000"/>
              <w:right w:val="single" w:sz="4" w:space="0" w:color="000000"/>
            </w:tcBorders>
            <w:vAlign w:val="bottom"/>
          </w:tcPr>
          <w:p w:rsidR="000534EC" w:rsidRPr="00C841E0" w:rsidRDefault="000534EC" w:rsidP="00EC009D">
            <w:pPr>
              <w:jc w:val="center"/>
              <w:rPr>
                <w:b/>
              </w:rPr>
            </w:pPr>
            <w:r w:rsidRPr="00C841E0">
              <w:rPr>
                <w:b/>
              </w:rPr>
              <w:t>с. Яр</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4.1.</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color w:val="000000"/>
                <w:sz w:val="20"/>
                <w:lang w:val="ru-RU"/>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116</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812</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812</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4.2.</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1700</w:t>
            </w:r>
          </w:p>
        </w:tc>
        <w:tc>
          <w:tcPr>
            <w:tcW w:w="108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1700</w:t>
            </w: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4.3.</w:t>
            </w:r>
          </w:p>
        </w:tc>
        <w:tc>
          <w:tcPr>
            <w:tcW w:w="4942"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rPr>
            </w:pPr>
            <w:r w:rsidRPr="00C841E0">
              <w:rPr>
                <w:rFonts w:ascii="Times New Roman" w:hAnsi="Times New Roman"/>
                <w:color w:val="000000"/>
                <w:sz w:val="20"/>
                <w:lang w:val="ru-RU"/>
              </w:rPr>
              <w:t>Установка частотных преобразователей</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120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120</w:t>
            </w: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4.4.</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2016-2029</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950</w:t>
            </w: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4.5.</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4.6.</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szCs w:val="24"/>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3582</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2770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812</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w:t>
            </w:r>
          </w:p>
        </w:tc>
        <w:tc>
          <w:tcPr>
            <w:tcW w:w="14600" w:type="dxa"/>
            <w:gridSpan w:val="10"/>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
              </w:rPr>
            </w:pPr>
            <w:r w:rsidRPr="00C841E0">
              <w:rPr>
                <w:b/>
              </w:rPr>
              <w:t>п. Синий Утес</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5.1.</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 xml:space="preserve">Реконструкция станции водоподготовки </w:t>
            </w:r>
            <w:r w:rsidRPr="00C841E0">
              <w:rPr>
                <w:rFonts w:ascii="Times New Roman" w:hAnsi="Times New Roman"/>
                <w:color w:val="000000"/>
                <w:sz w:val="20"/>
              </w:rPr>
              <w:t>Q</w:t>
            </w:r>
            <w:r w:rsidRPr="00C841E0">
              <w:rPr>
                <w:rFonts w:ascii="Times New Roman" w:hAnsi="Times New Roman"/>
                <w:color w:val="000000"/>
                <w:sz w:val="20"/>
                <w:lang w:val="ru-RU"/>
              </w:rPr>
              <w:t>=200 м</w:t>
            </w:r>
            <w:r w:rsidRPr="00C841E0">
              <w:rPr>
                <w:rFonts w:ascii="Times New Roman" w:hAnsi="Times New Roman"/>
                <w:color w:val="000000"/>
                <w:sz w:val="20"/>
                <w:vertAlign w:val="superscript"/>
                <w:lang w:val="ru-RU"/>
              </w:rPr>
              <w:t>3</w:t>
            </w:r>
            <w:r w:rsidRPr="00C841E0">
              <w:rPr>
                <w:rFonts w:ascii="Times New Roman" w:hAnsi="Times New Roman"/>
                <w:color w:val="000000"/>
                <w:sz w:val="20"/>
                <w:lang w:val="ru-RU"/>
              </w:rPr>
              <w:t>/сут</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5.2.</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5700</w:t>
            </w:r>
          </w:p>
        </w:tc>
        <w:tc>
          <w:tcPr>
            <w:tcW w:w="108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2016-2029</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5700</w:t>
            </w: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5.3.</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1700</w:t>
            </w:r>
          </w:p>
        </w:tc>
        <w:tc>
          <w:tcPr>
            <w:tcW w:w="108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2018</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5.4.</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08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Ø150</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0,41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350</w:t>
            </w:r>
          </w:p>
        </w:tc>
        <w:tc>
          <w:tcPr>
            <w:tcW w:w="108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350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Ø150</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1000</w:t>
            </w:r>
          </w:p>
        </w:tc>
        <w:tc>
          <w:tcPr>
            <w:tcW w:w="108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r w:rsidRPr="00C841E0">
              <w:t>2016-2018</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1000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5.5.</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Реконстрация канализационных очистных сооружений</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2018</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20000</w:t>
            </w: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5.6.</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5.7.</w:t>
            </w: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Tr="00EC009D">
        <w:trPr>
          <w:jc w:val="center"/>
        </w:trPr>
        <w:tc>
          <w:tcPr>
            <w:tcW w:w="636"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lang w:val="ru-RU"/>
              </w:rPr>
            </w:pPr>
            <w:r w:rsidRPr="00C841E0">
              <w:rPr>
                <w:rFonts w:ascii="Times New Roman" w:hAnsi="Times New Roman"/>
                <w:sz w:val="20"/>
                <w:lang w:val="ru-RU"/>
              </w:rPr>
              <w:t>5.8</w:t>
            </w:r>
          </w:p>
        </w:tc>
        <w:tc>
          <w:tcPr>
            <w:tcW w:w="4942"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134"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95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76"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c>
          <w:tcPr>
            <w:tcW w:w="1238" w:type="dxa"/>
            <w:tcBorders>
              <w:top w:val="single" w:sz="4" w:space="0" w:color="000000"/>
              <w:left w:val="single" w:sz="4" w:space="0" w:color="000000"/>
              <w:bottom w:val="single" w:sz="4" w:space="0" w:color="000000"/>
              <w:right w:val="single" w:sz="4" w:space="0" w:color="000000"/>
            </w:tcBorders>
          </w:tcPr>
          <w:p w:rsidR="000534EC" w:rsidRPr="00C841E0" w:rsidRDefault="000534EC" w:rsidP="00EC009D">
            <w:pPr>
              <w:jc w:val="center"/>
            </w:pPr>
          </w:p>
        </w:tc>
      </w:tr>
      <w:tr w:rsidR="000534EC" w:rsidRPr="002F17EE" w:rsidTr="00EC009D">
        <w:trPr>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bottom"/>
          </w:tcPr>
          <w:p w:rsidR="000534EC" w:rsidRPr="00C841E0" w:rsidRDefault="000534EC" w:rsidP="00EC009D">
            <w:pPr>
              <w:pStyle w:val="aff3"/>
              <w:jc w:val="center"/>
              <w:rPr>
                <w:rFonts w:ascii="Times New Roman" w:eastAsia="Times New Roman" w:hAnsi="Times New Roman"/>
                <w:sz w:val="20"/>
                <w:szCs w:val="24"/>
                <w:lang w:val="ru-RU"/>
              </w:rPr>
            </w:pPr>
            <w:r w:rsidRPr="00C841E0">
              <w:rPr>
                <w:rFonts w:ascii="Times New Roman" w:hAnsi="Times New Roman"/>
                <w:color w:val="000000"/>
                <w:sz w:val="20"/>
              </w:rPr>
              <w:t>Итого:</w:t>
            </w:r>
          </w:p>
        </w:tc>
        <w:tc>
          <w:tcPr>
            <w:tcW w:w="709"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pStyle w:val="aff3"/>
              <w:jc w:val="center"/>
              <w:rPr>
                <w:rFonts w:ascii="Times New Roman" w:hAnsi="Times New Roman"/>
                <w:sz w:val="20"/>
                <w:szCs w:val="24"/>
                <w:lang w:val="ru-RU"/>
              </w:rPr>
            </w:pP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33750</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1350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pPr>
            <w:r w:rsidRPr="00C841E0">
              <w:rPr>
                <w:color w:val="000000"/>
              </w:rPr>
              <w:t>30700</w:t>
            </w:r>
          </w:p>
        </w:tc>
      </w:tr>
      <w:tr w:rsidR="000534EC" w:rsidRPr="002F17EE" w:rsidTr="00EC009D">
        <w:trPr>
          <w:trHeight w:val="354"/>
          <w:jc w:val="center"/>
        </w:trPr>
        <w:tc>
          <w:tcPr>
            <w:tcW w:w="636" w:type="dxa"/>
            <w:tcBorders>
              <w:top w:val="single" w:sz="4" w:space="0" w:color="000000"/>
              <w:left w:val="single" w:sz="4" w:space="0" w:color="000000"/>
              <w:bottom w:val="single" w:sz="4" w:space="0" w:color="000000"/>
              <w:right w:val="nil"/>
            </w:tcBorders>
          </w:tcPr>
          <w:p w:rsidR="000534EC" w:rsidRPr="00C841E0" w:rsidRDefault="000534EC" w:rsidP="00EC009D">
            <w:pPr>
              <w:pStyle w:val="aff3"/>
              <w:jc w:val="center"/>
              <w:rPr>
                <w:rFonts w:ascii="Times New Roman" w:hAnsi="Times New Roman"/>
                <w:sz w:val="20"/>
                <w:lang w:val="ru-RU"/>
              </w:rPr>
            </w:pPr>
          </w:p>
        </w:tc>
        <w:tc>
          <w:tcPr>
            <w:tcW w:w="5651" w:type="dxa"/>
            <w:gridSpan w:val="2"/>
            <w:tcBorders>
              <w:top w:val="single" w:sz="4" w:space="0" w:color="000000"/>
              <w:left w:val="single" w:sz="4" w:space="0" w:color="000000"/>
              <w:bottom w:val="single" w:sz="4" w:space="0" w:color="000000"/>
              <w:right w:val="nil"/>
            </w:tcBorders>
            <w:vAlign w:val="center"/>
            <w:hideMark/>
          </w:tcPr>
          <w:p w:rsidR="000534EC" w:rsidRPr="00C841E0" w:rsidRDefault="000534EC" w:rsidP="00EC009D">
            <w:pPr>
              <w:pStyle w:val="aff3"/>
              <w:jc w:val="center"/>
              <w:rPr>
                <w:rFonts w:ascii="Times New Roman" w:hAnsi="Times New Roman"/>
                <w:sz w:val="20"/>
                <w:szCs w:val="24"/>
                <w:lang w:val="ru-RU"/>
              </w:rPr>
            </w:pPr>
            <w:r w:rsidRPr="00C841E0">
              <w:rPr>
                <w:rFonts w:ascii="Times New Roman" w:hAnsi="Times New Roman"/>
                <w:sz w:val="20"/>
                <w:lang w:val="ru-RU"/>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rsidR="000534EC" w:rsidRPr="00C841E0" w:rsidRDefault="000534EC" w:rsidP="00EC009D">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83492</w:t>
            </w:r>
          </w:p>
        </w:tc>
        <w:tc>
          <w:tcPr>
            <w:tcW w:w="108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11130</w:t>
            </w:r>
          </w:p>
        </w:tc>
        <w:tc>
          <w:tcPr>
            <w:tcW w:w="1276"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1350</w:t>
            </w:r>
          </w:p>
        </w:tc>
        <w:tc>
          <w:tcPr>
            <w:tcW w:w="1238" w:type="dxa"/>
            <w:tcBorders>
              <w:top w:val="single" w:sz="4" w:space="0" w:color="000000"/>
              <w:left w:val="single" w:sz="4" w:space="0" w:color="000000"/>
              <w:bottom w:val="single" w:sz="4" w:space="0" w:color="000000"/>
              <w:right w:val="single" w:sz="4" w:space="0" w:color="000000"/>
            </w:tcBorders>
            <w:vAlign w:val="center"/>
          </w:tcPr>
          <w:p w:rsidR="000534EC" w:rsidRPr="00C841E0" w:rsidRDefault="000534EC" w:rsidP="00EC009D">
            <w:pPr>
              <w:jc w:val="center"/>
              <w:rPr>
                <w:bCs/>
                <w:szCs w:val="24"/>
              </w:rPr>
            </w:pPr>
            <w:r w:rsidRPr="00C841E0">
              <w:rPr>
                <w:color w:val="000000"/>
              </w:rPr>
              <w:t>71012</w:t>
            </w:r>
          </w:p>
        </w:tc>
      </w:tr>
    </w:tbl>
    <w:p w:rsidR="000534EC" w:rsidRDefault="000534EC" w:rsidP="000534EC">
      <w:pPr>
        <w:ind w:firstLine="708"/>
        <w:jc w:val="both"/>
        <w:rPr>
          <w:sz w:val="24"/>
          <w:szCs w:val="24"/>
        </w:rPr>
        <w:sectPr w:rsidR="000534EC" w:rsidSect="000534EC">
          <w:pgSz w:w="16838" w:h="11906" w:orient="landscape"/>
          <w:pgMar w:top="850" w:right="1134" w:bottom="1701" w:left="1134" w:header="708" w:footer="708" w:gutter="0"/>
          <w:cols w:space="708"/>
          <w:docGrid w:linePitch="360"/>
        </w:sectPr>
      </w:pPr>
    </w:p>
    <w:p w:rsidR="0086048C" w:rsidRDefault="0086048C" w:rsidP="0086048C">
      <w:pPr>
        <w:pStyle w:val="1"/>
        <w:spacing w:before="240" w:after="60"/>
        <w:rPr>
          <w:rFonts w:asciiTheme="minorHAnsi" w:hAnsiTheme="minorHAnsi"/>
          <w:lang w:val="ru-RU"/>
        </w:rPr>
      </w:pPr>
      <w:bookmarkStart w:id="84" w:name="_Toc416815527"/>
      <w:r w:rsidRPr="00F013BD">
        <w:rPr>
          <w:lang w:val="ru-RU"/>
        </w:rPr>
        <w:lastRenderedPageBreak/>
        <w:t>5.5 Программа инвестиционных проектов в захоронении (утилизации) ТБО</w:t>
      </w:r>
      <w:bookmarkEnd w:id="84"/>
    </w:p>
    <w:p w:rsidR="00F87423" w:rsidRPr="007E755B" w:rsidRDefault="00F87423" w:rsidP="00F87423">
      <w:pPr>
        <w:autoSpaceDE w:val="0"/>
        <w:autoSpaceDN w:val="0"/>
        <w:adjustRightInd w:val="0"/>
        <w:ind w:firstLine="709"/>
        <w:jc w:val="both"/>
        <w:rPr>
          <w:sz w:val="24"/>
          <w:szCs w:val="28"/>
        </w:rPr>
      </w:pPr>
      <w:r w:rsidRPr="007E755B">
        <w:rPr>
          <w:sz w:val="24"/>
          <w:szCs w:val="28"/>
        </w:rPr>
        <w:t xml:space="preserve">В целях улучшения экологической обстановкииорганизации рациональной системы сбора, хранения, регулярного вывоза отходов необходимо выполнение комплекса природоохранных мероприятий. </w:t>
      </w:r>
    </w:p>
    <w:p w:rsidR="00F87423" w:rsidRDefault="00F87423" w:rsidP="00F87423">
      <w:pPr>
        <w:pStyle w:val="af4"/>
      </w:pPr>
      <w:r>
        <w:t>Вывоз отходов от населения Спасского пос</w:t>
      </w:r>
      <w:r w:rsidR="00342290">
        <w:t>е</w:t>
      </w:r>
      <w:r>
        <w:t xml:space="preserve">ления </w:t>
      </w:r>
      <w:r w:rsidR="00342290">
        <w:t>предлагается</w:t>
      </w:r>
      <w:r>
        <w:t xml:space="preserve"> на полигоны ТБО соседних поселений, так как на территории Спасского сельского </w:t>
      </w:r>
      <w:r w:rsidR="00342290">
        <w:t>поселения</w:t>
      </w:r>
      <w:r>
        <w:t xml:space="preserve"> отсут</w:t>
      </w:r>
      <w:r w:rsidR="00342290">
        <w:t>ст</w:t>
      </w:r>
      <w:r>
        <w:t xml:space="preserve">вует территория для размещения ТБО и часть территории поселения находится в зоне 15 км от </w:t>
      </w:r>
      <w:r w:rsidR="00342290">
        <w:t>аэропорта</w:t>
      </w:r>
      <w:r>
        <w:t>, а также в зоне подлета.</w:t>
      </w:r>
    </w:p>
    <w:p w:rsidR="00F87423" w:rsidRPr="008C48EC" w:rsidRDefault="00F87423" w:rsidP="00F87423">
      <w:pPr>
        <w:ind w:firstLine="709"/>
        <w:jc w:val="both"/>
        <w:rPr>
          <w:rStyle w:val="af5"/>
        </w:rPr>
      </w:pPr>
      <w:r w:rsidRPr="007E755B">
        <w:rPr>
          <w:sz w:val="24"/>
          <w:szCs w:val="28"/>
        </w:rPr>
        <w:t xml:space="preserve">На территории населенных пунктов возможна организация площадок временного накопления отходов. Площадки должны быть забетонированы и оборудованы контейнерами. </w:t>
      </w:r>
      <w:r w:rsidRPr="008C48EC">
        <w:rPr>
          <w:rStyle w:val="af5"/>
        </w:rPr>
        <w:t>Наладить периодический вывоз отходов от сельских населенных пунктов на ближайший полигон ТБО, по мере накопления.</w:t>
      </w:r>
    </w:p>
    <w:p w:rsidR="00C133B2" w:rsidRDefault="00C133B2" w:rsidP="00C133B2">
      <w:pPr>
        <w:ind w:firstLine="709"/>
        <w:jc w:val="both"/>
        <w:rPr>
          <w:sz w:val="24"/>
          <w:szCs w:val="28"/>
        </w:rPr>
      </w:pPr>
      <w:r w:rsidRPr="007E755B">
        <w:rPr>
          <w:sz w:val="24"/>
          <w:szCs w:val="28"/>
        </w:rPr>
        <w:t xml:space="preserve">Расчет количества образующихся  ТБО в </w:t>
      </w:r>
      <w:r w:rsidR="002F4673">
        <w:rPr>
          <w:sz w:val="24"/>
          <w:szCs w:val="28"/>
        </w:rPr>
        <w:t>Спасском</w:t>
      </w:r>
      <w:r w:rsidRPr="007E755B">
        <w:rPr>
          <w:sz w:val="24"/>
          <w:szCs w:val="28"/>
        </w:rPr>
        <w:t xml:space="preserve"> сельском поселении произведен по норме 300 кг на человека (население) в год (СП 42.13330.2011.Свод правил.Актуализированная редакция СНиП 2.07.01-89*).</w:t>
      </w:r>
    </w:p>
    <w:p w:rsidR="00C133B2" w:rsidRPr="007E755B" w:rsidRDefault="00C133B2" w:rsidP="00C133B2">
      <w:pPr>
        <w:ind w:firstLine="709"/>
        <w:jc w:val="both"/>
        <w:rPr>
          <w:sz w:val="24"/>
          <w:szCs w:val="28"/>
        </w:rPr>
      </w:pPr>
    </w:p>
    <w:p w:rsidR="00C133B2" w:rsidRDefault="00C133B2" w:rsidP="00C133B2">
      <w:pPr>
        <w:pStyle w:val="af8"/>
        <w:spacing w:after="0"/>
        <w:ind w:left="0"/>
        <w:jc w:val="both"/>
        <w:rPr>
          <w:sz w:val="24"/>
          <w:szCs w:val="28"/>
        </w:rPr>
      </w:pPr>
      <w:r w:rsidRPr="007E755B">
        <w:rPr>
          <w:bCs/>
          <w:iCs/>
          <w:sz w:val="24"/>
          <w:szCs w:val="28"/>
        </w:rPr>
        <w:t xml:space="preserve">Таблица 10.1 – </w:t>
      </w:r>
      <w:r w:rsidRPr="007E755B">
        <w:rPr>
          <w:sz w:val="24"/>
          <w:szCs w:val="28"/>
        </w:rPr>
        <w:t xml:space="preserve">Прогнозное количество ТБО от населения </w:t>
      </w:r>
      <w:r w:rsidR="00E46DAA">
        <w:rPr>
          <w:sz w:val="24"/>
          <w:szCs w:val="28"/>
        </w:rPr>
        <w:t>Спасского</w:t>
      </w:r>
      <w:r>
        <w:rPr>
          <w:sz w:val="24"/>
          <w:szCs w:val="28"/>
        </w:rPr>
        <w:t>СП, т</w:t>
      </w:r>
    </w:p>
    <w:tbl>
      <w:tblPr>
        <w:tblStyle w:val="aa"/>
        <w:tblW w:w="5000" w:type="pct"/>
        <w:tblLook w:val="04A0"/>
      </w:tblPr>
      <w:tblGrid>
        <w:gridCol w:w="2481"/>
        <w:gridCol w:w="798"/>
        <w:gridCol w:w="798"/>
        <w:gridCol w:w="798"/>
        <w:gridCol w:w="798"/>
        <w:gridCol w:w="798"/>
        <w:gridCol w:w="798"/>
        <w:gridCol w:w="1041"/>
        <w:gridCol w:w="1255"/>
      </w:tblGrid>
      <w:tr w:rsidR="00F87423" w:rsidRPr="008C1B01" w:rsidTr="00F87423">
        <w:trPr>
          <w:cantSplit/>
          <w:trHeight w:val="991"/>
        </w:trPr>
        <w:tc>
          <w:tcPr>
            <w:tcW w:w="1297" w:type="pct"/>
            <w:vAlign w:val="center"/>
          </w:tcPr>
          <w:p w:rsidR="00F87423" w:rsidRPr="001A09CD" w:rsidRDefault="00F87423" w:rsidP="00C133B2">
            <w:pPr>
              <w:jc w:val="center"/>
              <w:rPr>
                <w:b/>
              </w:rPr>
            </w:pPr>
            <w:r w:rsidRPr="001A09CD">
              <w:rPr>
                <w:b/>
              </w:rPr>
              <w:t>Населенный пункт</w:t>
            </w:r>
          </w:p>
        </w:tc>
        <w:tc>
          <w:tcPr>
            <w:tcW w:w="417" w:type="pct"/>
            <w:textDirection w:val="btLr"/>
            <w:vAlign w:val="center"/>
          </w:tcPr>
          <w:p w:rsidR="00F87423" w:rsidRPr="001A09CD" w:rsidRDefault="00F87423" w:rsidP="00C133B2">
            <w:pPr>
              <w:ind w:left="113" w:right="113"/>
              <w:jc w:val="center"/>
              <w:rPr>
                <w:b/>
              </w:rPr>
            </w:pPr>
            <w:r w:rsidRPr="001A09CD">
              <w:rPr>
                <w:b/>
              </w:rPr>
              <w:t>2014</w:t>
            </w:r>
          </w:p>
        </w:tc>
        <w:tc>
          <w:tcPr>
            <w:tcW w:w="417" w:type="pct"/>
            <w:textDirection w:val="btLr"/>
            <w:vAlign w:val="center"/>
          </w:tcPr>
          <w:p w:rsidR="00F87423" w:rsidRPr="001A09CD" w:rsidRDefault="00F87423" w:rsidP="00C133B2">
            <w:pPr>
              <w:ind w:left="113" w:right="113"/>
              <w:jc w:val="center"/>
              <w:rPr>
                <w:b/>
              </w:rPr>
            </w:pPr>
            <w:r w:rsidRPr="001A09CD">
              <w:rPr>
                <w:b/>
              </w:rPr>
              <w:t>2015</w:t>
            </w:r>
          </w:p>
        </w:tc>
        <w:tc>
          <w:tcPr>
            <w:tcW w:w="417" w:type="pct"/>
            <w:textDirection w:val="btLr"/>
            <w:vAlign w:val="center"/>
          </w:tcPr>
          <w:p w:rsidR="00F87423" w:rsidRPr="001A09CD" w:rsidRDefault="00F87423" w:rsidP="00C133B2">
            <w:pPr>
              <w:ind w:left="113" w:right="113"/>
              <w:jc w:val="center"/>
              <w:rPr>
                <w:b/>
              </w:rPr>
            </w:pPr>
            <w:r w:rsidRPr="001A09CD">
              <w:rPr>
                <w:b/>
              </w:rPr>
              <w:t>2016</w:t>
            </w:r>
          </w:p>
        </w:tc>
        <w:tc>
          <w:tcPr>
            <w:tcW w:w="417" w:type="pct"/>
            <w:textDirection w:val="btLr"/>
            <w:vAlign w:val="center"/>
          </w:tcPr>
          <w:p w:rsidR="00F87423" w:rsidRPr="001A09CD" w:rsidRDefault="00F87423" w:rsidP="00C133B2">
            <w:pPr>
              <w:ind w:left="113" w:right="113"/>
              <w:jc w:val="center"/>
              <w:rPr>
                <w:b/>
              </w:rPr>
            </w:pPr>
            <w:r w:rsidRPr="001A09CD">
              <w:rPr>
                <w:b/>
              </w:rPr>
              <w:t>2017</w:t>
            </w:r>
          </w:p>
        </w:tc>
        <w:tc>
          <w:tcPr>
            <w:tcW w:w="417" w:type="pct"/>
            <w:textDirection w:val="btLr"/>
            <w:vAlign w:val="center"/>
          </w:tcPr>
          <w:p w:rsidR="00F87423" w:rsidRPr="001A09CD" w:rsidRDefault="00F87423" w:rsidP="00C133B2">
            <w:pPr>
              <w:ind w:left="113" w:right="113"/>
              <w:jc w:val="center"/>
              <w:rPr>
                <w:b/>
              </w:rPr>
            </w:pPr>
            <w:r w:rsidRPr="001A09CD">
              <w:rPr>
                <w:b/>
              </w:rPr>
              <w:t>2018</w:t>
            </w:r>
          </w:p>
        </w:tc>
        <w:tc>
          <w:tcPr>
            <w:tcW w:w="417" w:type="pct"/>
            <w:textDirection w:val="btLr"/>
            <w:vAlign w:val="center"/>
          </w:tcPr>
          <w:p w:rsidR="00F87423" w:rsidRPr="001A09CD" w:rsidRDefault="00F87423" w:rsidP="00C133B2">
            <w:pPr>
              <w:ind w:left="113" w:right="113"/>
              <w:jc w:val="center"/>
              <w:rPr>
                <w:b/>
              </w:rPr>
            </w:pPr>
            <w:r w:rsidRPr="001A09CD">
              <w:rPr>
                <w:b/>
              </w:rPr>
              <w:t>2019</w:t>
            </w:r>
          </w:p>
        </w:tc>
        <w:tc>
          <w:tcPr>
            <w:tcW w:w="544" w:type="pct"/>
            <w:textDirection w:val="btLr"/>
            <w:vAlign w:val="center"/>
          </w:tcPr>
          <w:p w:rsidR="00F87423" w:rsidRPr="001A09CD" w:rsidRDefault="00F87423" w:rsidP="00C133B2">
            <w:pPr>
              <w:ind w:left="113" w:right="113"/>
              <w:jc w:val="center"/>
              <w:rPr>
                <w:b/>
              </w:rPr>
            </w:pPr>
            <w:r w:rsidRPr="001A09CD">
              <w:rPr>
                <w:b/>
              </w:rPr>
              <w:t>2020- 2024</w:t>
            </w:r>
          </w:p>
        </w:tc>
        <w:tc>
          <w:tcPr>
            <w:tcW w:w="656" w:type="pct"/>
            <w:vAlign w:val="center"/>
          </w:tcPr>
          <w:p w:rsidR="00F87423" w:rsidRPr="001A09CD" w:rsidRDefault="00F87423" w:rsidP="00C133B2">
            <w:pPr>
              <w:jc w:val="center"/>
              <w:rPr>
                <w:b/>
              </w:rPr>
            </w:pPr>
            <w:r w:rsidRPr="001A09CD">
              <w:rPr>
                <w:b/>
              </w:rPr>
              <w:t>2035 (согласно Генплану  п.12.)</w:t>
            </w:r>
          </w:p>
        </w:tc>
      </w:tr>
      <w:tr w:rsidR="00F87423" w:rsidRPr="0015414E" w:rsidTr="00F87423">
        <w:trPr>
          <w:trHeight w:val="219"/>
        </w:trPr>
        <w:tc>
          <w:tcPr>
            <w:tcW w:w="1297" w:type="pct"/>
            <w:vAlign w:val="bottom"/>
          </w:tcPr>
          <w:p w:rsidR="00F87423" w:rsidRPr="00666DE2" w:rsidRDefault="00F87423" w:rsidP="00EC009D">
            <w:pPr>
              <w:jc w:val="center"/>
              <w:rPr>
                <w:sz w:val="22"/>
                <w:szCs w:val="22"/>
              </w:rPr>
            </w:pPr>
            <w:r w:rsidRPr="00666DE2">
              <w:rPr>
                <w:sz w:val="22"/>
                <w:szCs w:val="22"/>
              </w:rPr>
              <w:t>с.Батурино</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307,2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310,8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314,4</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318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321,6</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325,2</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349,0647</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420</w:t>
            </w:r>
          </w:p>
        </w:tc>
      </w:tr>
      <w:tr w:rsidR="00F87423" w:rsidRPr="0015414E" w:rsidTr="00F87423">
        <w:trPr>
          <w:trHeight w:val="219"/>
        </w:trPr>
        <w:tc>
          <w:tcPr>
            <w:tcW w:w="1297" w:type="pct"/>
            <w:vAlign w:val="bottom"/>
          </w:tcPr>
          <w:p w:rsidR="00F87423" w:rsidRPr="00666DE2" w:rsidRDefault="00F87423" w:rsidP="00EC009D">
            <w:pPr>
              <w:jc w:val="center"/>
              <w:rPr>
                <w:sz w:val="22"/>
                <w:szCs w:val="22"/>
              </w:rPr>
            </w:pPr>
            <w:r w:rsidRPr="00666DE2">
              <w:rPr>
                <w:sz w:val="22"/>
                <w:szCs w:val="22"/>
              </w:rPr>
              <w:t>д.Казанка</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28,8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28,8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28,8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28,8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29,1</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29,1</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29,4</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30</w:t>
            </w:r>
          </w:p>
        </w:tc>
      </w:tr>
      <w:tr w:rsidR="00F87423" w:rsidRPr="0015414E" w:rsidTr="00F87423">
        <w:trPr>
          <w:trHeight w:val="204"/>
        </w:trPr>
        <w:tc>
          <w:tcPr>
            <w:tcW w:w="1297" w:type="pct"/>
            <w:vAlign w:val="bottom"/>
          </w:tcPr>
          <w:p w:rsidR="00F87423" w:rsidRPr="00666DE2" w:rsidRDefault="00F87423" w:rsidP="00EC009D">
            <w:pPr>
              <w:jc w:val="center"/>
              <w:rPr>
                <w:sz w:val="22"/>
                <w:szCs w:val="22"/>
              </w:rPr>
            </w:pPr>
            <w:r w:rsidRPr="00666DE2">
              <w:rPr>
                <w:sz w:val="22"/>
                <w:szCs w:val="22"/>
              </w:rPr>
              <w:t>с.Коларово</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98,7</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99,6</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100,5</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101,4</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102,3</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103,2</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109,2</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150</w:t>
            </w:r>
          </w:p>
        </w:tc>
      </w:tr>
      <w:tr w:rsidR="00F87423" w:rsidRPr="0015414E" w:rsidTr="00F87423">
        <w:trPr>
          <w:trHeight w:val="219"/>
        </w:trPr>
        <w:tc>
          <w:tcPr>
            <w:tcW w:w="1297" w:type="pct"/>
            <w:vAlign w:val="bottom"/>
          </w:tcPr>
          <w:p w:rsidR="00F87423" w:rsidRPr="00666DE2" w:rsidRDefault="00F87423" w:rsidP="00EC009D">
            <w:pPr>
              <w:jc w:val="center"/>
              <w:rPr>
                <w:sz w:val="22"/>
                <w:szCs w:val="22"/>
              </w:rPr>
            </w:pPr>
            <w:r w:rsidRPr="00666DE2">
              <w:rPr>
                <w:sz w:val="22"/>
                <w:szCs w:val="22"/>
              </w:rPr>
              <w:t>п.Синий Утёс</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142,8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144,3</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145,5</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147</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148,2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149,7</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159</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180</w:t>
            </w:r>
          </w:p>
        </w:tc>
      </w:tr>
      <w:tr w:rsidR="00F87423" w:rsidRPr="0015414E" w:rsidTr="00F87423">
        <w:trPr>
          <w:trHeight w:val="219"/>
        </w:trPr>
        <w:tc>
          <w:tcPr>
            <w:tcW w:w="1297" w:type="pct"/>
            <w:vAlign w:val="bottom"/>
          </w:tcPr>
          <w:p w:rsidR="00F87423" w:rsidRPr="00666DE2" w:rsidRDefault="00F87423" w:rsidP="00EC009D">
            <w:pPr>
              <w:jc w:val="center"/>
              <w:rPr>
                <w:sz w:val="22"/>
                <w:szCs w:val="22"/>
              </w:rPr>
            </w:pPr>
            <w:r w:rsidRPr="00666DE2">
              <w:rPr>
                <w:sz w:val="22"/>
                <w:szCs w:val="22"/>
              </w:rPr>
              <w:t>с.Вершинино</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201,3</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203,7</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205,8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208,2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210,3</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212,7</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228</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300</w:t>
            </w:r>
          </w:p>
        </w:tc>
      </w:tr>
      <w:tr w:rsidR="00F87423" w:rsidRPr="0015414E" w:rsidTr="00F87423">
        <w:trPr>
          <w:trHeight w:val="219"/>
        </w:trPr>
        <w:tc>
          <w:tcPr>
            <w:tcW w:w="1297" w:type="pct"/>
            <w:vAlign w:val="bottom"/>
          </w:tcPr>
          <w:p w:rsidR="00F87423" w:rsidRPr="00666DE2" w:rsidRDefault="00F87423" w:rsidP="00EC009D">
            <w:pPr>
              <w:jc w:val="center"/>
              <w:rPr>
                <w:sz w:val="22"/>
                <w:szCs w:val="22"/>
              </w:rPr>
            </w:pPr>
            <w:r w:rsidRPr="00666DE2">
              <w:rPr>
                <w:sz w:val="22"/>
                <w:szCs w:val="22"/>
              </w:rPr>
              <w:t>с.Яр</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86,4</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87,3</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88,2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88,8</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89,7</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90,6</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96,3</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120</w:t>
            </w:r>
          </w:p>
        </w:tc>
      </w:tr>
      <w:tr w:rsidR="00F87423" w:rsidRPr="0015414E" w:rsidTr="00F87423">
        <w:trPr>
          <w:trHeight w:val="204"/>
        </w:trPr>
        <w:tc>
          <w:tcPr>
            <w:tcW w:w="1297" w:type="pct"/>
          </w:tcPr>
          <w:p w:rsidR="00F87423" w:rsidRPr="00666DE2" w:rsidRDefault="00F87423" w:rsidP="00EC009D">
            <w:pPr>
              <w:jc w:val="center"/>
              <w:rPr>
                <w:b/>
                <w:sz w:val="22"/>
                <w:szCs w:val="22"/>
              </w:rPr>
            </w:pPr>
            <w:r w:rsidRPr="00666DE2">
              <w:rPr>
                <w:b/>
                <w:sz w:val="22"/>
                <w:szCs w:val="22"/>
              </w:rPr>
              <w:t>ИТОГО</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865,2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874,2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883,2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892,2</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901,5</w:t>
            </w:r>
          </w:p>
        </w:tc>
        <w:tc>
          <w:tcPr>
            <w:tcW w:w="417" w:type="pct"/>
            <w:vAlign w:val="bottom"/>
          </w:tcPr>
          <w:p w:rsidR="00F87423" w:rsidRPr="00974F3C" w:rsidRDefault="00F87423" w:rsidP="00EC009D">
            <w:pPr>
              <w:jc w:val="center"/>
              <w:rPr>
                <w:color w:val="000000"/>
                <w:sz w:val="22"/>
                <w:szCs w:val="22"/>
              </w:rPr>
            </w:pPr>
            <w:r w:rsidRPr="00974F3C">
              <w:rPr>
                <w:color w:val="000000"/>
                <w:sz w:val="22"/>
                <w:szCs w:val="22"/>
              </w:rPr>
              <w:t>910,5</w:t>
            </w:r>
          </w:p>
        </w:tc>
        <w:tc>
          <w:tcPr>
            <w:tcW w:w="544" w:type="pct"/>
            <w:vAlign w:val="bottom"/>
          </w:tcPr>
          <w:p w:rsidR="00F87423" w:rsidRPr="00974F3C" w:rsidRDefault="00F87423" w:rsidP="00EC009D">
            <w:pPr>
              <w:jc w:val="center"/>
              <w:rPr>
                <w:color w:val="000000"/>
                <w:sz w:val="22"/>
                <w:szCs w:val="22"/>
              </w:rPr>
            </w:pPr>
            <w:r w:rsidRPr="00974F3C">
              <w:rPr>
                <w:color w:val="000000"/>
                <w:sz w:val="22"/>
                <w:szCs w:val="22"/>
              </w:rPr>
              <w:t>970,8</w:t>
            </w:r>
          </w:p>
        </w:tc>
        <w:tc>
          <w:tcPr>
            <w:tcW w:w="656" w:type="pct"/>
            <w:shd w:val="clear" w:color="auto" w:fill="FFFFFF" w:themeFill="background1"/>
            <w:vAlign w:val="bottom"/>
          </w:tcPr>
          <w:p w:rsidR="00F87423" w:rsidRPr="00974F3C" w:rsidRDefault="00F87423" w:rsidP="00EC009D">
            <w:pPr>
              <w:jc w:val="center"/>
              <w:rPr>
                <w:color w:val="000000"/>
                <w:sz w:val="22"/>
                <w:szCs w:val="22"/>
              </w:rPr>
            </w:pPr>
            <w:r w:rsidRPr="00974F3C">
              <w:rPr>
                <w:color w:val="000000"/>
                <w:sz w:val="22"/>
                <w:szCs w:val="22"/>
              </w:rPr>
              <w:t>1200</w:t>
            </w:r>
          </w:p>
        </w:tc>
      </w:tr>
    </w:tbl>
    <w:p w:rsidR="00C133B2" w:rsidRPr="007E755B" w:rsidRDefault="00C133B2" w:rsidP="00C133B2">
      <w:pPr>
        <w:pStyle w:val="af8"/>
        <w:spacing w:after="0"/>
        <w:ind w:left="0"/>
        <w:jc w:val="both"/>
        <w:rPr>
          <w:sz w:val="28"/>
          <w:szCs w:val="28"/>
        </w:rPr>
      </w:pPr>
    </w:p>
    <w:p w:rsidR="00C133B2" w:rsidRPr="006E3CEF" w:rsidRDefault="00C133B2" w:rsidP="00C133B2">
      <w:pPr>
        <w:ind w:firstLine="709"/>
        <w:jc w:val="both"/>
        <w:rPr>
          <w:sz w:val="24"/>
          <w:szCs w:val="28"/>
        </w:rPr>
      </w:pPr>
      <w:r w:rsidRPr="006E3CEF">
        <w:rPr>
          <w:sz w:val="24"/>
          <w:szCs w:val="28"/>
        </w:rPr>
        <w:t>Для рационального обращения с отходами в первую очередь необходимо:</w:t>
      </w:r>
    </w:p>
    <w:p w:rsidR="00C133B2" w:rsidRPr="006E3CEF" w:rsidRDefault="00C133B2" w:rsidP="00997C17">
      <w:pPr>
        <w:numPr>
          <w:ilvl w:val="0"/>
          <w:numId w:val="8"/>
        </w:numPr>
        <w:ind w:left="0" w:firstLine="709"/>
        <w:jc w:val="both"/>
        <w:rPr>
          <w:sz w:val="24"/>
          <w:szCs w:val="28"/>
        </w:rPr>
      </w:pPr>
      <w:r w:rsidRPr="006E3CEF">
        <w:rPr>
          <w:sz w:val="24"/>
          <w:szCs w:val="28"/>
        </w:rPr>
        <w:t>своевременный вывоз отходов от населения на полигон ТБО;</w:t>
      </w:r>
    </w:p>
    <w:p w:rsidR="00C133B2" w:rsidRPr="006E3CEF" w:rsidRDefault="00C133B2" w:rsidP="00997C17">
      <w:pPr>
        <w:numPr>
          <w:ilvl w:val="0"/>
          <w:numId w:val="8"/>
        </w:numPr>
        <w:ind w:left="0" w:firstLine="709"/>
        <w:jc w:val="both"/>
        <w:rPr>
          <w:sz w:val="24"/>
          <w:szCs w:val="28"/>
        </w:rPr>
      </w:pPr>
      <w:r w:rsidRPr="006E3CEF">
        <w:rPr>
          <w:sz w:val="24"/>
          <w:szCs w:val="28"/>
        </w:rPr>
        <w:t>вывоз биологических отходов в биотермическую яму или на инсинераторную установку в район полигона ТБО;</w:t>
      </w:r>
    </w:p>
    <w:p w:rsidR="00C133B2" w:rsidRPr="006E3CEF" w:rsidRDefault="00C133B2" w:rsidP="00997C17">
      <w:pPr>
        <w:numPr>
          <w:ilvl w:val="0"/>
          <w:numId w:val="8"/>
        </w:numPr>
        <w:ind w:left="0" w:firstLine="709"/>
        <w:jc w:val="both"/>
        <w:rPr>
          <w:sz w:val="24"/>
          <w:szCs w:val="28"/>
        </w:rPr>
      </w:pPr>
      <w:r w:rsidRPr="006E3CEF">
        <w:rPr>
          <w:sz w:val="24"/>
          <w:szCs w:val="28"/>
        </w:rPr>
        <w:t>рассмотреть возможность организации селективного сбора отходов на местах сбора - путем установки специализированных контейнеров для сбора отдельных фракций (стекла, макулатуры, пластмассы и др.);</w:t>
      </w:r>
    </w:p>
    <w:p w:rsidR="00C133B2" w:rsidRPr="006E3CEF" w:rsidRDefault="00C133B2" w:rsidP="00997C17">
      <w:pPr>
        <w:numPr>
          <w:ilvl w:val="0"/>
          <w:numId w:val="8"/>
        </w:numPr>
        <w:ind w:left="0" w:firstLine="709"/>
        <w:jc w:val="both"/>
        <w:rPr>
          <w:sz w:val="24"/>
          <w:szCs w:val="28"/>
        </w:rPr>
      </w:pPr>
      <w:r w:rsidRPr="006E3CEF">
        <w:rPr>
          <w:sz w:val="24"/>
          <w:szCs w:val="28"/>
        </w:rPr>
        <w:t xml:space="preserve">организация вывоза отсортированных отходов для переработки на промышленных предприятиях области; </w:t>
      </w:r>
    </w:p>
    <w:p w:rsidR="00C133B2" w:rsidRPr="006E3CEF" w:rsidRDefault="00C133B2" w:rsidP="00997C17">
      <w:pPr>
        <w:numPr>
          <w:ilvl w:val="0"/>
          <w:numId w:val="8"/>
        </w:numPr>
        <w:ind w:left="0" w:firstLine="709"/>
        <w:jc w:val="both"/>
        <w:rPr>
          <w:sz w:val="24"/>
          <w:szCs w:val="28"/>
        </w:rPr>
      </w:pPr>
      <w:r w:rsidRPr="006E3CEF">
        <w:rPr>
          <w:sz w:val="24"/>
          <w:szCs w:val="28"/>
        </w:rPr>
        <w:t>организация сбора и вывоза на переработку токсичных отходов, в первую очередь ламп люминесцентных ртутьсодержащих, гальванических шламов, масляных и воздушных отработанных фильтров, пластмассовых упаковок и емкостей с остатками вредного содержимого, растворителей и хладагентов, пропиленов и их смесей, свинецсодержащих отходов, нефтепродуктов и другие.</w:t>
      </w:r>
    </w:p>
    <w:p w:rsidR="00654DE1" w:rsidRPr="00D71973" w:rsidRDefault="00654DE1" w:rsidP="00654DE1">
      <w:pPr>
        <w:ind w:firstLine="709"/>
        <w:jc w:val="both"/>
        <w:rPr>
          <w:sz w:val="24"/>
          <w:szCs w:val="24"/>
        </w:rPr>
      </w:pPr>
      <w:r w:rsidRPr="00D71973">
        <w:rPr>
          <w:sz w:val="24"/>
          <w:szCs w:val="24"/>
        </w:rPr>
        <w:t>Областная концепция обращения с ТБО подразумевает накопление мусора в пунктах хранения и сортировки с его дальнейшей утилизацией путем захорорнения или переработки.</w:t>
      </w:r>
    </w:p>
    <w:p w:rsidR="00654DE1" w:rsidRPr="00D71973" w:rsidRDefault="00654DE1" w:rsidP="00654DE1">
      <w:pPr>
        <w:ind w:firstLine="709"/>
        <w:jc w:val="both"/>
        <w:rPr>
          <w:i/>
          <w:sz w:val="24"/>
          <w:szCs w:val="24"/>
        </w:rPr>
      </w:pPr>
      <w:r w:rsidRPr="00D71973">
        <w:rPr>
          <w:i/>
          <w:sz w:val="24"/>
          <w:szCs w:val="24"/>
        </w:rPr>
        <w:t>Мероприятия по обеспечению доступности:</w:t>
      </w:r>
    </w:p>
    <w:p w:rsidR="00654DE1" w:rsidRPr="00D71973" w:rsidRDefault="00654DE1" w:rsidP="00D6348E">
      <w:pPr>
        <w:numPr>
          <w:ilvl w:val="0"/>
          <w:numId w:val="20"/>
        </w:numPr>
        <w:ind w:left="0" w:firstLine="709"/>
        <w:jc w:val="both"/>
        <w:rPr>
          <w:b/>
          <w:sz w:val="24"/>
          <w:szCs w:val="24"/>
          <w:lang w:eastAsia="en-US"/>
        </w:rPr>
      </w:pPr>
      <w:r>
        <w:rPr>
          <w:sz w:val="24"/>
          <w:szCs w:val="24"/>
        </w:rPr>
        <w:t>Строительство склада</w:t>
      </w:r>
      <w:r w:rsidRPr="00D71973">
        <w:rPr>
          <w:sz w:val="24"/>
          <w:szCs w:val="24"/>
        </w:rPr>
        <w:t xml:space="preserve"> хранения и сортировки в с. </w:t>
      </w:r>
      <w:r>
        <w:rPr>
          <w:sz w:val="24"/>
          <w:szCs w:val="24"/>
        </w:rPr>
        <w:t>Батурино</w:t>
      </w:r>
      <w:r w:rsidRPr="00854997">
        <w:rPr>
          <w:sz w:val="24"/>
          <w:szCs w:val="24"/>
        </w:rPr>
        <w:t>;</w:t>
      </w:r>
    </w:p>
    <w:p w:rsidR="00654DE1" w:rsidRPr="00654DE1" w:rsidRDefault="00654DE1" w:rsidP="00D6348E">
      <w:pPr>
        <w:pStyle w:val="a3"/>
        <w:numPr>
          <w:ilvl w:val="0"/>
          <w:numId w:val="20"/>
        </w:numPr>
        <w:tabs>
          <w:tab w:val="left" w:pos="1134"/>
        </w:tabs>
        <w:autoSpaceDE w:val="0"/>
        <w:autoSpaceDN w:val="0"/>
        <w:adjustRightInd w:val="0"/>
        <w:ind w:left="0" w:firstLine="709"/>
        <w:jc w:val="both"/>
        <w:rPr>
          <w:rFonts w:eastAsia="Calibri"/>
          <w:sz w:val="24"/>
          <w:szCs w:val="24"/>
          <w:lang w:eastAsia="en-US"/>
        </w:rPr>
      </w:pPr>
      <w:r w:rsidRPr="00654DE1">
        <w:rPr>
          <w:rFonts w:eastAsia="Calibri"/>
          <w:sz w:val="24"/>
          <w:szCs w:val="24"/>
          <w:lang w:eastAsia="en-US"/>
        </w:rPr>
        <w:t>Приобретение 75 контейнеров (бункеров) в населенные пункты.</w:t>
      </w:r>
    </w:p>
    <w:p w:rsidR="00C133B2" w:rsidRPr="008D7631" w:rsidRDefault="00C133B2" w:rsidP="00654DE1">
      <w:pPr>
        <w:pStyle w:val="a3"/>
        <w:tabs>
          <w:tab w:val="left" w:pos="1134"/>
        </w:tabs>
        <w:autoSpaceDE w:val="0"/>
        <w:autoSpaceDN w:val="0"/>
        <w:adjustRightInd w:val="0"/>
        <w:spacing w:before="240" w:after="60"/>
        <w:ind w:left="0" w:firstLine="709"/>
        <w:jc w:val="center"/>
        <w:rPr>
          <w:i/>
          <w:sz w:val="24"/>
          <w:szCs w:val="24"/>
        </w:rPr>
      </w:pPr>
      <w:r w:rsidRPr="008D7631">
        <w:rPr>
          <w:i/>
          <w:sz w:val="24"/>
          <w:szCs w:val="24"/>
        </w:rPr>
        <w:t>Технические и технологические проблемы в системе</w:t>
      </w:r>
    </w:p>
    <w:p w:rsidR="00C133B2" w:rsidRPr="008D7631" w:rsidRDefault="00C133B2" w:rsidP="00997C17">
      <w:pPr>
        <w:pStyle w:val="af8"/>
        <w:numPr>
          <w:ilvl w:val="0"/>
          <w:numId w:val="11"/>
        </w:numPr>
        <w:spacing w:after="0"/>
        <w:ind w:left="0" w:firstLine="709"/>
        <w:jc w:val="both"/>
        <w:rPr>
          <w:sz w:val="24"/>
          <w:szCs w:val="24"/>
        </w:rPr>
      </w:pPr>
      <w:r w:rsidRPr="008D7631">
        <w:rPr>
          <w:sz w:val="24"/>
          <w:szCs w:val="24"/>
        </w:rPr>
        <w:t xml:space="preserve"> Занижена норма накопления твердых бытовых отходов.</w:t>
      </w:r>
    </w:p>
    <w:p w:rsidR="00C133B2" w:rsidRPr="008D7631" w:rsidRDefault="00C133B2" w:rsidP="00997C17">
      <w:pPr>
        <w:numPr>
          <w:ilvl w:val="0"/>
          <w:numId w:val="11"/>
        </w:numPr>
        <w:ind w:left="0" w:firstLine="709"/>
        <w:jc w:val="both"/>
        <w:rPr>
          <w:sz w:val="24"/>
          <w:szCs w:val="24"/>
        </w:rPr>
      </w:pPr>
      <w:r w:rsidRPr="008D7631">
        <w:rPr>
          <w:sz w:val="24"/>
          <w:szCs w:val="24"/>
        </w:rPr>
        <w:lastRenderedPageBreak/>
        <w:t xml:space="preserve"> Санкционированная свалка не полностью отвечает нормативным требованиям: </w:t>
      </w:r>
    </w:p>
    <w:p w:rsidR="00C133B2" w:rsidRPr="008D7631" w:rsidRDefault="00C133B2" w:rsidP="00997C17">
      <w:pPr>
        <w:numPr>
          <w:ilvl w:val="1"/>
          <w:numId w:val="11"/>
        </w:numPr>
        <w:ind w:left="0" w:firstLine="709"/>
        <w:jc w:val="both"/>
        <w:rPr>
          <w:sz w:val="24"/>
          <w:szCs w:val="24"/>
        </w:rPr>
      </w:pPr>
      <w:r w:rsidRPr="008D7631">
        <w:rPr>
          <w:sz w:val="24"/>
          <w:szCs w:val="24"/>
        </w:rPr>
        <w:t xml:space="preserve"> частично отсутствует ограждение;</w:t>
      </w:r>
    </w:p>
    <w:p w:rsidR="00C133B2" w:rsidRPr="008D7631" w:rsidRDefault="00C133B2" w:rsidP="00997C17">
      <w:pPr>
        <w:numPr>
          <w:ilvl w:val="1"/>
          <w:numId w:val="11"/>
        </w:numPr>
        <w:ind w:left="0" w:firstLine="709"/>
        <w:jc w:val="both"/>
        <w:rPr>
          <w:sz w:val="24"/>
          <w:szCs w:val="24"/>
        </w:rPr>
      </w:pPr>
      <w:r w:rsidRPr="008D7631">
        <w:rPr>
          <w:sz w:val="24"/>
          <w:szCs w:val="24"/>
        </w:rPr>
        <w:t xml:space="preserve"> не проводится дезинфекция колес спецтехники.</w:t>
      </w:r>
    </w:p>
    <w:p w:rsidR="00C133B2" w:rsidRPr="008D7631" w:rsidRDefault="00C133B2" w:rsidP="00997C17">
      <w:pPr>
        <w:numPr>
          <w:ilvl w:val="0"/>
          <w:numId w:val="11"/>
        </w:numPr>
        <w:ind w:left="0" w:firstLine="709"/>
        <w:jc w:val="both"/>
        <w:rPr>
          <w:sz w:val="24"/>
          <w:szCs w:val="24"/>
        </w:rPr>
      </w:pPr>
      <w:r w:rsidRPr="008D7631">
        <w:rPr>
          <w:sz w:val="24"/>
          <w:szCs w:val="24"/>
        </w:rPr>
        <w:t xml:space="preserve"> Ежегодное возникновение несанкционированных свалок на территории СП.</w:t>
      </w:r>
    </w:p>
    <w:p w:rsidR="00C133B2" w:rsidRPr="008D7631" w:rsidRDefault="00C133B2" w:rsidP="00997C17">
      <w:pPr>
        <w:numPr>
          <w:ilvl w:val="0"/>
          <w:numId w:val="11"/>
        </w:numPr>
        <w:ind w:left="0" w:firstLine="709"/>
        <w:jc w:val="both"/>
        <w:rPr>
          <w:sz w:val="24"/>
          <w:szCs w:val="24"/>
        </w:rPr>
      </w:pPr>
      <w:r w:rsidRPr="008D7631">
        <w:rPr>
          <w:sz w:val="24"/>
          <w:szCs w:val="24"/>
        </w:rPr>
        <w:t xml:space="preserve"> Не производится сортировка отходов, сортировочный комплекс не оборудован.</w:t>
      </w:r>
    </w:p>
    <w:p w:rsidR="00C133B2" w:rsidRPr="008D7631" w:rsidRDefault="00C133B2" w:rsidP="00997C17">
      <w:pPr>
        <w:numPr>
          <w:ilvl w:val="0"/>
          <w:numId w:val="11"/>
        </w:numPr>
        <w:ind w:left="0" w:firstLine="709"/>
        <w:jc w:val="both"/>
        <w:rPr>
          <w:sz w:val="24"/>
          <w:szCs w:val="24"/>
        </w:rPr>
      </w:pPr>
      <w:r w:rsidRPr="008D7631">
        <w:rPr>
          <w:sz w:val="24"/>
          <w:szCs w:val="24"/>
        </w:rPr>
        <w:t>Отсутствие технологий утилизации опасных отходов.</w:t>
      </w:r>
    </w:p>
    <w:p w:rsidR="00C133B2" w:rsidRPr="008D7631" w:rsidRDefault="00C133B2" w:rsidP="00997C17">
      <w:pPr>
        <w:numPr>
          <w:ilvl w:val="0"/>
          <w:numId w:val="11"/>
        </w:numPr>
        <w:ind w:left="0" w:firstLine="709"/>
        <w:jc w:val="both"/>
        <w:rPr>
          <w:sz w:val="24"/>
          <w:szCs w:val="24"/>
        </w:rPr>
      </w:pPr>
      <w:r w:rsidRPr="008D7631">
        <w:rPr>
          <w:sz w:val="24"/>
          <w:szCs w:val="24"/>
        </w:rPr>
        <w:t xml:space="preserve"> Отсутствие технологий утилизации медицинских и биологических отходов.</w:t>
      </w:r>
    </w:p>
    <w:p w:rsidR="000534EC" w:rsidRDefault="00C133B2" w:rsidP="00C133B2">
      <w:pPr>
        <w:ind w:firstLine="709"/>
        <w:jc w:val="both"/>
        <w:rPr>
          <w:sz w:val="24"/>
          <w:szCs w:val="24"/>
        </w:rPr>
        <w:sectPr w:rsidR="000534EC" w:rsidSect="00960A85">
          <w:pgSz w:w="11900" w:h="16840"/>
          <w:pgMar w:top="1134" w:right="850" w:bottom="1134" w:left="1701" w:header="0" w:footer="310" w:gutter="0"/>
          <w:cols w:space="720"/>
          <w:docGrid w:linePitch="272"/>
        </w:sectPr>
      </w:pPr>
      <w:r w:rsidRPr="008D7631">
        <w:rPr>
          <w:sz w:val="24"/>
          <w:szCs w:val="24"/>
        </w:rPr>
        <w:t>Финансовые потребности в реализац</w:t>
      </w:r>
      <w:r>
        <w:rPr>
          <w:sz w:val="24"/>
          <w:szCs w:val="24"/>
        </w:rPr>
        <w:t>ию программ сведены в таблицу 5</w:t>
      </w:r>
      <w:r w:rsidRPr="008D7631">
        <w:rPr>
          <w:sz w:val="24"/>
          <w:szCs w:val="24"/>
        </w:rPr>
        <w:t>.</w:t>
      </w:r>
      <w:r>
        <w:rPr>
          <w:sz w:val="24"/>
          <w:szCs w:val="24"/>
        </w:rPr>
        <w:t>5.1</w:t>
      </w:r>
      <w:r w:rsidRPr="008D7631">
        <w:rPr>
          <w:sz w:val="24"/>
          <w:szCs w:val="24"/>
        </w:rPr>
        <w:t xml:space="preserve">. Строительство складов сортировки и хранения предлагается на территории с. </w:t>
      </w:r>
      <w:r w:rsidR="00654DE1">
        <w:rPr>
          <w:sz w:val="24"/>
          <w:szCs w:val="24"/>
        </w:rPr>
        <w:t xml:space="preserve">Батурино </w:t>
      </w:r>
      <w:r w:rsidRPr="008D7631">
        <w:rPr>
          <w:sz w:val="24"/>
          <w:szCs w:val="24"/>
        </w:rPr>
        <w:t>– в 201</w:t>
      </w:r>
      <w:r>
        <w:rPr>
          <w:sz w:val="24"/>
          <w:szCs w:val="24"/>
        </w:rPr>
        <w:t>6</w:t>
      </w:r>
      <w:r w:rsidRPr="008D7631">
        <w:rPr>
          <w:sz w:val="24"/>
          <w:szCs w:val="24"/>
        </w:rPr>
        <w:t xml:space="preserve"> году. Затраты на реализа</w:t>
      </w:r>
      <w:r>
        <w:rPr>
          <w:sz w:val="24"/>
          <w:szCs w:val="24"/>
        </w:rPr>
        <w:t>цию проекта сведены в таблицу 5</w:t>
      </w:r>
      <w:r w:rsidRPr="008D7631">
        <w:rPr>
          <w:sz w:val="24"/>
          <w:szCs w:val="24"/>
        </w:rPr>
        <w:t>.</w:t>
      </w:r>
      <w:r>
        <w:rPr>
          <w:sz w:val="24"/>
          <w:szCs w:val="24"/>
        </w:rPr>
        <w:t>5.1</w:t>
      </w:r>
      <w:r w:rsidRPr="008D7631">
        <w:rPr>
          <w:sz w:val="24"/>
          <w:szCs w:val="24"/>
        </w:rPr>
        <w:t>. Поскольку к постройке принимаются типовые проекты, затрат на проектирование не будет.</w:t>
      </w:r>
    </w:p>
    <w:p w:rsidR="000534EC" w:rsidRPr="00553A4C" w:rsidRDefault="000534EC" w:rsidP="000534EC">
      <w:pPr>
        <w:pStyle w:val="af4"/>
        <w:ind w:firstLine="0"/>
        <w:rPr>
          <w:szCs w:val="26"/>
        </w:rPr>
      </w:pPr>
      <w:r w:rsidRPr="00553A4C">
        <w:rPr>
          <w:bCs/>
          <w:szCs w:val="26"/>
        </w:rPr>
        <w:lastRenderedPageBreak/>
        <w:t>Таблица</w:t>
      </w:r>
      <w:r>
        <w:rPr>
          <w:bCs/>
          <w:szCs w:val="26"/>
        </w:rPr>
        <w:t xml:space="preserve"> 5</w:t>
      </w:r>
      <w:r w:rsidRPr="00553A4C">
        <w:rPr>
          <w:bCs/>
          <w:szCs w:val="26"/>
        </w:rPr>
        <w:t>.</w:t>
      </w:r>
      <w:r>
        <w:rPr>
          <w:bCs/>
          <w:szCs w:val="26"/>
        </w:rPr>
        <w:t>5.1</w:t>
      </w:r>
      <w:r w:rsidRPr="00553A4C">
        <w:rPr>
          <w:bCs/>
          <w:szCs w:val="26"/>
        </w:rPr>
        <w:t xml:space="preserve"> - </w:t>
      </w:r>
      <w:r>
        <w:t>Оценка объемов капитальных вложений в реализацию мероприятий по утилизации ТБО</w:t>
      </w:r>
      <w:r>
        <w:rPr>
          <w:szCs w:val="26"/>
        </w:rPr>
        <w:t>, млн. руб.</w:t>
      </w:r>
    </w:p>
    <w:tbl>
      <w:tblPr>
        <w:tblW w:w="5000" w:type="pct"/>
        <w:jc w:val="center"/>
        <w:tblLook w:val="04A0"/>
      </w:tblPr>
      <w:tblGrid>
        <w:gridCol w:w="606"/>
        <w:gridCol w:w="3168"/>
        <w:gridCol w:w="651"/>
        <w:gridCol w:w="784"/>
        <w:gridCol w:w="1476"/>
        <w:gridCol w:w="1094"/>
        <w:gridCol w:w="1145"/>
        <w:gridCol w:w="1174"/>
        <w:gridCol w:w="1174"/>
        <w:gridCol w:w="1174"/>
        <w:gridCol w:w="1174"/>
        <w:gridCol w:w="1168"/>
      </w:tblGrid>
      <w:tr w:rsidR="000534EC" w:rsidRPr="00201856" w:rsidTr="00EC009D">
        <w:trPr>
          <w:trHeight w:val="295"/>
          <w:tblHeader/>
          <w:jc w:val="center"/>
        </w:trPr>
        <w:tc>
          <w:tcPr>
            <w:tcW w:w="205" w:type="pct"/>
            <w:vMerge w:val="restart"/>
            <w:tcBorders>
              <w:top w:val="single" w:sz="4" w:space="0" w:color="000000"/>
              <w:left w:val="single" w:sz="4" w:space="0" w:color="000000"/>
              <w:bottom w:val="nil"/>
              <w:right w:val="nil"/>
            </w:tcBorders>
            <w:vAlign w:val="center"/>
            <w:hideMark/>
          </w:tcPr>
          <w:p w:rsidR="000534EC" w:rsidRPr="00565DE7" w:rsidRDefault="000534EC" w:rsidP="00EC009D">
            <w:pPr>
              <w:snapToGrid w:val="0"/>
              <w:ind w:left="-108" w:right="-108"/>
              <w:jc w:val="center"/>
              <w:rPr>
                <w:b/>
                <w:spacing w:val="-10"/>
                <w:sz w:val="24"/>
                <w:szCs w:val="24"/>
              </w:rPr>
            </w:pPr>
            <w:r w:rsidRPr="00565DE7">
              <w:rPr>
                <w:b/>
                <w:spacing w:val="-10"/>
                <w:sz w:val="24"/>
                <w:szCs w:val="24"/>
              </w:rPr>
              <w:t>№</w:t>
            </w:r>
          </w:p>
          <w:p w:rsidR="000534EC" w:rsidRPr="00565DE7" w:rsidRDefault="000534EC" w:rsidP="00EC009D">
            <w:pPr>
              <w:snapToGrid w:val="0"/>
              <w:ind w:left="-108" w:right="-108"/>
              <w:jc w:val="center"/>
              <w:rPr>
                <w:b/>
                <w:bCs/>
                <w:spacing w:val="-10"/>
                <w:sz w:val="24"/>
                <w:szCs w:val="24"/>
              </w:rPr>
            </w:pPr>
            <w:r w:rsidRPr="00565DE7">
              <w:rPr>
                <w:b/>
                <w:spacing w:val="-10"/>
                <w:sz w:val="24"/>
                <w:szCs w:val="24"/>
              </w:rPr>
              <w:t>п/п</w:t>
            </w:r>
          </w:p>
        </w:tc>
        <w:tc>
          <w:tcPr>
            <w:tcW w:w="1071" w:type="pct"/>
            <w:vMerge w:val="restart"/>
            <w:tcBorders>
              <w:top w:val="single" w:sz="4" w:space="0" w:color="000000"/>
              <w:left w:val="single" w:sz="4" w:space="0" w:color="000000"/>
              <w:bottom w:val="nil"/>
              <w:right w:val="nil"/>
            </w:tcBorders>
            <w:vAlign w:val="center"/>
            <w:hideMark/>
          </w:tcPr>
          <w:p w:rsidR="000534EC" w:rsidRPr="00565DE7" w:rsidRDefault="000534EC" w:rsidP="00EC009D">
            <w:pPr>
              <w:snapToGrid w:val="0"/>
              <w:jc w:val="center"/>
              <w:rPr>
                <w:b/>
                <w:bCs/>
                <w:sz w:val="24"/>
                <w:szCs w:val="24"/>
              </w:rPr>
            </w:pPr>
            <w:r w:rsidRPr="00565DE7">
              <w:rPr>
                <w:b/>
                <w:bCs/>
                <w:sz w:val="24"/>
                <w:szCs w:val="24"/>
              </w:rPr>
              <w:t>Наименование работ и затрат</w:t>
            </w:r>
          </w:p>
        </w:tc>
        <w:tc>
          <w:tcPr>
            <w:tcW w:w="220" w:type="pct"/>
            <w:vMerge w:val="restart"/>
            <w:tcBorders>
              <w:top w:val="single" w:sz="4" w:space="0" w:color="000000"/>
              <w:left w:val="single" w:sz="4" w:space="0" w:color="000000"/>
              <w:bottom w:val="nil"/>
              <w:right w:val="nil"/>
            </w:tcBorders>
            <w:vAlign w:val="center"/>
            <w:hideMark/>
          </w:tcPr>
          <w:p w:rsidR="000534EC" w:rsidRPr="00565DE7" w:rsidRDefault="000534EC" w:rsidP="00EC009D">
            <w:pPr>
              <w:snapToGrid w:val="0"/>
              <w:jc w:val="center"/>
              <w:rPr>
                <w:b/>
                <w:bCs/>
                <w:sz w:val="24"/>
                <w:szCs w:val="24"/>
              </w:rPr>
            </w:pPr>
            <w:r w:rsidRPr="00565DE7">
              <w:rPr>
                <w:b/>
                <w:spacing w:val="-8"/>
                <w:sz w:val="24"/>
                <w:szCs w:val="24"/>
              </w:rPr>
              <w:t>Ед. изм.</w:t>
            </w:r>
          </w:p>
        </w:tc>
        <w:tc>
          <w:tcPr>
            <w:tcW w:w="265" w:type="pct"/>
            <w:vMerge w:val="restart"/>
            <w:tcBorders>
              <w:top w:val="single" w:sz="4" w:space="0" w:color="000000"/>
              <w:left w:val="single" w:sz="4" w:space="0" w:color="000000"/>
              <w:bottom w:val="nil"/>
              <w:right w:val="nil"/>
            </w:tcBorders>
            <w:vAlign w:val="center"/>
            <w:hideMark/>
          </w:tcPr>
          <w:p w:rsidR="000534EC" w:rsidRPr="00565DE7" w:rsidRDefault="000534EC" w:rsidP="00EC009D">
            <w:pPr>
              <w:snapToGrid w:val="0"/>
              <w:ind w:left="-108" w:right="-108"/>
              <w:jc w:val="center"/>
              <w:rPr>
                <w:b/>
                <w:sz w:val="24"/>
                <w:szCs w:val="24"/>
              </w:rPr>
            </w:pPr>
            <w:r w:rsidRPr="00565DE7">
              <w:rPr>
                <w:b/>
                <w:sz w:val="24"/>
                <w:szCs w:val="24"/>
              </w:rPr>
              <w:t>Объем работ</w:t>
            </w:r>
          </w:p>
        </w:tc>
        <w:tc>
          <w:tcPr>
            <w:tcW w:w="499" w:type="pct"/>
            <w:vMerge w:val="restart"/>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snapToGrid w:val="0"/>
              <w:ind w:left="-108" w:right="-108"/>
              <w:jc w:val="center"/>
              <w:rPr>
                <w:b/>
                <w:bCs/>
                <w:spacing w:val="-10"/>
                <w:sz w:val="24"/>
                <w:szCs w:val="24"/>
              </w:rPr>
            </w:pPr>
            <w:r w:rsidRPr="00565DE7">
              <w:rPr>
                <w:b/>
                <w:sz w:val="24"/>
                <w:szCs w:val="24"/>
              </w:rPr>
              <w:t>Общая стоимость, млн. руб.</w:t>
            </w:r>
          </w:p>
        </w:tc>
        <w:tc>
          <w:tcPr>
            <w:tcW w:w="370" w:type="pct"/>
            <w:vMerge w:val="restart"/>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snapToGrid w:val="0"/>
              <w:ind w:left="-108" w:right="-108"/>
              <w:jc w:val="center"/>
              <w:rPr>
                <w:b/>
                <w:sz w:val="24"/>
                <w:szCs w:val="24"/>
              </w:rPr>
            </w:pPr>
            <w:r w:rsidRPr="00565DE7">
              <w:rPr>
                <w:b/>
                <w:sz w:val="24"/>
                <w:szCs w:val="24"/>
              </w:rPr>
              <w:t>Срок</w:t>
            </w:r>
          </w:p>
        </w:tc>
        <w:tc>
          <w:tcPr>
            <w:tcW w:w="2370" w:type="pct"/>
            <w:gridSpan w:val="6"/>
            <w:tcBorders>
              <w:top w:val="single" w:sz="4" w:space="0" w:color="000000"/>
              <w:left w:val="single" w:sz="4" w:space="0" w:color="000000"/>
              <w:bottom w:val="nil"/>
              <w:right w:val="single" w:sz="4" w:space="0" w:color="000000"/>
            </w:tcBorders>
          </w:tcPr>
          <w:p w:rsidR="000534EC" w:rsidRPr="00565DE7" w:rsidRDefault="000534EC" w:rsidP="00EC009D">
            <w:pPr>
              <w:snapToGrid w:val="0"/>
              <w:ind w:left="-108" w:right="-108"/>
              <w:jc w:val="center"/>
              <w:rPr>
                <w:b/>
                <w:sz w:val="24"/>
                <w:szCs w:val="24"/>
              </w:rPr>
            </w:pPr>
            <w:r w:rsidRPr="00565DE7">
              <w:rPr>
                <w:b/>
                <w:sz w:val="24"/>
                <w:szCs w:val="24"/>
              </w:rPr>
              <w:t>Источник финансирования*</w:t>
            </w:r>
          </w:p>
        </w:tc>
      </w:tr>
      <w:tr w:rsidR="000534EC" w:rsidRPr="00201856" w:rsidTr="00EC009D">
        <w:trPr>
          <w:trHeight w:val="295"/>
          <w:tblHeader/>
          <w:jc w:val="center"/>
        </w:trPr>
        <w:tc>
          <w:tcPr>
            <w:tcW w:w="205" w:type="pct"/>
            <w:vMerge/>
            <w:tcBorders>
              <w:top w:val="single" w:sz="4" w:space="0" w:color="000000"/>
              <w:left w:val="single" w:sz="4" w:space="0" w:color="000000"/>
              <w:bottom w:val="nil"/>
              <w:right w:val="nil"/>
            </w:tcBorders>
            <w:vAlign w:val="center"/>
            <w:hideMark/>
          </w:tcPr>
          <w:p w:rsidR="000534EC" w:rsidRPr="00565DE7" w:rsidRDefault="000534EC" w:rsidP="00EC009D">
            <w:pPr>
              <w:rPr>
                <w:b/>
                <w:bCs/>
                <w:spacing w:val="-10"/>
                <w:sz w:val="24"/>
                <w:szCs w:val="24"/>
              </w:rPr>
            </w:pPr>
          </w:p>
        </w:tc>
        <w:tc>
          <w:tcPr>
            <w:tcW w:w="1071" w:type="pct"/>
            <w:vMerge/>
            <w:tcBorders>
              <w:top w:val="single" w:sz="4" w:space="0" w:color="000000"/>
              <w:left w:val="single" w:sz="4" w:space="0" w:color="000000"/>
              <w:bottom w:val="nil"/>
              <w:right w:val="nil"/>
            </w:tcBorders>
            <w:vAlign w:val="center"/>
            <w:hideMark/>
          </w:tcPr>
          <w:p w:rsidR="000534EC" w:rsidRPr="00565DE7" w:rsidRDefault="000534EC" w:rsidP="00EC009D">
            <w:pPr>
              <w:rPr>
                <w:b/>
                <w:bCs/>
                <w:sz w:val="24"/>
                <w:szCs w:val="24"/>
              </w:rPr>
            </w:pPr>
          </w:p>
        </w:tc>
        <w:tc>
          <w:tcPr>
            <w:tcW w:w="220" w:type="pct"/>
            <w:vMerge/>
            <w:tcBorders>
              <w:top w:val="single" w:sz="4" w:space="0" w:color="000000"/>
              <w:left w:val="single" w:sz="4" w:space="0" w:color="000000"/>
              <w:bottom w:val="nil"/>
              <w:right w:val="nil"/>
            </w:tcBorders>
            <w:vAlign w:val="center"/>
            <w:hideMark/>
          </w:tcPr>
          <w:p w:rsidR="000534EC" w:rsidRPr="00565DE7" w:rsidRDefault="000534EC" w:rsidP="00EC009D">
            <w:pPr>
              <w:rPr>
                <w:b/>
                <w:bCs/>
                <w:sz w:val="24"/>
                <w:szCs w:val="24"/>
              </w:rPr>
            </w:pPr>
          </w:p>
        </w:tc>
        <w:tc>
          <w:tcPr>
            <w:tcW w:w="265" w:type="pct"/>
            <w:vMerge/>
            <w:tcBorders>
              <w:top w:val="single" w:sz="4" w:space="0" w:color="000000"/>
              <w:left w:val="single" w:sz="4" w:space="0" w:color="000000"/>
              <w:bottom w:val="nil"/>
              <w:right w:val="nil"/>
            </w:tcBorders>
            <w:vAlign w:val="center"/>
            <w:hideMark/>
          </w:tcPr>
          <w:p w:rsidR="000534EC" w:rsidRPr="00565DE7" w:rsidRDefault="000534EC" w:rsidP="00EC009D">
            <w:pPr>
              <w:rPr>
                <w:b/>
                <w:sz w:val="24"/>
                <w:szCs w:val="24"/>
              </w:rPr>
            </w:pPr>
          </w:p>
        </w:tc>
        <w:tc>
          <w:tcPr>
            <w:tcW w:w="499" w:type="pct"/>
            <w:vMerge/>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rPr>
                <w:b/>
                <w:bCs/>
                <w:spacing w:val="-10"/>
                <w:sz w:val="24"/>
                <w:szCs w:val="24"/>
              </w:rPr>
            </w:pPr>
          </w:p>
        </w:tc>
        <w:tc>
          <w:tcPr>
            <w:tcW w:w="370" w:type="pct"/>
            <w:vMerge/>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rPr>
                <w:b/>
                <w:sz w:val="24"/>
                <w:szCs w:val="24"/>
              </w:rPr>
            </w:pPr>
          </w:p>
        </w:tc>
        <w:tc>
          <w:tcPr>
            <w:tcW w:w="387" w:type="pct"/>
            <w:tcBorders>
              <w:top w:val="single" w:sz="4" w:space="0" w:color="000000"/>
              <w:left w:val="single" w:sz="4" w:space="0" w:color="000000"/>
              <w:bottom w:val="nil"/>
              <w:right w:val="single" w:sz="4" w:space="0" w:color="000000"/>
            </w:tcBorders>
            <w:vAlign w:val="center"/>
          </w:tcPr>
          <w:p w:rsidR="000534EC" w:rsidRPr="00565DE7" w:rsidRDefault="000534EC" w:rsidP="00EC009D">
            <w:pPr>
              <w:snapToGrid w:val="0"/>
              <w:ind w:left="-108" w:right="-108"/>
              <w:jc w:val="center"/>
              <w:rPr>
                <w:b/>
                <w:sz w:val="24"/>
                <w:szCs w:val="24"/>
              </w:rPr>
            </w:pPr>
            <w:r w:rsidRPr="00565DE7">
              <w:rPr>
                <w:b/>
                <w:sz w:val="24"/>
                <w:szCs w:val="24"/>
              </w:rPr>
              <w:t>ФБ</w:t>
            </w:r>
          </w:p>
        </w:tc>
        <w:tc>
          <w:tcPr>
            <w:tcW w:w="397" w:type="pct"/>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snapToGrid w:val="0"/>
              <w:ind w:left="-108" w:right="-108"/>
              <w:jc w:val="center"/>
              <w:rPr>
                <w:b/>
                <w:sz w:val="24"/>
                <w:szCs w:val="24"/>
              </w:rPr>
            </w:pPr>
            <w:r w:rsidRPr="00565DE7">
              <w:rPr>
                <w:b/>
                <w:sz w:val="24"/>
                <w:szCs w:val="24"/>
              </w:rPr>
              <w:t>ОБ</w:t>
            </w:r>
          </w:p>
        </w:tc>
        <w:tc>
          <w:tcPr>
            <w:tcW w:w="397" w:type="pct"/>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snapToGrid w:val="0"/>
              <w:ind w:left="-108" w:right="-108"/>
              <w:jc w:val="center"/>
              <w:rPr>
                <w:b/>
                <w:sz w:val="24"/>
                <w:szCs w:val="24"/>
              </w:rPr>
            </w:pPr>
            <w:r w:rsidRPr="00565DE7">
              <w:rPr>
                <w:b/>
                <w:sz w:val="24"/>
                <w:szCs w:val="24"/>
              </w:rPr>
              <w:t>МБ</w:t>
            </w:r>
          </w:p>
        </w:tc>
        <w:tc>
          <w:tcPr>
            <w:tcW w:w="397" w:type="pct"/>
            <w:tcBorders>
              <w:top w:val="single" w:sz="4" w:space="0" w:color="000000"/>
              <w:left w:val="single" w:sz="4" w:space="0" w:color="000000"/>
              <w:bottom w:val="nil"/>
              <w:right w:val="single" w:sz="4" w:space="0" w:color="000000"/>
            </w:tcBorders>
            <w:vAlign w:val="center"/>
            <w:hideMark/>
          </w:tcPr>
          <w:p w:rsidR="000534EC" w:rsidRPr="00565DE7" w:rsidRDefault="000534EC" w:rsidP="00EC009D">
            <w:pPr>
              <w:snapToGrid w:val="0"/>
              <w:ind w:left="-108" w:right="-108"/>
              <w:jc w:val="center"/>
              <w:rPr>
                <w:b/>
                <w:sz w:val="24"/>
                <w:szCs w:val="24"/>
              </w:rPr>
            </w:pPr>
            <w:r w:rsidRPr="00565DE7">
              <w:rPr>
                <w:b/>
                <w:sz w:val="24"/>
                <w:szCs w:val="24"/>
              </w:rPr>
              <w:t>Средства ЭСО</w:t>
            </w:r>
          </w:p>
        </w:tc>
        <w:tc>
          <w:tcPr>
            <w:tcW w:w="397" w:type="pct"/>
            <w:tcBorders>
              <w:top w:val="single" w:sz="4" w:space="0" w:color="000000"/>
              <w:left w:val="single" w:sz="4" w:space="0" w:color="000000"/>
              <w:bottom w:val="nil"/>
              <w:right w:val="single" w:sz="4" w:space="0" w:color="000000"/>
            </w:tcBorders>
            <w:vAlign w:val="center"/>
          </w:tcPr>
          <w:p w:rsidR="000534EC" w:rsidRPr="00565DE7" w:rsidRDefault="000534EC" w:rsidP="00EC009D">
            <w:pPr>
              <w:snapToGrid w:val="0"/>
              <w:ind w:left="-108" w:right="-108"/>
              <w:jc w:val="center"/>
              <w:rPr>
                <w:b/>
                <w:sz w:val="24"/>
                <w:szCs w:val="24"/>
              </w:rPr>
            </w:pPr>
            <w:r w:rsidRPr="00565DE7">
              <w:rPr>
                <w:b/>
                <w:sz w:val="24"/>
                <w:szCs w:val="24"/>
              </w:rPr>
              <w:t>Средства инвестора</w:t>
            </w:r>
          </w:p>
        </w:tc>
        <w:tc>
          <w:tcPr>
            <w:tcW w:w="395" w:type="pct"/>
            <w:tcBorders>
              <w:top w:val="single" w:sz="4" w:space="0" w:color="000000"/>
              <w:left w:val="single" w:sz="4" w:space="0" w:color="000000"/>
              <w:bottom w:val="nil"/>
              <w:right w:val="single" w:sz="4" w:space="0" w:color="000000"/>
            </w:tcBorders>
            <w:vAlign w:val="center"/>
          </w:tcPr>
          <w:p w:rsidR="000534EC" w:rsidRPr="00565DE7" w:rsidRDefault="000534EC" w:rsidP="00EC009D">
            <w:pPr>
              <w:snapToGrid w:val="0"/>
              <w:ind w:left="-108" w:right="-108"/>
              <w:jc w:val="center"/>
              <w:rPr>
                <w:b/>
                <w:sz w:val="24"/>
                <w:szCs w:val="24"/>
              </w:rPr>
            </w:pPr>
            <w:r w:rsidRPr="00565DE7">
              <w:rPr>
                <w:b/>
                <w:color w:val="333333"/>
                <w:sz w:val="24"/>
                <w:szCs w:val="24"/>
                <w:shd w:val="clear" w:color="auto" w:fill="FFFFFF"/>
              </w:rPr>
              <w:t>Источник не определен</w:t>
            </w:r>
          </w:p>
        </w:tc>
      </w:tr>
      <w:tr w:rsidR="000534EC" w:rsidRPr="00D51729" w:rsidTr="00EC009D">
        <w:trPr>
          <w:jc w:val="center"/>
        </w:trPr>
        <w:tc>
          <w:tcPr>
            <w:tcW w:w="205" w:type="pct"/>
            <w:tcBorders>
              <w:top w:val="single" w:sz="4" w:space="0" w:color="000000"/>
              <w:left w:val="single" w:sz="4" w:space="0" w:color="000000"/>
              <w:bottom w:val="single" w:sz="4" w:space="0" w:color="000000"/>
              <w:right w:val="nil"/>
            </w:tcBorders>
            <w:vAlign w:val="center"/>
          </w:tcPr>
          <w:p w:rsidR="000534EC" w:rsidRPr="00D51729" w:rsidRDefault="000534EC" w:rsidP="00EC009D">
            <w:pPr>
              <w:pStyle w:val="aff3"/>
              <w:jc w:val="center"/>
              <w:rPr>
                <w:rFonts w:ascii="Times New Roman" w:hAnsi="Times New Roman"/>
                <w:szCs w:val="24"/>
                <w:lang w:val="ru-RU"/>
              </w:rPr>
            </w:pPr>
            <w:r>
              <w:rPr>
                <w:rFonts w:ascii="Times New Roman" w:hAnsi="Times New Roman"/>
                <w:szCs w:val="24"/>
                <w:lang w:val="ru-RU"/>
              </w:rPr>
              <w:t>1</w:t>
            </w:r>
          </w:p>
        </w:tc>
        <w:tc>
          <w:tcPr>
            <w:tcW w:w="1071" w:type="pct"/>
            <w:tcBorders>
              <w:top w:val="single" w:sz="4" w:space="0" w:color="000000"/>
              <w:left w:val="single" w:sz="4" w:space="0" w:color="000000"/>
              <w:bottom w:val="single" w:sz="4" w:space="0" w:color="000000"/>
              <w:right w:val="nil"/>
            </w:tcBorders>
            <w:vAlign w:val="center"/>
          </w:tcPr>
          <w:p w:rsidR="000534EC" w:rsidRPr="00FA3447" w:rsidRDefault="000534EC" w:rsidP="00EC009D">
            <w:pPr>
              <w:jc w:val="center"/>
              <w:rPr>
                <w:color w:val="000000"/>
                <w:sz w:val="24"/>
                <w:szCs w:val="24"/>
              </w:rPr>
            </w:pPr>
            <w:r w:rsidRPr="00543F6A">
              <w:rPr>
                <w:rFonts w:eastAsia="Calibri"/>
                <w:sz w:val="22"/>
                <w:szCs w:val="22"/>
                <w:lang w:eastAsia="en-US"/>
              </w:rPr>
              <w:t>Постройка складов хранения и сортировки</w:t>
            </w:r>
          </w:p>
        </w:tc>
        <w:tc>
          <w:tcPr>
            <w:tcW w:w="220" w:type="pct"/>
            <w:tcBorders>
              <w:top w:val="single" w:sz="4" w:space="0" w:color="000000"/>
              <w:left w:val="single" w:sz="4" w:space="0" w:color="000000"/>
              <w:bottom w:val="single" w:sz="4" w:space="0" w:color="000000"/>
              <w:right w:val="nil"/>
            </w:tcBorders>
            <w:vAlign w:val="center"/>
          </w:tcPr>
          <w:p w:rsidR="000534EC" w:rsidRPr="00FA3447" w:rsidRDefault="000534EC" w:rsidP="00EC009D">
            <w:pPr>
              <w:pStyle w:val="aff3"/>
              <w:jc w:val="center"/>
              <w:rPr>
                <w:rFonts w:ascii="Times New Roman" w:hAnsi="Times New Roman"/>
                <w:szCs w:val="24"/>
                <w:lang w:val="ru-RU"/>
              </w:rPr>
            </w:pPr>
            <w:r>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rsidR="000534EC" w:rsidRPr="00FA3447" w:rsidRDefault="000534EC" w:rsidP="00EC009D">
            <w:pPr>
              <w:jc w:val="center"/>
              <w:rPr>
                <w:sz w:val="24"/>
                <w:szCs w:val="24"/>
              </w:rPr>
            </w:pPr>
            <w:r>
              <w:rPr>
                <w:sz w:val="24"/>
                <w:szCs w:val="24"/>
              </w:rPr>
              <w:t>1</w:t>
            </w:r>
          </w:p>
        </w:tc>
        <w:tc>
          <w:tcPr>
            <w:tcW w:w="499" w:type="pct"/>
            <w:tcBorders>
              <w:top w:val="single" w:sz="4" w:space="0" w:color="000000"/>
              <w:left w:val="single" w:sz="4" w:space="0" w:color="000000"/>
              <w:bottom w:val="single" w:sz="4" w:space="0" w:color="000000"/>
              <w:right w:val="single" w:sz="4" w:space="0" w:color="000000"/>
            </w:tcBorders>
            <w:vAlign w:val="center"/>
          </w:tcPr>
          <w:p w:rsidR="000534EC" w:rsidRPr="00527823" w:rsidRDefault="000534EC" w:rsidP="00EC009D">
            <w:pPr>
              <w:jc w:val="center"/>
              <w:rPr>
                <w:sz w:val="24"/>
                <w:szCs w:val="24"/>
                <w:lang w:val="en-US"/>
              </w:rPr>
            </w:pPr>
            <w:r>
              <w:rPr>
                <w:sz w:val="24"/>
                <w:szCs w:val="24"/>
              </w:rPr>
              <w:t>1,</w:t>
            </w:r>
            <w:r>
              <w:rPr>
                <w:sz w:val="24"/>
                <w:szCs w:val="24"/>
                <w:lang w:val="en-US"/>
              </w:rPr>
              <w:t>5</w:t>
            </w:r>
          </w:p>
        </w:tc>
        <w:tc>
          <w:tcPr>
            <w:tcW w:w="370" w:type="pct"/>
            <w:tcBorders>
              <w:top w:val="single" w:sz="4" w:space="0" w:color="000000"/>
              <w:left w:val="single" w:sz="4" w:space="0" w:color="000000"/>
              <w:bottom w:val="single" w:sz="4" w:space="0" w:color="000000"/>
              <w:right w:val="single" w:sz="4" w:space="0" w:color="000000"/>
            </w:tcBorders>
            <w:vAlign w:val="center"/>
          </w:tcPr>
          <w:p w:rsidR="000534EC" w:rsidRPr="00527823" w:rsidRDefault="000534EC" w:rsidP="00EC009D">
            <w:pPr>
              <w:jc w:val="center"/>
              <w:rPr>
                <w:sz w:val="24"/>
                <w:szCs w:val="24"/>
                <w:lang w:val="en-US"/>
              </w:rPr>
            </w:pPr>
            <w:r>
              <w:rPr>
                <w:sz w:val="24"/>
                <w:szCs w:val="24"/>
              </w:rPr>
              <w:t>201</w:t>
            </w:r>
            <w:r>
              <w:rPr>
                <w:sz w:val="24"/>
                <w:szCs w:val="24"/>
                <w:lang w:val="en-US"/>
              </w:rPr>
              <w:t>5-2016</w:t>
            </w:r>
          </w:p>
        </w:tc>
        <w:tc>
          <w:tcPr>
            <w:tcW w:w="38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0534EC" w:rsidRPr="00527823" w:rsidRDefault="000534EC" w:rsidP="00EC009D">
            <w:pPr>
              <w:jc w:val="center"/>
              <w:rPr>
                <w:sz w:val="24"/>
                <w:szCs w:val="24"/>
                <w:lang w:val="en-US"/>
              </w:rPr>
            </w:pPr>
            <w:r>
              <w:rPr>
                <w:sz w:val="24"/>
                <w:szCs w:val="24"/>
              </w:rPr>
              <w:t>1,</w:t>
            </w:r>
            <w:r>
              <w:rPr>
                <w:sz w:val="24"/>
                <w:szCs w:val="24"/>
                <w:lang w:val="en-US"/>
              </w:rPr>
              <w:t>5</w:t>
            </w:r>
          </w:p>
        </w:tc>
      </w:tr>
      <w:tr w:rsidR="000534EC" w:rsidRPr="00D51729" w:rsidTr="00EC009D">
        <w:trPr>
          <w:jc w:val="center"/>
        </w:trPr>
        <w:tc>
          <w:tcPr>
            <w:tcW w:w="205" w:type="pct"/>
            <w:tcBorders>
              <w:top w:val="single" w:sz="4" w:space="0" w:color="000000"/>
              <w:left w:val="single" w:sz="4" w:space="0" w:color="000000"/>
              <w:bottom w:val="single" w:sz="4" w:space="0" w:color="000000"/>
              <w:right w:val="nil"/>
            </w:tcBorders>
            <w:vAlign w:val="center"/>
          </w:tcPr>
          <w:p w:rsidR="000534EC" w:rsidRDefault="000534EC" w:rsidP="00EC009D">
            <w:pPr>
              <w:pStyle w:val="aff3"/>
              <w:jc w:val="center"/>
              <w:rPr>
                <w:rFonts w:ascii="Times New Roman" w:hAnsi="Times New Roman"/>
                <w:szCs w:val="24"/>
                <w:lang w:val="ru-RU"/>
              </w:rPr>
            </w:pPr>
            <w:r>
              <w:rPr>
                <w:rFonts w:ascii="Times New Roman" w:hAnsi="Times New Roman"/>
                <w:szCs w:val="24"/>
                <w:lang w:val="ru-RU"/>
              </w:rPr>
              <w:t>2</w:t>
            </w:r>
          </w:p>
        </w:tc>
        <w:tc>
          <w:tcPr>
            <w:tcW w:w="1071" w:type="pct"/>
            <w:tcBorders>
              <w:top w:val="single" w:sz="4" w:space="0" w:color="000000"/>
              <w:left w:val="single" w:sz="4" w:space="0" w:color="000000"/>
              <w:bottom w:val="single" w:sz="4" w:space="0" w:color="000000"/>
              <w:right w:val="nil"/>
            </w:tcBorders>
            <w:vAlign w:val="center"/>
          </w:tcPr>
          <w:p w:rsidR="000534EC" w:rsidRPr="00FA3447" w:rsidRDefault="000534EC" w:rsidP="00EC009D">
            <w:pPr>
              <w:jc w:val="center"/>
              <w:rPr>
                <w:color w:val="000000"/>
                <w:sz w:val="24"/>
                <w:szCs w:val="24"/>
              </w:rPr>
            </w:pPr>
            <w:r w:rsidRPr="00543F6A">
              <w:rPr>
                <w:rFonts w:eastAsia="Calibri"/>
                <w:sz w:val="22"/>
                <w:szCs w:val="22"/>
                <w:lang w:eastAsia="en-US"/>
              </w:rPr>
              <w:t>Приобретение контейнеров (бункеров) в населенных пунктах</w:t>
            </w:r>
          </w:p>
        </w:tc>
        <w:tc>
          <w:tcPr>
            <w:tcW w:w="220" w:type="pct"/>
            <w:tcBorders>
              <w:top w:val="single" w:sz="4" w:space="0" w:color="000000"/>
              <w:left w:val="single" w:sz="4" w:space="0" w:color="000000"/>
              <w:bottom w:val="single" w:sz="4" w:space="0" w:color="000000"/>
              <w:right w:val="nil"/>
            </w:tcBorders>
            <w:vAlign w:val="center"/>
          </w:tcPr>
          <w:p w:rsidR="000534EC" w:rsidRPr="00FA3447" w:rsidRDefault="000534EC" w:rsidP="00EC009D">
            <w:pPr>
              <w:pStyle w:val="aff3"/>
              <w:jc w:val="center"/>
              <w:rPr>
                <w:rFonts w:ascii="Times New Roman" w:hAnsi="Times New Roman"/>
                <w:szCs w:val="24"/>
                <w:lang w:val="ru-RU"/>
              </w:rPr>
            </w:pPr>
            <w:r>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rsidR="000534EC" w:rsidRPr="00527823" w:rsidRDefault="000534EC" w:rsidP="00EC009D">
            <w:pPr>
              <w:jc w:val="center"/>
              <w:rPr>
                <w:sz w:val="24"/>
                <w:szCs w:val="24"/>
                <w:lang w:val="en-US"/>
              </w:rPr>
            </w:pPr>
            <w:r>
              <w:rPr>
                <w:sz w:val="24"/>
                <w:szCs w:val="24"/>
                <w:lang w:val="en-US"/>
              </w:rPr>
              <w:t>75</w:t>
            </w:r>
          </w:p>
        </w:tc>
        <w:tc>
          <w:tcPr>
            <w:tcW w:w="499" w:type="pct"/>
            <w:tcBorders>
              <w:top w:val="single" w:sz="4" w:space="0" w:color="000000"/>
              <w:left w:val="single" w:sz="4" w:space="0" w:color="000000"/>
              <w:bottom w:val="single" w:sz="4" w:space="0" w:color="000000"/>
              <w:right w:val="single" w:sz="4" w:space="0" w:color="000000"/>
            </w:tcBorders>
            <w:vAlign w:val="center"/>
          </w:tcPr>
          <w:p w:rsidR="000534EC" w:rsidRPr="00527823" w:rsidRDefault="000534EC" w:rsidP="00EC009D">
            <w:pPr>
              <w:jc w:val="center"/>
              <w:rPr>
                <w:sz w:val="24"/>
                <w:szCs w:val="24"/>
                <w:lang w:val="en-US"/>
              </w:rPr>
            </w:pPr>
            <w:r>
              <w:rPr>
                <w:sz w:val="24"/>
                <w:szCs w:val="24"/>
              </w:rPr>
              <w:t>0,</w:t>
            </w:r>
            <w:r>
              <w:rPr>
                <w:sz w:val="24"/>
                <w:szCs w:val="24"/>
                <w:lang w:val="en-US"/>
              </w:rPr>
              <w:t>675</w:t>
            </w:r>
          </w:p>
        </w:tc>
        <w:tc>
          <w:tcPr>
            <w:tcW w:w="370" w:type="pct"/>
            <w:tcBorders>
              <w:top w:val="single" w:sz="4" w:space="0" w:color="000000"/>
              <w:left w:val="single" w:sz="4" w:space="0" w:color="000000"/>
              <w:bottom w:val="single" w:sz="4" w:space="0" w:color="000000"/>
              <w:right w:val="single" w:sz="4" w:space="0" w:color="000000"/>
            </w:tcBorders>
            <w:vAlign w:val="center"/>
          </w:tcPr>
          <w:p w:rsidR="000534EC" w:rsidRDefault="000534EC" w:rsidP="00EC009D">
            <w:pPr>
              <w:jc w:val="center"/>
              <w:rPr>
                <w:sz w:val="24"/>
                <w:szCs w:val="24"/>
              </w:rPr>
            </w:pPr>
            <w:r>
              <w:rPr>
                <w:sz w:val="24"/>
                <w:szCs w:val="24"/>
              </w:rPr>
              <w:t>2015</w:t>
            </w:r>
          </w:p>
        </w:tc>
        <w:tc>
          <w:tcPr>
            <w:tcW w:w="38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534EC" w:rsidRPr="00D51729" w:rsidRDefault="000534EC" w:rsidP="00EC009D">
            <w:pPr>
              <w:jc w:val="center"/>
              <w:rPr>
                <w:sz w:val="24"/>
                <w:szCs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0534EC" w:rsidRPr="00527823" w:rsidRDefault="000534EC" w:rsidP="00EC009D">
            <w:pPr>
              <w:jc w:val="center"/>
              <w:rPr>
                <w:sz w:val="24"/>
                <w:szCs w:val="24"/>
                <w:lang w:val="en-US"/>
              </w:rPr>
            </w:pPr>
            <w:r>
              <w:rPr>
                <w:sz w:val="24"/>
                <w:szCs w:val="24"/>
              </w:rPr>
              <w:t>0,</w:t>
            </w:r>
            <w:r>
              <w:rPr>
                <w:sz w:val="24"/>
                <w:szCs w:val="24"/>
                <w:lang w:val="en-US"/>
              </w:rPr>
              <w:t>675</w:t>
            </w:r>
          </w:p>
        </w:tc>
      </w:tr>
    </w:tbl>
    <w:p w:rsidR="000534EC" w:rsidRDefault="000534EC" w:rsidP="00C133B2">
      <w:pPr>
        <w:ind w:firstLine="709"/>
        <w:jc w:val="both"/>
        <w:rPr>
          <w:sz w:val="28"/>
          <w:szCs w:val="28"/>
        </w:rPr>
        <w:sectPr w:rsidR="000534EC" w:rsidSect="000534EC">
          <w:pgSz w:w="16840" w:h="11900" w:orient="landscape"/>
          <w:pgMar w:top="850" w:right="1134" w:bottom="1701" w:left="1134" w:header="0" w:footer="310" w:gutter="0"/>
          <w:cols w:space="720"/>
          <w:docGrid w:linePitch="272"/>
        </w:sectPr>
      </w:pPr>
    </w:p>
    <w:p w:rsidR="00314224" w:rsidRPr="00B451E6" w:rsidRDefault="00062647" w:rsidP="000E2B34">
      <w:pPr>
        <w:pStyle w:val="1"/>
        <w:jc w:val="center"/>
        <w:rPr>
          <w:lang w:val="ru-RU"/>
        </w:rPr>
      </w:pPr>
      <w:bookmarkStart w:id="85" w:name="_Toc416815528"/>
      <w:r w:rsidRPr="00B451E6">
        <w:rPr>
          <w:lang w:val="ru-RU"/>
        </w:rPr>
        <w:lastRenderedPageBreak/>
        <w:t xml:space="preserve">Раздел 6. </w:t>
      </w:r>
      <w:r w:rsidR="000E2B34" w:rsidRPr="00B451E6">
        <w:rPr>
          <w:lang w:val="ru-RU"/>
        </w:rPr>
        <w:t>Источники инвестиций, тарифы и доступность программы для населения</w:t>
      </w:r>
      <w:bookmarkEnd w:id="85"/>
    </w:p>
    <w:p w:rsidR="00207BE1" w:rsidRPr="00207BE1" w:rsidRDefault="00207BE1" w:rsidP="00207BE1">
      <w:pPr>
        <w:pStyle w:val="1"/>
        <w:jc w:val="center"/>
        <w:rPr>
          <w:rFonts w:asciiTheme="minorHAnsi" w:hAnsiTheme="minorHAnsi"/>
          <w:lang w:val="ru-RU"/>
        </w:rPr>
      </w:pPr>
    </w:p>
    <w:p w:rsidR="00DD2716" w:rsidRDefault="00DD2716" w:rsidP="00DD2716">
      <w:pPr>
        <w:pStyle w:val="af4"/>
      </w:pPr>
      <w:r>
        <w:t>В данном разделе приведены потребности в капитальных вложениях для реализации инвестиционных проектов. Суммы затрат приняты по объектам-аналогам по видам капитального строительства и видам работ.</w:t>
      </w:r>
    </w:p>
    <w:p w:rsidR="00DD2716" w:rsidRDefault="00DD2716" w:rsidP="00DD2716">
      <w:pPr>
        <w:pStyle w:val="af4"/>
      </w:pPr>
      <w:r>
        <w:t>Совокупная потребность в капитальных вложениях для реализации всей программы инвестиционных проектов до 2024 года отражена в таблице 6.1. Здесь учтена информация из базовых документов: Схема водоснабжения и водоотведения, а так же Схема теплоснабжения Спасского сельского поселения.</w:t>
      </w:r>
    </w:p>
    <w:p w:rsidR="000E76AC" w:rsidRDefault="000E76AC" w:rsidP="00DD2716">
      <w:pPr>
        <w:pStyle w:val="af4"/>
        <w:sectPr w:rsidR="000E76AC" w:rsidSect="000534EC">
          <w:pgSz w:w="11900" w:h="16840"/>
          <w:pgMar w:top="1134" w:right="850" w:bottom="1134" w:left="1701" w:header="0" w:footer="310" w:gutter="0"/>
          <w:cols w:space="720"/>
          <w:docGrid w:linePitch="272"/>
        </w:sectPr>
      </w:pPr>
    </w:p>
    <w:p w:rsidR="00DD2716" w:rsidRPr="00BA4D99" w:rsidRDefault="00DD2716" w:rsidP="00DD2716">
      <w:pPr>
        <w:jc w:val="both"/>
        <w:rPr>
          <w:sz w:val="24"/>
          <w:szCs w:val="28"/>
        </w:rPr>
      </w:pPr>
      <w:r>
        <w:rPr>
          <w:sz w:val="24"/>
          <w:szCs w:val="28"/>
        </w:rPr>
        <w:lastRenderedPageBreak/>
        <w:t>Таблица 6</w:t>
      </w:r>
      <w:r w:rsidRPr="005221C9">
        <w:rPr>
          <w:sz w:val="24"/>
          <w:szCs w:val="28"/>
        </w:rPr>
        <w:t xml:space="preserve">.1 – </w:t>
      </w:r>
      <w:r w:rsidRPr="00BA4D99">
        <w:rPr>
          <w:sz w:val="24"/>
        </w:rPr>
        <w:t>Совокупная потребность в капитальных вложениях для реализации всей программы инвестиционных проектов до 2024 года</w:t>
      </w:r>
      <w:r>
        <w:rPr>
          <w:sz w:val="24"/>
        </w:rPr>
        <w:t>, млн.руб.</w:t>
      </w:r>
    </w:p>
    <w:tbl>
      <w:tblPr>
        <w:tblW w:w="5000" w:type="pct"/>
        <w:jc w:val="center"/>
        <w:tblLook w:val="04A0"/>
      </w:tblPr>
      <w:tblGrid>
        <w:gridCol w:w="696"/>
        <w:gridCol w:w="3143"/>
        <w:gridCol w:w="584"/>
        <w:gridCol w:w="59"/>
        <w:gridCol w:w="756"/>
        <w:gridCol w:w="1433"/>
        <w:gridCol w:w="1296"/>
        <w:gridCol w:w="1120"/>
        <w:gridCol w:w="1151"/>
        <w:gridCol w:w="77"/>
        <w:gridCol w:w="1050"/>
        <w:gridCol w:w="1151"/>
        <w:gridCol w:w="1145"/>
        <w:gridCol w:w="1127"/>
      </w:tblGrid>
      <w:tr w:rsidR="008B4418" w:rsidRPr="00565DE7" w:rsidTr="00420E5F">
        <w:trPr>
          <w:trHeight w:val="295"/>
          <w:tblHeader/>
          <w:jc w:val="center"/>
        </w:trPr>
        <w:tc>
          <w:tcPr>
            <w:tcW w:w="235" w:type="pct"/>
            <w:vMerge w:val="restart"/>
            <w:tcBorders>
              <w:top w:val="single" w:sz="4" w:space="0" w:color="000000"/>
              <w:left w:val="single" w:sz="4" w:space="0" w:color="000000"/>
              <w:bottom w:val="nil"/>
              <w:right w:val="nil"/>
            </w:tcBorders>
            <w:vAlign w:val="center"/>
            <w:hideMark/>
          </w:tcPr>
          <w:p w:rsidR="008B4418" w:rsidRPr="00565DE7" w:rsidRDefault="008B4418" w:rsidP="00420E5F">
            <w:pPr>
              <w:snapToGrid w:val="0"/>
              <w:ind w:left="-108" w:right="-108"/>
              <w:jc w:val="center"/>
              <w:rPr>
                <w:b/>
                <w:spacing w:val="-10"/>
                <w:sz w:val="24"/>
                <w:szCs w:val="24"/>
              </w:rPr>
            </w:pPr>
            <w:r w:rsidRPr="00565DE7">
              <w:rPr>
                <w:b/>
                <w:spacing w:val="-10"/>
                <w:sz w:val="24"/>
                <w:szCs w:val="24"/>
              </w:rPr>
              <w:t>№</w:t>
            </w:r>
          </w:p>
          <w:p w:rsidR="008B4418" w:rsidRPr="00565DE7" w:rsidRDefault="008B4418" w:rsidP="00420E5F">
            <w:pPr>
              <w:snapToGrid w:val="0"/>
              <w:ind w:left="-108" w:right="-108"/>
              <w:jc w:val="center"/>
              <w:rPr>
                <w:b/>
                <w:bCs/>
                <w:spacing w:val="-10"/>
                <w:sz w:val="24"/>
                <w:szCs w:val="24"/>
              </w:rPr>
            </w:pPr>
            <w:r w:rsidRPr="00565DE7">
              <w:rPr>
                <w:b/>
                <w:spacing w:val="-10"/>
                <w:sz w:val="24"/>
                <w:szCs w:val="24"/>
              </w:rPr>
              <w:t>п/п</w:t>
            </w:r>
          </w:p>
        </w:tc>
        <w:tc>
          <w:tcPr>
            <w:tcW w:w="1063" w:type="pct"/>
            <w:vMerge w:val="restart"/>
            <w:tcBorders>
              <w:top w:val="single" w:sz="4" w:space="0" w:color="000000"/>
              <w:left w:val="single" w:sz="4" w:space="0" w:color="000000"/>
              <w:bottom w:val="nil"/>
              <w:right w:val="nil"/>
            </w:tcBorders>
            <w:vAlign w:val="center"/>
            <w:hideMark/>
          </w:tcPr>
          <w:p w:rsidR="008B4418" w:rsidRPr="00565DE7" w:rsidRDefault="008B4418" w:rsidP="00420E5F">
            <w:pPr>
              <w:snapToGrid w:val="0"/>
              <w:jc w:val="center"/>
              <w:rPr>
                <w:b/>
                <w:bCs/>
                <w:sz w:val="24"/>
                <w:szCs w:val="24"/>
              </w:rPr>
            </w:pPr>
            <w:r w:rsidRPr="00565DE7">
              <w:rPr>
                <w:b/>
                <w:bCs/>
                <w:sz w:val="24"/>
                <w:szCs w:val="24"/>
              </w:rPr>
              <w:t>Наименование работ и затрат</w:t>
            </w:r>
          </w:p>
        </w:tc>
        <w:tc>
          <w:tcPr>
            <w:tcW w:w="217" w:type="pct"/>
            <w:gridSpan w:val="2"/>
            <w:vMerge w:val="restart"/>
            <w:tcBorders>
              <w:top w:val="single" w:sz="4" w:space="0" w:color="000000"/>
              <w:left w:val="single" w:sz="4" w:space="0" w:color="000000"/>
              <w:bottom w:val="nil"/>
              <w:right w:val="nil"/>
            </w:tcBorders>
            <w:vAlign w:val="center"/>
            <w:hideMark/>
          </w:tcPr>
          <w:p w:rsidR="008B4418" w:rsidRPr="00565DE7" w:rsidRDefault="008B4418" w:rsidP="00420E5F">
            <w:pPr>
              <w:snapToGrid w:val="0"/>
              <w:jc w:val="center"/>
              <w:rPr>
                <w:b/>
                <w:bCs/>
                <w:sz w:val="24"/>
                <w:szCs w:val="24"/>
              </w:rPr>
            </w:pPr>
            <w:r w:rsidRPr="00565DE7">
              <w:rPr>
                <w:b/>
                <w:spacing w:val="-8"/>
                <w:sz w:val="24"/>
                <w:szCs w:val="24"/>
              </w:rPr>
              <w:t>Ед. изм.</w:t>
            </w:r>
          </w:p>
        </w:tc>
        <w:tc>
          <w:tcPr>
            <w:tcW w:w="256" w:type="pct"/>
            <w:vMerge w:val="restart"/>
            <w:tcBorders>
              <w:top w:val="single" w:sz="4" w:space="0" w:color="000000"/>
              <w:left w:val="single" w:sz="4" w:space="0" w:color="000000"/>
              <w:bottom w:val="nil"/>
              <w:right w:val="nil"/>
            </w:tcBorders>
            <w:vAlign w:val="center"/>
            <w:hideMark/>
          </w:tcPr>
          <w:p w:rsidR="008B4418" w:rsidRPr="00565DE7" w:rsidRDefault="008B4418" w:rsidP="00420E5F">
            <w:pPr>
              <w:snapToGrid w:val="0"/>
              <w:ind w:left="-108" w:right="-108"/>
              <w:jc w:val="center"/>
              <w:rPr>
                <w:b/>
                <w:sz w:val="24"/>
                <w:szCs w:val="24"/>
              </w:rPr>
            </w:pPr>
            <w:r w:rsidRPr="00565DE7">
              <w:rPr>
                <w:b/>
                <w:sz w:val="24"/>
                <w:szCs w:val="24"/>
              </w:rPr>
              <w:t>Объем работ</w:t>
            </w:r>
          </w:p>
        </w:tc>
        <w:tc>
          <w:tcPr>
            <w:tcW w:w="485" w:type="pct"/>
            <w:vMerge w:val="restart"/>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snapToGrid w:val="0"/>
              <w:ind w:left="-108" w:right="-108"/>
              <w:jc w:val="center"/>
              <w:rPr>
                <w:b/>
                <w:bCs/>
                <w:spacing w:val="-10"/>
                <w:sz w:val="24"/>
                <w:szCs w:val="24"/>
              </w:rPr>
            </w:pPr>
            <w:r w:rsidRPr="00565DE7">
              <w:rPr>
                <w:b/>
                <w:sz w:val="24"/>
                <w:szCs w:val="24"/>
              </w:rPr>
              <w:t>Общая стоимость, млн. руб.</w:t>
            </w:r>
          </w:p>
        </w:tc>
        <w:tc>
          <w:tcPr>
            <w:tcW w:w="438" w:type="pct"/>
            <w:vMerge w:val="restart"/>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snapToGrid w:val="0"/>
              <w:ind w:left="-108" w:right="-108"/>
              <w:jc w:val="center"/>
              <w:rPr>
                <w:b/>
                <w:sz w:val="24"/>
                <w:szCs w:val="24"/>
              </w:rPr>
            </w:pPr>
            <w:r w:rsidRPr="00565DE7">
              <w:rPr>
                <w:b/>
                <w:sz w:val="24"/>
                <w:szCs w:val="24"/>
              </w:rPr>
              <w:t>Срок</w:t>
            </w:r>
          </w:p>
        </w:tc>
        <w:tc>
          <w:tcPr>
            <w:tcW w:w="2306" w:type="pct"/>
            <w:gridSpan w:val="7"/>
            <w:tcBorders>
              <w:top w:val="single" w:sz="4" w:space="0" w:color="000000"/>
              <w:left w:val="single" w:sz="4" w:space="0" w:color="000000"/>
              <w:bottom w:val="nil"/>
              <w:right w:val="single" w:sz="4" w:space="0" w:color="000000"/>
            </w:tcBorders>
          </w:tcPr>
          <w:p w:rsidR="008B4418" w:rsidRPr="00565DE7" w:rsidRDefault="008B4418" w:rsidP="00420E5F">
            <w:pPr>
              <w:snapToGrid w:val="0"/>
              <w:ind w:left="-108" w:right="-108"/>
              <w:jc w:val="center"/>
              <w:rPr>
                <w:b/>
                <w:sz w:val="24"/>
                <w:szCs w:val="24"/>
              </w:rPr>
            </w:pPr>
            <w:r w:rsidRPr="00565DE7">
              <w:rPr>
                <w:b/>
                <w:sz w:val="24"/>
                <w:szCs w:val="24"/>
              </w:rPr>
              <w:t>Источник финансирования*</w:t>
            </w:r>
          </w:p>
        </w:tc>
      </w:tr>
      <w:tr w:rsidR="008B4418" w:rsidRPr="00565DE7" w:rsidTr="00420E5F">
        <w:trPr>
          <w:trHeight w:val="295"/>
          <w:tblHeader/>
          <w:jc w:val="center"/>
        </w:trPr>
        <w:tc>
          <w:tcPr>
            <w:tcW w:w="235" w:type="pct"/>
            <w:vMerge/>
            <w:tcBorders>
              <w:top w:val="single" w:sz="4" w:space="0" w:color="000000"/>
              <w:left w:val="single" w:sz="4" w:space="0" w:color="000000"/>
              <w:bottom w:val="nil"/>
              <w:right w:val="nil"/>
            </w:tcBorders>
            <w:vAlign w:val="center"/>
            <w:hideMark/>
          </w:tcPr>
          <w:p w:rsidR="008B4418" w:rsidRPr="00565DE7" w:rsidRDefault="008B4418" w:rsidP="00420E5F">
            <w:pPr>
              <w:rPr>
                <w:b/>
                <w:bCs/>
                <w:spacing w:val="-10"/>
                <w:sz w:val="24"/>
                <w:szCs w:val="24"/>
              </w:rPr>
            </w:pPr>
          </w:p>
        </w:tc>
        <w:tc>
          <w:tcPr>
            <w:tcW w:w="1063" w:type="pct"/>
            <w:vMerge/>
            <w:tcBorders>
              <w:top w:val="single" w:sz="4" w:space="0" w:color="000000"/>
              <w:left w:val="single" w:sz="4" w:space="0" w:color="000000"/>
              <w:bottom w:val="nil"/>
              <w:right w:val="nil"/>
            </w:tcBorders>
            <w:vAlign w:val="center"/>
            <w:hideMark/>
          </w:tcPr>
          <w:p w:rsidR="008B4418" w:rsidRPr="00565DE7" w:rsidRDefault="008B4418" w:rsidP="00420E5F">
            <w:pPr>
              <w:rPr>
                <w:b/>
                <w:bCs/>
                <w:sz w:val="24"/>
                <w:szCs w:val="24"/>
              </w:rPr>
            </w:pPr>
          </w:p>
        </w:tc>
        <w:tc>
          <w:tcPr>
            <w:tcW w:w="217" w:type="pct"/>
            <w:gridSpan w:val="2"/>
            <w:vMerge/>
            <w:tcBorders>
              <w:top w:val="single" w:sz="4" w:space="0" w:color="000000"/>
              <w:left w:val="single" w:sz="4" w:space="0" w:color="000000"/>
              <w:bottom w:val="nil"/>
              <w:right w:val="nil"/>
            </w:tcBorders>
            <w:vAlign w:val="center"/>
            <w:hideMark/>
          </w:tcPr>
          <w:p w:rsidR="008B4418" w:rsidRPr="00565DE7" w:rsidRDefault="008B4418" w:rsidP="00420E5F">
            <w:pPr>
              <w:rPr>
                <w:b/>
                <w:bCs/>
                <w:sz w:val="24"/>
                <w:szCs w:val="24"/>
              </w:rPr>
            </w:pPr>
          </w:p>
        </w:tc>
        <w:tc>
          <w:tcPr>
            <w:tcW w:w="256" w:type="pct"/>
            <w:vMerge/>
            <w:tcBorders>
              <w:top w:val="single" w:sz="4" w:space="0" w:color="000000"/>
              <w:left w:val="single" w:sz="4" w:space="0" w:color="000000"/>
              <w:bottom w:val="nil"/>
              <w:right w:val="nil"/>
            </w:tcBorders>
            <w:vAlign w:val="center"/>
            <w:hideMark/>
          </w:tcPr>
          <w:p w:rsidR="008B4418" w:rsidRPr="00565DE7" w:rsidRDefault="008B4418" w:rsidP="00420E5F">
            <w:pPr>
              <w:rPr>
                <w:b/>
                <w:sz w:val="24"/>
                <w:szCs w:val="24"/>
              </w:rPr>
            </w:pPr>
          </w:p>
        </w:tc>
        <w:tc>
          <w:tcPr>
            <w:tcW w:w="485" w:type="pct"/>
            <w:vMerge/>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rPr>
                <w:b/>
                <w:bCs/>
                <w:spacing w:val="-10"/>
                <w:sz w:val="24"/>
                <w:szCs w:val="24"/>
              </w:rPr>
            </w:pPr>
          </w:p>
        </w:tc>
        <w:tc>
          <w:tcPr>
            <w:tcW w:w="438" w:type="pct"/>
            <w:vMerge/>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rPr>
                <w:b/>
                <w:sz w:val="24"/>
                <w:szCs w:val="24"/>
              </w:rPr>
            </w:pPr>
          </w:p>
        </w:tc>
        <w:tc>
          <w:tcPr>
            <w:tcW w:w="379" w:type="pct"/>
            <w:tcBorders>
              <w:top w:val="single" w:sz="4" w:space="0" w:color="000000"/>
              <w:left w:val="single" w:sz="4" w:space="0" w:color="000000"/>
              <w:bottom w:val="nil"/>
              <w:right w:val="single" w:sz="4" w:space="0" w:color="000000"/>
            </w:tcBorders>
            <w:vAlign w:val="center"/>
          </w:tcPr>
          <w:p w:rsidR="008B4418" w:rsidRPr="00565DE7" w:rsidRDefault="008B4418" w:rsidP="00420E5F">
            <w:pPr>
              <w:snapToGrid w:val="0"/>
              <w:ind w:left="-108" w:right="-108"/>
              <w:jc w:val="center"/>
              <w:rPr>
                <w:b/>
                <w:sz w:val="24"/>
                <w:szCs w:val="24"/>
              </w:rPr>
            </w:pPr>
            <w:r w:rsidRPr="00565DE7">
              <w:rPr>
                <w:b/>
                <w:sz w:val="24"/>
                <w:szCs w:val="24"/>
              </w:rPr>
              <w:t>ФБ</w:t>
            </w:r>
          </w:p>
        </w:tc>
        <w:tc>
          <w:tcPr>
            <w:tcW w:w="389" w:type="pct"/>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snapToGrid w:val="0"/>
              <w:ind w:left="-108" w:right="-108"/>
              <w:jc w:val="center"/>
              <w:rPr>
                <w:b/>
                <w:sz w:val="24"/>
                <w:szCs w:val="24"/>
              </w:rPr>
            </w:pPr>
            <w:r w:rsidRPr="00565DE7">
              <w:rPr>
                <w:b/>
                <w:sz w:val="24"/>
                <w:szCs w:val="24"/>
              </w:rPr>
              <w:t>ОБ</w:t>
            </w:r>
          </w:p>
        </w:tc>
        <w:tc>
          <w:tcPr>
            <w:tcW w:w="381" w:type="pct"/>
            <w:gridSpan w:val="2"/>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snapToGrid w:val="0"/>
              <w:ind w:left="-108" w:right="-108"/>
              <w:jc w:val="center"/>
              <w:rPr>
                <w:b/>
                <w:sz w:val="24"/>
                <w:szCs w:val="24"/>
              </w:rPr>
            </w:pPr>
            <w:r w:rsidRPr="00565DE7">
              <w:rPr>
                <w:b/>
                <w:sz w:val="24"/>
                <w:szCs w:val="24"/>
              </w:rPr>
              <w:t>МБ</w:t>
            </w:r>
          </w:p>
        </w:tc>
        <w:tc>
          <w:tcPr>
            <w:tcW w:w="389" w:type="pct"/>
            <w:tcBorders>
              <w:top w:val="single" w:sz="4" w:space="0" w:color="000000"/>
              <w:left w:val="single" w:sz="4" w:space="0" w:color="000000"/>
              <w:bottom w:val="nil"/>
              <w:right w:val="single" w:sz="4" w:space="0" w:color="000000"/>
            </w:tcBorders>
            <w:vAlign w:val="center"/>
            <w:hideMark/>
          </w:tcPr>
          <w:p w:rsidR="008B4418" w:rsidRPr="00565DE7" w:rsidRDefault="008B4418" w:rsidP="00420E5F">
            <w:pPr>
              <w:snapToGrid w:val="0"/>
              <w:ind w:left="-108" w:right="-108"/>
              <w:jc w:val="center"/>
              <w:rPr>
                <w:b/>
                <w:sz w:val="24"/>
                <w:szCs w:val="24"/>
              </w:rPr>
            </w:pPr>
            <w:r w:rsidRPr="00565DE7">
              <w:rPr>
                <w:b/>
                <w:sz w:val="24"/>
                <w:szCs w:val="24"/>
              </w:rPr>
              <w:t>Средства ЭСО</w:t>
            </w:r>
          </w:p>
        </w:tc>
        <w:tc>
          <w:tcPr>
            <w:tcW w:w="387" w:type="pct"/>
            <w:tcBorders>
              <w:top w:val="single" w:sz="4" w:space="0" w:color="000000"/>
              <w:left w:val="single" w:sz="4" w:space="0" w:color="000000"/>
              <w:bottom w:val="nil"/>
              <w:right w:val="single" w:sz="4" w:space="0" w:color="000000"/>
            </w:tcBorders>
            <w:vAlign w:val="center"/>
          </w:tcPr>
          <w:p w:rsidR="008B4418" w:rsidRPr="00565DE7" w:rsidRDefault="008B4418" w:rsidP="00420E5F">
            <w:pPr>
              <w:snapToGrid w:val="0"/>
              <w:ind w:left="-108" w:right="-108"/>
              <w:jc w:val="center"/>
              <w:rPr>
                <w:b/>
                <w:sz w:val="24"/>
                <w:szCs w:val="24"/>
              </w:rPr>
            </w:pPr>
            <w:r w:rsidRPr="00565DE7">
              <w:rPr>
                <w:b/>
                <w:sz w:val="24"/>
                <w:szCs w:val="24"/>
              </w:rPr>
              <w:t>Средства инвестора</w:t>
            </w:r>
          </w:p>
        </w:tc>
        <w:tc>
          <w:tcPr>
            <w:tcW w:w="381" w:type="pct"/>
            <w:tcBorders>
              <w:top w:val="single" w:sz="4" w:space="0" w:color="000000"/>
              <w:left w:val="single" w:sz="4" w:space="0" w:color="000000"/>
              <w:bottom w:val="nil"/>
              <w:right w:val="single" w:sz="4" w:space="0" w:color="000000"/>
            </w:tcBorders>
            <w:vAlign w:val="center"/>
          </w:tcPr>
          <w:p w:rsidR="008B4418" w:rsidRPr="00565DE7" w:rsidRDefault="008B4418" w:rsidP="00420E5F">
            <w:pPr>
              <w:snapToGrid w:val="0"/>
              <w:ind w:left="-108" w:right="-108"/>
              <w:jc w:val="center"/>
              <w:rPr>
                <w:b/>
                <w:sz w:val="24"/>
                <w:szCs w:val="24"/>
              </w:rPr>
            </w:pPr>
            <w:r w:rsidRPr="00565DE7">
              <w:rPr>
                <w:b/>
                <w:color w:val="333333"/>
                <w:sz w:val="24"/>
                <w:szCs w:val="24"/>
                <w:shd w:val="clear" w:color="auto" w:fill="FFFFFF"/>
              </w:rPr>
              <w:t>Источник не определен</w:t>
            </w:r>
          </w:p>
        </w:tc>
      </w:tr>
      <w:tr w:rsidR="008B4418" w:rsidRPr="00BA4D99"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BA4D99" w:rsidRDefault="008B4418" w:rsidP="00420E5F">
            <w:pPr>
              <w:pStyle w:val="a3"/>
              <w:numPr>
                <w:ilvl w:val="0"/>
                <w:numId w:val="30"/>
              </w:numPr>
              <w:jc w:val="center"/>
              <w:rPr>
                <w:b/>
                <w:sz w:val="24"/>
                <w:szCs w:val="24"/>
              </w:rPr>
            </w:pPr>
            <w:r w:rsidRPr="00BA4D99">
              <w:rPr>
                <w:b/>
                <w:sz w:val="24"/>
                <w:szCs w:val="24"/>
              </w:rPr>
              <w:t>Электроснабжение</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jc w:val="center"/>
              <w:rPr>
                <w:rFonts w:ascii="Times New Roman" w:hAnsi="Times New Roman"/>
                <w:szCs w:val="24"/>
                <w:lang w:val="ru-RU"/>
              </w:rPr>
            </w:pPr>
            <w:r>
              <w:rPr>
                <w:rFonts w:ascii="Times New Roman" w:hAnsi="Times New Roman"/>
                <w:szCs w:val="24"/>
                <w:lang w:val="ru-RU"/>
              </w:rPr>
              <w:t>1.1</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FA3447">
              <w:rPr>
                <w:color w:val="000000"/>
                <w:sz w:val="24"/>
                <w:szCs w:val="24"/>
              </w:rPr>
              <w:t>Строительство КТП 400/10/0,4</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2,970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2017,2019,</w:t>
            </w:r>
          </w:p>
          <w:p w:rsidR="008B4418" w:rsidRPr="00D51729" w:rsidRDefault="008B4418" w:rsidP="00420E5F">
            <w:pPr>
              <w:jc w:val="center"/>
              <w:rPr>
                <w:sz w:val="24"/>
                <w:szCs w:val="24"/>
              </w:rPr>
            </w:pPr>
            <w:r>
              <w:rPr>
                <w:sz w:val="24"/>
                <w:szCs w:val="24"/>
              </w:rPr>
              <w:t>2020-2024</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2,970</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Default="008B4418" w:rsidP="00420E5F">
            <w:pPr>
              <w:pStyle w:val="aff3"/>
              <w:jc w:val="center"/>
              <w:rPr>
                <w:rFonts w:ascii="Times New Roman" w:hAnsi="Times New Roman"/>
                <w:szCs w:val="24"/>
                <w:lang w:val="ru-RU"/>
              </w:rPr>
            </w:pPr>
            <w:r>
              <w:rPr>
                <w:rFonts w:ascii="Times New Roman" w:hAnsi="Times New Roman"/>
                <w:szCs w:val="24"/>
                <w:lang w:val="ru-RU"/>
              </w:rPr>
              <w:t>1.2</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FA3447">
              <w:rPr>
                <w:color w:val="000000"/>
                <w:sz w:val="24"/>
                <w:szCs w:val="24"/>
              </w:rPr>
              <w:t xml:space="preserve">Строительство ВЛ 0,4кВ </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sidRPr="00FA3447">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sidRPr="00FA3447">
              <w:rPr>
                <w:sz w:val="24"/>
                <w:szCs w:val="24"/>
              </w:rPr>
              <w:t>1</w:t>
            </w:r>
            <w:r>
              <w:rPr>
                <w:sz w:val="24"/>
                <w:szCs w:val="24"/>
              </w:rPr>
              <w:t>6</w:t>
            </w:r>
            <w:r w:rsidRPr="00FA3447">
              <w:rPr>
                <w:sz w:val="24"/>
                <w:szCs w:val="24"/>
              </w:rPr>
              <w:t>,5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10,048</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2015-2024</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10,048</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jc w:val="center"/>
              <w:rPr>
                <w:rFonts w:ascii="Times New Roman" w:hAnsi="Times New Roman"/>
                <w:szCs w:val="24"/>
                <w:lang w:val="ru-RU"/>
              </w:rPr>
            </w:pPr>
            <w:r>
              <w:rPr>
                <w:rFonts w:ascii="Times New Roman" w:hAnsi="Times New Roman"/>
                <w:szCs w:val="24"/>
                <w:lang w:val="ru-RU"/>
              </w:rPr>
              <w:t>1.3</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FA3447">
              <w:rPr>
                <w:color w:val="000000"/>
                <w:sz w:val="24"/>
                <w:szCs w:val="24"/>
              </w:rPr>
              <w:t xml:space="preserve">Строительство ВЛ 10кВ </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color w:val="000000"/>
                <w:szCs w:val="24"/>
                <w:lang w:val="ru-RU"/>
              </w:rPr>
            </w:pPr>
            <w:r w:rsidRPr="00FA3447">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0,75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0,428</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Pr>
                <w:sz w:val="24"/>
                <w:szCs w:val="24"/>
              </w:rPr>
              <w:t>2017-2024</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9860F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0,428</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rPr>
            </w:pPr>
            <w:r>
              <w:rPr>
                <w:rFonts w:ascii="Times New Roman" w:hAnsi="Times New Roman"/>
                <w:szCs w:val="24"/>
                <w:lang w:val="ru-RU"/>
              </w:rPr>
              <w:t>1.</w:t>
            </w:r>
            <w:r>
              <w:rPr>
                <w:rFonts w:ascii="Times New Roman" w:hAnsi="Times New Roman"/>
                <w:szCs w:val="24"/>
              </w:rPr>
              <w:t>4</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FA3447">
              <w:rPr>
                <w:color w:val="000000"/>
                <w:sz w:val="24"/>
                <w:szCs w:val="24"/>
              </w:rPr>
              <w:t>Реконструкция (замена на ) КТП 400/10/0,4</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6</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5,940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2015-2024</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5,940</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EC3CE5" w:rsidRDefault="008B4418" w:rsidP="00420E5F">
            <w:pPr>
              <w:pStyle w:val="aff3"/>
              <w:jc w:val="center"/>
              <w:rPr>
                <w:rFonts w:ascii="Times New Roman" w:hAnsi="Times New Roman"/>
                <w:szCs w:val="24"/>
                <w:lang w:val="ru-RU"/>
              </w:rPr>
            </w:pPr>
            <w:r>
              <w:rPr>
                <w:rFonts w:ascii="Times New Roman" w:hAnsi="Times New Roman"/>
                <w:szCs w:val="24"/>
                <w:lang w:val="ru-RU"/>
              </w:rPr>
              <w:t>1.5</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FA3447">
              <w:rPr>
                <w:color w:val="000000"/>
                <w:sz w:val="24"/>
                <w:szCs w:val="24"/>
              </w:rPr>
              <w:t>Р</w:t>
            </w:r>
            <w:r>
              <w:rPr>
                <w:color w:val="000000"/>
                <w:sz w:val="24"/>
                <w:szCs w:val="24"/>
              </w:rPr>
              <w:t>еконструкция (замена на ) КТП 16</w:t>
            </w:r>
            <w:r w:rsidRPr="00FA3447">
              <w:rPr>
                <w:color w:val="000000"/>
                <w:sz w:val="24"/>
                <w:szCs w:val="24"/>
              </w:rPr>
              <w:t>0/10/0,4</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4</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2,240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2015-2024</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2,240</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EC3CE5" w:rsidRDefault="008B4418" w:rsidP="00420E5F">
            <w:pPr>
              <w:pStyle w:val="aff3"/>
              <w:jc w:val="center"/>
              <w:rPr>
                <w:rFonts w:ascii="Times New Roman" w:hAnsi="Times New Roman"/>
                <w:szCs w:val="24"/>
                <w:lang w:val="ru-RU"/>
              </w:rPr>
            </w:pPr>
            <w:r>
              <w:rPr>
                <w:rFonts w:ascii="Times New Roman" w:hAnsi="Times New Roman"/>
                <w:szCs w:val="24"/>
                <w:lang w:val="ru-RU"/>
              </w:rPr>
              <w:t>1.6</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Pr>
                <w:color w:val="000000"/>
                <w:sz w:val="24"/>
                <w:szCs w:val="24"/>
              </w:rPr>
              <w:t>Подключение к существующим сетям</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color w:val="000000"/>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1,855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2015-2017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1,855</w:t>
            </w:r>
          </w:p>
        </w:tc>
      </w:tr>
      <w:tr w:rsidR="008B4418" w:rsidRPr="00FA3447"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EC3CE5" w:rsidRDefault="008B4418" w:rsidP="00420E5F">
            <w:pPr>
              <w:pStyle w:val="aff3"/>
              <w:jc w:val="center"/>
              <w:rPr>
                <w:rFonts w:ascii="Times New Roman" w:hAnsi="Times New Roman"/>
                <w:szCs w:val="24"/>
                <w:lang w:val="ru-RU"/>
              </w:rPr>
            </w:pPr>
            <w:r>
              <w:rPr>
                <w:rFonts w:ascii="Times New Roman" w:hAnsi="Times New Roman"/>
                <w:szCs w:val="24"/>
                <w:lang w:val="ru-RU"/>
              </w:rPr>
              <w:t>1.7</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7B3938">
              <w:rPr>
                <w:color w:val="000000"/>
                <w:sz w:val="24"/>
              </w:rPr>
              <w:t>Реконструкция с заменой трансформатора на6,3 МВА</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14,0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14,0</w:t>
            </w:r>
          </w:p>
        </w:tc>
      </w:tr>
      <w:tr w:rsidR="008B4418" w:rsidRPr="00D51729" w:rsidTr="00420E5F">
        <w:trPr>
          <w:jc w:val="center"/>
        </w:trPr>
        <w:tc>
          <w:tcPr>
            <w:tcW w:w="1298" w:type="pct"/>
            <w:gridSpan w:val="2"/>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jc w:val="center"/>
              <w:rPr>
                <w:rFonts w:ascii="Times New Roman" w:hAnsi="Times New Roman"/>
                <w:szCs w:val="24"/>
                <w:lang w:val="ru-RU"/>
              </w:rPr>
            </w:pPr>
            <w:r>
              <w:rPr>
                <w:rFonts w:ascii="Times New Roman" w:hAnsi="Times New Roman"/>
                <w:szCs w:val="24"/>
                <w:lang w:val="ru-RU"/>
              </w:rPr>
              <w:t>Итого по разделу 1</w:t>
            </w:r>
          </w:p>
        </w:tc>
        <w:tc>
          <w:tcPr>
            <w:tcW w:w="217" w:type="pct"/>
            <w:gridSpan w:val="2"/>
            <w:tcBorders>
              <w:top w:val="single" w:sz="4" w:space="0" w:color="000000"/>
              <w:left w:val="single" w:sz="4" w:space="0" w:color="000000"/>
              <w:bottom w:val="single" w:sz="4" w:space="0" w:color="000000"/>
              <w:right w:val="nil"/>
            </w:tcBorders>
            <w:vAlign w:val="center"/>
          </w:tcPr>
          <w:p w:rsidR="008B4418"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37,481</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sidRPr="007E5C4B">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37,481</w:t>
            </w:r>
          </w:p>
        </w:tc>
      </w:tr>
      <w:tr w:rsidR="008B4418" w:rsidRPr="00BA4D99"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BA4D99" w:rsidRDefault="008B4418" w:rsidP="00420E5F">
            <w:pPr>
              <w:pStyle w:val="a3"/>
              <w:numPr>
                <w:ilvl w:val="0"/>
                <w:numId w:val="30"/>
              </w:numPr>
              <w:jc w:val="center"/>
              <w:rPr>
                <w:b/>
                <w:sz w:val="24"/>
                <w:szCs w:val="24"/>
              </w:rPr>
            </w:pPr>
            <w:r w:rsidRPr="00BA4D99">
              <w:rPr>
                <w:b/>
                <w:sz w:val="24"/>
                <w:szCs w:val="24"/>
              </w:rPr>
              <w:t>Теплоснабжение</w:t>
            </w:r>
            <w:r>
              <w:rPr>
                <w:b/>
                <w:sz w:val="24"/>
                <w:szCs w:val="24"/>
              </w:rPr>
              <w:t xml:space="preserve"> (обязательные мероприятия и рекомендуемые сценарии развития)</w:t>
            </w: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57284E" w:rsidRDefault="008B4418" w:rsidP="00420E5F">
            <w:pPr>
              <w:pStyle w:val="aff3"/>
              <w:jc w:val="center"/>
              <w:rPr>
                <w:rFonts w:ascii="Times New Roman" w:hAnsi="Times New Roman"/>
                <w:szCs w:val="24"/>
                <w:lang w:val="ru-RU"/>
              </w:rPr>
            </w:pPr>
            <w:r w:rsidRPr="0057284E">
              <w:rPr>
                <w:rFonts w:ascii="Times New Roman" w:hAnsi="Times New Roman"/>
                <w:szCs w:val="24"/>
                <w:lang w:val="ru-RU"/>
              </w:rPr>
              <w:t>2.1</w:t>
            </w:r>
          </w:p>
        </w:tc>
        <w:tc>
          <w:tcPr>
            <w:tcW w:w="1063" w:type="pct"/>
            <w:tcBorders>
              <w:top w:val="single" w:sz="4" w:space="0" w:color="000000"/>
              <w:left w:val="single" w:sz="4" w:space="0" w:color="000000"/>
              <w:bottom w:val="single" w:sz="4" w:space="0" w:color="000000"/>
              <w:right w:val="nil"/>
            </w:tcBorders>
            <w:vAlign w:val="center"/>
            <w:hideMark/>
          </w:tcPr>
          <w:p w:rsidR="008B4418" w:rsidRPr="007C61C1" w:rsidRDefault="008B4418" w:rsidP="00420E5F">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Батурино мощностью 2,55 МВт</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sidRPr="007C61C1">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8,0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8,0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Pr>
                <w:rFonts w:ascii="Times New Roman" w:hAnsi="Times New Roman"/>
                <w:szCs w:val="24"/>
                <w:lang w:val="ru-RU"/>
              </w:rPr>
              <w:t>2.2</w:t>
            </w:r>
          </w:p>
        </w:tc>
        <w:tc>
          <w:tcPr>
            <w:tcW w:w="1063"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Pr>
                <w:sz w:val="24"/>
                <w:szCs w:val="24"/>
              </w:rPr>
              <w:t>5</w:t>
            </w:r>
            <w:r w:rsidRPr="007C61C1">
              <w:rPr>
                <w:sz w:val="24"/>
                <w:szCs w:val="24"/>
              </w:rPr>
              <w:t>,</w:t>
            </w:r>
            <w:r>
              <w:rPr>
                <w:sz w:val="24"/>
                <w:szCs w:val="24"/>
              </w:rPr>
              <w:t>034</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Pr>
                <w:sz w:val="24"/>
                <w:szCs w:val="24"/>
              </w:rPr>
              <w:t>8</w:t>
            </w:r>
            <w:r w:rsidRPr="007C61C1">
              <w:rPr>
                <w:sz w:val="24"/>
                <w:szCs w:val="24"/>
              </w:rPr>
              <w:t>,</w:t>
            </w:r>
            <w:r>
              <w:rPr>
                <w:sz w:val="24"/>
                <w:szCs w:val="24"/>
              </w:rPr>
              <w:t>5755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201</w:t>
            </w:r>
            <w:r>
              <w:rPr>
                <w:sz w:val="24"/>
                <w:szCs w:val="24"/>
              </w:rPr>
              <w:t>5</w:t>
            </w:r>
            <w:r w:rsidRPr="007C61C1">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Pr>
                <w:sz w:val="24"/>
                <w:szCs w:val="24"/>
              </w:rPr>
              <w:t>8</w:t>
            </w:r>
            <w:r w:rsidRPr="007C61C1">
              <w:rPr>
                <w:sz w:val="24"/>
                <w:szCs w:val="24"/>
              </w:rPr>
              <w:t>,</w:t>
            </w:r>
            <w:r>
              <w:rPr>
                <w:sz w:val="24"/>
                <w:szCs w:val="24"/>
              </w:rPr>
              <w:t>118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Pr>
                <w:sz w:val="24"/>
                <w:szCs w:val="24"/>
              </w:rPr>
              <w:t>0,4576</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Pr>
                <w:rFonts w:ascii="Times New Roman" w:hAnsi="Times New Roman"/>
                <w:szCs w:val="24"/>
                <w:lang w:val="ru-RU"/>
              </w:rPr>
              <w:t>2.3</w:t>
            </w:r>
          </w:p>
        </w:tc>
        <w:tc>
          <w:tcPr>
            <w:tcW w:w="1063" w:type="pct"/>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sidRPr="007C61C1">
              <w:rPr>
                <w:sz w:val="24"/>
                <w:szCs w:val="24"/>
              </w:rPr>
              <w:t>100</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0,095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0,095</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Pr>
                <w:rFonts w:ascii="Times New Roman" w:hAnsi="Times New Roman"/>
                <w:szCs w:val="24"/>
                <w:lang w:val="ru-RU"/>
              </w:rPr>
              <w:t>2.4</w:t>
            </w:r>
          </w:p>
        </w:tc>
        <w:tc>
          <w:tcPr>
            <w:tcW w:w="1063" w:type="pct"/>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Pr>
                <w:sz w:val="24"/>
                <w:szCs w:val="24"/>
              </w:rPr>
              <w:t>6</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0,</w:t>
            </w:r>
            <w:r>
              <w:rPr>
                <w:sz w:val="24"/>
                <w:szCs w:val="24"/>
              </w:rPr>
              <w:t>6</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r w:rsidRPr="007C61C1">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r>
              <w:rPr>
                <w:sz w:val="24"/>
                <w:szCs w:val="24"/>
              </w:rPr>
              <w:t>0,6</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Pr>
                <w:rFonts w:ascii="Times New Roman" w:hAnsi="Times New Roman"/>
                <w:szCs w:val="24"/>
                <w:lang w:val="ru-RU"/>
              </w:rPr>
              <w:t>2.5</w:t>
            </w:r>
          </w:p>
        </w:tc>
        <w:tc>
          <w:tcPr>
            <w:tcW w:w="1063"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Вершинино мощностью 0,85 МВт</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sidRPr="007C61C1">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4,5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4,5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Pr>
                <w:rFonts w:ascii="Times New Roman" w:hAnsi="Times New Roman"/>
                <w:szCs w:val="24"/>
                <w:lang w:val="ru-RU"/>
              </w:rPr>
              <w:t>2.6</w:t>
            </w:r>
          </w:p>
          <w:p w:rsidR="008B4418" w:rsidRPr="007C61C1"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8B4418" w:rsidRPr="00777985" w:rsidRDefault="008B4418" w:rsidP="00420E5F">
            <w:pPr>
              <w:pStyle w:val="aff3"/>
              <w:rPr>
                <w:rFonts w:ascii="Times New Roman" w:hAnsi="Times New Roman"/>
                <w:color w:val="000000"/>
                <w:szCs w:val="24"/>
              </w:rPr>
            </w:pPr>
            <w:r>
              <w:rPr>
                <w:rFonts w:ascii="Times New Roman" w:hAnsi="Times New Roman"/>
                <w:color w:val="000000"/>
                <w:szCs w:val="24"/>
                <w:lang w:val="ru-RU"/>
              </w:rPr>
              <w:t>Капитальный ремонт котла КВСА-октан, производительностью 1,72 Гкал</w:t>
            </w:r>
            <w:r>
              <w:rPr>
                <w:rFonts w:ascii="Times New Roman" w:hAnsi="Times New Roman"/>
                <w:color w:val="000000"/>
                <w:szCs w:val="24"/>
              </w:rPr>
              <w:t>/</w:t>
            </w:r>
            <w:r>
              <w:rPr>
                <w:rFonts w:ascii="Times New Roman" w:hAnsi="Times New Roman"/>
                <w:color w:val="000000"/>
                <w:szCs w:val="24"/>
                <w:lang w:val="ru-RU"/>
              </w:rPr>
              <w:t>ч</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sidRPr="007C61C1">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2,6</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2016-2017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2,6</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r>
      <w:tr w:rsidR="008B4418" w:rsidRPr="007C61C1"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Pr>
                <w:rFonts w:ascii="Times New Roman" w:hAnsi="Times New Roman"/>
                <w:szCs w:val="24"/>
                <w:lang w:val="ru-RU"/>
              </w:rPr>
              <w:t>2.7</w:t>
            </w:r>
          </w:p>
        </w:tc>
        <w:tc>
          <w:tcPr>
            <w:tcW w:w="1063"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rPr>
                <w:rFonts w:ascii="Times New Roman" w:hAnsi="Times New Roman"/>
                <w:color w:val="000000"/>
                <w:szCs w:val="24"/>
                <w:lang w:val="ru-RU"/>
              </w:rPr>
            </w:pPr>
            <w:r w:rsidRPr="007C61C1">
              <w:rPr>
                <w:rFonts w:ascii="Times New Roman" w:hAnsi="Times New Roman"/>
                <w:szCs w:val="28"/>
                <w:lang w:val="ru-RU"/>
              </w:rPr>
              <w:t xml:space="preserve">Строительство угольной котельной вс. Вершинино </w:t>
            </w:r>
            <w:r>
              <w:rPr>
                <w:rFonts w:ascii="Times New Roman" w:hAnsi="Times New Roman"/>
                <w:szCs w:val="28"/>
                <w:lang w:val="ru-RU"/>
              </w:rPr>
              <w:t xml:space="preserve">мощностью 2 </w:t>
            </w:r>
            <w:r w:rsidRPr="007C61C1">
              <w:rPr>
                <w:rFonts w:ascii="Times New Roman" w:hAnsi="Times New Roman"/>
                <w:szCs w:val="28"/>
                <w:lang w:val="ru-RU"/>
              </w:rPr>
              <w:t>МВт</w:t>
            </w:r>
          </w:p>
        </w:tc>
        <w:tc>
          <w:tcPr>
            <w:tcW w:w="217" w:type="pct"/>
            <w:gridSpan w:val="2"/>
            <w:tcBorders>
              <w:top w:val="single" w:sz="4" w:space="0" w:color="000000"/>
              <w:left w:val="single" w:sz="4" w:space="0" w:color="000000"/>
              <w:bottom w:val="single" w:sz="4" w:space="0" w:color="000000"/>
              <w:right w:val="nil"/>
            </w:tcBorders>
            <w:vAlign w:val="center"/>
          </w:tcPr>
          <w:p w:rsidR="008B4418" w:rsidRPr="007C61C1" w:rsidRDefault="008B4418" w:rsidP="00420E5F">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7C61C1" w:rsidRDefault="008B4418" w:rsidP="00420E5F">
            <w:pPr>
              <w:jc w:val="center"/>
              <w:rPr>
                <w:sz w:val="24"/>
                <w:szCs w:val="24"/>
              </w:rPr>
            </w:pPr>
            <w:r w:rsidRPr="007C61C1">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E871EC" w:rsidRDefault="008B4418" w:rsidP="00420E5F">
            <w:pPr>
              <w:jc w:val="center"/>
              <w:rPr>
                <w:sz w:val="24"/>
                <w:szCs w:val="24"/>
                <w:highlight w:val="green"/>
              </w:rPr>
            </w:pPr>
            <w:r>
              <w:rPr>
                <w:sz w:val="24"/>
                <w:szCs w:val="24"/>
              </w:rPr>
              <w:t>7</w:t>
            </w:r>
            <w:r w:rsidRPr="007C61C1">
              <w:rPr>
                <w:sz w:val="24"/>
                <w:szCs w:val="24"/>
              </w:rPr>
              <w:t>,</w:t>
            </w:r>
            <w:r>
              <w:rPr>
                <w:sz w:val="24"/>
                <w:szCs w:val="24"/>
              </w:rPr>
              <w:t>55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7C61C1" w:rsidRDefault="008B4418" w:rsidP="00420E5F">
            <w:pPr>
              <w:jc w:val="center"/>
              <w:rPr>
                <w:sz w:val="24"/>
                <w:szCs w:val="24"/>
                <w:highlight w:val="green"/>
              </w:rPr>
            </w:pPr>
            <w:r>
              <w:rPr>
                <w:sz w:val="24"/>
                <w:szCs w:val="24"/>
              </w:rPr>
              <w:t>7</w:t>
            </w:r>
            <w:r w:rsidRPr="007C61C1">
              <w:rPr>
                <w:sz w:val="24"/>
                <w:szCs w:val="24"/>
              </w:rPr>
              <w:t>,</w:t>
            </w:r>
            <w:r>
              <w:rPr>
                <w:sz w:val="24"/>
                <w:szCs w:val="24"/>
              </w:rPr>
              <w:t>55</w:t>
            </w:r>
          </w:p>
        </w:tc>
      </w:tr>
      <w:tr w:rsidR="008B4418" w:rsidRPr="00D51729" w:rsidTr="00420E5F">
        <w:trPr>
          <w:jc w:val="center"/>
        </w:trPr>
        <w:tc>
          <w:tcPr>
            <w:tcW w:w="1298" w:type="pct"/>
            <w:gridSpan w:val="2"/>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jc w:val="center"/>
              <w:rPr>
                <w:rFonts w:ascii="Times New Roman" w:eastAsia="Times New Roman" w:hAnsi="Times New Roman"/>
                <w:color w:val="000000"/>
                <w:szCs w:val="24"/>
                <w:lang w:val="ru-RU"/>
              </w:rPr>
            </w:pPr>
            <w:r>
              <w:rPr>
                <w:rFonts w:ascii="Times New Roman" w:eastAsia="Times New Roman" w:hAnsi="Times New Roman"/>
                <w:color w:val="000000"/>
                <w:szCs w:val="24"/>
                <w:lang w:val="ru-RU"/>
              </w:rPr>
              <w:t>Итого по разделу 2</w:t>
            </w:r>
          </w:p>
        </w:tc>
        <w:tc>
          <w:tcPr>
            <w:tcW w:w="217" w:type="pct"/>
            <w:gridSpan w:val="2"/>
            <w:tcBorders>
              <w:top w:val="single" w:sz="4" w:space="0" w:color="000000"/>
              <w:left w:val="single" w:sz="4" w:space="0" w:color="000000"/>
              <w:bottom w:val="single" w:sz="4" w:space="0" w:color="000000"/>
              <w:right w:val="nil"/>
            </w:tcBorders>
            <w:vAlign w:val="center"/>
          </w:tcPr>
          <w:p w:rsidR="008B4418"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Default="008B4418" w:rsidP="00420E5F">
            <w:pPr>
              <w:jc w:val="center"/>
              <w:rPr>
                <w:szCs w:val="24"/>
              </w:rPr>
            </w:pPr>
            <w:r>
              <w:rPr>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31,9205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7E5C4B" w:rsidRDefault="008B4418" w:rsidP="00420E5F">
            <w:pPr>
              <w:jc w:val="center"/>
              <w:rPr>
                <w:sz w:val="24"/>
                <w:szCs w:val="24"/>
              </w:rPr>
            </w:pPr>
            <w:r w:rsidRPr="007E5C4B">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7E5C4B" w:rsidRDefault="008B4418" w:rsidP="00420E5F">
            <w:pPr>
              <w:jc w:val="center"/>
              <w:rPr>
                <w:sz w:val="24"/>
                <w:szCs w:val="24"/>
              </w:rPr>
            </w:pPr>
            <w:r w:rsidRPr="007E5C4B">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rPr>
            </w:pPr>
            <w:r>
              <w:rPr>
                <w:sz w:val="24"/>
                <w:szCs w:val="24"/>
              </w:rPr>
              <w:t>20,618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8A30E2" w:rsidRDefault="008B4418" w:rsidP="00420E5F">
            <w:pPr>
              <w:jc w:val="center"/>
              <w:rPr>
                <w:sz w:val="24"/>
                <w:szCs w:val="24"/>
                <w:highlight w:val="green"/>
              </w:rPr>
            </w:pPr>
            <w:r w:rsidRPr="0057284E">
              <w:rPr>
                <w:sz w:val="24"/>
                <w:szCs w:val="24"/>
              </w:rPr>
              <w:t>3,6576</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sidRPr="0057284E">
              <w:rPr>
                <w:sz w:val="24"/>
                <w:szCs w:val="24"/>
              </w:rPr>
              <w:t>0,095</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sidRPr="0057284E">
              <w:rPr>
                <w:sz w:val="24"/>
                <w:szCs w:val="24"/>
              </w:rPr>
              <w:t>7,55</w:t>
            </w:r>
          </w:p>
        </w:tc>
      </w:tr>
      <w:tr w:rsidR="008B4418" w:rsidRPr="00BA4D99"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BA4D99" w:rsidRDefault="008B4418" w:rsidP="00420E5F">
            <w:pPr>
              <w:pStyle w:val="a3"/>
              <w:numPr>
                <w:ilvl w:val="0"/>
                <w:numId w:val="30"/>
              </w:numPr>
              <w:jc w:val="center"/>
              <w:rPr>
                <w:b/>
                <w:sz w:val="24"/>
                <w:szCs w:val="24"/>
              </w:rPr>
            </w:pPr>
            <w:r w:rsidRPr="00BA4D99">
              <w:rPr>
                <w:b/>
                <w:sz w:val="24"/>
                <w:szCs w:val="24"/>
              </w:rPr>
              <w:t>Водоснабжение и водоотведение</w:t>
            </w:r>
          </w:p>
        </w:tc>
      </w:tr>
      <w:tr w:rsidR="008B4418" w:rsidRPr="00335633"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335633" w:rsidRDefault="008B4418" w:rsidP="00420E5F">
            <w:pPr>
              <w:jc w:val="center"/>
              <w:rPr>
                <w:sz w:val="24"/>
                <w:szCs w:val="24"/>
              </w:rPr>
            </w:pPr>
            <w:r>
              <w:rPr>
                <w:sz w:val="24"/>
                <w:szCs w:val="24"/>
              </w:rPr>
              <w:t>3.1 с.Коларово</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3.1.1</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3</w:t>
            </w:r>
            <w:r>
              <w:rPr>
                <w:sz w:val="24"/>
                <w:szCs w:val="24"/>
              </w:rPr>
              <w:t>,</w:t>
            </w:r>
            <w:r w:rsidRPr="002A3B45">
              <w:rPr>
                <w:sz w:val="24"/>
                <w:szCs w:val="24"/>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w:t>
            </w:r>
            <w:r>
              <w:rPr>
                <w:sz w:val="24"/>
                <w:szCs w:val="24"/>
              </w:rPr>
              <w:t>,</w:t>
            </w:r>
            <w:r w:rsidRPr="002A3B45">
              <w:rPr>
                <w:sz w:val="24"/>
                <w:szCs w:val="24"/>
              </w:rPr>
              <w:t>0</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3.1.2</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Капитальный ремонт скважин</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3.1.3</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2016-2029</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3.1.4</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3.1.5</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Итого</w:t>
            </w:r>
            <w:r>
              <w:rPr>
                <w:rFonts w:ascii="Times New Roman" w:hAnsi="Times New Roman"/>
                <w:color w:val="000000"/>
                <w:szCs w:val="24"/>
                <w:lang w:val="ru-RU"/>
              </w:rPr>
              <w:t xml:space="preserve"> в с.Коларово</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4</w:t>
            </w:r>
            <w:r>
              <w:rPr>
                <w:color w:val="000000"/>
                <w:sz w:val="24"/>
                <w:szCs w:val="24"/>
              </w:rPr>
              <w:t>,</w:t>
            </w:r>
            <w:r w:rsidRPr="002A3B45">
              <w:rPr>
                <w:color w:val="000000"/>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 </w:t>
            </w:r>
            <w:r>
              <w:rPr>
                <w:color w:val="000000"/>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2</w:t>
            </w:r>
            <w:r>
              <w:rPr>
                <w:color w:val="000000"/>
                <w:sz w:val="24"/>
                <w:szCs w:val="24"/>
              </w:rPr>
              <w:t>,</w:t>
            </w:r>
            <w:r w:rsidRPr="002A3B45">
              <w:rPr>
                <w:color w:val="000000"/>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2</w:t>
            </w:r>
            <w:r>
              <w:rPr>
                <w:color w:val="000000"/>
                <w:sz w:val="24"/>
                <w:szCs w:val="24"/>
              </w:rPr>
              <w:t>,</w:t>
            </w:r>
            <w:r w:rsidRPr="002A3B45">
              <w:rPr>
                <w:color w:val="000000"/>
                <w:sz w:val="24"/>
                <w:szCs w:val="24"/>
              </w:rPr>
              <w:t>0</w:t>
            </w:r>
          </w:p>
        </w:tc>
      </w:tr>
      <w:tr w:rsidR="008B4418" w:rsidRPr="002A3B45"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3.2 с.Батурино</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2.1</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 xml:space="preserve">Строительство локальной станции водоочистки </w:t>
            </w:r>
            <w:r w:rsidRPr="002A3B45">
              <w:rPr>
                <w:rFonts w:ascii="Times New Roman" w:hAnsi="Times New Roman"/>
                <w:color w:val="000000"/>
                <w:szCs w:val="24"/>
              </w:rPr>
              <w:t>Q</w:t>
            </w:r>
            <w:r w:rsidRPr="002A3B45">
              <w:rPr>
                <w:rFonts w:ascii="Times New Roman" w:hAnsi="Times New Roman"/>
                <w:color w:val="000000"/>
                <w:szCs w:val="24"/>
                <w:lang w:val="ru-RU"/>
              </w:rPr>
              <w:t>= 10 м³/сут.</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5</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5,0</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3.2.2</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Ремонт водопроводных сетей (ул. Гагарина) Ø 63</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 xml:space="preserve"> 1,5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3.2.3</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Закольцовка водопровода (ул. Молодежная, ул. Октябрьская)</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2.</w:t>
            </w:r>
            <w:r>
              <w:rPr>
                <w:rFonts w:ascii="Times New Roman" w:hAnsi="Times New Roman"/>
                <w:szCs w:val="24"/>
                <w:lang w:val="ru-RU"/>
              </w:rPr>
              <w:t>4</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Установка частотных преобразователей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0,0</w:t>
            </w:r>
            <w:r w:rsidRPr="002A3B45">
              <w:rPr>
                <w:sz w:val="24"/>
                <w:szCs w:val="24"/>
              </w:rPr>
              <w:t>8</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0,0</w:t>
            </w:r>
            <w:r w:rsidRPr="002A3B45">
              <w:rPr>
                <w:sz w:val="24"/>
                <w:szCs w:val="24"/>
              </w:rPr>
              <w:t>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2.5</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3.2.6</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Итого</w:t>
            </w:r>
            <w:r>
              <w:rPr>
                <w:rFonts w:ascii="Times New Roman" w:hAnsi="Times New Roman"/>
                <w:color w:val="000000"/>
                <w:szCs w:val="24"/>
                <w:lang w:val="ru-RU"/>
              </w:rPr>
              <w:t xml:space="preserve"> в с.Батурино</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7</w:t>
            </w:r>
            <w:r>
              <w:rPr>
                <w:color w:val="000000"/>
                <w:sz w:val="24"/>
                <w:szCs w:val="24"/>
              </w:rPr>
              <w:t>,</w:t>
            </w:r>
            <w:r w:rsidRPr="002A3B45">
              <w:rPr>
                <w:color w:val="000000"/>
                <w:sz w:val="24"/>
                <w:szCs w:val="24"/>
              </w:rPr>
              <w:t>98</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color w:val="000000"/>
                <w:sz w:val="24"/>
                <w:szCs w:val="24"/>
              </w:rPr>
              <w:t>-</w:t>
            </w:r>
            <w:r w:rsidRPr="002A3B45">
              <w:rPr>
                <w:color w:val="000000"/>
                <w:sz w:val="24"/>
                <w:szCs w:val="24"/>
              </w:rPr>
              <w:t> </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2</w:t>
            </w:r>
            <w:r>
              <w:rPr>
                <w:color w:val="000000"/>
                <w:sz w:val="24"/>
                <w:szCs w:val="24"/>
              </w:rPr>
              <w:t>,</w:t>
            </w:r>
            <w:r w:rsidRPr="002A3B45">
              <w:rPr>
                <w:color w:val="000000"/>
                <w:sz w:val="24"/>
                <w:szCs w:val="24"/>
              </w:rPr>
              <w:t>98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5,0</w:t>
            </w:r>
          </w:p>
        </w:tc>
      </w:tr>
      <w:tr w:rsidR="008B4418" w:rsidRPr="002A3B45"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3.3 с.Вершинино</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3.3.1</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водозабора:</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 xml:space="preserve">Строительство станции водоочистки </w:t>
            </w:r>
            <w:r w:rsidRPr="002A3B45">
              <w:rPr>
                <w:rFonts w:ascii="Times New Roman" w:hAnsi="Times New Roman"/>
                <w:color w:val="000000"/>
                <w:szCs w:val="24"/>
              </w:rPr>
              <w:t>Q</w:t>
            </w:r>
            <w:r w:rsidRPr="002A3B45">
              <w:rPr>
                <w:rFonts w:ascii="Times New Roman" w:hAnsi="Times New Roman"/>
                <w:color w:val="000000"/>
                <w:szCs w:val="24"/>
                <w:lang w:val="ru-RU"/>
              </w:rPr>
              <w:t>= 100 м³/сут.</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20,0</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3</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2016, 2018</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3,0</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3.3.2</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Ремонт водопроводных сетей (ул. Солнечная) Ø 63</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65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65</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3.3</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Установка частотных преобразователей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0,0</w:t>
            </w:r>
            <w:r w:rsidRPr="002A3B45">
              <w:rPr>
                <w:sz w:val="24"/>
                <w:szCs w:val="24"/>
              </w:rPr>
              <w:t>8</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0,0</w:t>
            </w:r>
            <w:r w:rsidRPr="002A3B45">
              <w:rPr>
                <w:sz w:val="24"/>
                <w:szCs w:val="24"/>
              </w:rPr>
              <w:t>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3.4</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9</w:t>
            </w:r>
            <w:r>
              <w:rPr>
                <w:sz w:val="24"/>
                <w:szCs w:val="24"/>
              </w:rPr>
              <w:t>,</w:t>
            </w:r>
            <w:r w:rsidRPr="002A3B45">
              <w:rPr>
                <w:sz w:val="24"/>
                <w:szCs w:val="24"/>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2018-2022</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9,5</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3.5</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3.6</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w:t>
            </w:r>
            <w:r>
              <w:rPr>
                <w:rFonts w:ascii="Times New Roman" w:hAnsi="Times New Roman"/>
                <w:color w:val="000000"/>
                <w:szCs w:val="24"/>
                <w:lang w:val="ru-RU"/>
              </w:rPr>
              <w:t>о</w:t>
            </w:r>
            <w:r w:rsidRPr="002A3B45">
              <w:rPr>
                <w:rFonts w:ascii="Times New Roman" w:hAnsi="Times New Roman"/>
                <w:color w:val="000000"/>
                <w:szCs w:val="24"/>
                <w:lang w:val="ru-RU"/>
              </w:rPr>
              <w:t>го</w:t>
            </w:r>
            <w:r>
              <w:rPr>
                <w:rFonts w:ascii="Times New Roman" w:hAnsi="Times New Roman"/>
                <w:color w:val="000000"/>
                <w:szCs w:val="24"/>
                <w:lang w:val="ru-RU"/>
              </w:rPr>
              <w:t xml:space="preserve"> в с.Вершинино</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33</w:t>
            </w:r>
            <w:r>
              <w:rPr>
                <w:color w:val="000000"/>
                <w:sz w:val="24"/>
                <w:szCs w:val="24"/>
              </w:rPr>
              <w:t>,</w:t>
            </w:r>
            <w:r w:rsidRPr="002A3B45">
              <w:rPr>
                <w:color w:val="000000"/>
                <w:sz w:val="24"/>
                <w:szCs w:val="24"/>
              </w:rPr>
              <w:t>23</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color w:val="000000"/>
                <w:sz w:val="24"/>
                <w:szCs w:val="24"/>
              </w:rPr>
              <w:t>-</w:t>
            </w:r>
            <w:r w:rsidRPr="002A3B45">
              <w:rPr>
                <w:color w:val="000000"/>
                <w:sz w:val="24"/>
                <w:szCs w:val="24"/>
              </w:rPr>
              <w:t> </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color w:val="000000"/>
                <w:sz w:val="24"/>
                <w:szCs w:val="24"/>
              </w:rPr>
              <w:t>0,</w:t>
            </w:r>
            <w:r w:rsidRPr="002A3B45">
              <w:rPr>
                <w:color w:val="000000"/>
                <w:sz w:val="24"/>
                <w:szCs w:val="24"/>
              </w:rPr>
              <w:t>73</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32,5</w:t>
            </w:r>
          </w:p>
        </w:tc>
      </w:tr>
      <w:tr w:rsidR="008B4418" w:rsidRPr="002A3B45"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3.4 с.Яр</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3.4.1</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szCs w:val="24"/>
                <w:lang w:val="ru-RU"/>
              </w:rPr>
            </w:pPr>
            <w:r w:rsidRPr="002A3B45">
              <w:rPr>
                <w:rFonts w:ascii="Times New Roman" w:hAnsi="Times New Roman"/>
                <w:color w:val="000000"/>
                <w:szCs w:val="24"/>
                <w:lang w:val="ru-RU"/>
              </w:rPr>
              <w:t>Установка индивидуальных фильтров для очистки воды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116</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812</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0,812</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4.2</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7</w:t>
            </w:r>
          </w:p>
        </w:tc>
        <w:tc>
          <w:tcPr>
            <w:tcW w:w="438"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7</w:t>
            </w: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4.3</w:t>
            </w:r>
          </w:p>
        </w:tc>
        <w:tc>
          <w:tcPr>
            <w:tcW w:w="1063" w:type="pct"/>
            <w:tcBorders>
              <w:top w:val="single" w:sz="4" w:space="0" w:color="000000"/>
              <w:left w:val="single" w:sz="4" w:space="0" w:color="000000"/>
              <w:bottom w:val="single" w:sz="4" w:space="0" w:color="000000"/>
              <w:right w:val="nil"/>
            </w:tcBorders>
          </w:tcPr>
          <w:p w:rsidR="008B4418" w:rsidRPr="002A3B45" w:rsidRDefault="008B4418" w:rsidP="00420E5F">
            <w:pPr>
              <w:pStyle w:val="aff3"/>
              <w:rPr>
                <w:rFonts w:ascii="Times New Roman" w:hAnsi="Times New Roman"/>
                <w:szCs w:val="24"/>
              </w:rPr>
            </w:pPr>
            <w:r w:rsidRPr="002A3B45">
              <w:rPr>
                <w:rFonts w:ascii="Times New Roman" w:hAnsi="Times New Roman"/>
                <w:color w:val="000000"/>
                <w:szCs w:val="24"/>
                <w:lang w:val="ru-RU"/>
              </w:rPr>
              <w:t>Установка частотных преобразователей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12</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12</w:t>
            </w: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4.4</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2016-2029</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4.5</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4.6</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Итого</w:t>
            </w:r>
            <w:r>
              <w:rPr>
                <w:rFonts w:ascii="Times New Roman" w:hAnsi="Times New Roman"/>
                <w:color w:val="000000"/>
                <w:szCs w:val="24"/>
                <w:lang w:val="ru-RU"/>
              </w:rPr>
              <w:t xml:space="preserve"> в с.Яр</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3</w:t>
            </w:r>
            <w:r>
              <w:rPr>
                <w:color w:val="000000"/>
                <w:sz w:val="24"/>
                <w:szCs w:val="24"/>
              </w:rPr>
              <w:t>,</w:t>
            </w:r>
            <w:r w:rsidRPr="002A3B45">
              <w:rPr>
                <w:color w:val="000000"/>
                <w:sz w:val="24"/>
                <w:szCs w:val="24"/>
              </w:rPr>
              <w:t>582</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 </w:t>
            </w:r>
            <w:r>
              <w:rPr>
                <w:color w:val="000000"/>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2</w:t>
            </w:r>
            <w:r>
              <w:rPr>
                <w:color w:val="000000"/>
                <w:sz w:val="24"/>
                <w:szCs w:val="24"/>
              </w:rPr>
              <w:t>,</w:t>
            </w:r>
            <w:r w:rsidRPr="002A3B45">
              <w:rPr>
                <w:color w:val="000000"/>
                <w:sz w:val="24"/>
                <w:szCs w:val="24"/>
              </w:rPr>
              <w:t>77</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0,812</w:t>
            </w:r>
          </w:p>
        </w:tc>
      </w:tr>
      <w:tr w:rsidR="008B4418" w:rsidRPr="002A3B45"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3.5 п.Синий Утес</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5.1</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 xml:space="preserve">Реконструкция станции водоподготовки </w:t>
            </w:r>
            <w:r w:rsidRPr="002A3B45">
              <w:rPr>
                <w:rFonts w:ascii="Times New Roman" w:hAnsi="Times New Roman"/>
                <w:color w:val="000000"/>
                <w:szCs w:val="24"/>
              </w:rPr>
              <w:t>Q</w:t>
            </w:r>
            <w:r w:rsidRPr="002A3B45">
              <w:rPr>
                <w:rFonts w:ascii="Times New Roman" w:hAnsi="Times New Roman"/>
                <w:color w:val="000000"/>
                <w:szCs w:val="24"/>
                <w:lang w:val="ru-RU"/>
              </w:rPr>
              <w:t>=200 м</w:t>
            </w:r>
            <w:r w:rsidRPr="002A3B45">
              <w:rPr>
                <w:rFonts w:ascii="Times New Roman" w:hAnsi="Times New Roman"/>
                <w:color w:val="000000"/>
                <w:szCs w:val="24"/>
                <w:vertAlign w:val="superscript"/>
                <w:lang w:val="ru-RU"/>
              </w:rPr>
              <w:t>3</w:t>
            </w:r>
            <w:r w:rsidRPr="002A3B45">
              <w:rPr>
                <w:rFonts w:ascii="Times New Roman" w:hAnsi="Times New Roman"/>
                <w:color w:val="000000"/>
                <w:szCs w:val="24"/>
                <w:lang w:val="ru-RU"/>
              </w:rPr>
              <w:t>/сут</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b/>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5</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5</w:t>
            </w:r>
            <w:r>
              <w:rPr>
                <w:sz w:val="24"/>
                <w:szCs w:val="24"/>
              </w:rPr>
              <w:t>,</w:t>
            </w:r>
            <w:r w:rsidRPr="002A3B45">
              <w:rPr>
                <w:sz w:val="24"/>
                <w:szCs w:val="24"/>
              </w:rPr>
              <w:t>0</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5.2</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5</w:t>
            </w:r>
            <w:r>
              <w:rPr>
                <w:sz w:val="24"/>
                <w:szCs w:val="24"/>
              </w:rPr>
              <w:t>,</w:t>
            </w:r>
            <w:r w:rsidRPr="002A3B45">
              <w:rPr>
                <w:sz w:val="24"/>
                <w:szCs w:val="24"/>
              </w:rPr>
              <w:t>7</w:t>
            </w:r>
          </w:p>
        </w:tc>
        <w:tc>
          <w:tcPr>
            <w:tcW w:w="438"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r w:rsidRPr="002A3B45">
              <w:rPr>
                <w:sz w:val="24"/>
                <w:szCs w:val="24"/>
              </w:rPr>
              <w:t>2016-2029</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5</w:t>
            </w:r>
            <w:r>
              <w:rPr>
                <w:sz w:val="24"/>
                <w:szCs w:val="24"/>
              </w:rPr>
              <w:t>,</w:t>
            </w:r>
            <w:r w:rsidRPr="002A3B45">
              <w:rPr>
                <w:sz w:val="24"/>
                <w:szCs w:val="24"/>
              </w:rPr>
              <w:t>7</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5.3</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7</w:t>
            </w:r>
          </w:p>
        </w:tc>
        <w:tc>
          <w:tcPr>
            <w:tcW w:w="438"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r w:rsidRPr="002A3B45">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,7</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5.4</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Ремонт водопроводных сетей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438"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right"/>
              <w:rPr>
                <w:rFonts w:ascii="Times New Roman" w:hAnsi="Times New Roman"/>
                <w:color w:val="000000"/>
                <w:szCs w:val="24"/>
                <w:lang w:val="ru-RU"/>
              </w:rPr>
            </w:pPr>
            <w:r w:rsidRPr="002A3B45">
              <w:rPr>
                <w:rFonts w:ascii="Times New Roman" w:hAnsi="Times New Roman"/>
                <w:color w:val="000000"/>
                <w:szCs w:val="24"/>
                <w:lang w:val="ru-RU"/>
              </w:rPr>
              <w:t>Ø150</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0,41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35</w:t>
            </w:r>
          </w:p>
        </w:tc>
        <w:tc>
          <w:tcPr>
            <w:tcW w:w="438"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sz w:val="24"/>
                <w:szCs w:val="24"/>
              </w:rPr>
              <w:t>0,</w:t>
            </w:r>
            <w:r w:rsidRPr="002A3B45">
              <w:rPr>
                <w:sz w:val="24"/>
                <w:szCs w:val="24"/>
              </w:rPr>
              <w:t>35</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right"/>
              <w:rPr>
                <w:rFonts w:ascii="Times New Roman" w:hAnsi="Times New Roman"/>
                <w:color w:val="000000"/>
                <w:szCs w:val="24"/>
                <w:lang w:val="ru-RU"/>
              </w:rPr>
            </w:pPr>
            <w:r w:rsidRPr="002A3B45">
              <w:rPr>
                <w:rFonts w:ascii="Times New Roman" w:hAnsi="Times New Roman"/>
                <w:color w:val="000000"/>
                <w:szCs w:val="24"/>
                <w:lang w:val="ru-RU"/>
              </w:rPr>
              <w:t>Ø150</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r w:rsidRPr="002A3B45">
              <w:rPr>
                <w:sz w:val="24"/>
                <w:szCs w:val="24"/>
              </w:rPr>
              <w:t>2016-2018</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1</w:t>
            </w:r>
            <w:r>
              <w:rPr>
                <w:sz w:val="24"/>
                <w:szCs w:val="24"/>
              </w:rPr>
              <w:t>,</w:t>
            </w:r>
            <w:r w:rsidRPr="002A3B45">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5.5</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Реконстрация канализационных очистных сооружений</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w:t>
            </w:r>
            <w:r>
              <w:rPr>
                <w:sz w:val="24"/>
                <w:szCs w:val="24"/>
              </w:rPr>
              <w:t>,</w:t>
            </w:r>
            <w:r w:rsidRPr="002A3B45">
              <w:rPr>
                <w:sz w:val="24"/>
                <w:szCs w:val="24"/>
              </w:rPr>
              <w:t>0</w:t>
            </w: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3.5.6</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5.7</w:t>
            </w: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5.8</w:t>
            </w:r>
          </w:p>
        </w:tc>
        <w:tc>
          <w:tcPr>
            <w:tcW w:w="1063"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8B4418" w:rsidRPr="002A3B45"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p>
        </w:tc>
      </w:tr>
      <w:tr w:rsidR="008B4418" w:rsidRPr="002A3B45" w:rsidTr="00420E5F">
        <w:trPr>
          <w:jc w:val="center"/>
        </w:trPr>
        <w:tc>
          <w:tcPr>
            <w:tcW w:w="235" w:type="pct"/>
            <w:tcBorders>
              <w:top w:val="single" w:sz="4" w:space="0" w:color="000000"/>
              <w:left w:val="single" w:sz="4" w:space="0" w:color="000000"/>
              <w:bottom w:val="single" w:sz="4" w:space="0" w:color="000000"/>
              <w:right w:val="nil"/>
            </w:tcBorders>
          </w:tcPr>
          <w:p w:rsidR="008B4418" w:rsidRPr="002A3B45" w:rsidRDefault="008B4418" w:rsidP="00420E5F">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bottom"/>
          </w:tcPr>
          <w:p w:rsidR="008B4418" w:rsidRPr="002A3B45" w:rsidRDefault="008B4418" w:rsidP="00420E5F">
            <w:pPr>
              <w:pStyle w:val="aff3"/>
              <w:jc w:val="center"/>
              <w:rPr>
                <w:rFonts w:ascii="Times New Roman" w:eastAsia="Times New Roman" w:hAnsi="Times New Roman"/>
                <w:szCs w:val="24"/>
                <w:lang w:val="ru-RU"/>
              </w:rPr>
            </w:pPr>
            <w:r w:rsidRPr="00B66D4C">
              <w:rPr>
                <w:rFonts w:ascii="Times New Roman" w:hAnsi="Times New Roman"/>
                <w:color w:val="000000"/>
                <w:szCs w:val="24"/>
                <w:lang w:val="ru-RU"/>
              </w:rPr>
              <w:t>Итого</w:t>
            </w:r>
            <w:r>
              <w:rPr>
                <w:rFonts w:ascii="Times New Roman" w:hAnsi="Times New Roman"/>
                <w:color w:val="000000"/>
                <w:szCs w:val="24"/>
                <w:lang w:val="ru-RU"/>
              </w:rPr>
              <w:t xml:space="preserve"> в п.Синий Утес</w:t>
            </w:r>
            <w:r w:rsidRPr="00B66D4C">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8B4418" w:rsidRPr="002A3B45"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2A3B45"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33</w:t>
            </w:r>
            <w:r>
              <w:rPr>
                <w:color w:val="000000"/>
                <w:sz w:val="24"/>
                <w:szCs w:val="24"/>
              </w:rPr>
              <w:t>,</w:t>
            </w:r>
            <w:r w:rsidRPr="002A3B45">
              <w:rPr>
                <w:color w:val="000000"/>
                <w:sz w:val="24"/>
                <w:szCs w:val="24"/>
              </w:rPr>
              <w:t>75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 </w:t>
            </w:r>
            <w:r>
              <w:rPr>
                <w:color w:val="000000"/>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1</w:t>
            </w:r>
            <w:r>
              <w:rPr>
                <w:color w:val="000000"/>
                <w:sz w:val="24"/>
                <w:szCs w:val="24"/>
              </w:rPr>
              <w:t>,</w:t>
            </w:r>
            <w:r w:rsidRPr="002A3B45">
              <w:rPr>
                <w:color w:val="000000"/>
                <w:sz w:val="24"/>
                <w:szCs w:val="24"/>
              </w:rPr>
              <w:t>7</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1</w:t>
            </w:r>
            <w:r>
              <w:rPr>
                <w:color w:val="000000"/>
                <w:sz w:val="24"/>
                <w:szCs w:val="24"/>
              </w:rPr>
              <w:t>,</w:t>
            </w:r>
            <w:r w:rsidRPr="002A3B45">
              <w:rPr>
                <w:color w:val="000000"/>
                <w:sz w:val="24"/>
                <w:szCs w:val="24"/>
              </w:rPr>
              <w:t>35</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Pr>
                <w:color w:val="000000"/>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2A3B45" w:rsidRDefault="008B4418" w:rsidP="00420E5F">
            <w:pPr>
              <w:jc w:val="center"/>
              <w:rPr>
                <w:sz w:val="24"/>
                <w:szCs w:val="24"/>
              </w:rPr>
            </w:pPr>
            <w:r w:rsidRPr="002A3B45">
              <w:rPr>
                <w:color w:val="000000"/>
                <w:sz w:val="24"/>
                <w:szCs w:val="24"/>
              </w:rPr>
              <w:t>30</w:t>
            </w:r>
            <w:r>
              <w:rPr>
                <w:color w:val="000000"/>
                <w:sz w:val="24"/>
                <w:szCs w:val="24"/>
              </w:rPr>
              <w:t>,7</w:t>
            </w:r>
          </w:p>
        </w:tc>
      </w:tr>
      <w:tr w:rsidR="008B4418" w:rsidRPr="003F71D1" w:rsidTr="00420E5F">
        <w:trPr>
          <w:jc w:val="center"/>
        </w:trPr>
        <w:tc>
          <w:tcPr>
            <w:tcW w:w="1298" w:type="pct"/>
            <w:gridSpan w:val="2"/>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jc w:val="center"/>
              <w:rPr>
                <w:rFonts w:ascii="Times New Roman" w:eastAsia="Times New Roman" w:hAnsi="Times New Roman"/>
                <w:color w:val="000000"/>
                <w:szCs w:val="24"/>
                <w:lang w:val="ru-RU"/>
              </w:rPr>
            </w:pPr>
            <w:r>
              <w:rPr>
                <w:rFonts w:ascii="Times New Roman" w:eastAsia="Times New Roman" w:hAnsi="Times New Roman"/>
                <w:color w:val="000000"/>
                <w:szCs w:val="24"/>
                <w:lang w:val="ru-RU"/>
              </w:rPr>
              <w:t>Итого по разделу 3</w:t>
            </w:r>
          </w:p>
        </w:tc>
        <w:tc>
          <w:tcPr>
            <w:tcW w:w="217" w:type="pct"/>
            <w:gridSpan w:val="2"/>
            <w:tcBorders>
              <w:top w:val="single" w:sz="4" w:space="0" w:color="000000"/>
              <w:left w:val="single" w:sz="4" w:space="0" w:color="000000"/>
              <w:bottom w:val="single" w:sz="4" w:space="0" w:color="000000"/>
              <w:right w:val="nil"/>
            </w:tcBorders>
            <w:vAlign w:val="center"/>
          </w:tcPr>
          <w:p w:rsidR="008B4418"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Default="008B4418" w:rsidP="00420E5F">
            <w:pPr>
              <w:jc w:val="center"/>
              <w:rPr>
                <w:szCs w:val="24"/>
              </w:rPr>
            </w:pPr>
            <w:r>
              <w:rPr>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83,492</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3F71D1" w:rsidRDefault="008B4418" w:rsidP="00420E5F">
            <w:pPr>
              <w:jc w:val="center"/>
              <w:rPr>
                <w:sz w:val="24"/>
                <w:szCs w:val="24"/>
              </w:rPr>
            </w:pPr>
            <w:r>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3F71D1" w:rsidRDefault="008B4418" w:rsidP="00420E5F">
            <w:pPr>
              <w:jc w:val="center"/>
              <w:rPr>
                <w:sz w:val="24"/>
                <w:szCs w:val="24"/>
              </w:rPr>
            </w:pPr>
            <w:r>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3F71D1" w:rsidRDefault="008B4418" w:rsidP="00420E5F">
            <w:pPr>
              <w:jc w:val="center"/>
              <w:rPr>
                <w:sz w:val="24"/>
                <w:szCs w:val="24"/>
              </w:rPr>
            </w:pPr>
            <w:r>
              <w:rPr>
                <w:sz w:val="24"/>
                <w:szCs w:val="24"/>
              </w:rPr>
              <w:t>11,18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3F71D1" w:rsidRDefault="008B4418" w:rsidP="00420E5F">
            <w:pPr>
              <w:jc w:val="center"/>
              <w:rPr>
                <w:sz w:val="24"/>
                <w:szCs w:val="24"/>
              </w:rPr>
            </w:pPr>
            <w:r>
              <w:rPr>
                <w:sz w:val="24"/>
                <w:szCs w:val="24"/>
              </w:rPr>
              <w:t>1,35</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3F71D1"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3F71D1" w:rsidRDefault="008B4418" w:rsidP="00420E5F">
            <w:pPr>
              <w:jc w:val="center"/>
              <w:rPr>
                <w:sz w:val="24"/>
                <w:szCs w:val="24"/>
              </w:rPr>
            </w:pPr>
            <w:r>
              <w:rPr>
                <w:sz w:val="24"/>
                <w:szCs w:val="24"/>
              </w:rPr>
              <w:t>71,012</w:t>
            </w:r>
          </w:p>
        </w:tc>
      </w:tr>
      <w:tr w:rsidR="008B4418" w:rsidRPr="00CA76D2"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pStyle w:val="a3"/>
              <w:numPr>
                <w:ilvl w:val="0"/>
                <w:numId w:val="30"/>
              </w:numPr>
              <w:jc w:val="center"/>
              <w:rPr>
                <w:b/>
                <w:sz w:val="24"/>
                <w:szCs w:val="24"/>
              </w:rPr>
            </w:pPr>
            <w:r w:rsidRPr="00CA76D2">
              <w:rPr>
                <w:b/>
                <w:sz w:val="24"/>
                <w:szCs w:val="24"/>
              </w:rPr>
              <w:t>Газоснабжение</w:t>
            </w:r>
          </w:p>
        </w:tc>
      </w:tr>
      <w:tr w:rsidR="008B4418" w:rsidRPr="00077F50" w:rsidTr="00420E5F">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r>
              <w:rPr>
                <w:sz w:val="24"/>
              </w:rPr>
              <w:t>4</w:t>
            </w:r>
            <w:r w:rsidRPr="00077F50">
              <w:rPr>
                <w:sz w:val="24"/>
              </w:rPr>
              <w:t>.1</w:t>
            </w:r>
          </w:p>
        </w:tc>
        <w:tc>
          <w:tcPr>
            <w:tcW w:w="1063"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rPr>
                <w:color w:val="000000"/>
                <w:sz w:val="24"/>
              </w:rPr>
            </w:pPr>
            <w:r w:rsidRPr="00077F50">
              <w:rPr>
                <w:color w:val="000000"/>
                <w:sz w:val="24"/>
              </w:rPr>
              <w:t>Разработка проекта газоснабжения с. Коларово</w:t>
            </w:r>
          </w:p>
        </w:tc>
        <w:tc>
          <w:tcPr>
            <w:tcW w:w="19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rFonts w:eastAsia="Cambria"/>
                <w:sz w:val="24"/>
                <w:lang w:bidi="en-US"/>
              </w:rPr>
              <w:t>шт</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7</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6</w:t>
            </w:r>
            <w:r>
              <w:rPr>
                <w:sz w:val="24"/>
              </w:rPr>
              <w:t>,</w:t>
            </w:r>
            <w:r w:rsidRPr="00077F50">
              <w:rPr>
                <w:sz w:val="24"/>
              </w:rPr>
              <w:t>02</w:t>
            </w:r>
          </w:p>
        </w:tc>
        <w:tc>
          <w:tcPr>
            <w:tcW w:w="35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Pr>
                <w:sz w:val="24"/>
              </w:rPr>
              <w:t>0,</w:t>
            </w:r>
            <w:r w:rsidRPr="00077F50">
              <w:rPr>
                <w:sz w:val="24"/>
              </w:rPr>
              <w:t>98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p>
        </w:tc>
      </w:tr>
      <w:tr w:rsidR="008B4418" w:rsidRPr="00077F50" w:rsidTr="00420E5F">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r>
              <w:rPr>
                <w:sz w:val="24"/>
              </w:rPr>
              <w:t>4</w:t>
            </w:r>
            <w:r w:rsidRPr="00077F50">
              <w:rPr>
                <w:sz w:val="24"/>
              </w:rPr>
              <w:t>.2</w:t>
            </w:r>
          </w:p>
        </w:tc>
        <w:tc>
          <w:tcPr>
            <w:tcW w:w="1063"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rPr>
                <w:color w:val="000000"/>
                <w:sz w:val="24"/>
              </w:rPr>
            </w:pPr>
            <w:r w:rsidRPr="00077F50">
              <w:rPr>
                <w:color w:val="000000"/>
                <w:sz w:val="24"/>
              </w:rPr>
              <w:t xml:space="preserve">Разработка проекта газоснабжения </w:t>
            </w:r>
            <w:r w:rsidRPr="00077F50">
              <w:rPr>
                <w:sz w:val="24"/>
              </w:rPr>
              <w:t>мкр. Новоспасское</w:t>
            </w:r>
          </w:p>
        </w:tc>
        <w:tc>
          <w:tcPr>
            <w:tcW w:w="19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rFonts w:eastAsia="Cambria"/>
                <w:sz w:val="24"/>
                <w:lang w:bidi="en-US"/>
              </w:rPr>
              <w:t>шт</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7</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2018</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6</w:t>
            </w:r>
            <w:r>
              <w:rPr>
                <w:sz w:val="24"/>
              </w:rPr>
              <w:t>,</w:t>
            </w:r>
            <w:r w:rsidRPr="00077F50">
              <w:rPr>
                <w:sz w:val="24"/>
              </w:rPr>
              <w:t>02</w:t>
            </w:r>
          </w:p>
        </w:tc>
        <w:tc>
          <w:tcPr>
            <w:tcW w:w="35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Pr>
                <w:sz w:val="24"/>
              </w:rPr>
              <w:t>0,</w:t>
            </w:r>
            <w:r w:rsidRPr="00077F50">
              <w:rPr>
                <w:sz w:val="24"/>
              </w:rPr>
              <w:t>98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p>
        </w:tc>
      </w:tr>
      <w:tr w:rsidR="008B4418" w:rsidRPr="00077F50" w:rsidTr="00420E5F">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r>
              <w:rPr>
                <w:sz w:val="24"/>
              </w:rPr>
              <w:t>4</w:t>
            </w:r>
            <w:r w:rsidRPr="00077F50">
              <w:rPr>
                <w:sz w:val="24"/>
              </w:rPr>
              <w:t>.</w:t>
            </w:r>
            <w:r>
              <w:rPr>
                <w:sz w:val="24"/>
              </w:rPr>
              <w:t>3</w:t>
            </w:r>
          </w:p>
        </w:tc>
        <w:tc>
          <w:tcPr>
            <w:tcW w:w="1063"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rPr>
                <w:color w:val="000000"/>
                <w:sz w:val="24"/>
              </w:rPr>
            </w:pPr>
            <w:r w:rsidRPr="00077F50">
              <w:rPr>
                <w:color w:val="000000"/>
                <w:sz w:val="24"/>
              </w:rPr>
              <w:t>Строительство внутрипоселкового газопровода в с.Коларово</w:t>
            </w:r>
          </w:p>
        </w:tc>
        <w:tc>
          <w:tcPr>
            <w:tcW w:w="19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rFonts w:eastAsia="Cambria"/>
                <w:sz w:val="24"/>
                <w:lang w:bidi="en-US"/>
              </w:rPr>
              <w:t>км</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12,0</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30</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2017-2018</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25</w:t>
            </w:r>
            <w:r>
              <w:rPr>
                <w:sz w:val="24"/>
              </w:rPr>
              <w:t>,</w:t>
            </w:r>
            <w:r w:rsidRPr="00077F50">
              <w:rPr>
                <w:sz w:val="24"/>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4</w:t>
            </w:r>
            <w:r>
              <w:rPr>
                <w:sz w:val="24"/>
              </w:rPr>
              <w:t>,</w:t>
            </w:r>
            <w:r w:rsidRPr="00077F50">
              <w:rPr>
                <w:sz w:val="24"/>
              </w:rPr>
              <w:t>2</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p>
        </w:tc>
      </w:tr>
      <w:tr w:rsidR="008B4418" w:rsidRPr="00077F50" w:rsidTr="00420E5F">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r>
              <w:rPr>
                <w:sz w:val="24"/>
              </w:rPr>
              <w:t>4.4</w:t>
            </w:r>
          </w:p>
        </w:tc>
        <w:tc>
          <w:tcPr>
            <w:tcW w:w="1063"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rPr>
                <w:sz w:val="24"/>
              </w:rPr>
            </w:pPr>
            <w:r w:rsidRPr="00077F50">
              <w:rPr>
                <w:sz w:val="24"/>
              </w:rPr>
              <w:t>Строительство внутрипоселкового газопровода в мкр. Новоспасское</w:t>
            </w:r>
          </w:p>
        </w:tc>
        <w:tc>
          <w:tcPr>
            <w:tcW w:w="19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Cambria"/>
                <w:sz w:val="24"/>
                <w:lang w:bidi="en-US"/>
              </w:rPr>
            </w:pPr>
            <w:r w:rsidRPr="00077F50">
              <w:rPr>
                <w:rFonts w:eastAsia="Cambria"/>
                <w:sz w:val="24"/>
                <w:lang w:bidi="en-US"/>
              </w:rPr>
              <w:t>км</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12,0</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30</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2020</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25</w:t>
            </w:r>
            <w:r>
              <w:rPr>
                <w:sz w:val="24"/>
              </w:rPr>
              <w:t>,</w:t>
            </w:r>
            <w:r w:rsidRPr="00077F50">
              <w:rPr>
                <w:sz w:val="24"/>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sz w:val="24"/>
              </w:rPr>
            </w:pPr>
            <w:r w:rsidRPr="00077F50">
              <w:rPr>
                <w:sz w:val="24"/>
              </w:rPr>
              <w:t>4</w:t>
            </w:r>
            <w:r>
              <w:rPr>
                <w:sz w:val="24"/>
              </w:rPr>
              <w:t>,</w:t>
            </w:r>
            <w:r w:rsidRPr="00077F50">
              <w:rPr>
                <w:sz w:val="24"/>
              </w:rPr>
              <w:t>2</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077F50" w:rsidRDefault="008B4418" w:rsidP="00420E5F">
            <w:pPr>
              <w:widowControl w:val="0"/>
              <w:jc w:val="both"/>
              <w:rPr>
                <w:sz w:val="24"/>
              </w:rPr>
            </w:pPr>
          </w:p>
        </w:tc>
      </w:tr>
      <w:tr w:rsidR="008B4418" w:rsidRPr="00CA76D2" w:rsidTr="00420E5F">
        <w:trPr>
          <w:jc w:val="center"/>
        </w:trPr>
        <w:tc>
          <w:tcPr>
            <w:tcW w:w="1298"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sidRPr="00CA76D2">
              <w:rPr>
                <w:sz w:val="24"/>
                <w:szCs w:val="24"/>
              </w:rPr>
              <w:t>Итого по разделу 4</w:t>
            </w:r>
          </w:p>
        </w:tc>
        <w:tc>
          <w:tcPr>
            <w:tcW w:w="197"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sidRPr="00CA76D2">
              <w:rPr>
                <w:sz w:val="24"/>
                <w:szCs w:val="24"/>
              </w:rPr>
              <w:t>-</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sidRPr="00CA76D2">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74,0</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sidRPr="00CA76D2">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0</w:t>
            </w: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63,64</w:t>
            </w:r>
          </w:p>
        </w:tc>
        <w:tc>
          <w:tcPr>
            <w:tcW w:w="355"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10,36</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jc w:val="center"/>
              <w:rPr>
                <w:sz w:val="24"/>
                <w:szCs w:val="24"/>
              </w:rPr>
            </w:pPr>
            <w:r>
              <w:rPr>
                <w:sz w:val="24"/>
                <w:szCs w:val="24"/>
              </w:rPr>
              <w:t>0</w:t>
            </w:r>
          </w:p>
        </w:tc>
      </w:tr>
      <w:tr w:rsidR="008B4418" w:rsidRPr="00CA76D2" w:rsidTr="00420E5F">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8B4418" w:rsidRPr="00CA76D2" w:rsidRDefault="008B4418" w:rsidP="00420E5F">
            <w:pPr>
              <w:pStyle w:val="a3"/>
              <w:numPr>
                <w:ilvl w:val="0"/>
                <w:numId w:val="30"/>
              </w:numPr>
              <w:jc w:val="center"/>
              <w:rPr>
                <w:b/>
                <w:sz w:val="24"/>
                <w:szCs w:val="24"/>
              </w:rPr>
            </w:pPr>
            <w:r w:rsidRPr="00CA76D2">
              <w:rPr>
                <w:b/>
                <w:sz w:val="24"/>
                <w:szCs w:val="24"/>
              </w:rPr>
              <w:t>Обращение с ТБО</w:t>
            </w:r>
          </w:p>
        </w:tc>
      </w:tr>
      <w:tr w:rsidR="008B4418" w:rsidRPr="00527823"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Pr="00D51729" w:rsidRDefault="008B4418" w:rsidP="00420E5F">
            <w:pPr>
              <w:pStyle w:val="aff3"/>
              <w:jc w:val="center"/>
              <w:rPr>
                <w:rFonts w:ascii="Times New Roman" w:hAnsi="Times New Roman"/>
                <w:szCs w:val="24"/>
                <w:lang w:val="ru-RU"/>
              </w:rPr>
            </w:pPr>
            <w:r>
              <w:rPr>
                <w:rFonts w:ascii="Times New Roman" w:hAnsi="Times New Roman"/>
                <w:szCs w:val="24"/>
                <w:lang w:val="ru-RU"/>
              </w:rPr>
              <w:t>5.1</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543F6A">
              <w:rPr>
                <w:rFonts w:eastAsia="Calibri"/>
                <w:sz w:val="22"/>
                <w:szCs w:val="22"/>
                <w:lang w:eastAsia="en-US"/>
              </w:rPr>
              <w:t>Постройка складов хранения и сортировки</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527823" w:rsidRDefault="008B4418" w:rsidP="00420E5F">
            <w:pPr>
              <w:jc w:val="center"/>
              <w:rPr>
                <w:sz w:val="24"/>
                <w:szCs w:val="24"/>
                <w:lang w:val="en-US"/>
              </w:rPr>
            </w:pPr>
            <w:r>
              <w:rPr>
                <w:sz w:val="24"/>
                <w:szCs w:val="24"/>
              </w:rPr>
              <w:t>1,</w:t>
            </w:r>
            <w:r>
              <w:rPr>
                <w:sz w:val="24"/>
                <w:szCs w:val="24"/>
                <w:lang w:val="en-US"/>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527823" w:rsidRDefault="008B4418" w:rsidP="00420E5F">
            <w:pPr>
              <w:jc w:val="center"/>
              <w:rPr>
                <w:sz w:val="24"/>
                <w:szCs w:val="24"/>
                <w:lang w:val="en-US"/>
              </w:rPr>
            </w:pPr>
            <w:r>
              <w:rPr>
                <w:sz w:val="24"/>
                <w:szCs w:val="24"/>
              </w:rPr>
              <w:t>201</w:t>
            </w:r>
            <w:r>
              <w:rPr>
                <w:sz w:val="24"/>
                <w:szCs w:val="24"/>
                <w:lang w:val="en-US"/>
              </w:rPr>
              <w:t>5-2016</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527823" w:rsidRDefault="008B4418" w:rsidP="00420E5F">
            <w:pPr>
              <w:jc w:val="center"/>
              <w:rPr>
                <w:sz w:val="24"/>
                <w:szCs w:val="24"/>
                <w:lang w:val="en-US"/>
              </w:rPr>
            </w:pPr>
            <w:r>
              <w:rPr>
                <w:sz w:val="24"/>
                <w:szCs w:val="24"/>
              </w:rPr>
              <w:t>1,</w:t>
            </w:r>
            <w:r>
              <w:rPr>
                <w:sz w:val="24"/>
                <w:szCs w:val="24"/>
                <w:lang w:val="en-US"/>
              </w:rPr>
              <w:t>5</w:t>
            </w:r>
          </w:p>
        </w:tc>
      </w:tr>
      <w:tr w:rsidR="008B4418" w:rsidRPr="00527823" w:rsidTr="00420E5F">
        <w:trPr>
          <w:jc w:val="center"/>
        </w:trPr>
        <w:tc>
          <w:tcPr>
            <w:tcW w:w="235" w:type="pct"/>
            <w:tcBorders>
              <w:top w:val="single" w:sz="4" w:space="0" w:color="000000"/>
              <w:left w:val="single" w:sz="4" w:space="0" w:color="000000"/>
              <w:bottom w:val="single" w:sz="4" w:space="0" w:color="000000"/>
              <w:right w:val="nil"/>
            </w:tcBorders>
            <w:vAlign w:val="center"/>
          </w:tcPr>
          <w:p w:rsidR="008B4418" w:rsidRDefault="008B4418" w:rsidP="00420E5F">
            <w:pPr>
              <w:pStyle w:val="aff3"/>
              <w:jc w:val="center"/>
              <w:rPr>
                <w:rFonts w:ascii="Times New Roman" w:hAnsi="Times New Roman"/>
                <w:szCs w:val="24"/>
                <w:lang w:val="ru-RU"/>
              </w:rPr>
            </w:pPr>
            <w:r>
              <w:rPr>
                <w:rFonts w:ascii="Times New Roman" w:hAnsi="Times New Roman"/>
                <w:szCs w:val="24"/>
                <w:lang w:val="ru-RU"/>
              </w:rPr>
              <w:t>5.2</w:t>
            </w:r>
          </w:p>
        </w:tc>
        <w:tc>
          <w:tcPr>
            <w:tcW w:w="1063"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sidRPr="00543F6A">
              <w:rPr>
                <w:rFonts w:eastAsia="Calibri"/>
                <w:sz w:val="22"/>
                <w:szCs w:val="22"/>
                <w:lang w:eastAsia="en-US"/>
              </w:rPr>
              <w:t>Приобретение контейнеров (бункеров) в населенных пунктах</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8B4418" w:rsidRPr="00527823" w:rsidRDefault="008B4418" w:rsidP="00420E5F">
            <w:pPr>
              <w:jc w:val="center"/>
              <w:rPr>
                <w:sz w:val="24"/>
                <w:szCs w:val="24"/>
                <w:lang w:val="en-US"/>
              </w:rPr>
            </w:pPr>
            <w:r>
              <w:rPr>
                <w:sz w:val="24"/>
                <w:szCs w:val="24"/>
                <w:lang w:val="en-US"/>
              </w:rPr>
              <w:t>75</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527823" w:rsidRDefault="008B4418" w:rsidP="00420E5F">
            <w:pPr>
              <w:jc w:val="center"/>
              <w:rPr>
                <w:sz w:val="24"/>
                <w:szCs w:val="24"/>
                <w:lang w:val="en-US"/>
              </w:rPr>
            </w:pPr>
            <w:r>
              <w:rPr>
                <w:sz w:val="24"/>
                <w:szCs w:val="24"/>
              </w:rPr>
              <w:t>0,</w:t>
            </w:r>
            <w:r>
              <w:rPr>
                <w:sz w:val="24"/>
                <w:szCs w:val="24"/>
                <w:lang w:val="en-US"/>
              </w:rPr>
              <w:t>675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527823" w:rsidRDefault="008B4418" w:rsidP="00420E5F">
            <w:pPr>
              <w:jc w:val="center"/>
              <w:rPr>
                <w:sz w:val="24"/>
                <w:szCs w:val="24"/>
                <w:lang w:val="en-US"/>
              </w:rPr>
            </w:pPr>
            <w:r>
              <w:rPr>
                <w:sz w:val="24"/>
                <w:szCs w:val="24"/>
              </w:rPr>
              <w:t>0,</w:t>
            </w:r>
            <w:r>
              <w:rPr>
                <w:sz w:val="24"/>
                <w:szCs w:val="24"/>
                <w:lang w:val="en-US"/>
              </w:rPr>
              <w:t>675</w:t>
            </w:r>
          </w:p>
        </w:tc>
      </w:tr>
      <w:tr w:rsidR="008B4418" w:rsidRPr="00FA3447" w:rsidTr="00420E5F">
        <w:trPr>
          <w:jc w:val="center"/>
        </w:trPr>
        <w:tc>
          <w:tcPr>
            <w:tcW w:w="1298"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color w:val="000000"/>
                <w:sz w:val="24"/>
                <w:szCs w:val="24"/>
              </w:rPr>
            </w:pPr>
            <w:r>
              <w:rPr>
                <w:color w:val="000000"/>
                <w:sz w:val="24"/>
                <w:szCs w:val="24"/>
              </w:rPr>
              <w:t>Итого по разделу 5</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2,175</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sidRPr="007E5C4B">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2,175</w:t>
            </w:r>
          </w:p>
        </w:tc>
      </w:tr>
      <w:tr w:rsidR="008B4418" w:rsidRPr="00FA3447" w:rsidTr="00420E5F">
        <w:trPr>
          <w:jc w:val="center"/>
        </w:trPr>
        <w:tc>
          <w:tcPr>
            <w:tcW w:w="1298" w:type="pct"/>
            <w:gridSpan w:val="2"/>
            <w:tcBorders>
              <w:top w:val="single" w:sz="4" w:space="0" w:color="000000"/>
              <w:left w:val="single" w:sz="4" w:space="0" w:color="000000"/>
              <w:bottom w:val="single" w:sz="4" w:space="0" w:color="000000"/>
              <w:right w:val="nil"/>
            </w:tcBorders>
            <w:vAlign w:val="center"/>
          </w:tcPr>
          <w:p w:rsidR="008B4418" w:rsidRPr="0036474D" w:rsidRDefault="008B4418" w:rsidP="00420E5F">
            <w:pPr>
              <w:jc w:val="center"/>
              <w:rPr>
                <w:b/>
                <w:color w:val="000000"/>
                <w:sz w:val="24"/>
                <w:szCs w:val="24"/>
              </w:rPr>
            </w:pPr>
            <w:r w:rsidRPr="0036474D">
              <w:rPr>
                <w:b/>
                <w:color w:val="000000"/>
                <w:sz w:val="24"/>
                <w:szCs w:val="24"/>
              </w:rPr>
              <w:t>ВСЕГО ПО ПРОГРАММЕ</w:t>
            </w:r>
          </w:p>
        </w:tc>
        <w:tc>
          <w:tcPr>
            <w:tcW w:w="217" w:type="pct"/>
            <w:gridSpan w:val="2"/>
            <w:tcBorders>
              <w:top w:val="single" w:sz="4" w:space="0" w:color="000000"/>
              <w:left w:val="single" w:sz="4" w:space="0" w:color="000000"/>
              <w:bottom w:val="single" w:sz="4" w:space="0" w:color="000000"/>
              <w:right w:val="nil"/>
            </w:tcBorders>
            <w:vAlign w:val="center"/>
          </w:tcPr>
          <w:p w:rsidR="008B4418" w:rsidRPr="00FA3447" w:rsidRDefault="008B4418" w:rsidP="00420E5F">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8B4418" w:rsidRPr="00FA3447" w:rsidRDefault="008B4418" w:rsidP="00420E5F">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229,068</w:t>
            </w:r>
          </w:p>
        </w:tc>
        <w:tc>
          <w:tcPr>
            <w:tcW w:w="438" w:type="pct"/>
            <w:tcBorders>
              <w:top w:val="single" w:sz="4" w:space="0" w:color="000000"/>
              <w:left w:val="single" w:sz="4" w:space="0" w:color="000000"/>
              <w:bottom w:val="single" w:sz="4" w:space="0" w:color="000000"/>
              <w:right w:val="single" w:sz="4" w:space="0" w:color="000000"/>
            </w:tcBorders>
            <w:vAlign w:val="center"/>
          </w:tcPr>
          <w:p w:rsidR="008B4418" w:rsidRDefault="008B4418" w:rsidP="00420E5F">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highlight w:val="green"/>
              </w:rPr>
            </w:pPr>
            <w:r w:rsidRPr="003C4F31">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63,64</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42,158</w:t>
            </w:r>
          </w:p>
        </w:tc>
        <w:tc>
          <w:tcPr>
            <w:tcW w:w="389"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5,0076</w:t>
            </w:r>
          </w:p>
        </w:tc>
        <w:tc>
          <w:tcPr>
            <w:tcW w:w="387" w:type="pct"/>
            <w:tcBorders>
              <w:top w:val="single" w:sz="4" w:space="0" w:color="000000"/>
              <w:left w:val="single" w:sz="4" w:space="0" w:color="000000"/>
              <w:bottom w:val="single" w:sz="4" w:space="0" w:color="000000"/>
              <w:right w:val="single" w:sz="4" w:space="0" w:color="000000"/>
            </w:tcBorders>
            <w:vAlign w:val="center"/>
          </w:tcPr>
          <w:p w:rsidR="008B4418" w:rsidRPr="00D51729" w:rsidRDefault="008B4418" w:rsidP="00420E5F">
            <w:pPr>
              <w:jc w:val="center"/>
              <w:rPr>
                <w:sz w:val="24"/>
                <w:szCs w:val="24"/>
              </w:rPr>
            </w:pPr>
            <w:r>
              <w:rPr>
                <w:sz w:val="24"/>
                <w:szCs w:val="24"/>
              </w:rPr>
              <w:t>0,095</w:t>
            </w:r>
          </w:p>
        </w:tc>
        <w:tc>
          <w:tcPr>
            <w:tcW w:w="381" w:type="pct"/>
            <w:tcBorders>
              <w:top w:val="single" w:sz="4" w:space="0" w:color="000000"/>
              <w:left w:val="single" w:sz="4" w:space="0" w:color="000000"/>
              <w:bottom w:val="single" w:sz="4" w:space="0" w:color="000000"/>
              <w:right w:val="single" w:sz="4" w:space="0" w:color="000000"/>
            </w:tcBorders>
            <w:vAlign w:val="center"/>
          </w:tcPr>
          <w:p w:rsidR="008B4418" w:rsidRPr="00FA3447" w:rsidRDefault="008B4418" w:rsidP="00420E5F">
            <w:pPr>
              <w:jc w:val="center"/>
              <w:rPr>
                <w:sz w:val="24"/>
                <w:szCs w:val="24"/>
              </w:rPr>
            </w:pPr>
            <w:r>
              <w:rPr>
                <w:sz w:val="24"/>
                <w:szCs w:val="24"/>
              </w:rPr>
              <w:t>118,218</w:t>
            </w:r>
          </w:p>
        </w:tc>
      </w:tr>
    </w:tbl>
    <w:p w:rsidR="00DD2716" w:rsidRDefault="00DD2716" w:rsidP="00DD2716">
      <w:pPr>
        <w:pStyle w:val="af4"/>
        <w:sectPr w:rsidR="00DD2716" w:rsidSect="00DD2716">
          <w:pgSz w:w="16840" w:h="11900" w:orient="landscape"/>
          <w:pgMar w:top="850" w:right="1134" w:bottom="1701" w:left="1134" w:header="0" w:footer="310" w:gutter="0"/>
          <w:cols w:space="720"/>
          <w:docGrid w:linePitch="272"/>
        </w:sectPr>
      </w:pPr>
    </w:p>
    <w:p w:rsidR="000E2B34" w:rsidRPr="00AD02F6" w:rsidRDefault="000E2B34" w:rsidP="000E2B34">
      <w:pPr>
        <w:ind w:firstLine="709"/>
        <w:jc w:val="both"/>
        <w:rPr>
          <w:sz w:val="24"/>
          <w:szCs w:val="28"/>
        </w:rPr>
      </w:pPr>
      <w:r w:rsidRPr="00AD02F6">
        <w:rPr>
          <w:sz w:val="24"/>
          <w:szCs w:val="28"/>
        </w:rPr>
        <w:t xml:space="preserve">В соответствии с </w:t>
      </w:r>
      <w:r w:rsidR="004D4EBD">
        <w:rPr>
          <w:sz w:val="24"/>
          <w:szCs w:val="28"/>
        </w:rPr>
        <w:t>Техническим заданием</w:t>
      </w:r>
      <w:r w:rsidRPr="00AD02F6">
        <w:rPr>
          <w:sz w:val="24"/>
          <w:szCs w:val="28"/>
        </w:rPr>
        <w:t>, предлагается разделить инвестпроекты на 3 группы:</w:t>
      </w:r>
    </w:p>
    <w:p w:rsidR="000E2B34" w:rsidRPr="00AD02F6" w:rsidRDefault="000E2B34" w:rsidP="000E2B34">
      <w:pPr>
        <w:ind w:firstLine="709"/>
        <w:jc w:val="both"/>
        <w:rPr>
          <w:sz w:val="24"/>
          <w:szCs w:val="28"/>
        </w:rPr>
      </w:pPr>
      <w:r w:rsidRPr="00AD02F6">
        <w:rPr>
          <w:sz w:val="24"/>
          <w:szCs w:val="28"/>
        </w:rPr>
        <w:t xml:space="preserve">1. Инвестиционные проекты без срока окупаемости. Обычно такими проектами являются работы для обеспечения выполнения законов, норм, программ и решений органов власти различных уровней. К таким проектам относится подавляющее большинство инвестиций, предлагаемых в Программе. </w:t>
      </w:r>
    </w:p>
    <w:p w:rsidR="000E2B34" w:rsidRPr="00AD02F6" w:rsidRDefault="000E2B34" w:rsidP="000E2B34">
      <w:pPr>
        <w:ind w:firstLine="709"/>
        <w:jc w:val="both"/>
        <w:rPr>
          <w:sz w:val="24"/>
          <w:szCs w:val="28"/>
        </w:rPr>
      </w:pPr>
      <w:r w:rsidRPr="00AD02F6">
        <w:rPr>
          <w:sz w:val="24"/>
          <w:szCs w:val="28"/>
        </w:rPr>
        <w:t xml:space="preserve">2. </w:t>
      </w:r>
      <w:r w:rsidR="00654DE1" w:rsidRPr="00AD02F6">
        <w:rPr>
          <w:sz w:val="24"/>
          <w:szCs w:val="28"/>
        </w:rPr>
        <w:t xml:space="preserve">Инвестиционные проекты со сроком окупаемости до 7 лет.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 К такому типу проектов относятся инвестиции в </w:t>
      </w:r>
      <w:r w:rsidR="00654DE1">
        <w:rPr>
          <w:sz w:val="24"/>
          <w:szCs w:val="28"/>
        </w:rPr>
        <w:t>реконструкцию</w:t>
      </w:r>
      <w:r w:rsidR="00654DE1" w:rsidRPr="00AD02F6">
        <w:rPr>
          <w:sz w:val="24"/>
          <w:szCs w:val="28"/>
        </w:rPr>
        <w:t xml:space="preserve"> котельной (</w:t>
      </w:r>
      <w:r w:rsidR="00654DE1">
        <w:rPr>
          <w:sz w:val="24"/>
          <w:szCs w:val="28"/>
        </w:rPr>
        <w:t>с.Вершинино и с. Батурино</w:t>
      </w:r>
      <w:r w:rsidR="00654DE1" w:rsidRPr="00AD02F6">
        <w:rPr>
          <w:sz w:val="24"/>
          <w:szCs w:val="28"/>
        </w:rPr>
        <w:t>) и проекты реконструкции тепловых сетей в СП. Такие проекты, по мере возможности, должны осуществляться в первую очередь.</w:t>
      </w:r>
    </w:p>
    <w:p w:rsidR="000E2B34" w:rsidRPr="00AD02F6" w:rsidRDefault="000E2B34" w:rsidP="000E2B34">
      <w:pPr>
        <w:ind w:firstLine="709"/>
        <w:jc w:val="both"/>
        <w:rPr>
          <w:sz w:val="24"/>
          <w:szCs w:val="28"/>
        </w:rPr>
      </w:pPr>
      <w:r w:rsidRPr="00AD02F6">
        <w:rPr>
          <w:sz w:val="24"/>
          <w:szCs w:val="28"/>
        </w:rPr>
        <w:t>3. Инвестиционные проекты со сроком окупаемости свыше 7 лет. Обычно, это крупные инфраструктурные проекты, рассчитанные на длительные периоды времени. Такие проекты осуществляются только при наличии свободных средств. В Программе они отсутствуют.</w:t>
      </w:r>
    </w:p>
    <w:p w:rsidR="00654DE1" w:rsidRPr="00104AE2" w:rsidRDefault="00654DE1" w:rsidP="00654DE1">
      <w:pPr>
        <w:ind w:firstLine="709"/>
        <w:jc w:val="both"/>
        <w:rPr>
          <w:sz w:val="24"/>
          <w:szCs w:val="28"/>
        </w:rPr>
      </w:pPr>
      <w:r w:rsidRPr="00104AE2">
        <w:rPr>
          <w:sz w:val="24"/>
          <w:szCs w:val="28"/>
        </w:rPr>
        <w:t>Установка тарифа на ресурсы, производство которых находится не на территории СП (в нашем случае, это электроэнергия и газ), регламентируется постановлениями Правления ФСТ России. Для Томской области указана предельная величина ежегодной индексации 4,2 %. Тариф к 2024 году рассчитаем с учетом этого повышения.</w:t>
      </w:r>
    </w:p>
    <w:p w:rsidR="000E76AC" w:rsidRPr="00104AE2" w:rsidRDefault="000E76AC" w:rsidP="000E76AC">
      <w:pPr>
        <w:ind w:firstLine="709"/>
        <w:jc w:val="both"/>
        <w:rPr>
          <w:sz w:val="24"/>
          <w:szCs w:val="28"/>
        </w:rPr>
      </w:pPr>
      <w:r w:rsidRPr="00104AE2">
        <w:rPr>
          <w:sz w:val="24"/>
          <w:szCs w:val="28"/>
        </w:rPr>
        <w:t>Установка тарифа на ресурсы, производство которых находится не на территории СП (в нашем случае, это электроэнергия и газ), регламентируется постановлениями Правления ФСТ России. Для Томской области указана предельная величина ежегодной индексации 4,2 %. Тариф к 2024 году рассчитаем с учетом этого повышения.</w:t>
      </w:r>
      <w:r>
        <w:rPr>
          <w:sz w:val="24"/>
          <w:szCs w:val="28"/>
        </w:rPr>
        <w:t xml:space="preserve"> А для</w:t>
      </w:r>
      <w:r w:rsidRPr="00104AE2">
        <w:rPr>
          <w:sz w:val="24"/>
          <w:szCs w:val="28"/>
        </w:rPr>
        <w:t xml:space="preserve"> водоснабжения тариф рассчитается аналогично исходя из закрепленной в ПРИКАЗЕ от 21 октября 2013 г. N 192-э/3 величиной индексации в 4,1 %.</w:t>
      </w:r>
    </w:p>
    <w:p w:rsidR="000E76AC" w:rsidRDefault="000E76AC" w:rsidP="000E76AC">
      <w:pPr>
        <w:ind w:firstLine="708"/>
        <w:rPr>
          <w:sz w:val="24"/>
          <w:szCs w:val="24"/>
        </w:rPr>
      </w:pPr>
      <w:r w:rsidRPr="005B3743">
        <w:rPr>
          <w:sz w:val="24"/>
          <w:szCs w:val="24"/>
        </w:rPr>
        <w:t xml:space="preserve">По предложенным </w:t>
      </w:r>
      <w:r>
        <w:rPr>
          <w:sz w:val="24"/>
          <w:szCs w:val="24"/>
        </w:rPr>
        <w:t>вариантам развития систем теплоснабжения регулярные затраты для населения:</w:t>
      </w:r>
    </w:p>
    <w:p w:rsidR="000E76AC" w:rsidRPr="00A54CE8" w:rsidRDefault="000E76AC" w:rsidP="000E76AC">
      <w:pPr>
        <w:pStyle w:val="a3"/>
        <w:numPr>
          <w:ilvl w:val="0"/>
          <w:numId w:val="31"/>
        </w:numPr>
        <w:contextualSpacing/>
        <w:rPr>
          <w:sz w:val="24"/>
          <w:szCs w:val="24"/>
        </w:rPr>
      </w:pPr>
      <w:r>
        <w:rPr>
          <w:sz w:val="24"/>
          <w:szCs w:val="24"/>
        </w:rPr>
        <w:t>По сценарию № 2 – тариф на тепловую энергию при теплоснабжении от угольной котельной;</w:t>
      </w:r>
    </w:p>
    <w:p w:rsidR="000E76AC" w:rsidRPr="00972B93" w:rsidRDefault="000E76AC" w:rsidP="000E76AC">
      <w:pPr>
        <w:pStyle w:val="a3"/>
        <w:numPr>
          <w:ilvl w:val="0"/>
          <w:numId w:val="31"/>
        </w:numPr>
        <w:contextualSpacing/>
        <w:rPr>
          <w:sz w:val="24"/>
          <w:szCs w:val="24"/>
        </w:rPr>
      </w:pPr>
      <w:r>
        <w:rPr>
          <w:sz w:val="24"/>
          <w:szCs w:val="24"/>
        </w:rPr>
        <w:t>По варианту № 3.2 – стоимость заправки газгольдера;</w:t>
      </w:r>
    </w:p>
    <w:p w:rsidR="000E76AC" w:rsidRPr="00A54CE8" w:rsidRDefault="000E76AC" w:rsidP="000E76AC">
      <w:pPr>
        <w:pStyle w:val="a3"/>
        <w:numPr>
          <w:ilvl w:val="0"/>
          <w:numId w:val="31"/>
        </w:numPr>
        <w:contextualSpacing/>
        <w:rPr>
          <w:sz w:val="24"/>
          <w:szCs w:val="24"/>
        </w:rPr>
      </w:pPr>
      <w:r>
        <w:rPr>
          <w:sz w:val="24"/>
          <w:szCs w:val="24"/>
        </w:rPr>
        <w:t>По варианту №  3.3 – тариф на тепловую энергию при теплоснабжении от газовой котельной;</w:t>
      </w:r>
    </w:p>
    <w:p w:rsidR="000E76AC" w:rsidRDefault="000E76AC" w:rsidP="000E76AC">
      <w:pPr>
        <w:pStyle w:val="a3"/>
        <w:numPr>
          <w:ilvl w:val="0"/>
          <w:numId w:val="31"/>
        </w:numPr>
        <w:contextualSpacing/>
        <w:rPr>
          <w:sz w:val="24"/>
          <w:szCs w:val="24"/>
        </w:rPr>
      </w:pPr>
      <w:r>
        <w:rPr>
          <w:sz w:val="24"/>
          <w:szCs w:val="24"/>
        </w:rPr>
        <w:t>По варианту № 4 – тариф на электроэнергию при установке теплового насоса.</w:t>
      </w:r>
    </w:p>
    <w:p w:rsidR="000E76AC" w:rsidRPr="008B4418" w:rsidRDefault="000E76AC" w:rsidP="000E76AC">
      <w:pPr>
        <w:ind w:firstLine="708"/>
        <w:contextualSpacing/>
        <w:jc w:val="both"/>
        <w:rPr>
          <w:sz w:val="24"/>
          <w:szCs w:val="24"/>
        </w:rPr>
      </w:pPr>
      <w:r>
        <w:rPr>
          <w:sz w:val="24"/>
          <w:szCs w:val="24"/>
        </w:rPr>
        <w:t>Ниже приведена оценка тарифа на тепловую энергию для рекомендуемых сценариев развития системы теплоснабжения. Тариф вс. Вершинино согласно сценария №1 установлен и равняется 5740,11 ру</w:t>
      </w:r>
      <w:r w:rsidR="00342290">
        <w:rPr>
          <w:sz w:val="24"/>
          <w:szCs w:val="24"/>
        </w:rPr>
        <w:t>б</w:t>
      </w:r>
      <w:r>
        <w:rPr>
          <w:sz w:val="24"/>
          <w:szCs w:val="24"/>
        </w:rPr>
        <w:t>.</w:t>
      </w:r>
      <w:r w:rsidRPr="000E76AC">
        <w:rPr>
          <w:sz w:val="24"/>
          <w:szCs w:val="24"/>
        </w:rPr>
        <w:t>/</w:t>
      </w:r>
      <w:r>
        <w:rPr>
          <w:sz w:val="24"/>
          <w:szCs w:val="24"/>
        </w:rPr>
        <w:t>Гкал.</w:t>
      </w:r>
    </w:p>
    <w:p w:rsidR="000E76AC" w:rsidRPr="00E713E1" w:rsidRDefault="000E76AC" w:rsidP="000E76AC">
      <w:pPr>
        <w:pStyle w:val="af4"/>
        <w:spacing w:before="120" w:after="120"/>
        <w:jc w:val="center"/>
        <w:rPr>
          <w:b/>
        </w:rPr>
      </w:pPr>
      <w:bookmarkStart w:id="86" w:name="_Toc415779459"/>
      <w:bookmarkStart w:id="87" w:name="_Toc415831596"/>
      <w:bookmarkStart w:id="88" w:name="_Toc415855522"/>
      <w:bookmarkStart w:id="89" w:name="_Toc415856009"/>
      <w:bookmarkStart w:id="90" w:name="_Toc416378318"/>
      <w:bookmarkStart w:id="91" w:name="_Toc416378671"/>
      <w:r w:rsidRPr="00E713E1">
        <w:rPr>
          <w:b/>
        </w:rPr>
        <w:t>Оценка тарифа на тепловую энергию для теплоснабжения от угольн</w:t>
      </w:r>
      <w:r>
        <w:rPr>
          <w:b/>
        </w:rPr>
        <w:t>ой</w:t>
      </w:r>
      <w:r w:rsidRPr="00E713E1">
        <w:rPr>
          <w:b/>
        </w:rPr>
        <w:t xml:space="preserve"> котель</w:t>
      </w:r>
      <w:r>
        <w:rPr>
          <w:b/>
        </w:rPr>
        <w:t>ной вс. Батурино</w:t>
      </w:r>
      <w:r w:rsidRPr="00E713E1">
        <w:rPr>
          <w:b/>
        </w:rPr>
        <w:t xml:space="preserve"> (сценарий № 2)</w:t>
      </w:r>
      <w:bookmarkEnd w:id="86"/>
      <w:bookmarkEnd w:id="87"/>
      <w:bookmarkEnd w:id="88"/>
      <w:bookmarkEnd w:id="89"/>
      <w:bookmarkEnd w:id="90"/>
      <w:bookmarkEnd w:id="91"/>
    </w:p>
    <w:p w:rsidR="000E76AC" w:rsidRDefault="000E76AC" w:rsidP="000E76AC">
      <w:pPr>
        <w:autoSpaceDE w:val="0"/>
        <w:autoSpaceDN w:val="0"/>
        <w:adjustRightInd w:val="0"/>
        <w:jc w:val="both"/>
        <w:rPr>
          <w:sz w:val="24"/>
          <w:szCs w:val="24"/>
        </w:rPr>
      </w:pPr>
      <w:r w:rsidRPr="00793987">
        <w:rPr>
          <w:b/>
          <w:bCs/>
          <w:sz w:val="24"/>
          <w:szCs w:val="24"/>
        </w:rPr>
        <w:tab/>
      </w:r>
      <w:r w:rsidRPr="00101747">
        <w:rPr>
          <w:bCs/>
          <w:sz w:val="24"/>
          <w:szCs w:val="24"/>
        </w:rPr>
        <w:t xml:space="preserve">Согласно </w:t>
      </w:r>
      <w:r>
        <w:rPr>
          <w:bCs/>
          <w:sz w:val="24"/>
          <w:szCs w:val="24"/>
        </w:rPr>
        <w:t xml:space="preserve">Методическим указаниям по расчету регулируемых тарифов и цен на электрическую (тепловую) </w:t>
      </w:r>
      <w:r w:rsidRPr="00101747">
        <w:rPr>
          <w:bCs/>
          <w:sz w:val="24"/>
          <w:szCs w:val="24"/>
        </w:rPr>
        <w:t>энергию на розничном рынке р</w:t>
      </w:r>
      <w:r w:rsidRPr="00793987">
        <w:rPr>
          <w:sz w:val="24"/>
          <w:szCs w:val="24"/>
        </w:rPr>
        <w:t>асчет платы за теплов</w:t>
      </w:r>
      <w:r>
        <w:rPr>
          <w:sz w:val="24"/>
          <w:szCs w:val="24"/>
        </w:rPr>
        <w:t>ую</w:t>
      </w:r>
      <w:r w:rsidRPr="00793987">
        <w:rPr>
          <w:sz w:val="24"/>
          <w:szCs w:val="24"/>
        </w:rPr>
        <w:t xml:space="preserve"> энерги</w:t>
      </w:r>
      <w:r>
        <w:rPr>
          <w:sz w:val="24"/>
          <w:szCs w:val="24"/>
        </w:rPr>
        <w:t>ю</w:t>
      </w:r>
      <w:r w:rsidRPr="00101747">
        <w:rPr>
          <w:i/>
          <w:sz w:val="24"/>
          <w:szCs w:val="24"/>
        </w:rPr>
        <w:t>T</w:t>
      </w:r>
      <w:r>
        <w:rPr>
          <w:i/>
          <w:sz w:val="24"/>
          <w:szCs w:val="24"/>
          <w:vertAlign w:val="subscript"/>
        </w:rPr>
        <w:t>ТЭ</w:t>
      </w:r>
      <w:r w:rsidRPr="00793987">
        <w:rPr>
          <w:sz w:val="24"/>
          <w:szCs w:val="24"/>
        </w:rPr>
        <w:t xml:space="preserve"> в виде тарифа </w:t>
      </w:r>
      <w:r>
        <w:rPr>
          <w:sz w:val="24"/>
          <w:szCs w:val="24"/>
        </w:rPr>
        <w:t>за</w:t>
      </w:r>
      <w:r w:rsidRPr="00793987">
        <w:rPr>
          <w:sz w:val="24"/>
          <w:szCs w:val="24"/>
        </w:rPr>
        <w:t xml:space="preserve"> единиц</w:t>
      </w:r>
      <w:r>
        <w:rPr>
          <w:sz w:val="24"/>
          <w:szCs w:val="24"/>
        </w:rPr>
        <w:t>у</w:t>
      </w:r>
      <w:r w:rsidRPr="00793987">
        <w:rPr>
          <w:sz w:val="24"/>
          <w:szCs w:val="24"/>
        </w:rPr>
        <w:t xml:space="preserve"> тепловой мощности производится по формуле:</w:t>
      </w:r>
    </w:p>
    <w:p w:rsidR="000E76AC" w:rsidRPr="00F94487" w:rsidRDefault="000E76AC" w:rsidP="000E76AC">
      <w:pPr>
        <w:jc w:val="center"/>
        <w:rPr>
          <w:sz w:val="24"/>
          <w:szCs w:val="24"/>
        </w:rPr>
      </w:pPr>
      <w:r w:rsidRPr="00F94487">
        <w:rPr>
          <w:sz w:val="24"/>
          <w:szCs w:val="24"/>
        </w:rPr>
        <w:object w:dxaOrig="12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13" o:title=""/>
          </v:shape>
          <o:OLEObject Type="Embed" ProgID="Equation.3" ShapeID="_x0000_i1025" DrawAspect="Content" ObjectID="_1502258403" r:id="rId14"/>
        </w:object>
      </w:r>
    </w:p>
    <w:p w:rsidR="000E76AC" w:rsidRPr="00280A57" w:rsidRDefault="000E76AC" w:rsidP="000E76AC">
      <w:pPr>
        <w:jc w:val="both"/>
        <w:rPr>
          <w:bCs/>
          <w:sz w:val="24"/>
          <w:szCs w:val="24"/>
        </w:rPr>
      </w:pPr>
      <w:r w:rsidRPr="00793987">
        <w:rPr>
          <w:sz w:val="24"/>
          <w:szCs w:val="24"/>
        </w:rPr>
        <w:t>где:</w:t>
      </w:r>
      <w:r w:rsidRPr="00793987">
        <w:rPr>
          <w:i/>
          <w:sz w:val="24"/>
          <w:szCs w:val="24"/>
        </w:rPr>
        <w:t>Т</w:t>
      </w:r>
      <w:r w:rsidRPr="00793987">
        <w:rPr>
          <w:i/>
          <w:sz w:val="24"/>
          <w:szCs w:val="24"/>
          <w:vertAlign w:val="subscript"/>
        </w:rPr>
        <w:t>ТЭ</w:t>
      </w:r>
      <w:r w:rsidRPr="00280A57">
        <w:rPr>
          <w:bCs/>
          <w:sz w:val="24"/>
          <w:szCs w:val="24"/>
        </w:rPr>
        <w:t>– плата за тепловую энергию (руб./Гкал);</w:t>
      </w:r>
      <w:r w:rsidRPr="00F94487">
        <w:rPr>
          <w:bCs/>
          <w:i/>
          <w:sz w:val="24"/>
          <w:szCs w:val="24"/>
        </w:rPr>
        <w:t>НВВ</w:t>
      </w:r>
      <w:r w:rsidRPr="00280A57">
        <w:rPr>
          <w:bCs/>
          <w:sz w:val="24"/>
          <w:szCs w:val="24"/>
        </w:rPr>
        <w:t xml:space="preserve"> – необходимая валовая выручка теплоснабжающей организации на регулируемый период, руб.;</w:t>
      </w:r>
      <w:r w:rsidRPr="00280A57">
        <w:rPr>
          <w:bCs/>
          <w:i/>
          <w:sz w:val="24"/>
          <w:szCs w:val="24"/>
        </w:rPr>
        <w:t xml:space="preserve">Q </w:t>
      </w:r>
      <w:r w:rsidRPr="00280A57">
        <w:rPr>
          <w:bCs/>
          <w:sz w:val="24"/>
          <w:szCs w:val="24"/>
        </w:rPr>
        <w:t xml:space="preserve">– </w:t>
      </w:r>
      <w:r>
        <w:rPr>
          <w:bCs/>
          <w:sz w:val="24"/>
          <w:szCs w:val="24"/>
        </w:rPr>
        <w:t xml:space="preserve">полезный </w:t>
      </w:r>
      <w:r w:rsidRPr="00280A57">
        <w:rPr>
          <w:bCs/>
          <w:sz w:val="24"/>
          <w:szCs w:val="24"/>
        </w:rPr>
        <w:t>отпуск тепловой энергии, Гкал.</w:t>
      </w:r>
    </w:p>
    <w:p w:rsidR="000E76AC" w:rsidRDefault="000E76AC" w:rsidP="000E76AC">
      <w:pPr>
        <w:jc w:val="both"/>
        <w:rPr>
          <w:bCs/>
          <w:sz w:val="24"/>
          <w:szCs w:val="24"/>
        </w:rPr>
      </w:pPr>
      <w:r>
        <w:rPr>
          <w:b/>
          <w:bCs/>
          <w:sz w:val="24"/>
          <w:szCs w:val="24"/>
        </w:rPr>
        <w:tab/>
      </w:r>
      <w:r w:rsidRPr="00280A57">
        <w:rPr>
          <w:bCs/>
          <w:sz w:val="24"/>
          <w:szCs w:val="24"/>
        </w:rPr>
        <w:t xml:space="preserve">Расчет потребности в топливе </w:t>
      </w:r>
      <w:r>
        <w:rPr>
          <w:bCs/>
          <w:sz w:val="24"/>
          <w:szCs w:val="24"/>
        </w:rPr>
        <w:t>для котельной с. Батурино приведен в таблице 6.2.</w:t>
      </w:r>
    </w:p>
    <w:p w:rsidR="000E76AC" w:rsidRDefault="000E76AC" w:rsidP="000E76AC">
      <w:pPr>
        <w:jc w:val="both"/>
        <w:rPr>
          <w:bCs/>
          <w:sz w:val="24"/>
          <w:szCs w:val="24"/>
        </w:rPr>
      </w:pPr>
    </w:p>
    <w:p w:rsidR="000E76AC" w:rsidRDefault="000E76AC" w:rsidP="000E76AC">
      <w:pPr>
        <w:jc w:val="both"/>
        <w:rPr>
          <w:bCs/>
          <w:sz w:val="24"/>
          <w:szCs w:val="24"/>
        </w:rPr>
      </w:pPr>
    </w:p>
    <w:p w:rsidR="000E76AC" w:rsidRPr="006E662F" w:rsidRDefault="000E76AC" w:rsidP="000E76AC">
      <w:pPr>
        <w:pStyle w:val="af4"/>
        <w:ind w:firstLine="0"/>
      </w:pPr>
      <w:bookmarkStart w:id="92" w:name="_Toc415855089"/>
      <w:bookmarkStart w:id="93" w:name="_Toc415856010"/>
      <w:bookmarkStart w:id="94" w:name="_Toc416377964"/>
      <w:bookmarkStart w:id="95" w:name="_Toc416378319"/>
      <w:bookmarkStart w:id="96" w:name="_Toc416378672"/>
      <w:r>
        <w:t>Таблица 6</w:t>
      </w:r>
      <w:r w:rsidRPr="006E662F">
        <w:t>.</w:t>
      </w:r>
      <w:r>
        <w:t>2</w:t>
      </w:r>
      <w:r w:rsidRPr="006E662F">
        <w:t xml:space="preserve"> – Определение затрат на топливо для котел</w:t>
      </w:r>
      <w:r>
        <w:t>ьной ООО «СМП-95 Энерго» (</w:t>
      </w:r>
      <w:r w:rsidRPr="006E662F">
        <w:t>с. Батурино)</w:t>
      </w:r>
      <w:bookmarkEnd w:id="92"/>
      <w:bookmarkEnd w:id="93"/>
      <w:bookmarkEnd w:id="94"/>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4"/>
        <w:gridCol w:w="1701"/>
        <w:gridCol w:w="1660"/>
      </w:tblGrid>
      <w:tr w:rsidR="000E76AC" w:rsidRPr="007C61C1" w:rsidTr="000E76AC">
        <w:trPr>
          <w:trHeight w:val="300"/>
        </w:trPr>
        <w:tc>
          <w:tcPr>
            <w:tcW w:w="3243" w:type="pct"/>
            <w:noWrap/>
            <w:vAlign w:val="center"/>
          </w:tcPr>
          <w:p w:rsidR="000E76AC" w:rsidRPr="0014759A" w:rsidRDefault="000E76AC" w:rsidP="00EC009D">
            <w:pPr>
              <w:jc w:val="center"/>
              <w:rPr>
                <w:b/>
                <w:color w:val="000000"/>
              </w:rPr>
            </w:pPr>
            <w:r w:rsidRPr="0014759A">
              <w:rPr>
                <w:b/>
                <w:color w:val="000000"/>
              </w:rPr>
              <w:t>Наименование показателя</w:t>
            </w:r>
          </w:p>
        </w:tc>
        <w:tc>
          <w:tcPr>
            <w:tcW w:w="889" w:type="pct"/>
            <w:noWrap/>
            <w:vAlign w:val="center"/>
          </w:tcPr>
          <w:p w:rsidR="000E76AC" w:rsidRPr="0014759A" w:rsidRDefault="000E76AC" w:rsidP="00EC009D">
            <w:pPr>
              <w:jc w:val="center"/>
              <w:rPr>
                <w:b/>
                <w:color w:val="000000"/>
              </w:rPr>
            </w:pPr>
            <w:r w:rsidRPr="0014759A">
              <w:rPr>
                <w:b/>
                <w:color w:val="000000"/>
              </w:rPr>
              <w:t>Ед. изм.</w:t>
            </w:r>
          </w:p>
        </w:tc>
        <w:tc>
          <w:tcPr>
            <w:tcW w:w="868" w:type="pct"/>
            <w:vAlign w:val="center"/>
          </w:tcPr>
          <w:p w:rsidR="000E76AC" w:rsidRPr="0014759A" w:rsidRDefault="000E76AC" w:rsidP="00EC009D">
            <w:pPr>
              <w:jc w:val="center"/>
              <w:rPr>
                <w:b/>
                <w:color w:val="000000"/>
              </w:rPr>
            </w:pPr>
            <w:r w:rsidRPr="0014759A">
              <w:rPr>
                <w:b/>
                <w:color w:val="000000"/>
              </w:rPr>
              <w:t>с. Батурино</w:t>
            </w:r>
          </w:p>
        </w:tc>
      </w:tr>
      <w:tr w:rsidR="000E76AC" w:rsidRPr="00563597" w:rsidTr="000E76AC">
        <w:trPr>
          <w:trHeight w:val="300"/>
        </w:trPr>
        <w:tc>
          <w:tcPr>
            <w:tcW w:w="5000" w:type="pct"/>
            <w:gridSpan w:val="3"/>
            <w:noWrap/>
            <w:vAlign w:val="bottom"/>
          </w:tcPr>
          <w:p w:rsidR="000E76AC" w:rsidRPr="0014759A" w:rsidRDefault="000E76AC" w:rsidP="00EC009D">
            <w:pPr>
              <w:jc w:val="center"/>
              <w:rPr>
                <w:b/>
                <w:color w:val="000000"/>
              </w:rPr>
            </w:pPr>
            <w:r w:rsidRPr="0014759A">
              <w:rPr>
                <w:b/>
                <w:color w:val="000000"/>
              </w:rPr>
              <w:t>Определение годового расхода эксплуатационного топлива</w:t>
            </w:r>
          </w:p>
        </w:tc>
      </w:tr>
      <w:tr w:rsidR="000E76AC" w:rsidRPr="007C61C1" w:rsidTr="000E76AC">
        <w:trPr>
          <w:trHeight w:val="285"/>
        </w:trPr>
        <w:tc>
          <w:tcPr>
            <w:tcW w:w="3243" w:type="pct"/>
            <w:noWrap/>
            <w:vAlign w:val="bottom"/>
          </w:tcPr>
          <w:p w:rsidR="000E76AC" w:rsidRPr="0014759A" w:rsidRDefault="000E76AC" w:rsidP="00EC009D">
            <w:pPr>
              <w:rPr>
                <w:color w:val="000000"/>
              </w:rPr>
            </w:pPr>
            <w:r>
              <w:rPr>
                <w:color w:val="000000"/>
              </w:rPr>
              <w:t>О</w:t>
            </w:r>
            <w:r w:rsidRPr="0014759A">
              <w:rPr>
                <w:color w:val="000000"/>
              </w:rPr>
              <w:t>тпуск</w:t>
            </w:r>
            <w:r>
              <w:rPr>
                <w:color w:val="000000"/>
              </w:rPr>
              <w:t xml:space="preserve"> с коллекторов</w:t>
            </w:r>
          </w:p>
        </w:tc>
        <w:tc>
          <w:tcPr>
            <w:tcW w:w="889" w:type="pct"/>
            <w:noWrap/>
            <w:vAlign w:val="bottom"/>
          </w:tcPr>
          <w:p w:rsidR="000E76AC" w:rsidRPr="0014759A" w:rsidRDefault="000E76AC" w:rsidP="00EC009D">
            <w:pPr>
              <w:jc w:val="center"/>
              <w:rPr>
                <w:color w:val="000000"/>
              </w:rPr>
            </w:pPr>
            <w:r>
              <w:rPr>
                <w:color w:val="000000"/>
              </w:rPr>
              <w:t>Гкал/год</w:t>
            </w:r>
          </w:p>
        </w:tc>
        <w:tc>
          <w:tcPr>
            <w:tcW w:w="868" w:type="pct"/>
            <w:vAlign w:val="bottom"/>
          </w:tcPr>
          <w:p w:rsidR="000E76AC" w:rsidRPr="007C61C1" w:rsidRDefault="000E76AC" w:rsidP="00EC009D">
            <w:pPr>
              <w:jc w:val="center"/>
              <w:rPr>
                <w:color w:val="000000"/>
              </w:rPr>
            </w:pPr>
            <w:r w:rsidRPr="007C61C1">
              <w:rPr>
                <w:color w:val="000000"/>
              </w:rPr>
              <w:t>3649,07</w:t>
            </w:r>
          </w:p>
        </w:tc>
      </w:tr>
      <w:tr w:rsidR="000E76AC" w:rsidRPr="007C61C1" w:rsidTr="000E76AC">
        <w:trPr>
          <w:trHeight w:val="285"/>
        </w:trPr>
        <w:tc>
          <w:tcPr>
            <w:tcW w:w="3243" w:type="pct"/>
            <w:noWrap/>
            <w:vAlign w:val="bottom"/>
          </w:tcPr>
          <w:p w:rsidR="000E76AC" w:rsidRPr="0014759A" w:rsidRDefault="000E76AC" w:rsidP="00EC009D">
            <w:pPr>
              <w:rPr>
                <w:color w:val="000000"/>
              </w:rPr>
            </w:pPr>
            <w:r w:rsidRPr="0014759A">
              <w:rPr>
                <w:color w:val="000000"/>
              </w:rPr>
              <w:t>У</w:t>
            </w:r>
            <w:r>
              <w:rPr>
                <w:color w:val="000000"/>
              </w:rPr>
              <w:t>дельный расход условного топлива на отпуск тепловой энергии</w:t>
            </w:r>
          </w:p>
        </w:tc>
        <w:tc>
          <w:tcPr>
            <w:tcW w:w="889" w:type="pct"/>
            <w:noWrap/>
            <w:vAlign w:val="center"/>
          </w:tcPr>
          <w:p w:rsidR="000E76AC" w:rsidRPr="0014759A" w:rsidRDefault="000E76AC" w:rsidP="00EC009D">
            <w:pPr>
              <w:jc w:val="center"/>
              <w:rPr>
                <w:color w:val="000000"/>
              </w:rPr>
            </w:pPr>
            <w:r w:rsidRPr="0014759A">
              <w:rPr>
                <w:color w:val="000000"/>
              </w:rPr>
              <w:t>кг у т/Гкал</w:t>
            </w:r>
          </w:p>
        </w:tc>
        <w:tc>
          <w:tcPr>
            <w:tcW w:w="868" w:type="pct"/>
            <w:vAlign w:val="center"/>
          </w:tcPr>
          <w:p w:rsidR="000E76AC" w:rsidRPr="007C61C1" w:rsidRDefault="000E76AC" w:rsidP="00EC009D">
            <w:pPr>
              <w:jc w:val="center"/>
              <w:rPr>
                <w:color w:val="000000"/>
              </w:rPr>
            </w:pPr>
            <w:r w:rsidRPr="007C61C1">
              <w:rPr>
                <w:color w:val="000000"/>
              </w:rPr>
              <w:t>171,4</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Калорийность условного топлива</w:t>
            </w:r>
          </w:p>
        </w:tc>
        <w:tc>
          <w:tcPr>
            <w:tcW w:w="889" w:type="pct"/>
            <w:noWrap/>
            <w:vAlign w:val="center"/>
          </w:tcPr>
          <w:p w:rsidR="000E76AC" w:rsidRPr="0014759A" w:rsidRDefault="000E76AC" w:rsidP="00EC009D">
            <w:pPr>
              <w:jc w:val="center"/>
              <w:rPr>
                <w:color w:val="000000"/>
              </w:rPr>
            </w:pPr>
            <w:r w:rsidRPr="0014759A">
              <w:rPr>
                <w:color w:val="000000"/>
              </w:rPr>
              <w:t>ккал</w:t>
            </w:r>
          </w:p>
        </w:tc>
        <w:tc>
          <w:tcPr>
            <w:tcW w:w="868" w:type="pct"/>
            <w:vAlign w:val="center"/>
          </w:tcPr>
          <w:p w:rsidR="000E76AC" w:rsidRPr="007C61C1" w:rsidRDefault="000E76AC" w:rsidP="00EC009D">
            <w:pPr>
              <w:jc w:val="center"/>
              <w:rPr>
                <w:color w:val="000000"/>
              </w:rPr>
            </w:pPr>
            <w:r w:rsidRPr="007C61C1">
              <w:rPr>
                <w:color w:val="000000"/>
              </w:rPr>
              <w:t>7000</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Калорийность натурального топлива</w:t>
            </w:r>
          </w:p>
        </w:tc>
        <w:tc>
          <w:tcPr>
            <w:tcW w:w="889" w:type="pct"/>
            <w:noWrap/>
            <w:vAlign w:val="center"/>
          </w:tcPr>
          <w:p w:rsidR="000E76AC" w:rsidRPr="0014759A" w:rsidRDefault="000E76AC" w:rsidP="00EC009D">
            <w:pPr>
              <w:jc w:val="center"/>
              <w:rPr>
                <w:color w:val="000000"/>
              </w:rPr>
            </w:pPr>
            <w:r w:rsidRPr="0014759A">
              <w:rPr>
                <w:color w:val="000000"/>
              </w:rPr>
              <w:t>ккал</w:t>
            </w:r>
          </w:p>
        </w:tc>
        <w:tc>
          <w:tcPr>
            <w:tcW w:w="868" w:type="pct"/>
            <w:vAlign w:val="bottom"/>
          </w:tcPr>
          <w:p w:rsidR="000E76AC" w:rsidRPr="007C61C1" w:rsidRDefault="000E76AC" w:rsidP="00EC009D">
            <w:pPr>
              <w:jc w:val="center"/>
              <w:rPr>
                <w:color w:val="000000"/>
              </w:rPr>
            </w:pPr>
            <w:r w:rsidRPr="007C61C1">
              <w:rPr>
                <w:color w:val="000000"/>
              </w:rPr>
              <w:t>5000</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Топливный эквивалент</w:t>
            </w:r>
          </w:p>
        </w:tc>
        <w:tc>
          <w:tcPr>
            <w:tcW w:w="889" w:type="pct"/>
            <w:noWrap/>
            <w:vAlign w:val="center"/>
          </w:tcPr>
          <w:p w:rsidR="000E76AC" w:rsidRPr="0014759A" w:rsidRDefault="000E76AC" w:rsidP="00EC009D">
            <w:pPr>
              <w:jc w:val="center"/>
              <w:rPr>
                <w:color w:val="000000"/>
              </w:rPr>
            </w:pPr>
            <w:r w:rsidRPr="0014759A">
              <w:rPr>
                <w:color w:val="000000"/>
              </w:rPr>
              <w:t>--</w:t>
            </w:r>
          </w:p>
        </w:tc>
        <w:tc>
          <w:tcPr>
            <w:tcW w:w="868" w:type="pct"/>
            <w:vAlign w:val="bottom"/>
          </w:tcPr>
          <w:p w:rsidR="000E76AC" w:rsidRPr="007C61C1" w:rsidRDefault="000E76AC" w:rsidP="00EC009D">
            <w:pPr>
              <w:jc w:val="center"/>
              <w:rPr>
                <w:color w:val="000000"/>
              </w:rPr>
            </w:pPr>
            <w:r w:rsidRPr="007C61C1">
              <w:rPr>
                <w:color w:val="000000"/>
              </w:rPr>
              <w:t>0,7143</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Расход натурального топлива</w:t>
            </w:r>
          </w:p>
        </w:tc>
        <w:tc>
          <w:tcPr>
            <w:tcW w:w="889" w:type="pct"/>
            <w:noWrap/>
            <w:vAlign w:val="center"/>
          </w:tcPr>
          <w:p w:rsidR="000E76AC" w:rsidRPr="0014759A" w:rsidRDefault="000E76AC" w:rsidP="00EC009D">
            <w:pPr>
              <w:jc w:val="center"/>
              <w:rPr>
                <w:color w:val="000000"/>
              </w:rPr>
            </w:pPr>
            <w:r w:rsidRPr="0014759A">
              <w:rPr>
                <w:color w:val="000000"/>
              </w:rPr>
              <w:t>кгн</w:t>
            </w:r>
            <w:r>
              <w:rPr>
                <w:color w:val="000000"/>
              </w:rPr>
              <w:t>.</w:t>
            </w:r>
            <w:r w:rsidRPr="0014759A">
              <w:rPr>
                <w:color w:val="000000"/>
              </w:rPr>
              <w:t>т</w:t>
            </w:r>
            <w:r>
              <w:rPr>
                <w:color w:val="000000"/>
              </w:rPr>
              <w:t>.</w:t>
            </w:r>
            <w:r w:rsidRPr="0014759A">
              <w:rPr>
                <w:color w:val="000000"/>
              </w:rPr>
              <w:t>/Гкал</w:t>
            </w:r>
          </w:p>
        </w:tc>
        <w:tc>
          <w:tcPr>
            <w:tcW w:w="868" w:type="pct"/>
            <w:vAlign w:val="bottom"/>
          </w:tcPr>
          <w:p w:rsidR="000E76AC" w:rsidRPr="007C61C1" w:rsidRDefault="000E76AC" w:rsidP="00EC009D">
            <w:pPr>
              <w:jc w:val="center"/>
              <w:rPr>
                <w:color w:val="000000"/>
              </w:rPr>
            </w:pPr>
            <w:r w:rsidRPr="007C61C1">
              <w:rPr>
                <w:color w:val="000000"/>
              </w:rPr>
              <w:t>239,96</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Годовой расход эксплуатационного топлива</w:t>
            </w:r>
          </w:p>
        </w:tc>
        <w:tc>
          <w:tcPr>
            <w:tcW w:w="889" w:type="pct"/>
            <w:noWrap/>
            <w:vAlign w:val="center"/>
          </w:tcPr>
          <w:p w:rsidR="000E76AC" w:rsidRPr="0014759A" w:rsidRDefault="000E76AC" w:rsidP="00EC009D">
            <w:pPr>
              <w:jc w:val="center"/>
              <w:rPr>
                <w:color w:val="000000"/>
              </w:rPr>
            </w:pPr>
            <w:r w:rsidRPr="0014759A">
              <w:rPr>
                <w:color w:val="000000"/>
              </w:rPr>
              <w:t>Т</w:t>
            </w:r>
            <w:r>
              <w:rPr>
                <w:color w:val="000000"/>
              </w:rPr>
              <w:t>.н.</w:t>
            </w:r>
            <w:r w:rsidRPr="0014759A">
              <w:rPr>
                <w:color w:val="000000"/>
              </w:rPr>
              <w:t>т</w:t>
            </w:r>
            <w:r>
              <w:rPr>
                <w:color w:val="000000"/>
              </w:rPr>
              <w:t>.</w:t>
            </w:r>
          </w:p>
        </w:tc>
        <w:tc>
          <w:tcPr>
            <w:tcW w:w="868" w:type="pct"/>
            <w:vAlign w:val="bottom"/>
          </w:tcPr>
          <w:p w:rsidR="000E76AC" w:rsidRPr="007C61C1" w:rsidRDefault="000E76AC" w:rsidP="00EC009D">
            <w:pPr>
              <w:jc w:val="center"/>
              <w:rPr>
                <w:color w:val="000000"/>
              </w:rPr>
            </w:pPr>
            <w:r w:rsidRPr="007C61C1">
              <w:rPr>
                <w:color w:val="000000"/>
              </w:rPr>
              <w:t>875,63</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Стоимость топлива (уголь марки ДО)</w:t>
            </w:r>
          </w:p>
        </w:tc>
        <w:tc>
          <w:tcPr>
            <w:tcW w:w="889" w:type="pct"/>
            <w:noWrap/>
            <w:vAlign w:val="center"/>
          </w:tcPr>
          <w:p w:rsidR="000E76AC" w:rsidRPr="0014759A" w:rsidRDefault="000E76AC" w:rsidP="00EC009D">
            <w:pPr>
              <w:jc w:val="center"/>
              <w:rPr>
                <w:color w:val="000000"/>
              </w:rPr>
            </w:pPr>
            <w:r w:rsidRPr="0014759A">
              <w:rPr>
                <w:color w:val="000000"/>
              </w:rPr>
              <w:t>Руб</w:t>
            </w:r>
            <w:r>
              <w:rPr>
                <w:color w:val="000000"/>
              </w:rPr>
              <w:t>.</w:t>
            </w:r>
            <w:r w:rsidRPr="0014759A">
              <w:rPr>
                <w:color w:val="000000"/>
              </w:rPr>
              <w:t>/тонну</w:t>
            </w:r>
          </w:p>
        </w:tc>
        <w:tc>
          <w:tcPr>
            <w:tcW w:w="868" w:type="pct"/>
            <w:vAlign w:val="bottom"/>
          </w:tcPr>
          <w:p w:rsidR="000E76AC" w:rsidRPr="007C61C1" w:rsidRDefault="000E76AC" w:rsidP="00EC009D">
            <w:pPr>
              <w:jc w:val="center"/>
              <w:rPr>
                <w:color w:val="000000"/>
              </w:rPr>
            </w:pPr>
            <w:r w:rsidRPr="007C61C1">
              <w:rPr>
                <w:color w:val="000000"/>
              </w:rPr>
              <w:t>3200</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Затраты на эксплуатационное топливо</w:t>
            </w:r>
          </w:p>
        </w:tc>
        <w:tc>
          <w:tcPr>
            <w:tcW w:w="889" w:type="pct"/>
            <w:noWrap/>
            <w:vAlign w:val="center"/>
          </w:tcPr>
          <w:p w:rsidR="000E76AC" w:rsidRPr="0014759A" w:rsidRDefault="000E76AC" w:rsidP="00EC009D">
            <w:pPr>
              <w:jc w:val="center"/>
              <w:rPr>
                <w:color w:val="000000"/>
              </w:rPr>
            </w:pPr>
            <w:r>
              <w:rPr>
                <w:color w:val="000000"/>
              </w:rPr>
              <w:t xml:space="preserve">Тыс. </w:t>
            </w:r>
            <w:r w:rsidRPr="0014759A">
              <w:rPr>
                <w:color w:val="000000"/>
              </w:rPr>
              <w:t>руб</w:t>
            </w:r>
          </w:p>
        </w:tc>
        <w:tc>
          <w:tcPr>
            <w:tcW w:w="868" w:type="pct"/>
            <w:vAlign w:val="bottom"/>
          </w:tcPr>
          <w:p w:rsidR="000E76AC" w:rsidRPr="007C61C1" w:rsidRDefault="000E76AC" w:rsidP="00EC009D">
            <w:pPr>
              <w:jc w:val="center"/>
              <w:rPr>
                <w:color w:val="000000"/>
              </w:rPr>
            </w:pPr>
            <w:r w:rsidRPr="007C61C1">
              <w:rPr>
                <w:color w:val="000000"/>
              </w:rPr>
              <w:t>2802,02</w:t>
            </w:r>
          </w:p>
        </w:tc>
      </w:tr>
      <w:tr w:rsidR="000E76AC" w:rsidRPr="00563597" w:rsidTr="000E76AC">
        <w:trPr>
          <w:trHeight w:val="212"/>
        </w:trPr>
        <w:tc>
          <w:tcPr>
            <w:tcW w:w="5000" w:type="pct"/>
            <w:gridSpan w:val="3"/>
            <w:vAlign w:val="bottom"/>
          </w:tcPr>
          <w:p w:rsidR="000E76AC" w:rsidRPr="0014759A" w:rsidRDefault="000E76AC" w:rsidP="00EC009D">
            <w:pPr>
              <w:jc w:val="center"/>
              <w:rPr>
                <w:b/>
                <w:bCs/>
                <w:sz w:val="24"/>
                <w:szCs w:val="24"/>
              </w:rPr>
            </w:pPr>
            <w:r w:rsidRPr="0014759A">
              <w:rPr>
                <w:b/>
                <w:color w:val="000000"/>
              </w:rPr>
              <w:t>Определение нормативного неснижаемого запаса топлива</w:t>
            </w:r>
          </w:p>
        </w:tc>
      </w:tr>
      <w:tr w:rsidR="000E76AC" w:rsidRPr="007C61C1" w:rsidTr="000E76AC">
        <w:trPr>
          <w:trHeight w:val="285"/>
        </w:trPr>
        <w:tc>
          <w:tcPr>
            <w:tcW w:w="3243" w:type="pct"/>
            <w:vAlign w:val="center"/>
          </w:tcPr>
          <w:p w:rsidR="000E76AC" w:rsidRPr="0014759A" w:rsidRDefault="000E76AC" w:rsidP="00EC009D">
            <w:pPr>
              <w:rPr>
                <w:color w:val="000000"/>
              </w:rPr>
            </w:pPr>
            <w:r w:rsidRPr="0014759A">
              <w:rPr>
                <w:color w:val="000000"/>
              </w:rPr>
              <w:t>Максимальная часовая нагрузка</w:t>
            </w:r>
          </w:p>
        </w:tc>
        <w:tc>
          <w:tcPr>
            <w:tcW w:w="889" w:type="pct"/>
            <w:noWrap/>
            <w:vAlign w:val="center"/>
          </w:tcPr>
          <w:p w:rsidR="000E76AC" w:rsidRPr="0014759A" w:rsidRDefault="000E76AC" w:rsidP="00EC009D">
            <w:pPr>
              <w:jc w:val="center"/>
              <w:rPr>
                <w:color w:val="000000"/>
              </w:rPr>
            </w:pPr>
            <w:r w:rsidRPr="0014759A">
              <w:rPr>
                <w:color w:val="000000"/>
              </w:rPr>
              <w:t>Гкал/ч</w:t>
            </w:r>
          </w:p>
        </w:tc>
        <w:tc>
          <w:tcPr>
            <w:tcW w:w="868" w:type="pct"/>
            <w:vAlign w:val="bottom"/>
          </w:tcPr>
          <w:p w:rsidR="000E76AC" w:rsidRPr="0014759A" w:rsidRDefault="000E76AC" w:rsidP="00EC009D">
            <w:pPr>
              <w:jc w:val="center"/>
              <w:rPr>
                <w:color w:val="000000"/>
              </w:rPr>
            </w:pPr>
            <w:r w:rsidRPr="007C61C1">
              <w:rPr>
                <w:color w:val="000000"/>
              </w:rPr>
              <w:t>1,3744</w:t>
            </w:r>
          </w:p>
        </w:tc>
      </w:tr>
      <w:tr w:rsidR="000E76AC" w:rsidRPr="007C61C1" w:rsidTr="000E76AC">
        <w:trPr>
          <w:trHeight w:val="285"/>
        </w:trPr>
        <w:tc>
          <w:tcPr>
            <w:tcW w:w="3243" w:type="pct"/>
            <w:vAlign w:val="center"/>
          </w:tcPr>
          <w:p w:rsidR="000E76AC" w:rsidRPr="0014759A" w:rsidRDefault="000E76AC" w:rsidP="00EC009D">
            <w:pPr>
              <w:rPr>
                <w:color w:val="000000"/>
              </w:rPr>
            </w:pPr>
            <w:r w:rsidRPr="0014759A">
              <w:rPr>
                <w:color w:val="000000"/>
              </w:rPr>
              <w:t>Среднесуточный отпуск</w:t>
            </w:r>
            <w:r>
              <w:rPr>
                <w:color w:val="000000"/>
              </w:rPr>
              <w:t xml:space="preserve"> (январь)</w:t>
            </w:r>
          </w:p>
        </w:tc>
        <w:tc>
          <w:tcPr>
            <w:tcW w:w="889" w:type="pct"/>
            <w:noWrap/>
            <w:vAlign w:val="center"/>
          </w:tcPr>
          <w:p w:rsidR="000E76AC" w:rsidRPr="0014759A" w:rsidRDefault="000E76AC" w:rsidP="00EC009D">
            <w:pPr>
              <w:jc w:val="center"/>
              <w:rPr>
                <w:color w:val="000000"/>
              </w:rPr>
            </w:pPr>
            <w:r w:rsidRPr="0014759A">
              <w:rPr>
                <w:color w:val="000000"/>
              </w:rPr>
              <w:t>Гкал/сутки</w:t>
            </w:r>
          </w:p>
        </w:tc>
        <w:tc>
          <w:tcPr>
            <w:tcW w:w="868" w:type="pct"/>
            <w:vAlign w:val="center"/>
          </w:tcPr>
          <w:p w:rsidR="000E76AC" w:rsidRPr="0014759A" w:rsidRDefault="000E76AC" w:rsidP="00EC009D">
            <w:pPr>
              <w:jc w:val="center"/>
            </w:pPr>
            <w:r w:rsidRPr="007C61C1">
              <w:t>21,50</w:t>
            </w:r>
          </w:p>
        </w:tc>
      </w:tr>
      <w:tr w:rsidR="000E76AC" w:rsidRPr="007C61C1" w:rsidTr="000E76AC">
        <w:trPr>
          <w:trHeight w:val="285"/>
        </w:trPr>
        <w:tc>
          <w:tcPr>
            <w:tcW w:w="3243" w:type="pct"/>
            <w:noWrap/>
            <w:vAlign w:val="bottom"/>
          </w:tcPr>
          <w:p w:rsidR="000E76AC" w:rsidRPr="0014759A" w:rsidRDefault="000E76AC" w:rsidP="00EC009D">
            <w:pPr>
              <w:rPr>
                <w:color w:val="000000"/>
              </w:rPr>
            </w:pPr>
            <w:r w:rsidRPr="0014759A">
              <w:rPr>
                <w:color w:val="000000"/>
              </w:rPr>
              <w:t>Расчетный период</w:t>
            </w:r>
          </w:p>
        </w:tc>
        <w:tc>
          <w:tcPr>
            <w:tcW w:w="889" w:type="pct"/>
            <w:noWrap/>
            <w:vAlign w:val="bottom"/>
          </w:tcPr>
          <w:p w:rsidR="000E76AC" w:rsidRPr="0014759A" w:rsidRDefault="000E76AC" w:rsidP="00EC009D">
            <w:pPr>
              <w:jc w:val="center"/>
              <w:rPr>
                <w:color w:val="000000"/>
              </w:rPr>
            </w:pPr>
            <w:r w:rsidRPr="0014759A">
              <w:rPr>
                <w:color w:val="000000"/>
              </w:rPr>
              <w:t>сут.</w:t>
            </w:r>
          </w:p>
        </w:tc>
        <w:tc>
          <w:tcPr>
            <w:tcW w:w="868" w:type="pct"/>
            <w:vAlign w:val="bottom"/>
          </w:tcPr>
          <w:p w:rsidR="000E76AC" w:rsidRPr="0014759A" w:rsidRDefault="000E76AC" w:rsidP="00EC009D">
            <w:pPr>
              <w:jc w:val="center"/>
            </w:pPr>
            <w:r w:rsidRPr="007C61C1">
              <w:t>7</w:t>
            </w:r>
          </w:p>
        </w:tc>
      </w:tr>
      <w:tr w:rsidR="000E76AC" w:rsidRPr="007C61C1" w:rsidTr="000E76AC">
        <w:trPr>
          <w:trHeight w:val="285"/>
        </w:trPr>
        <w:tc>
          <w:tcPr>
            <w:tcW w:w="3243" w:type="pct"/>
            <w:noWrap/>
            <w:vAlign w:val="bottom"/>
          </w:tcPr>
          <w:p w:rsidR="000E76AC" w:rsidRPr="00EC4CC0" w:rsidRDefault="000E76AC" w:rsidP="00EC009D">
            <w:pPr>
              <w:rPr>
                <w:color w:val="000000"/>
              </w:rPr>
            </w:pPr>
            <w:r>
              <w:rPr>
                <w:color w:val="000000"/>
              </w:rPr>
              <w:t>Нормативный неснижаемый запас</w:t>
            </w:r>
          </w:p>
        </w:tc>
        <w:tc>
          <w:tcPr>
            <w:tcW w:w="889" w:type="pct"/>
            <w:noWrap/>
            <w:vAlign w:val="bottom"/>
          </w:tcPr>
          <w:p w:rsidR="000E76AC" w:rsidRPr="0014759A" w:rsidRDefault="000E76AC" w:rsidP="00EC009D">
            <w:pPr>
              <w:jc w:val="center"/>
              <w:rPr>
                <w:color w:val="000000"/>
              </w:rPr>
            </w:pPr>
            <w:r w:rsidRPr="0014759A">
              <w:rPr>
                <w:color w:val="000000"/>
              </w:rPr>
              <w:t> </w:t>
            </w:r>
          </w:p>
        </w:tc>
        <w:tc>
          <w:tcPr>
            <w:tcW w:w="868" w:type="pct"/>
            <w:vAlign w:val="bottom"/>
          </w:tcPr>
          <w:p w:rsidR="000E76AC" w:rsidRPr="0014759A" w:rsidRDefault="000E76AC" w:rsidP="00EC009D">
            <w:pPr>
              <w:jc w:val="center"/>
            </w:pPr>
            <w:r w:rsidRPr="007C61C1">
              <w:t>25,79</w:t>
            </w:r>
          </w:p>
        </w:tc>
      </w:tr>
      <w:tr w:rsidR="000E76AC" w:rsidRPr="007C61C1" w:rsidTr="000E76AC">
        <w:trPr>
          <w:trHeight w:val="285"/>
        </w:trPr>
        <w:tc>
          <w:tcPr>
            <w:tcW w:w="3243" w:type="pct"/>
            <w:vAlign w:val="bottom"/>
          </w:tcPr>
          <w:p w:rsidR="000E76AC" w:rsidRPr="0014759A" w:rsidRDefault="000E76AC" w:rsidP="00EC009D">
            <w:pPr>
              <w:rPr>
                <w:color w:val="000000"/>
              </w:rPr>
            </w:pPr>
            <w:r w:rsidRPr="0014759A">
              <w:rPr>
                <w:color w:val="000000"/>
              </w:rPr>
              <w:t xml:space="preserve">Затраты на </w:t>
            </w:r>
            <w:r>
              <w:rPr>
                <w:color w:val="000000"/>
              </w:rPr>
              <w:t>запасное</w:t>
            </w:r>
            <w:r w:rsidRPr="0014759A">
              <w:rPr>
                <w:color w:val="000000"/>
              </w:rPr>
              <w:t xml:space="preserve"> топливо</w:t>
            </w:r>
          </w:p>
        </w:tc>
        <w:tc>
          <w:tcPr>
            <w:tcW w:w="889" w:type="pct"/>
            <w:noWrap/>
            <w:vAlign w:val="center"/>
          </w:tcPr>
          <w:p w:rsidR="000E76AC" w:rsidRPr="0014759A" w:rsidRDefault="000E76AC" w:rsidP="00EC009D">
            <w:pPr>
              <w:jc w:val="center"/>
              <w:rPr>
                <w:color w:val="000000"/>
              </w:rPr>
            </w:pPr>
            <w:r>
              <w:rPr>
                <w:color w:val="000000"/>
              </w:rPr>
              <w:t xml:space="preserve">Тыс. </w:t>
            </w:r>
            <w:r w:rsidRPr="0014759A">
              <w:rPr>
                <w:color w:val="000000"/>
              </w:rPr>
              <w:t>руб</w:t>
            </w:r>
          </w:p>
        </w:tc>
        <w:tc>
          <w:tcPr>
            <w:tcW w:w="868" w:type="pct"/>
            <w:vAlign w:val="bottom"/>
          </w:tcPr>
          <w:p w:rsidR="000E76AC" w:rsidRPr="0014759A" w:rsidRDefault="000E76AC" w:rsidP="00EC009D">
            <w:pPr>
              <w:jc w:val="center"/>
              <w:rPr>
                <w:color w:val="000000"/>
              </w:rPr>
            </w:pPr>
            <w:r w:rsidRPr="007C61C1">
              <w:rPr>
                <w:color w:val="000000"/>
              </w:rPr>
              <w:t>82,53</w:t>
            </w:r>
          </w:p>
        </w:tc>
      </w:tr>
      <w:tr w:rsidR="000E76AC" w:rsidRPr="007C61C1" w:rsidTr="000E76AC">
        <w:trPr>
          <w:trHeight w:val="285"/>
        </w:trPr>
        <w:tc>
          <w:tcPr>
            <w:tcW w:w="3243" w:type="pct"/>
            <w:vAlign w:val="bottom"/>
          </w:tcPr>
          <w:p w:rsidR="000E76AC" w:rsidRPr="0014759A" w:rsidRDefault="000E76AC" w:rsidP="00EC009D">
            <w:pPr>
              <w:rPr>
                <w:b/>
                <w:color w:val="000000"/>
              </w:rPr>
            </w:pPr>
            <w:r w:rsidRPr="0014759A">
              <w:rPr>
                <w:b/>
                <w:color w:val="000000"/>
              </w:rPr>
              <w:t>Суммарные затраты на топливо</w:t>
            </w:r>
          </w:p>
        </w:tc>
        <w:tc>
          <w:tcPr>
            <w:tcW w:w="889" w:type="pct"/>
            <w:noWrap/>
            <w:vAlign w:val="center"/>
          </w:tcPr>
          <w:p w:rsidR="000E76AC" w:rsidRPr="0014759A" w:rsidRDefault="000E76AC" w:rsidP="00EC009D">
            <w:pPr>
              <w:jc w:val="center"/>
              <w:rPr>
                <w:color w:val="000000"/>
              </w:rPr>
            </w:pPr>
            <w:r>
              <w:rPr>
                <w:color w:val="000000"/>
              </w:rPr>
              <w:t xml:space="preserve">Тыс. </w:t>
            </w:r>
            <w:r w:rsidRPr="0014759A">
              <w:rPr>
                <w:color w:val="000000"/>
              </w:rPr>
              <w:t>руб</w:t>
            </w:r>
          </w:p>
        </w:tc>
        <w:tc>
          <w:tcPr>
            <w:tcW w:w="868" w:type="pct"/>
            <w:vAlign w:val="bottom"/>
          </w:tcPr>
          <w:p w:rsidR="000E76AC" w:rsidRPr="007C61C1" w:rsidRDefault="000E76AC" w:rsidP="00EC009D">
            <w:pPr>
              <w:jc w:val="center"/>
              <w:rPr>
                <w:color w:val="000000"/>
              </w:rPr>
            </w:pPr>
            <w:r w:rsidRPr="007C61C1">
              <w:rPr>
                <w:color w:val="000000"/>
              </w:rPr>
              <w:t>2884,55</w:t>
            </w:r>
          </w:p>
        </w:tc>
      </w:tr>
    </w:tbl>
    <w:p w:rsidR="000E76AC" w:rsidRDefault="000E76AC" w:rsidP="000E76AC">
      <w:pPr>
        <w:jc w:val="both"/>
        <w:rPr>
          <w:bCs/>
          <w:sz w:val="24"/>
          <w:szCs w:val="24"/>
        </w:rPr>
      </w:pPr>
    </w:p>
    <w:p w:rsidR="000E76AC" w:rsidRDefault="000E76AC" w:rsidP="000E76AC">
      <w:pPr>
        <w:jc w:val="both"/>
        <w:rPr>
          <w:bCs/>
          <w:sz w:val="24"/>
          <w:szCs w:val="24"/>
        </w:rPr>
      </w:pPr>
      <w:r>
        <w:rPr>
          <w:bCs/>
          <w:sz w:val="24"/>
          <w:szCs w:val="24"/>
        </w:rPr>
        <w:tab/>
        <w:t>Смета затрат на производство и передачу тепловой энергии для с. Батурино и определение расчетного тарифа на тепловую энергию для котельной в с. Батурино приведен в таблице 6.3.</w:t>
      </w:r>
    </w:p>
    <w:p w:rsidR="000E76AC" w:rsidRDefault="000E76AC" w:rsidP="000E76AC">
      <w:pPr>
        <w:jc w:val="both"/>
        <w:rPr>
          <w:bCs/>
          <w:sz w:val="24"/>
          <w:szCs w:val="24"/>
        </w:rPr>
      </w:pPr>
    </w:p>
    <w:p w:rsidR="000E76AC" w:rsidRPr="006E662F" w:rsidRDefault="000E76AC" w:rsidP="000E76AC">
      <w:pPr>
        <w:pStyle w:val="af4"/>
        <w:ind w:firstLine="0"/>
      </w:pPr>
      <w:bookmarkStart w:id="97" w:name="_Toc415855090"/>
      <w:bookmarkStart w:id="98" w:name="_Toc415856011"/>
      <w:bookmarkStart w:id="99" w:name="_Toc416377965"/>
      <w:bookmarkStart w:id="100" w:name="_Toc416378320"/>
      <w:bookmarkStart w:id="101" w:name="_Toc416378673"/>
      <w:r>
        <w:t>Таблица 6</w:t>
      </w:r>
      <w:r w:rsidRPr="006E662F">
        <w:t>.</w:t>
      </w:r>
      <w:r>
        <w:t>3</w:t>
      </w:r>
      <w:r w:rsidRPr="006E662F">
        <w:t xml:space="preserve"> – Смета затрат и определение расчетного тарифа на тепловую энергию</w:t>
      </w:r>
      <w:bookmarkEnd w:id="97"/>
      <w:bookmarkEnd w:id="98"/>
      <w:bookmarkEnd w:id="99"/>
      <w:bookmarkEnd w:id="100"/>
      <w:bookmarkEnd w:id="101"/>
    </w:p>
    <w:tbl>
      <w:tblPr>
        <w:tblW w:w="5000" w:type="pct"/>
        <w:tblLook w:val="00A0"/>
      </w:tblPr>
      <w:tblGrid>
        <w:gridCol w:w="855"/>
        <w:gridCol w:w="5697"/>
        <w:gridCol w:w="1339"/>
        <w:gridCol w:w="1674"/>
      </w:tblGrid>
      <w:tr w:rsidR="000E76AC" w:rsidRPr="007C61C1" w:rsidTr="000E76AC">
        <w:trPr>
          <w:trHeight w:val="300"/>
          <w:tblHeader/>
        </w:trPr>
        <w:tc>
          <w:tcPr>
            <w:tcW w:w="447" w:type="pct"/>
            <w:tcBorders>
              <w:top w:val="single" w:sz="4" w:space="0" w:color="auto"/>
              <w:left w:val="single" w:sz="4" w:space="0" w:color="auto"/>
              <w:bottom w:val="single" w:sz="4" w:space="0" w:color="auto"/>
              <w:right w:val="single" w:sz="4" w:space="0" w:color="auto"/>
            </w:tcBorders>
            <w:noWrap/>
            <w:vAlign w:val="center"/>
          </w:tcPr>
          <w:p w:rsidR="000E76AC" w:rsidRPr="006E662F" w:rsidRDefault="000E76AC" w:rsidP="00EC009D">
            <w:pPr>
              <w:jc w:val="center"/>
              <w:rPr>
                <w:b/>
                <w:color w:val="000000"/>
              </w:rPr>
            </w:pPr>
            <w:r w:rsidRPr="006E662F">
              <w:rPr>
                <w:b/>
                <w:color w:val="000000"/>
              </w:rPr>
              <w:t>№ п/п</w:t>
            </w:r>
          </w:p>
        </w:tc>
        <w:tc>
          <w:tcPr>
            <w:tcW w:w="2977" w:type="pct"/>
            <w:tcBorders>
              <w:top w:val="single" w:sz="4" w:space="0" w:color="auto"/>
              <w:left w:val="nil"/>
              <w:bottom w:val="single" w:sz="4" w:space="0" w:color="auto"/>
              <w:right w:val="single" w:sz="4" w:space="0" w:color="auto"/>
            </w:tcBorders>
            <w:noWrap/>
            <w:vAlign w:val="center"/>
          </w:tcPr>
          <w:p w:rsidR="000E76AC" w:rsidRPr="006E662F" w:rsidRDefault="000E76AC" w:rsidP="00EC009D">
            <w:pPr>
              <w:jc w:val="center"/>
              <w:rPr>
                <w:b/>
                <w:color w:val="000000"/>
              </w:rPr>
            </w:pPr>
            <w:r w:rsidRPr="006E662F">
              <w:rPr>
                <w:b/>
                <w:color w:val="000000"/>
              </w:rPr>
              <w:t>Калькуляционные статьи затрат</w:t>
            </w:r>
          </w:p>
        </w:tc>
        <w:tc>
          <w:tcPr>
            <w:tcW w:w="700" w:type="pct"/>
            <w:tcBorders>
              <w:top w:val="single" w:sz="4" w:space="0" w:color="auto"/>
              <w:left w:val="nil"/>
              <w:bottom w:val="single" w:sz="4" w:space="0" w:color="auto"/>
              <w:right w:val="single" w:sz="4" w:space="0" w:color="auto"/>
            </w:tcBorders>
            <w:noWrap/>
            <w:vAlign w:val="center"/>
          </w:tcPr>
          <w:p w:rsidR="000E76AC" w:rsidRPr="006E662F" w:rsidRDefault="000E76AC" w:rsidP="00EC009D">
            <w:pPr>
              <w:jc w:val="center"/>
              <w:rPr>
                <w:b/>
                <w:color w:val="000000"/>
              </w:rPr>
            </w:pPr>
            <w:r w:rsidRPr="006E662F">
              <w:rPr>
                <w:b/>
                <w:color w:val="000000"/>
              </w:rPr>
              <w:t>Ед. изм.</w:t>
            </w:r>
          </w:p>
        </w:tc>
        <w:tc>
          <w:tcPr>
            <w:tcW w:w="875" w:type="pct"/>
            <w:tcBorders>
              <w:top w:val="single" w:sz="4" w:space="0" w:color="auto"/>
              <w:left w:val="nil"/>
              <w:bottom w:val="single" w:sz="4" w:space="0" w:color="auto"/>
              <w:right w:val="single" w:sz="4" w:space="0" w:color="auto"/>
            </w:tcBorders>
            <w:noWrap/>
            <w:vAlign w:val="center"/>
          </w:tcPr>
          <w:p w:rsidR="000E76AC" w:rsidRPr="006E662F" w:rsidRDefault="000E76AC" w:rsidP="00EC009D">
            <w:pPr>
              <w:jc w:val="center"/>
              <w:rPr>
                <w:b/>
                <w:color w:val="000000"/>
              </w:rPr>
            </w:pPr>
            <w:r w:rsidRPr="006E662F">
              <w:rPr>
                <w:b/>
                <w:color w:val="000000"/>
              </w:rPr>
              <w:t>с. Батурино</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Топливо на технологические цели</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2884,55</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2</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Вода на технологические цели</w:t>
            </w:r>
            <w:r w:rsidRPr="0094483B">
              <w:rPr>
                <w:color w:val="000000"/>
                <w:vertAlign w:val="superscript"/>
              </w:rPr>
              <w:t>1</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85</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3</w:t>
            </w:r>
          </w:p>
        </w:tc>
        <w:tc>
          <w:tcPr>
            <w:tcW w:w="2977" w:type="pct"/>
            <w:tcBorders>
              <w:top w:val="nil"/>
              <w:left w:val="nil"/>
              <w:bottom w:val="single" w:sz="4" w:space="0" w:color="auto"/>
              <w:right w:val="single" w:sz="4" w:space="0" w:color="auto"/>
            </w:tcBorders>
            <w:vAlign w:val="center"/>
          </w:tcPr>
          <w:p w:rsidR="000E76AC" w:rsidRPr="00001DDF" w:rsidRDefault="000E76AC" w:rsidP="00EC009D">
            <w:pPr>
              <w:rPr>
                <w:color w:val="000000"/>
              </w:rPr>
            </w:pPr>
            <w:r w:rsidRPr="00A36B93">
              <w:rPr>
                <w:color w:val="000000"/>
              </w:rPr>
              <w:t>Электрическая энергия на технологические цели</w:t>
            </w:r>
            <w:r>
              <w:rPr>
                <w:color w:val="000000"/>
                <w:vertAlign w:val="superscript"/>
              </w:rPr>
              <w:t>2</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2043,68</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4</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Оплата труда основных производственных рабочих</w:t>
            </w:r>
            <w:r w:rsidRPr="0094483B">
              <w:rPr>
                <w:color w:val="000000"/>
                <w:vertAlign w:val="superscript"/>
              </w:rPr>
              <w:t>3</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1800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5</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Отчисления на соц. нужды с оплаты труда</w:t>
            </w:r>
            <w:r>
              <w:rPr>
                <w:color w:val="000000"/>
                <w:vertAlign w:val="superscript"/>
              </w:rPr>
              <w:t>4</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651,6</w:t>
            </w:r>
          </w:p>
        </w:tc>
      </w:tr>
      <w:tr w:rsidR="000E76AC" w:rsidRPr="007C61C1" w:rsidTr="000E76AC">
        <w:trPr>
          <w:trHeight w:val="6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6</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Расходы на содержание и эксплуатацию оборудования (амортизация)</w:t>
            </w:r>
            <w:r>
              <w:rPr>
                <w:color w:val="000000"/>
                <w:vertAlign w:val="superscript"/>
              </w:rPr>
              <w:t>5</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100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7</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Ремонт и техническое обслуживание</w:t>
            </w:r>
            <w:r w:rsidRPr="0094483B">
              <w:rPr>
                <w:color w:val="000000"/>
                <w:vertAlign w:val="superscript"/>
              </w:rPr>
              <w:t>5</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150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8</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Цеховые расходы</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300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9</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Общехозяйственные расходы, в т.ч.</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530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9.1</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Pr>
                <w:color w:val="000000"/>
              </w:rPr>
              <w:t>Ц</w:t>
            </w:r>
            <w:r w:rsidRPr="00A36B93">
              <w:rPr>
                <w:color w:val="000000"/>
              </w:rPr>
              <w:t>елевые средства на НИОКР (по нормативу)</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0</w:t>
            </w:r>
          </w:p>
        </w:tc>
      </w:tr>
      <w:tr w:rsidR="000E76AC" w:rsidRPr="007C61C1" w:rsidTr="000E76AC">
        <w:trPr>
          <w:trHeight w:val="6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9.2</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Pr>
                <w:color w:val="000000"/>
              </w:rPr>
              <w:t>У</w:t>
            </w:r>
            <w:r w:rsidRPr="00A36B93">
              <w:rPr>
                <w:color w:val="000000"/>
              </w:rPr>
              <w:t>правленческие расходы (на оплату труда и отчисления на соц. нужды)</w:t>
            </w:r>
            <w:r w:rsidRPr="0094483B">
              <w:rPr>
                <w:color w:val="000000"/>
                <w:vertAlign w:val="superscript"/>
              </w:rPr>
              <w:t>6</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450</w:t>
            </w:r>
          </w:p>
        </w:tc>
      </w:tr>
      <w:tr w:rsidR="000E76AC" w:rsidRPr="007C61C1" w:rsidTr="000E76AC">
        <w:trPr>
          <w:trHeight w:val="6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9.3</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Pr>
                <w:color w:val="000000"/>
              </w:rPr>
              <w:t>П</w:t>
            </w:r>
            <w:r w:rsidRPr="00A36B93">
              <w:rPr>
                <w:color w:val="000000"/>
              </w:rPr>
              <w:t>лата за предельно допустимые выбросы загрязняющих веществ</w:t>
            </w:r>
            <w:r w:rsidRPr="0094483B">
              <w:rPr>
                <w:color w:val="000000"/>
                <w:vertAlign w:val="superscript"/>
              </w:rPr>
              <w:t>7</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80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10</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Непроизводственные расходы, в т.ч.</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80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10.1</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Налог на землю</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10.2</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Налог на пользователей автодорог</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10.3</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Расходы на услуги банка, % по кредитам, услуги РКО</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80</w:t>
            </w:r>
          </w:p>
        </w:tc>
      </w:tr>
      <w:tr w:rsidR="000E76AC" w:rsidRPr="007C61C1" w:rsidTr="000E76AC">
        <w:trPr>
          <w:trHeight w:val="561"/>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11</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Работы производственного характера (регламентные работы, транспортные расходы, общецеховые расходы)</w:t>
            </w:r>
            <w:r w:rsidRPr="000266A2">
              <w:rPr>
                <w:color w:val="000000"/>
                <w:vertAlign w:val="superscript"/>
              </w:rPr>
              <w:t>8</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250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12</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Арендная плата</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1000</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 </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Итого производственная себестоимость</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9874,83</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 </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С учетом налога УСН (1 %)</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Тыс. руб.</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9973,57</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 </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Полезный отпуск</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Гкал</w:t>
            </w:r>
            <w:r>
              <w:rPr>
                <w:color w:val="000000"/>
              </w:rPr>
              <w:t>/год</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7C61C1">
              <w:rPr>
                <w:color w:val="000000"/>
              </w:rPr>
              <w:t>3649,07</w:t>
            </w:r>
          </w:p>
        </w:tc>
      </w:tr>
      <w:tr w:rsidR="000E76AC" w:rsidRPr="007C61C1" w:rsidTr="000E76AC">
        <w:trPr>
          <w:trHeight w:val="300"/>
        </w:trPr>
        <w:tc>
          <w:tcPr>
            <w:tcW w:w="447" w:type="pct"/>
            <w:tcBorders>
              <w:top w:val="nil"/>
              <w:left w:val="single" w:sz="4" w:space="0" w:color="auto"/>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 </w:t>
            </w:r>
          </w:p>
        </w:tc>
        <w:tc>
          <w:tcPr>
            <w:tcW w:w="2977" w:type="pct"/>
            <w:tcBorders>
              <w:top w:val="nil"/>
              <w:left w:val="nil"/>
              <w:bottom w:val="single" w:sz="4" w:space="0" w:color="auto"/>
              <w:right w:val="single" w:sz="4" w:space="0" w:color="auto"/>
            </w:tcBorders>
            <w:vAlign w:val="center"/>
          </w:tcPr>
          <w:p w:rsidR="000E76AC" w:rsidRPr="00A36B93" w:rsidRDefault="000E76AC" w:rsidP="00EC009D">
            <w:pPr>
              <w:rPr>
                <w:color w:val="000000"/>
              </w:rPr>
            </w:pPr>
            <w:r w:rsidRPr="00A36B93">
              <w:rPr>
                <w:color w:val="000000"/>
              </w:rPr>
              <w:t>Стоимость 1 Гкал</w:t>
            </w:r>
          </w:p>
        </w:tc>
        <w:tc>
          <w:tcPr>
            <w:tcW w:w="700" w:type="pct"/>
            <w:tcBorders>
              <w:top w:val="nil"/>
              <w:left w:val="nil"/>
              <w:bottom w:val="single" w:sz="4" w:space="0" w:color="auto"/>
              <w:right w:val="single" w:sz="4" w:space="0" w:color="auto"/>
            </w:tcBorders>
            <w:noWrap/>
            <w:vAlign w:val="center"/>
          </w:tcPr>
          <w:p w:rsidR="000E76AC" w:rsidRPr="00A36B93" w:rsidRDefault="000E76AC" w:rsidP="00EC009D">
            <w:pPr>
              <w:jc w:val="center"/>
              <w:rPr>
                <w:color w:val="000000"/>
              </w:rPr>
            </w:pPr>
            <w:r w:rsidRPr="00A36B93">
              <w:rPr>
                <w:color w:val="000000"/>
              </w:rPr>
              <w:t>Руб./Гкал</w:t>
            </w:r>
          </w:p>
        </w:tc>
        <w:tc>
          <w:tcPr>
            <w:tcW w:w="875" w:type="pct"/>
            <w:tcBorders>
              <w:top w:val="nil"/>
              <w:left w:val="nil"/>
              <w:bottom w:val="single" w:sz="4" w:space="0" w:color="auto"/>
              <w:right w:val="single" w:sz="4" w:space="0" w:color="auto"/>
            </w:tcBorders>
            <w:noWrap/>
            <w:vAlign w:val="center"/>
          </w:tcPr>
          <w:p w:rsidR="000E76AC" w:rsidRPr="00A36B93" w:rsidRDefault="000E76AC" w:rsidP="00EC009D">
            <w:pPr>
              <w:jc w:val="center"/>
              <w:rPr>
                <w:b/>
                <w:bCs/>
                <w:i/>
                <w:iCs/>
                <w:color w:val="000000"/>
              </w:rPr>
            </w:pPr>
            <w:r w:rsidRPr="007C61C1">
              <w:rPr>
                <w:b/>
                <w:bCs/>
                <w:i/>
                <w:iCs/>
                <w:color w:val="000000"/>
              </w:rPr>
              <w:t>2733,18</w:t>
            </w:r>
          </w:p>
        </w:tc>
      </w:tr>
    </w:tbl>
    <w:p w:rsidR="000E76AC" w:rsidRPr="0094483B" w:rsidRDefault="000E76AC" w:rsidP="000E76AC">
      <w:pPr>
        <w:jc w:val="both"/>
        <w:rPr>
          <w:szCs w:val="24"/>
          <w:vertAlign w:val="superscript"/>
        </w:rPr>
      </w:pPr>
      <w:r>
        <w:rPr>
          <w:szCs w:val="24"/>
          <w:vertAlign w:val="superscript"/>
        </w:rPr>
        <w:t xml:space="preserve">1 </w:t>
      </w:r>
      <w:r w:rsidRPr="0094483B">
        <w:rPr>
          <w:szCs w:val="24"/>
        </w:rPr>
        <w:t xml:space="preserve">– </w:t>
      </w:r>
      <w:r>
        <w:rPr>
          <w:szCs w:val="24"/>
        </w:rPr>
        <w:t>объем воды на технологические цели включает о</w:t>
      </w:r>
      <w:r w:rsidRPr="0094483B">
        <w:rPr>
          <w:szCs w:val="24"/>
        </w:rPr>
        <w:t>бъем воды на разовое наполнение трубопровода, систем отопления, вентиляции, подпитку трубопровода,  рассчитываются в соответствии с приказом Минэнерго РФ от 30.12.08г.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rsidR="000E76AC" w:rsidRDefault="000E76AC" w:rsidP="000E76AC">
      <w:pPr>
        <w:jc w:val="both"/>
        <w:rPr>
          <w:szCs w:val="24"/>
        </w:rPr>
      </w:pPr>
      <w:r>
        <w:rPr>
          <w:szCs w:val="24"/>
          <w:vertAlign w:val="superscript"/>
        </w:rPr>
        <w:t>2</w:t>
      </w:r>
      <w:r w:rsidRPr="00001DDF">
        <w:rPr>
          <w:szCs w:val="24"/>
        </w:rPr>
        <w:t xml:space="preserve"> – </w:t>
      </w:r>
      <w:r w:rsidRPr="0094483B">
        <w:rPr>
          <w:szCs w:val="24"/>
        </w:rPr>
        <w:t>расчетное годовое потребл</w:t>
      </w:r>
      <w:r>
        <w:rPr>
          <w:szCs w:val="24"/>
        </w:rPr>
        <w:t>ение электроэнергии котельной в</w:t>
      </w:r>
      <w:r w:rsidRPr="0094483B">
        <w:rPr>
          <w:szCs w:val="24"/>
        </w:rPr>
        <w:t>с. Батурино 482 тыс. кВт*ч, величина тарифа на электроэнергию принята равной 4,24 руб./кВт.</w:t>
      </w:r>
    </w:p>
    <w:p w:rsidR="000E76AC" w:rsidRDefault="000E76AC" w:rsidP="000E76AC">
      <w:pPr>
        <w:jc w:val="both"/>
        <w:rPr>
          <w:szCs w:val="24"/>
        </w:rPr>
      </w:pPr>
      <w:r w:rsidRPr="0094483B">
        <w:rPr>
          <w:szCs w:val="24"/>
          <w:vertAlign w:val="superscript"/>
        </w:rPr>
        <w:t>3</w:t>
      </w:r>
      <w:r>
        <w:rPr>
          <w:szCs w:val="24"/>
        </w:rPr>
        <w:t xml:space="preserve"> – расчетное количество основных рабочих – 8 человек (с. Батурино).</w:t>
      </w:r>
    </w:p>
    <w:p w:rsidR="000E76AC" w:rsidRDefault="000E76AC" w:rsidP="000E76AC">
      <w:pPr>
        <w:jc w:val="both"/>
        <w:rPr>
          <w:szCs w:val="24"/>
        </w:rPr>
      </w:pPr>
      <w:r w:rsidRPr="0094483B">
        <w:rPr>
          <w:szCs w:val="24"/>
          <w:vertAlign w:val="superscript"/>
        </w:rPr>
        <w:t>4</w:t>
      </w:r>
      <w:r>
        <w:rPr>
          <w:szCs w:val="24"/>
        </w:rPr>
        <w:t xml:space="preserve"> – </w:t>
      </w:r>
      <w:r w:rsidRPr="0094483B">
        <w:rPr>
          <w:szCs w:val="24"/>
        </w:rPr>
        <w:t>30% составляют страховые взносы, 0,2% НС и ПЗ; 6% – доп. тариф за тяжелые условия труда, итого 36,2 %.</w:t>
      </w:r>
    </w:p>
    <w:p w:rsidR="000E76AC" w:rsidRDefault="000E76AC" w:rsidP="000E76AC">
      <w:pPr>
        <w:jc w:val="both"/>
        <w:rPr>
          <w:szCs w:val="24"/>
        </w:rPr>
      </w:pPr>
      <w:r w:rsidRPr="000266A2">
        <w:rPr>
          <w:szCs w:val="24"/>
          <w:vertAlign w:val="superscript"/>
        </w:rPr>
        <w:t>5</w:t>
      </w:r>
      <w:r>
        <w:rPr>
          <w:szCs w:val="24"/>
        </w:rPr>
        <w:t xml:space="preserve"> – Статьи включают о</w:t>
      </w:r>
      <w:r w:rsidRPr="0094483B">
        <w:rPr>
          <w:szCs w:val="24"/>
        </w:rPr>
        <w:t>смотр, очистку, проверку состояния колосников, гидроиспытание котлов,  покраску стен, покраску трубопроводов, обслуживание насосного оборудования (проверку состояния уплотнений, рабочих колес, подшипников).</w:t>
      </w:r>
    </w:p>
    <w:p w:rsidR="000E76AC" w:rsidRPr="0094483B" w:rsidRDefault="000E76AC" w:rsidP="000E76AC">
      <w:pPr>
        <w:pStyle w:val="aff"/>
        <w:rPr>
          <w:rFonts w:ascii="Times New Roman" w:hAnsi="Times New Roman"/>
          <w:sz w:val="22"/>
          <w:lang w:val="ru-RU"/>
        </w:rPr>
      </w:pPr>
      <w:r w:rsidRPr="000266A2">
        <w:rPr>
          <w:rFonts w:ascii="Times New Roman" w:hAnsi="Times New Roman"/>
          <w:sz w:val="22"/>
          <w:vertAlign w:val="superscript"/>
          <w:lang w:val="ru-RU"/>
        </w:rPr>
        <w:t>6</w:t>
      </w:r>
      <w:r w:rsidRPr="0094483B">
        <w:rPr>
          <w:rFonts w:ascii="Times New Roman" w:hAnsi="Times New Roman"/>
          <w:sz w:val="22"/>
          <w:lang w:val="ru-RU"/>
        </w:rPr>
        <w:t xml:space="preserve"> – Статья также включает затраты на обслуживание и приобретение орг</w:t>
      </w:r>
      <w:r>
        <w:rPr>
          <w:rFonts w:ascii="Times New Roman" w:hAnsi="Times New Roman"/>
          <w:sz w:val="22"/>
          <w:lang w:val="ru-RU"/>
        </w:rPr>
        <w:t>.</w:t>
      </w:r>
      <w:r w:rsidRPr="0094483B">
        <w:rPr>
          <w:rFonts w:ascii="Times New Roman" w:hAnsi="Times New Roman"/>
          <w:sz w:val="22"/>
          <w:lang w:val="ru-RU"/>
        </w:rPr>
        <w:t xml:space="preserve">техники, затраты на услуги </w:t>
      </w:r>
      <w:r>
        <w:rPr>
          <w:rFonts w:ascii="Times New Roman" w:hAnsi="Times New Roman"/>
          <w:sz w:val="22"/>
          <w:lang w:val="ru-RU"/>
        </w:rPr>
        <w:t>РИЦ</w:t>
      </w:r>
      <w:r w:rsidRPr="0094483B">
        <w:rPr>
          <w:rFonts w:ascii="Times New Roman" w:hAnsi="Times New Roman"/>
          <w:sz w:val="22"/>
          <w:lang w:val="ru-RU"/>
        </w:rPr>
        <w:t xml:space="preserve"> (</w:t>
      </w:r>
      <w:r>
        <w:rPr>
          <w:rFonts w:ascii="Times New Roman" w:hAnsi="Times New Roman"/>
          <w:sz w:val="22"/>
          <w:lang w:val="ru-RU"/>
        </w:rPr>
        <w:t>илизаработную плату</w:t>
      </w:r>
      <w:r w:rsidRPr="0094483B">
        <w:rPr>
          <w:rFonts w:ascii="Times New Roman" w:hAnsi="Times New Roman"/>
          <w:sz w:val="22"/>
          <w:lang w:val="ru-RU"/>
        </w:rPr>
        <w:t xml:space="preserve"> сотрудников, которые будут заниматься начислением ком</w:t>
      </w:r>
      <w:r>
        <w:rPr>
          <w:rFonts w:ascii="Times New Roman" w:hAnsi="Times New Roman"/>
          <w:sz w:val="22"/>
          <w:lang w:val="ru-RU"/>
        </w:rPr>
        <w:t>.</w:t>
      </w:r>
      <w:r w:rsidRPr="0094483B">
        <w:rPr>
          <w:rFonts w:ascii="Times New Roman" w:hAnsi="Times New Roman"/>
          <w:sz w:val="22"/>
          <w:lang w:val="ru-RU"/>
        </w:rPr>
        <w:t>услуг)</w:t>
      </w:r>
      <w:r>
        <w:rPr>
          <w:rFonts w:ascii="Times New Roman" w:hAnsi="Times New Roman"/>
          <w:sz w:val="22"/>
          <w:lang w:val="ru-RU"/>
        </w:rPr>
        <w:t>.</w:t>
      </w:r>
    </w:p>
    <w:p w:rsidR="000E76AC" w:rsidRDefault="000E76AC" w:rsidP="000E76AC">
      <w:pPr>
        <w:pStyle w:val="aff"/>
        <w:jc w:val="both"/>
        <w:rPr>
          <w:rFonts w:ascii="Times New Roman" w:hAnsi="Times New Roman"/>
          <w:sz w:val="22"/>
          <w:lang w:val="ru-RU"/>
        </w:rPr>
      </w:pPr>
      <w:r w:rsidRPr="000266A2">
        <w:rPr>
          <w:rFonts w:ascii="Times New Roman" w:hAnsi="Times New Roman"/>
          <w:sz w:val="22"/>
          <w:vertAlign w:val="superscript"/>
          <w:lang w:val="ru-RU"/>
        </w:rPr>
        <w:t>7</w:t>
      </w:r>
      <w:r w:rsidRPr="0094483B">
        <w:rPr>
          <w:rFonts w:ascii="Times New Roman" w:hAnsi="Times New Roman"/>
          <w:sz w:val="22"/>
          <w:lang w:val="ru-RU"/>
        </w:rPr>
        <w:t xml:space="preserve"> – </w:t>
      </w:r>
      <w:r>
        <w:rPr>
          <w:rFonts w:ascii="Times New Roman" w:hAnsi="Times New Roman"/>
          <w:sz w:val="22"/>
          <w:lang w:val="ru-RU"/>
        </w:rPr>
        <w:t xml:space="preserve">На котельных должен быть разработан </w:t>
      </w:r>
      <w:r w:rsidRPr="0094483B">
        <w:rPr>
          <w:rFonts w:ascii="Times New Roman" w:hAnsi="Times New Roman"/>
          <w:sz w:val="22"/>
          <w:lang w:val="ru-RU"/>
        </w:rPr>
        <w:t>проект</w:t>
      </w:r>
      <w:r>
        <w:rPr>
          <w:rFonts w:ascii="Times New Roman" w:hAnsi="Times New Roman"/>
          <w:sz w:val="22"/>
          <w:lang w:val="ru-RU"/>
        </w:rPr>
        <w:t xml:space="preserve"> расчета предельно допустимых выбросов.</w:t>
      </w:r>
    </w:p>
    <w:p w:rsidR="000E76AC" w:rsidRPr="00001DDF" w:rsidRDefault="000E76AC" w:rsidP="000E76AC">
      <w:pPr>
        <w:jc w:val="both"/>
        <w:rPr>
          <w:highlight w:val="yellow"/>
        </w:rPr>
      </w:pPr>
      <w:r w:rsidRPr="000266A2">
        <w:rPr>
          <w:vertAlign w:val="superscript"/>
        </w:rPr>
        <w:t>8</w:t>
      </w:r>
      <w:r>
        <w:t xml:space="preserve"> – Статья включает </w:t>
      </w:r>
      <w:r w:rsidRPr="000266A2">
        <w:rPr>
          <w:szCs w:val="24"/>
        </w:rPr>
        <w:t>режимно-наладочные работы котлов, поверк</w:t>
      </w:r>
      <w:r>
        <w:rPr>
          <w:szCs w:val="24"/>
        </w:rPr>
        <w:t>у</w:t>
      </w:r>
      <w:r w:rsidRPr="000266A2">
        <w:rPr>
          <w:szCs w:val="24"/>
        </w:rPr>
        <w:t xml:space="preserve"> приборов</w:t>
      </w:r>
      <w:r>
        <w:rPr>
          <w:szCs w:val="24"/>
        </w:rPr>
        <w:t xml:space="preserve"> и т.п.</w:t>
      </w:r>
    </w:p>
    <w:p w:rsidR="000E76AC" w:rsidRPr="0094483B" w:rsidRDefault="000E76AC" w:rsidP="000E76AC">
      <w:pPr>
        <w:pStyle w:val="aff"/>
        <w:jc w:val="both"/>
        <w:rPr>
          <w:rFonts w:ascii="Times New Roman" w:hAnsi="Times New Roman"/>
          <w:sz w:val="22"/>
          <w:lang w:val="ru-RU"/>
        </w:rPr>
      </w:pPr>
    </w:p>
    <w:p w:rsidR="000E76AC" w:rsidRDefault="000E76AC" w:rsidP="000E76AC">
      <w:pPr>
        <w:spacing w:line="276" w:lineRule="auto"/>
        <w:jc w:val="both"/>
        <w:rPr>
          <w:sz w:val="24"/>
          <w:szCs w:val="24"/>
        </w:rPr>
      </w:pPr>
      <w:r>
        <w:rPr>
          <w:sz w:val="24"/>
          <w:szCs w:val="24"/>
        </w:rPr>
        <w:tab/>
      </w:r>
      <w:r w:rsidRPr="00F94487">
        <w:rPr>
          <w:sz w:val="24"/>
          <w:szCs w:val="24"/>
        </w:rPr>
        <w:t>Таким образом, при реализации сценария № 2</w:t>
      </w:r>
      <w:r>
        <w:rPr>
          <w:sz w:val="24"/>
          <w:szCs w:val="24"/>
        </w:rPr>
        <w:t xml:space="preserve"> тариф на тепловую энергию для потребителей с. Батурино – 2733,18 руб./Гкал.</w:t>
      </w:r>
    </w:p>
    <w:p w:rsidR="000E2B34" w:rsidRPr="00F33EEA" w:rsidRDefault="00654DE1" w:rsidP="00654DE1">
      <w:pPr>
        <w:ind w:firstLine="709"/>
        <w:jc w:val="both"/>
        <w:rPr>
          <w:sz w:val="24"/>
          <w:szCs w:val="24"/>
        </w:rPr>
      </w:pPr>
      <w:r w:rsidRPr="00F33EEA">
        <w:rPr>
          <w:sz w:val="24"/>
          <w:szCs w:val="24"/>
        </w:rPr>
        <w:t>Рассчитанный по предельному индексу роста тариф всегда выше экономически обоснованного, так что особых решений администрации не требуется. Ввиду этого, а так же, учитывая низкую собираемость платежей за теплоснабжение, для повышения рентабельности производства с целью повышения качества поставляемых услуг и привлечения инвестиций в поселение, рекомендуем установить значения тарифов на уровне, определяемым максимальным индексом роста тарифа.</w:t>
      </w:r>
      <w:r w:rsidR="000E2B34" w:rsidRPr="00F33EEA">
        <w:rPr>
          <w:sz w:val="24"/>
          <w:szCs w:val="24"/>
        </w:rPr>
        <w:t xml:space="preserve">Тогда </w:t>
      </w:r>
      <w:r w:rsidR="000E2B34">
        <w:rPr>
          <w:sz w:val="24"/>
          <w:szCs w:val="28"/>
        </w:rPr>
        <w:t>п</w:t>
      </w:r>
      <w:r w:rsidR="000E2B34" w:rsidRPr="00DF3384">
        <w:rPr>
          <w:sz w:val="24"/>
          <w:szCs w:val="28"/>
        </w:rPr>
        <w:t xml:space="preserve">рогноз величины тарифов на коммунальные ресурсы в </w:t>
      </w:r>
      <w:r w:rsidR="002F4673">
        <w:rPr>
          <w:sz w:val="24"/>
          <w:szCs w:val="28"/>
        </w:rPr>
        <w:t>Спасском</w:t>
      </w:r>
      <w:r w:rsidR="000E2B34" w:rsidRPr="00DF3384">
        <w:rPr>
          <w:sz w:val="24"/>
          <w:szCs w:val="28"/>
        </w:rPr>
        <w:t xml:space="preserve"> СП</w:t>
      </w:r>
      <w:r w:rsidR="000E2B34">
        <w:rPr>
          <w:sz w:val="24"/>
          <w:szCs w:val="24"/>
        </w:rPr>
        <w:t>примет вид – таблица 6.</w:t>
      </w:r>
      <w:r w:rsidR="00980660">
        <w:rPr>
          <w:sz w:val="24"/>
          <w:szCs w:val="24"/>
        </w:rPr>
        <w:t>4</w:t>
      </w:r>
      <w:r w:rsidR="000E2B34" w:rsidRPr="00F33EEA">
        <w:rPr>
          <w:sz w:val="24"/>
          <w:szCs w:val="24"/>
        </w:rPr>
        <w:t>.</w:t>
      </w:r>
    </w:p>
    <w:p w:rsidR="000E2B34" w:rsidRDefault="000E2B34" w:rsidP="000E2B34">
      <w:pPr>
        <w:jc w:val="both"/>
        <w:rPr>
          <w:sz w:val="24"/>
          <w:szCs w:val="28"/>
        </w:rPr>
      </w:pPr>
    </w:p>
    <w:p w:rsidR="000E2B34" w:rsidRPr="00DF3384" w:rsidRDefault="000E2B34" w:rsidP="000E2B34">
      <w:pPr>
        <w:jc w:val="both"/>
        <w:rPr>
          <w:sz w:val="28"/>
          <w:szCs w:val="28"/>
        </w:rPr>
      </w:pPr>
      <w:r>
        <w:rPr>
          <w:sz w:val="24"/>
          <w:szCs w:val="28"/>
        </w:rPr>
        <w:t>Таблица 6.</w:t>
      </w:r>
      <w:r w:rsidR="00980660">
        <w:rPr>
          <w:sz w:val="24"/>
          <w:szCs w:val="28"/>
        </w:rPr>
        <w:t>4</w:t>
      </w:r>
      <w:r w:rsidRPr="00DF3384">
        <w:rPr>
          <w:sz w:val="24"/>
          <w:szCs w:val="28"/>
        </w:rPr>
        <w:t xml:space="preserve"> – Прогноз величины тарифов на коммунальные ресурсы в </w:t>
      </w:r>
      <w:r w:rsidR="002F4673">
        <w:rPr>
          <w:sz w:val="24"/>
          <w:szCs w:val="28"/>
        </w:rPr>
        <w:t>Спасском</w:t>
      </w:r>
      <w:r w:rsidRPr="00DF3384">
        <w:rPr>
          <w:sz w:val="24"/>
          <w:szCs w:val="28"/>
        </w:rPr>
        <w:t xml:space="preserve"> СП.</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850"/>
        <w:gridCol w:w="850"/>
        <w:gridCol w:w="990"/>
        <w:gridCol w:w="992"/>
        <w:gridCol w:w="1133"/>
        <w:gridCol w:w="1135"/>
        <w:gridCol w:w="1083"/>
        <w:gridCol w:w="1024"/>
      </w:tblGrid>
      <w:tr w:rsidR="008B4418" w:rsidRPr="005F406D" w:rsidTr="00420E5F">
        <w:trPr>
          <w:jc w:val="center"/>
        </w:trPr>
        <w:tc>
          <w:tcPr>
            <w:tcW w:w="924" w:type="pct"/>
            <w:shd w:val="clear" w:color="auto" w:fill="auto"/>
            <w:vAlign w:val="center"/>
          </w:tcPr>
          <w:p w:rsidR="008B4418" w:rsidRPr="009128BA" w:rsidRDefault="008B4418" w:rsidP="00420E5F">
            <w:pPr>
              <w:jc w:val="center"/>
              <w:rPr>
                <w:b/>
                <w:sz w:val="18"/>
                <w:szCs w:val="18"/>
              </w:rPr>
            </w:pPr>
            <w:r w:rsidRPr="009128BA">
              <w:rPr>
                <w:b/>
                <w:sz w:val="18"/>
                <w:szCs w:val="18"/>
              </w:rPr>
              <w:t>Ресурс</w:t>
            </w:r>
          </w:p>
        </w:tc>
        <w:tc>
          <w:tcPr>
            <w:tcW w:w="430" w:type="pct"/>
            <w:shd w:val="clear" w:color="auto" w:fill="auto"/>
            <w:vAlign w:val="center"/>
          </w:tcPr>
          <w:p w:rsidR="008B4418" w:rsidRPr="009128BA" w:rsidRDefault="008B4418" w:rsidP="00420E5F">
            <w:pPr>
              <w:jc w:val="center"/>
              <w:rPr>
                <w:b/>
                <w:spacing w:val="-8"/>
                <w:sz w:val="18"/>
                <w:szCs w:val="18"/>
              </w:rPr>
            </w:pPr>
            <w:r w:rsidRPr="009128BA">
              <w:rPr>
                <w:b/>
                <w:spacing w:val="-8"/>
                <w:sz w:val="18"/>
                <w:szCs w:val="18"/>
              </w:rPr>
              <w:t>Индекс роста</w:t>
            </w:r>
          </w:p>
        </w:tc>
        <w:tc>
          <w:tcPr>
            <w:tcW w:w="430" w:type="pct"/>
            <w:vAlign w:val="center"/>
          </w:tcPr>
          <w:p w:rsidR="008B4418" w:rsidRPr="009128BA" w:rsidRDefault="008B4418" w:rsidP="00420E5F">
            <w:pPr>
              <w:jc w:val="center"/>
              <w:rPr>
                <w:b/>
                <w:sz w:val="18"/>
                <w:szCs w:val="18"/>
              </w:rPr>
            </w:pPr>
            <w:r w:rsidRPr="009128BA">
              <w:rPr>
                <w:b/>
                <w:sz w:val="18"/>
                <w:szCs w:val="18"/>
              </w:rPr>
              <w:t>2014</w:t>
            </w:r>
          </w:p>
        </w:tc>
        <w:tc>
          <w:tcPr>
            <w:tcW w:w="501" w:type="pct"/>
            <w:shd w:val="clear" w:color="auto" w:fill="auto"/>
            <w:vAlign w:val="center"/>
          </w:tcPr>
          <w:p w:rsidR="008B4418" w:rsidRPr="009128BA" w:rsidRDefault="008B4418" w:rsidP="00420E5F">
            <w:pPr>
              <w:jc w:val="center"/>
              <w:rPr>
                <w:b/>
                <w:sz w:val="18"/>
                <w:szCs w:val="18"/>
              </w:rPr>
            </w:pPr>
            <w:r w:rsidRPr="009128BA">
              <w:rPr>
                <w:b/>
                <w:sz w:val="18"/>
                <w:szCs w:val="18"/>
              </w:rPr>
              <w:t>2015</w:t>
            </w:r>
          </w:p>
        </w:tc>
        <w:tc>
          <w:tcPr>
            <w:tcW w:w="502" w:type="pct"/>
            <w:shd w:val="clear" w:color="auto" w:fill="auto"/>
            <w:vAlign w:val="center"/>
          </w:tcPr>
          <w:p w:rsidR="008B4418" w:rsidRPr="009128BA" w:rsidRDefault="008B4418" w:rsidP="00420E5F">
            <w:pPr>
              <w:jc w:val="center"/>
              <w:rPr>
                <w:b/>
                <w:sz w:val="18"/>
                <w:szCs w:val="18"/>
              </w:rPr>
            </w:pPr>
            <w:r w:rsidRPr="009128BA">
              <w:rPr>
                <w:b/>
                <w:sz w:val="18"/>
                <w:szCs w:val="18"/>
              </w:rPr>
              <w:t>2016</w:t>
            </w:r>
          </w:p>
        </w:tc>
        <w:tc>
          <w:tcPr>
            <w:tcW w:w="573" w:type="pct"/>
            <w:shd w:val="clear" w:color="auto" w:fill="auto"/>
            <w:vAlign w:val="center"/>
          </w:tcPr>
          <w:p w:rsidR="008B4418" w:rsidRPr="009128BA" w:rsidRDefault="008B4418" w:rsidP="00420E5F">
            <w:pPr>
              <w:jc w:val="center"/>
              <w:rPr>
                <w:b/>
                <w:sz w:val="18"/>
                <w:szCs w:val="18"/>
              </w:rPr>
            </w:pPr>
            <w:r w:rsidRPr="009128BA">
              <w:rPr>
                <w:b/>
                <w:sz w:val="18"/>
                <w:szCs w:val="18"/>
              </w:rPr>
              <w:t>2017</w:t>
            </w:r>
          </w:p>
        </w:tc>
        <w:tc>
          <w:tcPr>
            <w:tcW w:w="574" w:type="pct"/>
            <w:shd w:val="clear" w:color="auto" w:fill="auto"/>
            <w:vAlign w:val="center"/>
          </w:tcPr>
          <w:p w:rsidR="008B4418" w:rsidRPr="009128BA" w:rsidRDefault="008B4418" w:rsidP="00420E5F">
            <w:pPr>
              <w:jc w:val="center"/>
              <w:rPr>
                <w:b/>
                <w:sz w:val="18"/>
                <w:szCs w:val="18"/>
              </w:rPr>
            </w:pPr>
            <w:r w:rsidRPr="009128BA">
              <w:rPr>
                <w:b/>
                <w:sz w:val="18"/>
                <w:szCs w:val="18"/>
              </w:rPr>
              <w:t>2018</w:t>
            </w:r>
          </w:p>
        </w:tc>
        <w:tc>
          <w:tcPr>
            <w:tcW w:w="548" w:type="pct"/>
            <w:shd w:val="clear" w:color="auto" w:fill="auto"/>
            <w:vAlign w:val="center"/>
          </w:tcPr>
          <w:p w:rsidR="008B4418" w:rsidRPr="009128BA" w:rsidRDefault="008B4418" w:rsidP="00420E5F">
            <w:pPr>
              <w:jc w:val="center"/>
              <w:rPr>
                <w:b/>
                <w:sz w:val="18"/>
                <w:szCs w:val="18"/>
              </w:rPr>
            </w:pPr>
            <w:r w:rsidRPr="009128BA">
              <w:rPr>
                <w:b/>
                <w:sz w:val="18"/>
                <w:szCs w:val="18"/>
              </w:rPr>
              <w:t>2019</w:t>
            </w:r>
          </w:p>
        </w:tc>
        <w:tc>
          <w:tcPr>
            <w:tcW w:w="518" w:type="pct"/>
            <w:shd w:val="clear" w:color="auto" w:fill="auto"/>
            <w:vAlign w:val="center"/>
          </w:tcPr>
          <w:p w:rsidR="008B4418" w:rsidRPr="009128BA" w:rsidRDefault="008B4418" w:rsidP="00420E5F">
            <w:pPr>
              <w:jc w:val="center"/>
              <w:rPr>
                <w:b/>
                <w:sz w:val="18"/>
                <w:szCs w:val="18"/>
              </w:rPr>
            </w:pPr>
            <w:r w:rsidRPr="009128BA">
              <w:rPr>
                <w:b/>
                <w:sz w:val="18"/>
                <w:szCs w:val="18"/>
              </w:rPr>
              <w:t>2024</w:t>
            </w:r>
          </w:p>
        </w:tc>
      </w:tr>
      <w:tr w:rsidR="00342290" w:rsidRPr="005F406D" w:rsidTr="00420E5F">
        <w:trPr>
          <w:jc w:val="center"/>
        </w:trPr>
        <w:tc>
          <w:tcPr>
            <w:tcW w:w="924" w:type="pct"/>
            <w:shd w:val="clear" w:color="auto" w:fill="auto"/>
            <w:vAlign w:val="center"/>
          </w:tcPr>
          <w:p w:rsidR="00342290" w:rsidRPr="009128BA" w:rsidRDefault="00342290" w:rsidP="00420E5F">
            <w:pPr>
              <w:jc w:val="center"/>
              <w:rPr>
                <w:sz w:val="18"/>
                <w:szCs w:val="18"/>
              </w:rPr>
            </w:pPr>
            <w:r w:rsidRPr="009128BA">
              <w:rPr>
                <w:sz w:val="18"/>
                <w:szCs w:val="18"/>
              </w:rPr>
              <w:t>Эл/энергия, р/кВтч</w:t>
            </w:r>
          </w:p>
        </w:tc>
        <w:tc>
          <w:tcPr>
            <w:tcW w:w="430" w:type="pct"/>
            <w:shd w:val="clear" w:color="auto" w:fill="auto"/>
            <w:vAlign w:val="center"/>
          </w:tcPr>
          <w:p w:rsidR="00342290" w:rsidRPr="009128BA" w:rsidRDefault="00342290" w:rsidP="00420E5F">
            <w:pPr>
              <w:jc w:val="center"/>
              <w:rPr>
                <w:sz w:val="18"/>
                <w:szCs w:val="18"/>
              </w:rPr>
            </w:pPr>
            <w:r w:rsidRPr="009128BA">
              <w:rPr>
                <w:sz w:val="18"/>
                <w:szCs w:val="18"/>
              </w:rPr>
              <w:t>4,2</w:t>
            </w:r>
          </w:p>
        </w:tc>
        <w:tc>
          <w:tcPr>
            <w:tcW w:w="430" w:type="pct"/>
            <w:vAlign w:val="center"/>
          </w:tcPr>
          <w:p w:rsidR="00342290" w:rsidRPr="009128BA" w:rsidRDefault="00342290" w:rsidP="00420E5F">
            <w:pPr>
              <w:jc w:val="center"/>
              <w:rPr>
                <w:sz w:val="18"/>
                <w:szCs w:val="18"/>
                <w:vertAlign w:val="superscript"/>
              </w:rPr>
            </w:pPr>
            <w:r>
              <w:rPr>
                <w:sz w:val="18"/>
                <w:szCs w:val="18"/>
              </w:rPr>
              <w:t>2,7</w:t>
            </w:r>
            <w:r w:rsidRPr="009128BA">
              <w:rPr>
                <w:sz w:val="18"/>
                <w:szCs w:val="18"/>
                <w:vertAlign w:val="superscript"/>
              </w:rPr>
              <w:t>1</w:t>
            </w:r>
          </w:p>
        </w:tc>
        <w:tc>
          <w:tcPr>
            <w:tcW w:w="501" w:type="pct"/>
            <w:shd w:val="clear" w:color="auto" w:fill="auto"/>
            <w:vAlign w:val="center"/>
          </w:tcPr>
          <w:p w:rsidR="00342290" w:rsidRPr="009128BA" w:rsidRDefault="00342290" w:rsidP="00420E5F">
            <w:pPr>
              <w:jc w:val="center"/>
              <w:rPr>
                <w:sz w:val="18"/>
                <w:szCs w:val="18"/>
              </w:rPr>
            </w:pPr>
            <w:r w:rsidRPr="009128BA">
              <w:rPr>
                <w:sz w:val="18"/>
                <w:szCs w:val="18"/>
              </w:rPr>
              <w:t>2,</w:t>
            </w:r>
            <w:r>
              <w:rPr>
                <w:sz w:val="18"/>
                <w:szCs w:val="18"/>
              </w:rPr>
              <w:t>7</w:t>
            </w:r>
            <w:r w:rsidRPr="009128BA">
              <w:rPr>
                <w:sz w:val="18"/>
                <w:szCs w:val="18"/>
                <w:vertAlign w:val="superscript"/>
              </w:rPr>
              <w:t>3</w:t>
            </w:r>
          </w:p>
          <w:p w:rsidR="00342290" w:rsidRPr="009128BA" w:rsidRDefault="00342290" w:rsidP="00420E5F">
            <w:pPr>
              <w:jc w:val="center"/>
              <w:rPr>
                <w:sz w:val="18"/>
                <w:szCs w:val="18"/>
              </w:rPr>
            </w:pPr>
            <w:r>
              <w:rPr>
                <w:sz w:val="18"/>
                <w:szCs w:val="18"/>
              </w:rPr>
              <w:t>(2,93</w:t>
            </w:r>
            <w:r w:rsidRPr="009128BA">
              <w:rPr>
                <w:sz w:val="18"/>
                <w:szCs w:val="18"/>
                <w:vertAlign w:val="superscript"/>
              </w:rPr>
              <w:t>2</w:t>
            </w:r>
            <w:r w:rsidRPr="009128BA">
              <w:rPr>
                <w:sz w:val="18"/>
                <w:szCs w:val="18"/>
              </w:rPr>
              <w:t>)</w:t>
            </w:r>
          </w:p>
        </w:tc>
        <w:tc>
          <w:tcPr>
            <w:tcW w:w="502" w:type="pct"/>
            <w:shd w:val="clear" w:color="auto" w:fill="auto"/>
            <w:vAlign w:val="center"/>
          </w:tcPr>
          <w:p w:rsidR="00342290" w:rsidRDefault="00342290">
            <w:pPr>
              <w:widowControl w:val="0"/>
              <w:spacing w:line="276" w:lineRule="auto"/>
              <w:jc w:val="center"/>
              <w:rPr>
                <w:sz w:val="24"/>
                <w:szCs w:val="24"/>
                <w:lang w:val="en-US" w:eastAsia="en-US"/>
              </w:rPr>
            </w:pPr>
            <w:r>
              <w:rPr>
                <w:color w:val="000000"/>
                <w:szCs w:val="24"/>
              </w:rPr>
              <w:t>3,012</w:t>
            </w:r>
          </w:p>
        </w:tc>
        <w:tc>
          <w:tcPr>
            <w:tcW w:w="573" w:type="pct"/>
            <w:shd w:val="clear" w:color="auto" w:fill="auto"/>
            <w:vAlign w:val="center"/>
          </w:tcPr>
          <w:p w:rsidR="00342290" w:rsidRDefault="00342290">
            <w:pPr>
              <w:widowControl w:val="0"/>
              <w:spacing w:line="276" w:lineRule="auto"/>
              <w:jc w:val="center"/>
              <w:rPr>
                <w:sz w:val="24"/>
                <w:szCs w:val="24"/>
                <w:lang w:val="en-US" w:eastAsia="en-US"/>
              </w:rPr>
            </w:pPr>
            <w:r>
              <w:rPr>
                <w:color w:val="000000"/>
                <w:szCs w:val="24"/>
              </w:rPr>
              <w:t>3,223</w:t>
            </w:r>
          </w:p>
        </w:tc>
        <w:tc>
          <w:tcPr>
            <w:tcW w:w="574" w:type="pct"/>
            <w:shd w:val="clear" w:color="auto" w:fill="auto"/>
            <w:vAlign w:val="center"/>
          </w:tcPr>
          <w:p w:rsidR="00342290" w:rsidRDefault="00342290">
            <w:pPr>
              <w:widowControl w:val="0"/>
              <w:spacing w:line="276" w:lineRule="auto"/>
              <w:jc w:val="center"/>
              <w:rPr>
                <w:sz w:val="24"/>
                <w:szCs w:val="24"/>
                <w:lang w:val="en-US" w:eastAsia="en-US"/>
              </w:rPr>
            </w:pPr>
            <w:r>
              <w:rPr>
                <w:color w:val="000000"/>
                <w:szCs w:val="24"/>
              </w:rPr>
              <w:t>3,448</w:t>
            </w:r>
          </w:p>
        </w:tc>
        <w:tc>
          <w:tcPr>
            <w:tcW w:w="548" w:type="pct"/>
            <w:shd w:val="clear" w:color="auto" w:fill="auto"/>
            <w:vAlign w:val="center"/>
          </w:tcPr>
          <w:p w:rsidR="00342290" w:rsidRDefault="00342290">
            <w:pPr>
              <w:widowControl w:val="0"/>
              <w:spacing w:line="276" w:lineRule="auto"/>
              <w:jc w:val="center"/>
              <w:rPr>
                <w:sz w:val="24"/>
                <w:szCs w:val="24"/>
                <w:lang w:val="en-US" w:eastAsia="en-US"/>
              </w:rPr>
            </w:pPr>
            <w:r>
              <w:rPr>
                <w:color w:val="000000"/>
                <w:szCs w:val="24"/>
              </w:rPr>
              <w:t>3,690</w:t>
            </w:r>
          </w:p>
        </w:tc>
        <w:tc>
          <w:tcPr>
            <w:tcW w:w="518" w:type="pct"/>
            <w:shd w:val="clear" w:color="auto" w:fill="auto"/>
            <w:vAlign w:val="center"/>
          </w:tcPr>
          <w:p w:rsidR="00342290" w:rsidRDefault="00342290">
            <w:pPr>
              <w:widowControl w:val="0"/>
              <w:spacing w:line="276" w:lineRule="auto"/>
              <w:jc w:val="center"/>
              <w:rPr>
                <w:sz w:val="24"/>
                <w:szCs w:val="24"/>
                <w:lang w:val="en-US" w:eastAsia="en-US"/>
              </w:rPr>
            </w:pPr>
            <w:r>
              <w:rPr>
                <w:color w:val="000000"/>
                <w:szCs w:val="24"/>
              </w:rPr>
              <w:t>5,175</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vertAlign w:val="superscript"/>
              </w:rPr>
            </w:pPr>
            <w:r w:rsidRPr="009128BA">
              <w:rPr>
                <w:sz w:val="18"/>
                <w:szCs w:val="18"/>
              </w:rPr>
              <w:t>Газ, р/м</w:t>
            </w:r>
            <w:r w:rsidRPr="009128BA">
              <w:rPr>
                <w:sz w:val="18"/>
                <w:szCs w:val="18"/>
                <w:vertAlign w:val="superscript"/>
              </w:rPr>
              <w:t>3</w:t>
            </w:r>
          </w:p>
        </w:tc>
        <w:tc>
          <w:tcPr>
            <w:tcW w:w="430" w:type="pct"/>
            <w:shd w:val="clear" w:color="auto" w:fill="auto"/>
            <w:vAlign w:val="center"/>
          </w:tcPr>
          <w:p w:rsidR="008B4418" w:rsidRPr="009128BA" w:rsidRDefault="008B4418" w:rsidP="00420E5F">
            <w:pPr>
              <w:jc w:val="center"/>
              <w:rPr>
                <w:sz w:val="18"/>
                <w:szCs w:val="18"/>
              </w:rPr>
            </w:pPr>
            <w:r w:rsidRPr="009128BA">
              <w:rPr>
                <w:sz w:val="18"/>
                <w:szCs w:val="18"/>
              </w:rPr>
              <w:t>4,2</w:t>
            </w:r>
          </w:p>
        </w:tc>
        <w:tc>
          <w:tcPr>
            <w:tcW w:w="430" w:type="pct"/>
            <w:vAlign w:val="center"/>
          </w:tcPr>
          <w:p w:rsidR="008B4418" w:rsidRPr="009128BA" w:rsidRDefault="008B4418" w:rsidP="00420E5F">
            <w:pPr>
              <w:jc w:val="center"/>
              <w:rPr>
                <w:color w:val="000000"/>
                <w:sz w:val="18"/>
                <w:szCs w:val="18"/>
              </w:rPr>
            </w:pPr>
            <w:r w:rsidRPr="009128BA">
              <w:rPr>
                <w:color w:val="000000"/>
                <w:sz w:val="18"/>
                <w:szCs w:val="18"/>
              </w:rPr>
              <w:t>4,25</w:t>
            </w:r>
          </w:p>
        </w:tc>
        <w:tc>
          <w:tcPr>
            <w:tcW w:w="501"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4,429</w:t>
            </w:r>
          </w:p>
        </w:tc>
        <w:tc>
          <w:tcPr>
            <w:tcW w:w="502"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4,614</w:t>
            </w:r>
          </w:p>
        </w:tc>
        <w:tc>
          <w:tcPr>
            <w:tcW w:w="573"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4,808</w:t>
            </w:r>
          </w:p>
        </w:tc>
        <w:tc>
          <w:tcPr>
            <w:tcW w:w="574"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5,01</w:t>
            </w:r>
          </w:p>
        </w:tc>
        <w:tc>
          <w:tcPr>
            <w:tcW w:w="548"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5,221</w:t>
            </w:r>
          </w:p>
        </w:tc>
        <w:tc>
          <w:tcPr>
            <w:tcW w:w="518"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5,44</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vertAlign w:val="superscript"/>
              </w:rPr>
            </w:pPr>
            <w:r w:rsidRPr="009128BA">
              <w:rPr>
                <w:sz w:val="18"/>
                <w:szCs w:val="18"/>
              </w:rPr>
              <w:t>Водоснабжение</w:t>
            </w:r>
            <w:r w:rsidRPr="009128BA">
              <w:rPr>
                <w:sz w:val="18"/>
                <w:szCs w:val="18"/>
                <w:vertAlign w:val="superscript"/>
              </w:rPr>
              <w:t>2</w:t>
            </w:r>
            <w:r w:rsidRPr="009128BA">
              <w:rPr>
                <w:sz w:val="18"/>
                <w:szCs w:val="18"/>
              </w:rPr>
              <w:t>, р/м</w:t>
            </w:r>
            <w:r w:rsidRPr="009128BA">
              <w:rPr>
                <w:sz w:val="18"/>
                <w:szCs w:val="18"/>
                <w:vertAlign w:val="superscript"/>
              </w:rPr>
              <w:t>3</w:t>
            </w:r>
          </w:p>
        </w:tc>
        <w:tc>
          <w:tcPr>
            <w:tcW w:w="430" w:type="pct"/>
            <w:shd w:val="clear" w:color="auto" w:fill="auto"/>
            <w:vAlign w:val="center"/>
          </w:tcPr>
          <w:p w:rsidR="008B4418" w:rsidRPr="009128BA" w:rsidRDefault="008B4418" w:rsidP="00420E5F">
            <w:pPr>
              <w:jc w:val="center"/>
              <w:rPr>
                <w:sz w:val="18"/>
                <w:szCs w:val="18"/>
              </w:rPr>
            </w:pPr>
            <w:r w:rsidRPr="009128BA">
              <w:rPr>
                <w:sz w:val="18"/>
                <w:szCs w:val="18"/>
              </w:rPr>
              <w:t>4,1</w:t>
            </w:r>
          </w:p>
        </w:tc>
        <w:tc>
          <w:tcPr>
            <w:tcW w:w="430" w:type="pct"/>
            <w:vAlign w:val="center"/>
          </w:tcPr>
          <w:p w:rsidR="008B4418" w:rsidRPr="009128BA" w:rsidRDefault="008B4418" w:rsidP="00420E5F">
            <w:pPr>
              <w:jc w:val="center"/>
              <w:rPr>
                <w:sz w:val="18"/>
                <w:szCs w:val="18"/>
                <w:vertAlign w:val="superscript"/>
              </w:rPr>
            </w:pPr>
            <w:r w:rsidRPr="009128BA">
              <w:rPr>
                <w:sz w:val="18"/>
                <w:szCs w:val="18"/>
              </w:rPr>
              <w:t>31,19</w:t>
            </w:r>
            <w:r w:rsidRPr="009128BA">
              <w:rPr>
                <w:sz w:val="18"/>
                <w:szCs w:val="18"/>
                <w:vertAlign w:val="superscript"/>
              </w:rPr>
              <w:t>1</w:t>
            </w:r>
          </w:p>
        </w:tc>
        <w:tc>
          <w:tcPr>
            <w:tcW w:w="501" w:type="pct"/>
            <w:shd w:val="clear" w:color="auto" w:fill="auto"/>
            <w:vAlign w:val="center"/>
          </w:tcPr>
          <w:p w:rsidR="008B4418" w:rsidRPr="009128BA" w:rsidRDefault="008B4418" w:rsidP="00420E5F">
            <w:pPr>
              <w:jc w:val="center"/>
              <w:rPr>
                <w:sz w:val="18"/>
                <w:szCs w:val="18"/>
              </w:rPr>
            </w:pPr>
            <w:r w:rsidRPr="009128BA">
              <w:rPr>
                <w:sz w:val="18"/>
                <w:szCs w:val="18"/>
              </w:rPr>
              <w:t>33,45</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(31,55</w:t>
            </w:r>
            <w:r w:rsidRPr="009128BA">
              <w:rPr>
                <w:sz w:val="18"/>
                <w:szCs w:val="18"/>
                <w:vertAlign w:val="superscript"/>
              </w:rPr>
              <w:t>2</w:t>
            </w:r>
            <w:r w:rsidRPr="009128BA">
              <w:rPr>
                <w:sz w:val="18"/>
                <w:szCs w:val="18"/>
              </w:rPr>
              <w:t>)</w:t>
            </w:r>
          </w:p>
        </w:tc>
        <w:tc>
          <w:tcPr>
            <w:tcW w:w="502" w:type="pct"/>
            <w:shd w:val="clear" w:color="auto" w:fill="auto"/>
            <w:vAlign w:val="center"/>
          </w:tcPr>
          <w:p w:rsidR="008B4418" w:rsidRPr="009128BA" w:rsidRDefault="008B4418" w:rsidP="00420E5F">
            <w:pPr>
              <w:jc w:val="center"/>
              <w:rPr>
                <w:sz w:val="18"/>
                <w:szCs w:val="18"/>
              </w:rPr>
            </w:pPr>
            <w:r w:rsidRPr="009128BA">
              <w:rPr>
                <w:sz w:val="18"/>
                <w:szCs w:val="18"/>
              </w:rPr>
              <w:t>34,82</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(32,84</w:t>
            </w:r>
            <w:r w:rsidRPr="009128BA">
              <w:rPr>
                <w:sz w:val="18"/>
                <w:szCs w:val="18"/>
                <w:vertAlign w:val="superscript"/>
              </w:rPr>
              <w:t>2</w:t>
            </w:r>
            <w:r w:rsidRPr="009128BA">
              <w:rPr>
                <w:sz w:val="18"/>
                <w:szCs w:val="18"/>
              </w:rPr>
              <w:t>)</w:t>
            </w:r>
          </w:p>
        </w:tc>
        <w:tc>
          <w:tcPr>
            <w:tcW w:w="573" w:type="pct"/>
            <w:shd w:val="clear" w:color="auto" w:fill="auto"/>
            <w:vAlign w:val="center"/>
          </w:tcPr>
          <w:p w:rsidR="008B4418" w:rsidRPr="009128BA" w:rsidRDefault="008B4418" w:rsidP="00420E5F">
            <w:pPr>
              <w:jc w:val="center"/>
              <w:rPr>
                <w:sz w:val="18"/>
                <w:szCs w:val="18"/>
              </w:rPr>
            </w:pPr>
            <w:r w:rsidRPr="009128BA">
              <w:rPr>
                <w:sz w:val="18"/>
                <w:szCs w:val="18"/>
              </w:rPr>
              <w:t>36,25</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(34,19</w:t>
            </w:r>
            <w:r w:rsidRPr="009128BA">
              <w:rPr>
                <w:sz w:val="18"/>
                <w:szCs w:val="18"/>
                <w:vertAlign w:val="superscript"/>
              </w:rPr>
              <w:t>2</w:t>
            </w:r>
            <w:r w:rsidRPr="009128BA">
              <w:rPr>
                <w:sz w:val="18"/>
                <w:szCs w:val="18"/>
              </w:rPr>
              <w:t>)</w:t>
            </w:r>
          </w:p>
        </w:tc>
        <w:tc>
          <w:tcPr>
            <w:tcW w:w="574" w:type="pct"/>
            <w:shd w:val="clear" w:color="auto" w:fill="auto"/>
            <w:vAlign w:val="center"/>
          </w:tcPr>
          <w:p w:rsidR="008B4418" w:rsidRPr="009128BA" w:rsidRDefault="008B4418" w:rsidP="00420E5F">
            <w:pPr>
              <w:jc w:val="center"/>
              <w:rPr>
                <w:sz w:val="18"/>
                <w:szCs w:val="18"/>
              </w:rPr>
            </w:pPr>
            <w:r w:rsidRPr="009128BA">
              <w:rPr>
                <w:sz w:val="18"/>
                <w:szCs w:val="18"/>
              </w:rPr>
              <w:t>37,74</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(35,59</w:t>
            </w:r>
            <w:r w:rsidRPr="009128BA">
              <w:rPr>
                <w:sz w:val="18"/>
                <w:szCs w:val="18"/>
                <w:vertAlign w:val="superscript"/>
              </w:rPr>
              <w:t>2</w:t>
            </w:r>
            <w:r w:rsidRPr="009128BA">
              <w:rPr>
                <w:sz w:val="18"/>
                <w:szCs w:val="18"/>
              </w:rPr>
              <w:t>)</w:t>
            </w:r>
          </w:p>
        </w:tc>
        <w:tc>
          <w:tcPr>
            <w:tcW w:w="548" w:type="pct"/>
            <w:shd w:val="clear" w:color="auto" w:fill="auto"/>
            <w:vAlign w:val="center"/>
          </w:tcPr>
          <w:p w:rsidR="008B4418" w:rsidRPr="009128BA" w:rsidRDefault="008B4418" w:rsidP="00420E5F">
            <w:pPr>
              <w:jc w:val="center"/>
              <w:rPr>
                <w:sz w:val="18"/>
                <w:szCs w:val="18"/>
              </w:rPr>
            </w:pPr>
            <w:r w:rsidRPr="009128BA">
              <w:rPr>
                <w:sz w:val="18"/>
                <w:szCs w:val="18"/>
              </w:rPr>
              <w:t>39,28</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(37,05</w:t>
            </w:r>
            <w:r w:rsidRPr="009128BA">
              <w:rPr>
                <w:sz w:val="18"/>
                <w:szCs w:val="18"/>
                <w:vertAlign w:val="superscript"/>
              </w:rPr>
              <w:t>2</w:t>
            </w:r>
            <w:r w:rsidRPr="009128BA">
              <w:rPr>
                <w:sz w:val="18"/>
                <w:szCs w:val="18"/>
              </w:rPr>
              <w:t>)</w:t>
            </w:r>
          </w:p>
        </w:tc>
        <w:tc>
          <w:tcPr>
            <w:tcW w:w="518" w:type="pct"/>
            <w:shd w:val="clear" w:color="auto" w:fill="auto"/>
            <w:vAlign w:val="center"/>
          </w:tcPr>
          <w:p w:rsidR="008B4418" w:rsidRPr="009128BA" w:rsidRDefault="008B4418" w:rsidP="00420E5F">
            <w:pPr>
              <w:jc w:val="center"/>
              <w:rPr>
                <w:sz w:val="18"/>
                <w:szCs w:val="18"/>
              </w:rPr>
            </w:pPr>
            <w:r w:rsidRPr="009128BA">
              <w:rPr>
                <w:sz w:val="18"/>
                <w:szCs w:val="18"/>
              </w:rPr>
              <w:t>48,02</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(45,30</w:t>
            </w:r>
            <w:r w:rsidRPr="009128BA">
              <w:rPr>
                <w:sz w:val="18"/>
                <w:szCs w:val="18"/>
                <w:vertAlign w:val="superscript"/>
              </w:rPr>
              <w:t>2</w:t>
            </w:r>
            <w:r w:rsidRPr="009128BA">
              <w:rPr>
                <w:sz w:val="18"/>
                <w:szCs w:val="18"/>
              </w:rPr>
              <w:t>)</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vertAlign w:val="superscript"/>
              </w:rPr>
            </w:pPr>
            <w:r w:rsidRPr="009128BA">
              <w:rPr>
                <w:sz w:val="18"/>
                <w:szCs w:val="18"/>
              </w:rPr>
              <w:t>Водоотведени</w:t>
            </w:r>
            <w:r w:rsidRPr="009128BA">
              <w:rPr>
                <w:sz w:val="18"/>
                <w:szCs w:val="18"/>
                <w:vertAlign w:val="superscript"/>
              </w:rPr>
              <w:t>4</w:t>
            </w:r>
            <w:r w:rsidRPr="009128BA">
              <w:rPr>
                <w:sz w:val="18"/>
                <w:szCs w:val="18"/>
              </w:rPr>
              <w:t>, р/м</w:t>
            </w:r>
            <w:r w:rsidRPr="009128BA">
              <w:rPr>
                <w:sz w:val="18"/>
                <w:szCs w:val="18"/>
                <w:vertAlign w:val="superscript"/>
              </w:rPr>
              <w:t>3</w:t>
            </w:r>
          </w:p>
        </w:tc>
        <w:tc>
          <w:tcPr>
            <w:tcW w:w="430" w:type="pct"/>
            <w:shd w:val="clear" w:color="auto" w:fill="auto"/>
            <w:vAlign w:val="center"/>
          </w:tcPr>
          <w:p w:rsidR="008B4418" w:rsidRPr="009128BA" w:rsidRDefault="008B4418" w:rsidP="00420E5F">
            <w:pPr>
              <w:jc w:val="center"/>
              <w:rPr>
                <w:sz w:val="18"/>
                <w:szCs w:val="18"/>
              </w:rPr>
            </w:pPr>
            <w:r w:rsidRPr="009128BA">
              <w:rPr>
                <w:sz w:val="18"/>
                <w:szCs w:val="18"/>
              </w:rPr>
              <w:t>4,1</w:t>
            </w:r>
          </w:p>
        </w:tc>
        <w:tc>
          <w:tcPr>
            <w:tcW w:w="430" w:type="pct"/>
            <w:vAlign w:val="center"/>
          </w:tcPr>
          <w:p w:rsidR="008B4418" w:rsidRPr="009128BA" w:rsidRDefault="008B4418" w:rsidP="00420E5F">
            <w:pPr>
              <w:jc w:val="center"/>
              <w:rPr>
                <w:sz w:val="18"/>
                <w:szCs w:val="18"/>
              </w:rPr>
            </w:pPr>
            <w:r w:rsidRPr="009128BA">
              <w:rPr>
                <w:sz w:val="18"/>
                <w:szCs w:val="18"/>
              </w:rPr>
              <w:t>31,81</w:t>
            </w:r>
            <w:r w:rsidRPr="009128BA">
              <w:rPr>
                <w:sz w:val="18"/>
                <w:szCs w:val="18"/>
                <w:vertAlign w:val="superscript"/>
              </w:rPr>
              <w:t>1</w:t>
            </w:r>
          </w:p>
        </w:tc>
        <w:tc>
          <w:tcPr>
            <w:tcW w:w="501" w:type="pct"/>
            <w:shd w:val="clear" w:color="auto" w:fill="auto"/>
            <w:vAlign w:val="center"/>
          </w:tcPr>
          <w:p w:rsidR="008B4418" w:rsidRPr="009128BA" w:rsidRDefault="008B4418" w:rsidP="00420E5F">
            <w:pPr>
              <w:jc w:val="center"/>
              <w:rPr>
                <w:sz w:val="18"/>
                <w:szCs w:val="18"/>
              </w:rPr>
            </w:pPr>
            <w:r w:rsidRPr="009128BA">
              <w:rPr>
                <w:sz w:val="18"/>
                <w:szCs w:val="18"/>
              </w:rPr>
              <w:t>33,77</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(31,81</w:t>
            </w:r>
            <w:r w:rsidRPr="009128BA">
              <w:rPr>
                <w:sz w:val="18"/>
                <w:szCs w:val="18"/>
                <w:vertAlign w:val="superscript"/>
              </w:rPr>
              <w:t>2</w:t>
            </w:r>
            <w:r w:rsidRPr="009128BA">
              <w:rPr>
                <w:sz w:val="18"/>
                <w:szCs w:val="18"/>
              </w:rPr>
              <w:t>)</w:t>
            </w:r>
          </w:p>
        </w:tc>
        <w:tc>
          <w:tcPr>
            <w:tcW w:w="502" w:type="pct"/>
            <w:shd w:val="clear" w:color="auto" w:fill="auto"/>
            <w:vAlign w:val="center"/>
          </w:tcPr>
          <w:p w:rsidR="008B4418" w:rsidRPr="009128BA" w:rsidRDefault="008B4418" w:rsidP="00420E5F">
            <w:pPr>
              <w:jc w:val="center"/>
              <w:rPr>
                <w:sz w:val="18"/>
                <w:szCs w:val="18"/>
              </w:rPr>
            </w:pPr>
            <w:r w:rsidRPr="009128BA">
              <w:rPr>
                <w:sz w:val="18"/>
                <w:szCs w:val="18"/>
              </w:rPr>
              <w:t>35,15</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(33,11</w:t>
            </w:r>
            <w:r w:rsidRPr="009128BA">
              <w:rPr>
                <w:sz w:val="18"/>
                <w:szCs w:val="18"/>
                <w:vertAlign w:val="superscript"/>
              </w:rPr>
              <w:t>2</w:t>
            </w:r>
            <w:r w:rsidRPr="009128BA">
              <w:rPr>
                <w:sz w:val="18"/>
                <w:szCs w:val="18"/>
              </w:rPr>
              <w:t>)</w:t>
            </w:r>
          </w:p>
        </w:tc>
        <w:tc>
          <w:tcPr>
            <w:tcW w:w="573" w:type="pct"/>
            <w:shd w:val="clear" w:color="auto" w:fill="auto"/>
            <w:vAlign w:val="center"/>
          </w:tcPr>
          <w:p w:rsidR="008B4418" w:rsidRPr="009128BA" w:rsidRDefault="008B4418" w:rsidP="00420E5F">
            <w:pPr>
              <w:jc w:val="center"/>
              <w:rPr>
                <w:sz w:val="18"/>
                <w:szCs w:val="18"/>
              </w:rPr>
            </w:pPr>
            <w:r w:rsidRPr="009128BA">
              <w:rPr>
                <w:sz w:val="18"/>
                <w:szCs w:val="18"/>
              </w:rPr>
              <w:t>36,60</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(34,47</w:t>
            </w:r>
            <w:r w:rsidRPr="009128BA">
              <w:rPr>
                <w:sz w:val="18"/>
                <w:szCs w:val="18"/>
                <w:vertAlign w:val="superscript"/>
              </w:rPr>
              <w:t>2</w:t>
            </w:r>
            <w:r w:rsidRPr="009128BA">
              <w:rPr>
                <w:sz w:val="18"/>
                <w:szCs w:val="18"/>
              </w:rPr>
              <w:t>)</w:t>
            </w:r>
          </w:p>
        </w:tc>
        <w:tc>
          <w:tcPr>
            <w:tcW w:w="574" w:type="pct"/>
            <w:shd w:val="clear" w:color="auto" w:fill="auto"/>
            <w:vAlign w:val="center"/>
          </w:tcPr>
          <w:p w:rsidR="008B4418" w:rsidRPr="009128BA" w:rsidRDefault="008B4418" w:rsidP="00420E5F">
            <w:pPr>
              <w:jc w:val="center"/>
              <w:rPr>
                <w:sz w:val="18"/>
                <w:szCs w:val="18"/>
              </w:rPr>
            </w:pPr>
            <w:r w:rsidRPr="009128BA">
              <w:rPr>
                <w:sz w:val="18"/>
                <w:szCs w:val="18"/>
              </w:rPr>
              <w:t>38,10</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(35,89</w:t>
            </w:r>
            <w:r w:rsidRPr="009128BA">
              <w:rPr>
                <w:sz w:val="18"/>
                <w:szCs w:val="18"/>
                <w:vertAlign w:val="superscript"/>
              </w:rPr>
              <w:t>2</w:t>
            </w:r>
            <w:r w:rsidRPr="009128BA">
              <w:rPr>
                <w:sz w:val="18"/>
                <w:szCs w:val="18"/>
              </w:rPr>
              <w:t>)</w:t>
            </w:r>
          </w:p>
        </w:tc>
        <w:tc>
          <w:tcPr>
            <w:tcW w:w="548" w:type="pct"/>
            <w:shd w:val="clear" w:color="auto" w:fill="auto"/>
            <w:vAlign w:val="center"/>
          </w:tcPr>
          <w:p w:rsidR="008B4418" w:rsidRPr="009128BA" w:rsidRDefault="008B4418" w:rsidP="00420E5F">
            <w:pPr>
              <w:jc w:val="center"/>
              <w:rPr>
                <w:sz w:val="18"/>
                <w:szCs w:val="18"/>
              </w:rPr>
            </w:pPr>
            <w:r w:rsidRPr="009128BA">
              <w:rPr>
                <w:sz w:val="18"/>
                <w:szCs w:val="18"/>
              </w:rPr>
              <w:t>39,66</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(37,36</w:t>
            </w:r>
            <w:r w:rsidRPr="009128BA">
              <w:rPr>
                <w:sz w:val="18"/>
                <w:szCs w:val="18"/>
                <w:vertAlign w:val="superscript"/>
              </w:rPr>
              <w:t>2</w:t>
            </w:r>
            <w:r w:rsidRPr="009128BA">
              <w:rPr>
                <w:sz w:val="18"/>
                <w:szCs w:val="18"/>
              </w:rPr>
              <w:t>)</w:t>
            </w:r>
          </w:p>
        </w:tc>
        <w:tc>
          <w:tcPr>
            <w:tcW w:w="518" w:type="pct"/>
            <w:shd w:val="clear" w:color="auto" w:fill="auto"/>
            <w:vAlign w:val="center"/>
          </w:tcPr>
          <w:p w:rsidR="008B4418" w:rsidRPr="009128BA" w:rsidRDefault="008B4418" w:rsidP="00420E5F">
            <w:pPr>
              <w:jc w:val="center"/>
              <w:rPr>
                <w:sz w:val="18"/>
                <w:szCs w:val="18"/>
              </w:rPr>
            </w:pPr>
            <w:r w:rsidRPr="009128BA">
              <w:rPr>
                <w:sz w:val="18"/>
                <w:szCs w:val="18"/>
              </w:rPr>
              <w:t>48,48</w:t>
            </w:r>
            <w:r w:rsidRPr="009128BA">
              <w:rPr>
                <w:sz w:val="18"/>
                <w:szCs w:val="18"/>
                <w:vertAlign w:val="superscript"/>
              </w:rPr>
              <w:t>3</w:t>
            </w:r>
          </w:p>
          <w:p w:rsidR="008B4418" w:rsidRPr="009128BA" w:rsidRDefault="008B4418" w:rsidP="00420E5F">
            <w:pPr>
              <w:jc w:val="center"/>
              <w:rPr>
                <w:sz w:val="18"/>
                <w:szCs w:val="18"/>
              </w:rPr>
            </w:pPr>
            <w:r w:rsidRPr="009128BA">
              <w:rPr>
                <w:sz w:val="18"/>
                <w:szCs w:val="18"/>
              </w:rPr>
              <w:t>(45,67</w:t>
            </w:r>
            <w:r w:rsidRPr="009128BA">
              <w:rPr>
                <w:sz w:val="18"/>
                <w:szCs w:val="18"/>
                <w:vertAlign w:val="superscript"/>
              </w:rPr>
              <w:t>2</w:t>
            </w:r>
            <w:r w:rsidRPr="009128BA">
              <w:rPr>
                <w:sz w:val="18"/>
                <w:szCs w:val="18"/>
              </w:rPr>
              <w:t>)</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rPr>
            </w:pPr>
            <w:r w:rsidRPr="009128BA">
              <w:rPr>
                <w:sz w:val="18"/>
                <w:szCs w:val="18"/>
              </w:rPr>
              <w:t>Вывоз ТБО</w:t>
            </w:r>
            <w:r w:rsidRPr="009128BA">
              <w:rPr>
                <w:sz w:val="18"/>
                <w:szCs w:val="18"/>
                <w:vertAlign w:val="superscript"/>
              </w:rPr>
              <w:t>5</w:t>
            </w:r>
            <w:r w:rsidRPr="009128BA">
              <w:rPr>
                <w:sz w:val="18"/>
                <w:szCs w:val="18"/>
              </w:rPr>
              <w:t>, р/м</w:t>
            </w:r>
            <w:r w:rsidRPr="009128BA">
              <w:rPr>
                <w:sz w:val="18"/>
                <w:szCs w:val="18"/>
                <w:vertAlign w:val="superscript"/>
              </w:rPr>
              <w:t>2</w:t>
            </w:r>
            <w:r w:rsidRPr="009128BA">
              <w:rPr>
                <w:sz w:val="18"/>
                <w:szCs w:val="18"/>
              </w:rPr>
              <w:t xml:space="preserve"> на 1 чел.</w:t>
            </w:r>
          </w:p>
        </w:tc>
        <w:tc>
          <w:tcPr>
            <w:tcW w:w="430" w:type="pct"/>
            <w:shd w:val="clear" w:color="auto" w:fill="auto"/>
            <w:vAlign w:val="center"/>
          </w:tcPr>
          <w:p w:rsidR="008B4418" w:rsidRPr="009128BA" w:rsidRDefault="008B4418" w:rsidP="00420E5F">
            <w:pPr>
              <w:jc w:val="center"/>
              <w:rPr>
                <w:sz w:val="18"/>
                <w:szCs w:val="18"/>
              </w:rPr>
            </w:pPr>
            <w:r w:rsidRPr="009128BA">
              <w:rPr>
                <w:sz w:val="18"/>
                <w:szCs w:val="18"/>
              </w:rPr>
              <w:t>4,6</w:t>
            </w:r>
          </w:p>
        </w:tc>
        <w:tc>
          <w:tcPr>
            <w:tcW w:w="430" w:type="pct"/>
            <w:vAlign w:val="center"/>
          </w:tcPr>
          <w:p w:rsidR="008B4418" w:rsidRPr="009128BA" w:rsidRDefault="008B4418" w:rsidP="00420E5F">
            <w:pPr>
              <w:jc w:val="center"/>
              <w:rPr>
                <w:sz w:val="18"/>
                <w:szCs w:val="18"/>
              </w:rPr>
            </w:pPr>
            <w:r w:rsidRPr="009128BA">
              <w:rPr>
                <w:sz w:val="18"/>
                <w:szCs w:val="18"/>
              </w:rPr>
              <w:t>65,2</w:t>
            </w:r>
          </w:p>
        </w:tc>
        <w:tc>
          <w:tcPr>
            <w:tcW w:w="501" w:type="pct"/>
            <w:shd w:val="clear" w:color="auto" w:fill="auto"/>
            <w:vAlign w:val="center"/>
          </w:tcPr>
          <w:p w:rsidR="008B4418" w:rsidRPr="009128BA" w:rsidRDefault="008B4418" w:rsidP="00420E5F">
            <w:pPr>
              <w:jc w:val="center"/>
              <w:rPr>
                <w:sz w:val="18"/>
                <w:szCs w:val="18"/>
              </w:rPr>
            </w:pPr>
            <w:r w:rsidRPr="009128BA">
              <w:rPr>
                <w:sz w:val="18"/>
                <w:szCs w:val="18"/>
              </w:rPr>
              <w:t>68,2</w:t>
            </w:r>
          </w:p>
        </w:tc>
        <w:tc>
          <w:tcPr>
            <w:tcW w:w="502" w:type="pct"/>
            <w:shd w:val="clear" w:color="auto" w:fill="auto"/>
            <w:vAlign w:val="center"/>
          </w:tcPr>
          <w:p w:rsidR="008B4418" w:rsidRPr="009128BA" w:rsidRDefault="008B4418" w:rsidP="00420E5F">
            <w:pPr>
              <w:jc w:val="center"/>
              <w:rPr>
                <w:sz w:val="18"/>
                <w:szCs w:val="18"/>
              </w:rPr>
            </w:pPr>
            <w:r w:rsidRPr="009128BA">
              <w:rPr>
                <w:sz w:val="18"/>
                <w:szCs w:val="18"/>
              </w:rPr>
              <w:t>71,8</w:t>
            </w:r>
          </w:p>
        </w:tc>
        <w:tc>
          <w:tcPr>
            <w:tcW w:w="573" w:type="pct"/>
            <w:shd w:val="clear" w:color="auto" w:fill="auto"/>
            <w:vAlign w:val="center"/>
          </w:tcPr>
          <w:p w:rsidR="008B4418" w:rsidRPr="009128BA" w:rsidRDefault="008B4418" w:rsidP="00420E5F">
            <w:pPr>
              <w:jc w:val="center"/>
              <w:rPr>
                <w:sz w:val="18"/>
                <w:szCs w:val="18"/>
              </w:rPr>
            </w:pPr>
            <w:r w:rsidRPr="009128BA">
              <w:rPr>
                <w:sz w:val="18"/>
                <w:szCs w:val="18"/>
              </w:rPr>
              <w:t>75,2</w:t>
            </w:r>
          </w:p>
        </w:tc>
        <w:tc>
          <w:tcPr>
            <w:tcW w:w="574" w:type="pct"/>
            <w:shd w:val="clear" w:color="auto" w:fill="auto"/>
            <w:vAlign w:val="center"/>
          </w:tcPr>
          <w:p w:rsidR="008B4418" w:rsidRPr="009128BA" w:rsidRDefault="008B4418" w:rsidP="00420E5F">
            <w:pPr>
              <w:jc w:val="center"/>
              <w:rPr>
                <w:sz w:val="18"/>
                <w:szCs w:val="18"/>
              </w:rPr>
            </w:pPr>
            <w:r w:rsidRPr="009128BA">
              <w:rPr>
                <w:sz w:val="18"/>
                <w:szCs w:val="18"/>
              </w:rPr>
              <w:t>78,5</w:t>
            </w:r>
          </w:p>
        </w:tc>
        <w:tc>
          <w:tcPr>
            <w:tcW w:w="548" w:type="pct"/>
            <w:shd w:val="clear" w:color="auto" w:fill="auto"/>
            <w:vAlign w:val="center"/>
          </w:tcPr>
          <w:p w:rsidR="008B4418" w:rsidRPr="009128BA" w:rsidRDefault="008B4418" w:rsidP="00420E5F">
            <w:pPr>
              <w:jc w:val="center"/>
              <w:rPr>
                <w:sz w:val="18"/>
                <w:szCs w:val="18"/>
              </w:rPr>
            </w:pPr>
            <w:r w:rsidRPr="009128BA">
              <w:rPr>
                <w:sz w:val="18"/>
                <w:szCs w:val="18"/>
              </w:rPr>
              <w:t>82,1</w:t>
            </w:r>
          </w:p>
        </w:tc>
        <w:tc>
          <w:tcPr>
            <w:tcW w:w="518" w:type="pct"/>
            <w:shd w:val="clear" w:color="auto" w:fill="auto"/>
            <w:vAlign w:val="center"/>
          </w:tcPr>
          <w:p w:rsidR="008B4418" w:rsidRPr="009128BA" w:rsidRDefault="008B4418" w:rsidP="00420E5F">
            <w:pPr>
              <w:jc w:val="center"/>
              <w:rPr>
                <w:sz w:val="18"/>
                <w:szCs w:val="18"/>
              </w:rPr>
            </w:pPr>
            <w:r w:rsidRPr="009128BA">
              <w:rPr>
                <w:sz w:val="18"/>
                <w:szCs w:val="18"/>
              </w:rPr>
              <w:t>102,8</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rPr>
            </w:pPr>
            <w:r w:rsidRPr="009128BA">
              <w:rPr>
                <w:sz w:val="18"/>
                <w:szCs w:val="18"/>
              </w:rPr>
              <w:t>Тепло, р/Гкал</w:t>
            </w:r>
          </w:p>
        </w:tc>
        <w:tc>
          <w:tcPr>
            <w:tcW w:w="430" w:type="pct"/>
            <w:vMerge w:val="restart"/>
            <w:shd w:val="clear" w:color="auto" w:fill="auto"/>
            <w:vAlign w:val="center"/>
          </w:tcPr>
          <w:p w:rsidR="008B4418" w:rsidRPr="009128BA" w:rsidRDefault="008B4418" w:rsidP="00420E5F">
            <w:pPr>
              <w:jc w:val="center"/>
              <w:rPr>
                <w:sz w:val="18"/>
                <w:szCs w:val="18"/>
              </w:rPr>
            </w:pPr>
            <w:r w:rsidRPr="009128BA">
              <w:rPr>
                <w:sz w:val="18"/>
                <w:szCs w:val="18"/>
              </w:rPr>
              <w:t>4,6</w:t>
            </w:r>
          </w:p>
        </w:tc>
        <w:tc>
          <w:tcPr>
            <w:tcW w:w="430" w:type="pct"/>
            <w:vAlign w:val="center"/>
          </w:tcPr>
          <w:p w:rsidR="008B4418" w:rsidRPr="009128BA" w:rsidRDefault="008B4418" w:rsidP="00420E5F">
            <w:pPr>
              <w:jc w:val="center"/>
              <w:rPr>
                <w:sz w:val="18"/>
                <w:szCs w:val="18"/>
              </w:rPr>
            </w:pPr>
          </w:p>
        </w:tc>
        <w:tc>
          <w:tcPr>
            <w:tcW w:w="501" w:type="pct"/>
            <w:shd w:val="clear" w:color="auto" w:fill="auto"/>
            <w:vAlign w:val="center"/>
          </w:tcPr>
          <w:p w:rsidR="008B4418" w:rsidRPr="009128BA" w:rsidRDefault="008B4418" w:rsidP="00420E5F">
            <w:pPr>
              <w:jc w:val="center"/>
              <w:rPr>
                <w:sz w:val="18"/>
                <w:szCs w:val="18"/>
              </w:rPr>
            </w:pPr>
          </w:p>
        </w:tc>
        <w:tc>
          <w:tcPr>
            <w:tcW w:w="502" w:type="pct"/>
            <w:shd w:val="clear" w:color="auto" w:fill="auto"/>
            <w:vAlign w:val="center"/>
          </w:tcPr>
          <w:p w:rsidR="008B4418" w:rsidRPr="009128BA" w:rsidRDefault="008B4418" w:rsidP="00420E5F">
            <w:pPr>
              <w:jc w:val="center"/>
              <w:rPr>
                <w:sz w:val="18"/>
                <w:szCs w:val="18"/>
              </w:rPr>
            </w:pPr>
          </w:p>
        </w:tc>
        <w:tc>
          <w:tcPr>
            <w:tcW w:w="573" w:type="pct"/>
            <w:shd w:val="clear" w:color="auto" w:fill="auto"/>
            <w:vAlign w:val="center"/>
          </w:tcPr>
          <w:p w:rsidR="008B4418" w:rsidRPr="009128BA" w:rsidRDefault="008B4418" w:rsidP="00420E5F">
            <w:pPr>
              <w:jc w:val="center"/>
              <w:rPr>
                <w:sz w:val="18"/>
                <w:szCs w:val="18"/>
              </w:rPr>
            </w:pPr>
          </w:p>
        </w:tc>
        <w:tc>
          <w:tcPr>
            <w:tcW w:w="574" w:type="pct"/>
            <w:shd w:val="clear" w:color="auto" w:fill="auto"/>
            <w:vAlign w:val="center"/>
          </w:tcPr>
          <w:p w:rsidR="008B4418" w:rsidRPr="009128BA" w:rsidRDefault="008B4418" w:rsidP="00420E5F">
            <w:pPr>
              <w:jc w:val="center"/>
              <w:rPr>
                <w:sz w:val="18"/>
                <w:szCs w:val="18"/>
              </w:rPr>
            </w:pPr>
          </w:p>
        </w:tc>
        <w:tc>
          <w:tcPr>
            <w:tcW w:w="548" w:type="pct"/>
            <w:shd w:val="clear" w:color="auto" w:fill="auto"/>
            <w:vAlign w:val="center"/>
          </w:tcPr>
          <w:p w:rsidR="008B4418" w:rsidRPr="009128BA" w:rsidRDefault="008B4418" w:rsidP="00420E5F">
            <w:pPr>
              <w:jc w:val="center"/>
              <w:rPr>
                <w:sz w:val="18"/>
                <w:szCs w:val="18"/>
              </w:rPr>
            </w:pPr>
          </w:p>
        </w:tc>
        <w:tc>
          <w:tcPr>
            <w:tcW w:w="518" w:type="pct"/>
            <w:shd w:val="clear" w:color="auto" w:fill="auto"/>
            <w:vAlign w:val="center"/>
          </w:tcPr>
          <w:p w:rsidR="008B4418" w:rsidRPr="009128BA" w:rsidRDefault="008B4418" w:rsidP="00420E5F">
            <w:pPr>
              <w:jc w:val="center"/>
              <w:rPr>
                <w:sz w:val="18"/>
                <w:szCs w:val="18"/>
              </w:rPr>
            </w:pP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vertAlign w:val="superscript"/>
                <w:lang w:val="en-US"/>
              </w:rPr>
            </w:pPr>
            <w:r w:rsidRPr="009128BA">
              <w:rPr>
                <w:sz w:val="18"/>
                <w:szCs w:val="18"/>
              </w:rPr>
              <w:t>с. Батурино</w:t>
            </w:r>
          </w:p>
        </w:tc>
        <w:tc>
          <w:tcPr>
            <w:tcW w:w="430" w:type="pct"/>
            <w:vMerge/>
            <w:shd w:val="clear" w:color="auto" w:fill="auto"/>
            <w:vAlign w:val="center"/>
          </w:tcPr>
          <w:p w:rsidR="008B4418" w:rsidRPr="009128BA" w:rsidRDefault="008B4418" w:rsidP="00420E5F">
            <w:pPr>
              <w:jc w:val="center"/>
              <w:rPr>
                <w:sz w:val="18"/>
                <w:szCs w:val="18"/>
              </w:rPr>
            </w:pPr>
          </w:p>
        </w:tc>
        <w:tc>
          <w:tcPr>
            <w:tcW w:w="430" w:type="pct"/>
            <w:vAlign w:val="center"/>
          </w:tcPr>
          <w:p w:rsidR="008B4418" w:rsidRPr="009128BA" w:rsidRDefault="008B4418" w:rsidP="00420E5F">
            <w:pPr>
              <w:jc w:val="center"/>
              <w:rPr>
                <w:color w:val="000000"/>
                <w:spacing w:val="-8"/>
                <w:sz w:val="18"/>
                <w:szCs w:val="18"/>
              </w:rPr>
            </w:pPr>
            <w:r w:rsidRPr="009128BA">
              <w:rPr>
                <w:color w:val="000000"/>
                <w:spacing w:val="-8"/>
                <w:sz w:val="18"/>
                <w:szCs w:val="18"/>
              </w:rPr>
              <w:t>3737,67</w:t>
            </w:r>
            <w:r w:rsidRPr="009128BA">
              <w:rPr>
                <w:color w:val="000000"/>
                <w:spacing w:val="-8"/>
                <w:sz w:val="18"/>
                <w:szCs w:val="18"/>
                <w:vertAlign w:val="superscript"/>
              </w:rPr>
              <w:t>1</w:t>
            </w:r>
          </w:p>
        </w:tc>
        <w:tc>
          <w:tcPr>
            <w:tcW w:w="501"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3909,6</w:t>
            </w:r>
          </w:p>
        </w:tc>
        <w:tc>
          <w:tcPr>
            <w:tcW w:w="502"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4089,4</w:t>
            </w:r>
          </w:p>
        </w:tc>
        <w:tc>
          <w:tcPr>
            <w:tcW w:w="573"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4277,6</w:t>
            </w:r>
          </w:p>
        </w:tc>
        <w:tc>
          <w:tcPr>
            <w:tcW w:w="574"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4474,3</w:t>
            </w:r>
          </w:p>
        </w:tc>
        <w:tc>
          <w:tcPr>
            <w:tcW w:w="548"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4680,1</w:t>
            </w:r>
          </w:p>
        </w:tc>
        <w:tc>
          <w:tcPr>
            <w:tcW w:w="518"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5860,3</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vertAlign w:val="superscript"/>
              </w:rPr>
            </w:pPr>
            <w:r w:rsidRPr="009128BA">
              <w:rPr>
                <w:sz w:val="18"/>
                <w:szCs w:val="18"/>
              </w:rPr>
              <w:t>с. Вершинино</w:t>
            </w:r>
          </w:p>
        </w:tc>
        <w:tc>
          <w:tcPr>
            <w:tcW w:w="430" w:type="pct"/>
            <w:vMerge/>
            <w:shd w:val="clear" w:color="auto" w:fill="auto"/>
            <w:vAlign w:val="center"/>
          </w:tcPr>
          <w:p w:rsidR="008B4418" w:rsidRPr="009128BA" w:rsidRDefault="008B4418" w:rsidP="00420E5F">
            <w:pPr>
              <w:jc w:val="center"/>
              <w:rPr>
                <w:sz w:val="18"/>
                <w:szCs w:val="18"/>
              </w:rPr>
            </w:pPr>
          </w:p>
        </w:tc>
        <w:tc>
          <w:tcPr>
            <w:tcW w:w="430" w:type="pct"/>
            <w:vAlign w:val="center"/>
          </w:tcPr>
          <w:p w:rsidR="008B4418" w:rsidRPr="009128BA" w:rsidRDefault="008B4418" w:rsidP="00420E5F">
            <w:pPr>
              <w:jc w:val="center"/>
              <w:rPr>
                <w:color w:val="000000"/>
                <w:spacing w:val="-8"/>
                <w:sz w:val="18"/>
                <w:szCs w:val="18"/>
              </w:rPr>
            </w:pPr>
            <w:r w:rsidRPr="009128BA">
              <w:rPr>
                <w:color w:val="000000"/>
                <w:spacing w:val="-8"/>
                <w:sz w:val="18"/>
                <w:szCs w:val="18"/>
              </w:rPr>
              <w:t>5740,11</w:t>
            </w:r>
            <w:r w:rsidRPr="009128BA">
              <w:rPr>
                <w:color w:val="000000"/>
                <w:spacing w:val="-8"/>
                <w:sz w:val="18"/>
                <w:szCs w:val="18"/>
                <w:vertAlign w:val="superscript"/>
              </w:rPr>
              <w:t>1</w:t>
            </w:r>
          </w:p>
        </w:tc>
        <w:tc>
          <w:tcPr>
            <w:tcW w:w="501"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6004,2</w:t>
            </w:r>
          </w:p>
        </w:tc>
        <w:tc>
          <w:tcPr>
            <w:tcW w:w="502"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6280,3</w:t>
            </w:r>
          </w:p>
        </w:tc>
        <w:tc>
          <w:tcPr>
            <w:tcW w:w="573"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6569,2</w:t>
            </w:r>
          </w:p>
        </w:tc>
        <w:tc>
          <w:tcPr>
            <w:tcW w:w="574"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6871,4</w:t>
            </w:r>
          </w:p>
        </w:tc>
        <w:tc>
          <w:tcPr>
            <w:tcW w:w="548"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7187,5</w:t>
            </w:r>
          </w:p>
        </w:tc>
        <w:tc>
          <w:tcPr>
            <w:tcW w:w="518" w:type="pct"/>
            <w:shd w:val="clear" w:color="auto" w:fill="auto"/>
            <w:vAlign w:val="center"/>
          </w:tcPr>
          <w:p w:rsidR="008B4418" w:rsidRPr="009128BA" w:rsidRDefault="008B4418" w:rsidP="00420E5F">
            <w:pPr>
              <w:jc w:val="center"/>
              <w:rPr>
                <w:color w:val="000000"/>
                <w:sz w:val="18"/>
                <w:szCs w:val="18"/>
              </w:rPr>
            </w:pPr>
            <w:r w:rsidRPr="009128BA">
              <w:rPr>
                <w:color w:val="000000"/>
                <w:sz w:val="18"/>
                <w:szCs w:val="18"/>
              </w:rPr>
              <w:t>8999,9</w:t>
            </w:r>
          </w:p>
        </w:tc>
      </w:tr>
      <w:tr w:rsidR="008B4418" w:rsidRPr="005F406D" w:rsidTr="00420E5F">
        <w:trPr>
          <w:jc w:val="center"/>
        </w:trPr>
        <w:tc>
          <w:tcPr>
            <w:tcW w:w="924" w:type="pct"/>
            <w:shd w:val="clear" w:color="auto" w:fill="auto"/>
            <w:vAlign w:val="center"/>
          </w:tcPr>
          <w:p w:rsidR="008B4418" w:rsidRPr="009128BA" w:rsidRDefault="008B4418" w:rsidP="00420E5F">
            <w:pPr>
              <w:jc w:val="center"/>
              <w:rPr>
                <w:sz w:val="18"/>
                <w:szCs w:val="18"/>
              </w:rPr>
            </w:pPr>
            <w:r w:rsidRPr="009128BA">
              <w:rPr>
                <w:sz w:val="18"/>
                <w:szCs w:val="18"/>
              </w:rPr>
              <w:t>п. Синий Утес</w:t>
            </w:r>
          </w:p>
        </w:tc>
        <w:tc>
          <w:tcPr>
            <w:tcW w:w="430" w:type="pct"/>
            <w:vMerge/>
            <w:shd w:val="clear" w:color="auto" w:fill="auto"/>
            <w:vAlign w:val="center"/>
          </w:tcPr>
          <w:p w:rsidR="008B4418" w:rsidRPr="009128BA" w:rsidRDefault="008B4418" w:rsidP="00420E5F">
            <w:pPr>
              <w:jc w:val="center"/>
              <w:rPr>
                <w:sz w:val="18"/>
                <w:szCs w:val="18"/>
              </w:rPr>
            </w:pPr>
          </w:p>
        </w:tc>
        <w:tc>
          <w:tcPr>
            <w:tcW w:w="430" w:type="pct"/>
            <w:vAlign w:val="center"/>
          </w:tcPr>
          <w:p w:rsidR="008B4418" w:rsidRPr="009128BA" w:rsidRDefault="008B4418" w:rsidP="00420E5F">
            <w:pPr>
              <w:jc w:val="center"/>
              <w:rPr>
                <w:color w:val="000000"/>
                <w:spacing w:val="-8"/>
                <w:sz w:val="18"/>
                <w:szCs w:val="18"/>
              </w:rPr>
            </w:pPr>
            <w:r w:rsidRPr="009128BA">
              <w:rPr>
                <w:color w:val="000000"/>
                <w:spacing w:val="-8"/>
                <w:sz w:val="18"/>
                <w:szCs w:val="18"/>
              </w:rPr>
              <w:t>1548,11</w:t>
            </w:r>
            <w:r w:rsidRPr="009128BA">
              <w:rPr>
                <w:color w:val="000000"/>
                <w:spacing w:val="-8"/>
                <w:sz w:val="18"/>
                <w:szCs w:val="18"/>
                <w:vertAlign w:val="superscript"/>
              </w:rPr>
              <w:t>1</w:t>
            </w:r>
          </w:p>
        </w:tc>
        <w:tc>
          <w:tcPr>
            <w:tcW w:w="501" w:type="pct"/>
            <w:shd w:val="clear" w:color="auto" w:fill="auto"/>
            <w:vAlign w:val="center"/>
          </w:tcPr>
          <w:p w:rsidR="008B4418" w:rsidRPr="009128BA" w:rsidRDefault="008B4418" w:rsidP="00420E5F">
            <w:pPr>
              <w:jc w:val="center"/>
              <w:rPr>
                <w:color w:val="000000"/>
                <w:spacing w:val="-8"/>
                <w:sz w:val="18"/>
                <w:szCs w:val="18"/>
                <w:vertAlign w:val="superscript"/>
              </w:rPr>
            </w:pPr>
            <w:r w:rsidRPr="009128BA">
              <w:rPr>
                <w:color w:val="000000"/>
                <w:spacing w:val="-8"/>
                <w:sz w:val="18"/>
                <w:szCs w:val="18"/>
              </w:rPr>
              <w:t>1652,79</w:t>
            </w:r>
            <w:r w:rsidRPr="009128BA">
              <w:rPr>
                <w:color w:val="000000"/>
                <w:spacing w:val="-8"/>
                <w:sz w:val="18"/>
                <w:szCs w:val="18"/>
                <w:vertAlign w:val="superscript"/>
              </w:rPr>
              <w:t>3</w:t>
            </w:r>
          </w:p>
          <w:p w:rsidR="008B4418" w:rsidRPr="009128BA" w:rsidRDefault="008B4418" w:rsidP="00420E5F">
            <w:pPr>
              <w:jc w:val="center"/>
              <w:rPr>
                <w:color w:val="000000"/>
                <w:spacing w:val="-8"/>
                <w:sz w:val="18"/>
                <w:szCs w:val="18"/>
              </w:rPr>
            </w:pPr>
            <w:r w:rsidRPr="009128BA">
              <w:rPr>
                <w:color w:val="000000"/>
                <w:spacing w:val="-8"/>
                <w:sz w:val="18"/>
                <w:szCs w:val="18"/>
              </w:rPr>
              <w:t>(1548,11</w:t>
            </w:r>
            <w:r w:rsidRPr="009128BA">
              <w:rPr>
                <w:color w:val="000000"/>
                <w:spacing w:val="-8"/>
                <w:sz w:val="18"/>
                <w:szCs w:val="18"/>
                <w:vertAlign w:val="superscript"/>
              </w:rPr>
              <w:t>2</w:t>
            </w:r>
            <w:r w:rsidRPr="009128BA">
              <w:rPr>
                <w:color w:val="000000"/>
                <w:spacing w:val="-8"/>
                <w:sz w:val="18"/>
                <w:szCs w:val="18"/>
              </w:rPr>
              <w:t>)</w:t>
            </w:r>
          </w:p>
        </w:tc>
        <w:tc>
          <w:tcPr>
            <w:tcW w:w="502" w:type="pct"/>
            <w:shd w:val="clear" w:color="auto" w:fill="auto"/>
            <w:vAlign w:val="center"/>
          </w:tcPr>
          <w:p w:rsidR="008B4418" w:rsidRPr="009128BA" w:rsidRDefault="008B4418" w:rsidP="00420E5F">
            <w:pPr>
              <w:jc w:val="center"/>
              <w:rPr>
                <w:color w:val="000000"/>
                <w:spacing w:val="-8"/>
                <w:sz w:val="18"/>
                <w:szCs w:val="18"/>
                <w:vertAlign w:val="superscript"/>
              </w:rPr>
            </w:pPr>
            <w:r w:rsidRPr="009128BA">
              <w:rPr>
                <w:color w:val="000000"/>
                <w:spacing w:val="-8"/>
                <w:sz w:val="18"/>
                <w:szCs w:val="18"/>
              </w:rPr>
              <w:t>1728,8</w:t>
            </w:r>
            <w:r w:rsidRPr="009128BA">
              <w:rPr>
                <w:color w:val="000000"/>
                <w:spacing w:val="-8"/>
                <w:sz w:val="18"/>
                <w:szCs w:val="18"/>
                <w:vertAlign w:val="superscript"/>
              </w:rPr>
              <w:t>3</w:t>
            </w:r>
          </w:p>
          <w:p w:rsidR="008B4418" w:rsidRPr="009128BA" w:rsidRDefault="008B4418" w:rsidP="00420E5F">
            <w:pPr>
              <w:jc w:val="center"/>
              <w:rPr>
                <w:color w:val="000000"/>
                <w:spacing w:val="-8"/>
                <w:sz w:val="18"/>
                <w:szCs w:val="18"/>
              </w:rPr>
            </w:pPr>
            <w:r w:rsidRPr="009128BA">
              <w:rPr>
                <w:color w:val="000000"/>
                <w:spacing w:val="-8"/>
                <w:sz w:val="18"/>
                <w:szCs w:val="18"/>
              </w:rPr>
              <w:t>(1619,3</w:t>
            </w:r>
            <w:r w:rsidRPr="009128BA">
              <w:rPr>
                <w:color w:val="000000"/>
                <w:spacing w:val="-8"/>
                <w:sz w:val="18"/>
                <w:szCs w:val="18"/>
                <w:vertAlign w:val="superscript"/>
              </w:rPr>
              <w:t>2</w:t>
            </w:r>
            <w:r w:rsidRPr="009128BA">
              <w:rPr>
                <w:color w:val="000000"/>
                <w:spacing w:val="-8"/>
                <w:sz w:val="18"/>
                <w:szCs w:val="18"/>
              </w:rPr>
              <w:t>)</w:t>
            </w:r>
          </w:p>
        </w:tc>
        <w:tc>
          <w:tcPr>
            <w:tcW w:w="573" w:type="pct"/>
            <w:shd w:val="clear" w:color="auto" w:fill="auto"/>
            <w:vAlign w:val="center"/>
          </w:tcPr>
          <w:p w:rsidR="008B4418" w:rsidRPr="009128BA" w:rsidRDefault="008B4418" w:rsidP="00420E5F">
            <w:pPr>
              <w:jc w:val="center"/>
              <w:rPr>
                <w:color w:val="000000"/>
                <w:spacing w:val="-8"/>
                <w:sz w:val="18"/>
                <w:szCs w:val="18"/>
                <w:vertAlign w:val="superscript"/>
              </w:rPr>
            </w:pPr>
            <w:r w:rsidRPr="009128BA">
              <w:rPr>
                <w:color w:val="000000"/>
                <w:spacing w:val="-8"/>
                <w:sz w:val="18"/>
                <w:szCs w:val="18"/>
              </w:rPr>
              <w:t>1808,3</w:t>
            </w:r>
            <w:r w:rsidRPr="009128BA">
              <w:rPr>
                <w:color w:val="000000"/>
                <w:spacing w:val="-8"/>
                <w:sz w:val="18"/>
                <w:szCs w:val="18"/>
                <w:vertAlign w:val="superscript"/>
              </w:rPr>
              <w:t>3</w:t>
            </w:r>
          </w:p>
          <w:p w:rsidR="008B4418" w:rsidRPr="009128BA" w:rsidRDefault="008B4418" w:rsidP="00420E5F">
            <w:pPr>
              <w:jc w:val="center"/>
              <w:rPr>
                <w:color w:val="000000"/>
                <w:spacing w:val="-8"/>
                <w:sz w:val="18"/>
                <w:szCs w:val="18"/>
              </w:rPr>
            </w:pPr>
            <w:r w:rsidRPr="009128BA">
              <w:rPr>
                <w:color w:val="000000"/>
                <w:spacing w:val="-8"/>
                <w:sz w:val="18"/>
                <w:szCs w:val="18"/>
              </w:rPr>
              <w:t>(1693,8</w:t>
            </w:r>
            <w:r w:rsidRPr="009128BA">
              <w:rPr>
                <w:color w:val="000000"/>
                <w:spacing w:val="-8"/>
                <w:sz w:val="18"/>
                <w:szCs w:val="18"/>
                <w:vertAlign w:val="superscript"/>
              </w:rPr>
              <w:t>2</w:t>
            </w:r>
            <w:r w:rsidRPr="009128BA">
              <w:rPr>
                <w:color w:val="000000"/>
                <w:spacing w:val="-8"/>
                <w:sz w:val="18"/>
                <w:szCs w:val="18"/>
              </w:rPr>
              <w:t>)</w:t>
            </w:r>
          </w:p>
        </w:tc>
        <w:tc>
          <w:tcPr>
            <w:tcW w:w="574" w:type="pct"/>
            <w:shd w:val="clear" w:color="auto" w:fill="auto"/>
            <w:vAlign w:val="center"/>
          </w:tcPr>
          <w:p w:rsidR="008B4418" w:rsidRPr="009128BA" w:rsidRDefault="008B4418" w:rsidP="00420E5F">
            <w:pPr>
              <w:jc w:val="center"/>
              <w:rPr>
                <w:color w:val="000000"/>
                <w:spacing w:val="-8"/>
                <w:sz w:val="18"/>
                <w:szCs w:val="18"/>
                <w:vertAlign w:val="superscript"/>
              </w:rPr>
            </w:pPr>
            <w:r w:rsidRPr="009128BA">
              <w:rPr>
                <w:color w:val="000000"/>
                <w:spacing w:val="-8"/>
                <w:sz w:val="18"/>
                <w:szCs w:val="18"/>
              </w:rPr>
              <w:t>1891,5</w:t>
            </w:r>
            <w:r w:rsidRPr="009128BA">
              <w:rPr>
                <w:color w:val="000000"/>
                <w:spacing w:val="-8"/>
                <w:sz w:val="18"/>
                <w:szCs w:val="18"/>
                <w:vertAlign w:val="superscript"/>
              </w:rPr>
              <w:t>3</w:t>
            </w:r>
          </w:p>
          <w:p w:rsidR="008B4418" w:rsidRPr="009128BA" w:rsidRDefault="008B4418" w:rsidP="00420E5F">
            <w:pPr>
              <w:jc w:val="center"/>
              <w:rPr>
                <w:color w:val="000000"/>
                <w:spacing w:val="-8"/>
                <w:sz w:val="18"/>
                <w:szCs w:val="18"/>
              </w:rPr>
            </w:pPr>
            <w:r w:rsidRPr="009128BA">
              <w:rPr>
                <w:color w:val="000000"/>
                <w:spacing w:val="-8"/>
                <w:sz w:val="18"/>
                <w:szCs w:val="18"/>
              </w:rPr>
              <w:t>(1771,7</w:t>
            </w:r>
            <w:r w:rsidRPr="009128BA">
              <w:rPr>
                <w:color w:val="000000"/>
                <w:spacing w:val="-8"/>
                <w:sz w:val="18"/>
                <w:szCs w:val="18"/>
                <w:vertAlign w:val="superscript"/>
              </w:rPr>
              <w:t>2</w:t>
            </w:r>
            <w:r w:rsidRPr="009128BA">
              <w:rPr>
                <w:color w:val="000000"/>
                <w:spacing w:val="-8"/>
                <w:sz w:val="18"/>
                <w:szCs w:val="18"/>
              </w:rPr>
              <w:t>)</w:t>
            </w:r>
          </w:p>
        </w:tc>
        <w:tc>
          <w:tcPr>
            <w:tcW w:w="548" w:type="pct"/>
            <w:shd w:val="clear" w:color="auto" w:fill="auto"/>
            <w:vAlign w:val="center"/>
          </w:tcPr>
          <w:p w:rsidR="008B4418" w:rsidRPr="009128BA" w:rsidRDefault="008B4418" w:rsidP="00420E5F">
            <w:pPr>
              <w:jc w:val="center"/>
              <w:rPr>
                <w:color w:val="000000"/>
                <w:spacing w:val="-8"/>
                <w:sz w:val="18"/>
                <w:szCs w:val="18"/>
                <w:vertAlign w:val="superscript"/>
              </w:rPr>
            </w:pPr>
            <w:r w:rsidRPr="009128BA">
              <w:rPr>
                <w:color w:val="000000"/>
                <w:spacing w:val="-8"/>
                <w:sz w:val="18"/>
                <w:szCs w:val="18"/>
              </w:rPr>
              <w:t>1978,5</w:t>
            </w:r>
            <w:r w:rsidRPr="009128BA">
              <w:rPr>
                <w:color w:val="000000"/>
                <w:spacing w:val="-8"/>
                <w:sz w:val="18"/>
                <w:szCs w:val="18"/>
                <w:vertAlign w:val="superscript"/>
              </w:rPr>
              <w:t>3</w:t>
            </w:r>
          </w:p>
          <w:p w:rsidR="008B4418" w:rsidRPr="009128BA" w:rsidRDefault="008B4418" w:rsidP="00420E5F">
            <w:pPr>
              <w:jc w:val="center"/>
              <w:rPr>
                <w:color w:val="000000"/>
                <w:spacing w:val="-8"/>
                <w:sz w:val="18"/>
                <w:szCs w:val="18"/>
              </w:rPr>
            </w:pPr>
            <w:r w:rsidRPr="009128BA">
              <w:rPr>
                <w:color w:val="000000"/>
                <w:spacing w:val="-8"/>
                <w:sz w:val="18"/>
                <w:szCs w:val="18"/>
              </w:rPr>
              <w:t>(1853,2</w:t>
            </w:r>
            <w:r w:rsidRPr="009128BA">
              <w:rPr>
                <w:color w:val="000000"/>
                <w:spacing w:val="-8"/>
                <w:sz w:val="18"/>
                <w:szCs w:val="18"/>
                <w:vertAlign w:val="superscript"/>
              </w:rPr>
              <w:t>2</w:t>
            </w:r>
            <w:r w:rsidRPr="009128BA">
              <w:rPr>
                <w:color w:val="000000"/>
                <w:spacing w:val="-8"/>
                <w:sz w:val="18"/>
                <w:szCs w:val="18"/>
              </w:rPr>
              <w:t>)</w:t>
            </w:r>
          </w:p>
        </w:tc>
        <w:tc>
          <w:tcPr>
            <w:tcW w:w="518" w:type="pct"/>
            <w:shd w:val="clear" w:color="auto" w:fill="auto"/>
            <w:vAlign w:val="center"/>
          </w:tcPr>
          <w:p w:rsidR="008B4418" w:rsidRPr="009128BA" w:rsidRDefault="008B4418" w:rsidP="00420E5F">
            <w:pPr>
              <w:jc w:val="center"/>
              <w:rPr>
                <w:color w:val="000000"/>
                <w:spacing w:val="-8"/>
                <w:sz w:val="18"/>
                <w:szCs w:val="18"/>
                <w:vertAlign w:val="superscript"/>
              </w:rPr>
            </w:pPr>
            <w:r w:rsidRPr="009128BA">
              <w:rPr>
                <w:color w:val="000000"/>
                <w:spacing w:val="-8"/>
                <w:sz w:val="18"/>
                <w:szCs w:val="18"/>
              </w:rPr>
              <w:t>2477,4</w:t>
            </w:r>
            <w:r w:rsidRPr="009128BA">
              <w:rPr>
                <w:color w:val="000000"/>
                <w:spacing w:val="-8"/>
                <w:sz w:val="18"/>
                <w:szCs w:val="18"/>
                <w:vertAlign w:val="superscript"/>
              </w:rPr>
              <w:t>3</w:t>
            </w:r>
          </w:p>
          <w:p w:rsidR="008B4418" w:rsidRPr="009128BA" w:rsidRDefault="008B4418" w:rsidP="00420E5F">
            <w:pPr>
              <w:jc w:val="center"/>
              <w:rPr>
                <w:color w:val="000000"/>
                <w:spacing w:val="-8"/>
                <w:sz w:val="18"/>
                <w:szCs w:val="18"/>
              </w:rPr>
            </w:pPr>
            <w:r w:rsidRPr="009128BA">
              <w:rPr>
                <w:color w:val="000000"/>
                <w:spacing w:val="-8"/>
                <w:sz w:val="18"/>
                <w:szCs w:val="18"/>
              </w:rPr>
              <w:t>(2320,5</w:t>
            </w:r>
            <w:r w:rsidRPr="009128BA">
              <w:rPr>
                <w:color w:val="000000"/>
                <w:spacing w:val="-8"/>
                <w:sz w:val="18"/>
                <w:szCs w:val="18"/>
                <w:vertAlign w:val="superscript"/>
              </w:rPr>
              <w:t>2</w:t>
            </w:r>
            <w:r w:rsidRPr="009128BA">
              <w:rPr>
                <w:color w:val="000000"/>
                <w:spacing w:val="-8"/>
                <w:sz w:val="18"/>
                <w:szCs w:val="18"/>
              </w:rPr>
              <w:t>)</w:t>
            </w:r>
          </w:p>
        </w:tc>
      </w:tr>
    </w:tbl>
    <w:p w:rsidR="008B4418" w:rsidRDefault="008B4418" w:rsidP="008B4418">
      <w:pPr>
        <w:pStyle w:val="a3"/>
        <w:ind w:left="0" w:firstLine="709"/>
        <w:jc w:val="both"/>
        <w:rPr>
          <w:sz w:val="24"/>
          <w:szCs w:val="28"/>
        </w:rPr>
      </w:pPr>
      <w:r w:rsidRPr="003D5A3F">
        <w:rPr>
          <w:sz w:val="24"/>
          <w:szCs w:val="28"/>
          <w:vertAlign w:val="superscript"/>
        </w:rPr>
        <w:t>1</w:t>
      </w:r>
      <w:r w:rsidRPr="003D5A3F">
        <w:rPr>
          <w:sz w:val="24"/>
          <w:szCs w:val="28"/>
        </w:rPr>
        <w:t xml:space="preserve">данные тарифы приняты согласно </w:t>
      </w:r>
      <w:hyperlink r:id="rId15" w:history="1">
        <w:r w:rsidRPr="003D5A3F">
          <w:rPr>
            <w:rStyle w:val="afa"/>
            <w:color w:val="auto"/>
            <w:sz w:val="24"/>
            <w:szCs w:val="28"/>
            <w:u w:val="none"/>
          </w:rPr>
          <w:t>http://rec.tomsk.gov.ru/map.html с 1.07.2014 –31.12.2014</w:t>
        </w:r>
      </w:hyperlink>
      <w:r w:rsidRPr="003D5A3F">
        <w:rPr>
          <w:rStyle w:val="afa"/>
          <w:color w:val="auto"/>
          <w:sz w:val="24"/>
          <w:szCs w:val="28"/>
          <w:u w:val="none"/>
        </w:rPr>
        <w:t xml:space="preserve"> г</w:t>
      </w:r>
      <w:r w:rsidRPr="003D5A3F">
        <w:rPr>
          <w:sz w:val="24"/>
          <w:szCs w:val="28"/>
        </w:rPr>
        <w:t>.</w:t>
      </w:r>
    </w:p>
    <w:p w:rsidR="008B4418" w:rsidRPr="00CB7497" w:rsidRDefault="008B4418" w:rsidP="008B4418">
      <w:pPr>
        <w:pStyle w:val="a3"/>
        <w:ind w:left="0" w:firstLine="709"/>
        <w:jc w:val="both"/>
        <w:rPr>
          <w:sz w:val="24"/>
          <w:szCs w:val="28"/>
        </w:rPr>
      </w:pPr>
      <w:r w:rsidRPr="00CB7497">
        <w:rPr>
          <w:sz w:val="24"/>
          <w:szCs w:val="28"/>
          <w:vertAlign w:val="superscript"/>
        </w:rPr>
        <w:t>2</w:t>
      </w:r>
      <w:r w:rsidRPr="00CB7497">
        <w:rPr>
          <w:sz w:val="24"/>
          <w:szCs w:val="28"/>
        </w:rPr>
        <w:t xml:space="preserve">данные тарифы приняты согласно </w:t>
      </w:r>
      <w:hyperlink r:id="rId16" w:history="1">
        <w:r w:rsidRPr="00CB7497">
          <w:rPr>
            <w:rStyle w:val="afa"/>
            <w:color w:val="auto"/>
            <w:sz w:val="24"/>
            <w:szCs w:val="28"/>
            <w:u w:val="none"/>
          </w:rPr>
          <w:t>http://rec.tomsk.gov.ru/map.html с 01.01.2015 –30.06.201</w:t>
        </w:r>
      </w:hyperlink>
      <w:r w:rsidRPr="00CB7497">
        <w:rPr>
          <w:sz w:val="24"/>
          <w:szCs w:val="28"/>
        </w:rPr>
        <w:t>5</w:t>
      </w:r>
      <w:r w:rsidRPr="00CB7497">
        <w:rPr>
          <w:rStyle w:val="afa"/>
          <w:color w:val="auto"/>
          <w:sz w:val="24"/>
          <w:szCs w:val="28"/>
          <w:u w:val="none"/>
        </w:rPr>
        <w:t xml:space="preserve"> г</w:t>
      </w:r>
      <w:r w:rsidRPr="00CB7497">
        <w:rPr>
          <w:sz w:val="24"/>
          <w:szCs w:val="28"/>
        </w:rPr>
        <w:t>.</w:t>
      </w:r>
    </w:p>
    <w:p w:rsidR="008B4418" w:rsidRPr="00CB7497" w:rsidRDefault="008B4418" w:rsidP="008B4418">
      <w:pPr>
        <w:pStyle w:val="a3"/>
        <w:ind w:left="0" w:firstLine="709"/>
        <w:jc w:val="both"/>
        <w:rPr>
          <w:sz w:val="24"/>
          <w:szCs w:val="28"/>
        </w:rPr>
      </w:pPr>
      <w:r w:rsidRPr="00CB7497">
        <w:rPr>
          <w:sz w:val="24"/>
          <w:szCs w:val="28"/>
          <w:vertAlign w:val="superscript"/>
        </w:rPr>
        <w:t>3</w:t>
      </w:r>
      <w:r w:rsidRPr="00CB7497">
        <w:rPr>
          <w:sz w:val="24"/>
          <w:szCs w:val="28"/>
        </w:rPr>
        <w:t xml:space="preserve">данные тарифы приняты согласно </w:t>
      </w:r>
      <w:hyperlink r:id="rId17" w:history="1">
        <w:r w:rsidRPr="00E76E1E">
          <w:rPr>
            <w:rStyle w:val="afa"/>
            <w:sz w:val="24"/>
            <w:szCs w:val="28"/>
          </w:rPr>
          <w:t>http://rec.tomsk.gov.ru/map.html с 1.07.2015 –31.12.201</w:t>
        </w:r>
      </w:hyperlink>
      <w:r w:rsidRPr="00CB7497">
        <w:rPr>
          <w:sz w:val="24"/>
          <w:szCs w:val="28"/>
        </w:rPr>
        <w:t>5</w:t>
      </w:r>
      <w:r w:rsidRPr="00CB7497">
        <w:rPr>
          <w:rStyle w:val="afa"/>
          <w:color w:val="auto"/>
          <w:sz w:val="24"/>
          <w:szCs w:val="28"/>
          <w:u w:val="none"/>
        </w:rPr>
        <w:t xml:space="preserve"> г</w:t>
      </w:r>
      <w:r w:rsidRPr="00CB7497">
        <w:rPr>
          <w:sz w:val="24"/>
          <w:szCs w:val="28"/>
        </w:rPr>
        <w:t>.</w:t>
      </w:r>
    </w:p>
    <w:p w:rsidR="008B4418" w:rsidRPr="001D47CA" w:rsidRDefault="008B4418" w:rsidP="008B4418">
      <w:pPr>
        <w:pStyle w:val="a3"/>
        <w:ind w:left="0" w:firstLine="709"/>
        <w:jc w:val="both"/>
        <w:rPr>
          <w:b/>
          <w:sz w:val="24"/>
          <w:szCs w:val="28"/>
          <w:lang w:eastAsia="en-US"/>
        </w:rPr>
      </w:pPr>
      <w:r>
        <w:rPr>
          <w:sz w:val="24"/>
          <w:szCs w:val="24"/>
          <w:vertAlign w:val="superscript"/>
        </w:rPr>
        <w:t>4</w:t>
      </w:r>
      <w:r>
        <w:rPr>
          <w:sz w:val="24"/>
          <w:szCs w:val="24"/>
        </w:rPr>
        <w:t>водоотведение присутствует только в п. Синий Утес</w:t>
      </w:r>
      <w:r w:rsidRPr="001D47CA">
        <w:rPr>
          <w:sz w:val="24"/>
          <w:szCs w:val="24"/>
        </w:rPr>
        <w:t>;</w:t>
      </w:r>
    </w:p>
    <w:p w:rsidR="000E2B34" w:rsidRDefault="008B4418" w:rsidP="008B4418">
      <w:pPr>
        <w:pStyle w:val="a3"/>
        <w:ind w:left="0" w:firstLine="709"/>
        <w:jc w:val="both"/>
        <w:rPr>
          <w:sz w:val="24"/>
          <w:szCs w:val="28"/>
        </w:rPr>
      </w:pPr>
      <w:r>
        <w:rPr>
          <w:sz w:val="24"/>
          <w:szCs w:val="28"/>
          <w:vertAlign w:val="superscript"/>
        </w:rPr>
        <w:t>5</w:t>
      </w:r>
      <w:r>
        <w:rPr>
          <w:sz w:val="24"/>
          <w:szCs w:val="28"/>
        </w:rPr>
        <w:t>взят средний тариф для населенных пунктов Спасского СП.</w:t>
      </w:r>
    </w:p>
    <w:p w:rsidR="000E2B34" w:rsidRPr="008668B6" w:rsidRDefault="000E2B34" w:rsidP="000E2B34">
      <w:pPr>
        <w:ind w:firstLine="709"/>
        <w:jc w:val="both"/>
        <w:rPr>
          <w:sz w:val="24"/>
          <w:szCs w:val="28"/>
        </w:rPr>
      </w:pPr>
      <w:r w:rsidRPr="008668B6">
        <w:rPr>
          <w:sz w:val="24"/>
          <w:szCs w:val="28"/>
        </w:rPr>
        <w:t>Данные по доступности коммунальн</w:t>
      </w:r>
      <w:r>
        <w:rPr>
          <w:sz w:val="24"/>
          <w:szCs w:val="28"/>
        </w:rPr>
        <w:t>ых ресурсов сведены в таблицу 6</w:t>
      </w:r>
      <w:r w:rsidRPr="008668B6">
        <w:rPr>
          <w:sz w:val="24"/>
          <w:szCs w:val="28"/>
        </w:rPr>
        <w:t>.</w:t>
      </w:r>
      <w:r w:rsidR="00EC009D">
        <w:rPr>
          <w:sz w:val="24"/>
          <w:szCs w:val="28"/>
        </w:rPr>
        <w:t>5</w:t>
      </w:r>
      <w:r w:rsidRPr="008668B6">
        <w:rPr>
          <w:sz w:val="24"/>
          <w:szCs w:val="28"/>
        </w:rPr>
        <w:t>. Тарифы д</w:t>
      </w:r>
      <w:r>
        <w:rPr>
          <w:sz w:val="24"/>
          <w:szCs w:val="28"/>
        </w:rPr>
        <w:t>ля расчета брались из таблицы 6</w:t>
      </w:r>
      <w:r w:rsidRPr="008668B6">
        <w:rPr>
          <w:sz w:val="24"/>
          <w:szCs w:val="28"/>
        </w:rPr>
        <w:t>.</w:t>
      </w:r>
      <w:r w:rsidR="00EC009D">
        <w:rPr>
          <w:sz w:val="24"/>
          <w:szCs w:val="28"/>
        </w:rPr>
        <w:t>4</w:t>
      </w:r>
      <w:r w:rsidRPr="008668B6">
        <w:rPr>
          <w:sz w:val="24"/>
          <w:szCs w:val="28"/>
        </w:rPr>
        <w:t xml:space="preserve">, нормативы потребления ресурса – по данным таблицы </w:t>
      </w:r>
      <w:r>
        <w:rPr>
          <w:sz w:val="24"/>
          <w:szCs w:val="28"/>
        </w:rPr>
        <w:t>3.</w:t>
      </w:r>
      <w:r w:rsidRPr="008668B6">
        <w:rPr>
          <w:sz w:val="24"/>
          <w:szCs w:val="28"/>
        </w:rPr>
        <w:t>2.1, доходы населения – по таблице 1.5.1</w:t>
      </w:r>
      <w:r>
        <w:rPr>
          <w:sz w:val="24"/>
          <w:szCs w:val="28"/>
        </w:rPr>
        <w:t xml:space="preserve"> (Обосновывающей части)</w:t>
      </w:r>
      <w:r w:rsidRPr="008668B6">
        <w:rPr>
          <w:sz w:val="24"/>
          <w:szCs w:val="28"/>
        </w:rPr>
        <w:t>.</w:t>
      </w:r>
    </w:p>
    <w:p w:rsidR="000E2B34" w:rsidRDefault="000E2B34" w:rsidP="000E2B34">
      <w:pPr>
        <w:jc w:val="both"/>
        <w:rPr>
          <w:sz w:val="24"/>
          <w:szCs w:val="28"/>
        </w:rPr>
      </w:pPr>
    </w:p>
    <w:p w:rsidR="000E2B34" w:rsidRPr="008668B6" w:rsidRDefault="000E2B34" w:rsidP="000E2B34">
      <w:pPr>
        <w:jc w:val="both"/>
        <w:rPr>
          <w:sz w:val="24"/>
          <w:szCs w:val="28"/>
        </w:rPr>
      </w:pPr>
      <w:r>
        <w:rPr>
          <w:sz w:val="24"/>
          <w:szCs w:val="28"/>
        </w:rPr>
        <w:t xml:space="preserve"> Таблица 6</w:t>
      </w:r>
      <w:r w:rsidRPr="008668B6">
        <w:rPr>
          <w:sz w:val="24"/>
          <w:szCs w:val="28"/>
        </w:rPr>
        <w:t>.</w:t>
      </w:r>
      <w:r>
        <w:rPr>
          <w:sz w:val="24"/>
          <w:szCs w:val="28"/>
        </w:rPr>
        <w:t>3</w:t>
      </w:r>
      <w:r w:rsidRPr="008668B6">
        <w:rPr>
          <w:sz w:val="24"/>
          <w:szCs w:val="28"/>
        </w:rPr>
        <w:t xml:space="preserve"> – Расчет доступности коммунальных ресурсов для населения.</w:t>
      </w: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8"/>
        <w:gridCol w:w="1731"/>
        <w:gridCol w:w="1107"/>
        <w:gridCol w:w="1107"/>
        <w:gridCol w:w="1107"/>
        <w:gridCol w:w="1107"/>
        <w:gridCol w:w="1107"/>
        <w:gridCol w:w="971"/>
      </w:tblGrid>
      <w:tr w:rsidR="00EC009D" w:rsidRPr="00590677" w:rsidTr="00EC009D">
        <w:tc>
          <w:tcPr>
            <w:tcW w:w="774" w:type="pct"/>
            <w:vMerge w:val="restart"/>
            <w:vAlign w:val="center"/>
          </w:tcPr>
          <w:p w:rsidR="00EC009D" w:rsidRPr="00590677" w:rsidRDefault="00EC009D" w:rsidP="00EC009D">
            <w:pPr>
              <w:jc w:val="center"/>
              <w:rPr>
                <w:b/>
              </w:rPr>
            </w:pPr>
            <w:r w:rsidRPr="00590677">
              <w:rPr>
                <w:b/>
              </w:rPr>
              <w:t>Нас.пункт</w:t>
            </w:r>
          </w:p>
        </w:tc>
        <w:tc>
          <w:tcPr>
            <w:tcW w:w="888" w:type="pct"/>
            <w:vAlign w:val="center"/>
          </w:tcPr>
          <w:p w:rsidR="00EC009D" w:rsidRPr="00590677" w:rsidRDefault="00EC009D" w:rsidP="00EC009D">
            <w:pPr>
              <w:jc w:val="center"/>
              <w:rPr>
                <w:b/>
              </w:rPr>
            </w:pPr>
            <w:r w:rsidRPr="00590677">
              <w:rPr>
                <w:b/>
              </w:rPr>
              <w:t>Ресурс</w:t>
            </w:r>
          </w:p>
        </w:tc>
        <w:tc>
          <w:tcPr>
            <w:tcW w:w="568" w:type="pct"/>
            <w:vAlign w:val="center"/>
          </w:tcPr>
          <w:p w:rsidR="00EC009D" w:rsidRPr="00590677" w:rsidRDefault="00EC009D" w:rsidP="00EC009D">
            <w:pPr>
              <w:jc w:val="center"/>
              <w:rPr>
                <w:b/>
              </w:rPr>
            </w:pPr>
            <w:r w:rsidRPr="00590677">
              <w:rPr>
                <w:b/>
              </w:rPr>
              <w:t>2015</w:t>
            </w:r>
          </w:p>
        </w:tc>
        <w:tc>
          <w:tcPr>
            <w:tcW w:w="568" w:type="pct"/>
            <w:vAlign w:val="center"/>
          </w:tcPr>
          <w:p w:rsidR="00EC009D" w:rsidRPr="00590677" w:rsidRDefault="00EC009D" w:rsidP="00EC009D">
            <w:pPr>
              <w:jc w:val="center"/>
              <w:rPr>
                <w:b/>
              </w:rPr>
            </w:pPr>
            <w:r w:rsidRPr="00590677">
              <w:rPr>
                <w:b/>
              </w:rPr>
              <w:t>2016</w:t>
            </w:r>
          </w:p>
        </w:tc>
        <w:tc>
          <w:tcPr>
            <w:tcW w:w="568" w:type="pct"/>
            <w:vAlign w:val="center"/>
          </w:tcPr>
          <w:p w:rsidR="00EC009D" w:rsidRPr="00590677" w:rsidRDefault="00EC009D" w:rsidP="00EC009D">
            <w:pPr>
              <w:jc w:val="center"/>
              <w:rPr>
                <w:b/>
              </w:rPr>
            </w:pPr>
            <w:r w:rsidRPr="00590677">
              <w:rPr>
                <w:b/>
              </w:rPr>
              <w:t>2017</w:t>
            </w:r>
          </w:p>
        </w:tc>
        <w:tc>
          <w:tcPr>
            <w:tcW w:w="568" w:type="pct"/>
            <w:vAlign w:val="center"/>
          </w:tcPr>
          <w:p w:rsidR="00EC009D" w:rsidRPr="00590677" w:rsidRDefault="00EC009D" w:rsidP="00EC009D">
            <w:pPr>
              <w:jc w:val="center"/>
              <w:rPr>
                <w:b/>
              </w:rPr>
            </w:pPr>
            <w:r w:rsidRPr="00590677">
              <w:rPr>
                <w:b/>
              </w:rPr>
              <w:t>2018</w:t>
            </w:r>
          </w:p>
        </w:tc>
        <w:tc>
          <w:tcPr>
            <w:tcW w:w="568" w:type="pct"/>
            <w:vAlign w:val="center"/>
          </w:tcPr>
          <w:p w:rsidR="00EC009D" w:rsidRPr="00590677" w:rsidRDefault="00EC009D" w:rsidP="00EC009D">
            <w:pPr>
              <w:jc w:val="center"/>
              <w:rPr>
                <w:b/>
              </w:rPr>
            </w:pPr>
            <w:r w:rsidRPr="00590677">
              <w:rPr>
                <w:b/>
              </w:rPr>
              <w:t>2019</w:t>
            </w:r>
          </w:p>
        </w:tc>
        <w:tc>
          <w:tcPr>
            <w:tcW w:w="498" w:type="pct"/>
            <w:vAlign w:val="center"/>
          </w:tcPr>
          <w:p w:rsidR="00EC009D" w:rsidRPr="00590677" w:rsidRDefault="00EC009D" w:rsidP="00EC009D">
            <w:pPr>
              <w:jc w:val="center"/>
              <w:rPr>
                <w:b/>
              </w:rPr>
            </w:pPr>
            <w:r w:rsidRPr="00590677">
              <w:rPr>
                <w:b/>
              </w:rPr>
              <w:t>2024</w:t>
            </w:r>
          </w:p>
        </w:tc>
      </w:tr>
      <w:tr w:rsidR="008B4418" w:rsidRPr="00590677" w:rsidTr="00EC009D">
        <w:tc>
          <w:tcPr>
            <w:tcW w:w="774" w:type="pct"/>
            <w:vMerge/>
            <w:vAlign w:val="center"/>
          </w:tcPr>
          <w:p w:rsidR="008B4418" w:rsidRPr="00590677" w:rsidRDefault="008B4418" w:rsidP="00EC009D">
            <w:pPr>
              <w:jc w:val="center"/>
              <w:rPr>
                <w:b/>
              </w:rPr>
            </w:pPr>
          </w:p>
        </w:tc>
        <w:tc>
          <w:tcPr>
            <w:tcW w:w="888" w:type="pct"/>
            <w:vAlign w:val="center"/>
          </w:tcPr>
          <w:p w:rsidR="008B4418" w:rsidRPr="00590677" w:rsidRDefault="008B4418" w:rsidP="00EC009D">
            <w:pPr>
              <w:jc w:val="center"/>
              <w:rPr>
                <w:b/>
              </w:rPr>
            </w:pPr>
            <w:r w:rsidRPr="00590677">
              <w:rPr>
                <w:b/>
              </w:rPr>
              <w:t>Среднедушевой доход, р./чел</w:t>
            </w:r>
          </w:p>
        </w:tc>
        <w:tc>
          <w:tcPr>
            <w:tcW w:w="568" w:type="pct"/>
            <w:vAlign w:val="center"/>
          </w:tcPr>
          <w:p w:rsidR="008B4418" w:rsidRPr="000F4775" w:rsidRDefault="008B4418" w:rsidP="00420E5F">
            <w:pPr>
              <w:jc w:val="center"/>
              <w:rPr>
                <w:b/>
                <w:color w:val="000000"/>
              </w:rPr>
            </w:pPr>
            <w:r w:rsidRPr="000F4775">
              <w:rPr>
                <w:b/>
                <w:color w:val="000000"/>
              </w:rPr>
              <w:t>14379</w:t>
            </w:r>
          </w:p>
        </w:tc>
        <w:tc>
          <w:tcPr>
            <w:tcW w:w="568" w:type="pct"/>
            <w:vAlign w:val="center"/>
          </w:tcPr>
          <w:p w:rsidR="008B4418" w:rsidRPr="000F4775" w:rsidRDefault="008B4418" w:rsidP="00420E5F">
            <w:pPr>
              <w:jc w:val="center"/>
              <w:rPr>
                <w:b/>
                <w:color w:val="000000"/>
              </w:rPr>
            </w:pPr>
            <w:r w:rsidRPr="000F4775">
              <w:rPr>
                <w:b/>
                <w:color w:val="000000"/>
              </w:rPr>
              <w:t>15386</w:t>
            </w:r>
          </w:p>
        </w:tc>
        <w:tc>
          <w:tcPr>
            <w:tcW w:w="568" w:type="pct"/>
            <w:vAlign w:val="center"/>
          </w:tcPr>
          <w:p w:rsidR="008B4418" w:rsidRPr="000F4775" w:rsidRDefault="008B4418" w:rsidP="00420E5F">
            <w:pPr>
              <w:jc w:val="center"/>
              <w:rPr>
                <w:b/>
                <w:color w:val="000000"/>
              </w:rPr>
            </w:pPr>
            <w:r w:rsidRPr="000F4775">
              <w:rPr>
                <w:b/>
                <w:color w:val="000000"/>
              </w:rPr>
              <w:t>16463</w:t>
            </w:r>
          </w:p>
        </w:tc>
        <w:tc>
          <w:tcPr>
            <w:tcW w:w="568" w:type="pct"/>
            <w:vAlign w:val="center"/>
          </w:tcPr>
          <w:p w:rsidR="008B4418" w:rsidRPr="000F4775" w:rsidRDefault="008B4418" w:rsidP="00420E5F">
            <w:pPr>
              <w:jc w:val="center"/>
              <w:rPr>
                <w:b/>
                <w:color w:val="000000"/>
              </w:rPr>
            </w:pPr>
            <w:r w:rsidRPr="000F4775">
              <w:rPr>
                <w:b/>
                <w:color w:val="000000"/>
              </w:rPr>
              <w:t>17615</w:t>
            </w:r>
          </w:p>
        </w:tc>
        <w:tc>
          <w:tcPr>
            <w:tcW w:w="568" w:type="pct"/>
            <w:vAlign w:val="center"/>
          </w:tcPr>
          <w:p w:rsidR="008B4418" w:rsidRPr="000F4775" w:rsidRDefault="008B4418" w:rsidP="00420E5F">
            <w:pPr>
              <w:jc w:val="center"/>
              <w:rPr>
                <w:b/>
                <w:color w:val="000000"/>
              </w:rPr>
            </w:pPr>
            <w:r w:rsidRPr="000F4775">
              <w:rPr>
                <w:b/>
                <w:color w:val="000000"/>
              </w:rPr>
              <w:t>18848</w:t>
            </w:r>
          </w:p>
        </w:tc>
        <w:tc>
          <w:tcPr>
            <w:tcW w:w="498" w:type="pct"/>
            <w:vAlign w:val="center"/>
          </w:tcPr>
          <w:p w:rsidR="008B4418" w:rsidRPr="000F4775" w:rsidRDefault="008B4418" w:rsidP="00420E5F">
            <w:pPr>
              <w:jc w:val="center"/>
              <w:rPr>
                <w:b/>
                <w:color w:val="000000"/>
              </w:rPr>
            </w:pPr>
            <w:r w:rsidRPr="000F4775">
              <w:rPr>
                <w:b/>
                <w:color w:val="000000"/>
              </w:rPr>
              <w:t>20167</w:t>
            </w:r>
          </w:p>
        </w:tc>
      </w:tr>
      <w:tr w:rsidR="00EC009D" w:rsidRPr="007C61C1" w:rsidTr="00EC009D">
        <w:tc>
          <w:tcPr>
            <w:tcW w:w="774" w:type="pct"/>
            <w:vMerge w:val="restart"/>
            <w:vAlign w:val="center"/>
          </w:tcPr>
          <w:p w:rsidR="00EC009D" w:rsidRPr="007C61C1" w:rsidRDefault="00EC009D" w:rsidP="00EC009D">
            <w:pPr>
              <w:jc w:val="center"/>
            </w:pPr>
            <w:r w:rsidRPr="007C61C1">
              <w:t>с. Вершинино</w:t>
            </w:r>
          </w:p>
        </w:tc>
        <w:tc>
          <w:tcPr>
            <w:tcW w:w="4226" w:type="pct"/>
            <w:gridSpan w:val="7"/>
            <w:vAlign w:val="center"/>
          </w:tcPr>
          <w:p w:rsidR="00EC009D" w:rsidRPr="007C61C1" w:rsidRDefault="00EC009D" w:rsidP="00EC009D">
            <w:pPr>
              <w:jc w:val="center"/>
            </w:pPr>
            <w:r w:rsidRPr="007C61C1">
              <w:rPr>
                <w:b/>
              </w:rPr>
              <w:t>Доля дохода, идущая на оплату коммунальных услуг, % (cценарий №1)</w:t>
            </w:r>
          </w:p>
        </w:tc>
      </w:tr>
      <w:tr w:rsidR="00EC009D" w:rsidRPr="007C61C1" w:rsidTr="00EC009D">
        <w:tc>
          <w:tcPr>
            <w:tcW w:w="774" w:type="pct"/>
            <w:vMerge/>
            <w:vAlign w:val="center"/>
          </w:tcPr>
          <w:p w:rsidR="00EC009D" w:rsidRPr="007C61C1" w:rsidRDefault="00EC009D" w:rsidP="00EC009D">
            <w:pPr>
              <w:jc w:val="center"/>
            </w:pPr>
          </w:p>
        </w:tc>
        <w:tc>
          <w:tcPr>
            <w:tcW w:w="888" w:type="pct"/>
            <w:vAlign w:val="center"/>
          </w:tcPr>
          <w:p w:rsidR="00EC009D" w:rsidRPr="007C61C1" w:rsidRDefault="00EC009D" w:rsidP="00EC009D">
            <w:pPr>
              <w:jc w:val="center"/>
            </w:pPr>
            <w:r w:rsidRPr="007C61C1">
              <w:t>Население</w:t>
            </w:r>
          </w:p>
        </w:tc>
        <w:tc>
          <w:tcPr>
            <w:tcW w:w="568" w:type="pct"/>
            <w:vAlign w:val="bottom"/>
          </w:tcPr>
          <w:p w:rsidR="00EC009D" w:rsidRPr="007C61C1" w:rsidRDefault="00EC009D" w:rsidP="00EC009D">
            <w:pPr>
              <w:jc w:val="center"/>
              <w:rPr>
                <w:color w:val="000000"/>
              </w:rPr>
            </w:pPr>
            <w:r w:rsidRPr="007C61C1">
              <w:rPr>
                <w:color w:val="000000"/>
              </w:rPr>
              <w:t>30,4</w:t>
            </w:r>
          </w:p>
        </w:tc>
        <w:tc>
          <w:tcPr>
            <w:tcW w:w="568" w:type="pct"/>
            <w:vAlign w:val="bottom"/>
          </w:tcPr>
          <w:p w:rsidR="00EC009D" w:rsidRPr="007C61C1" w:rsidRDefault="00EC009D" w:rsidP="00EC009D">
            <w:pPr>
              <w:jc w:val="center"/>
              <w:rPr>
                <w:color w:val="000000"/>
              </w:rPr>
            </w:pPr>
            <w:r w:rsidRPr="007C61C1">
              <w:rPr>
                <w:color w:val="000000"/>
              </w:rPr>
              <w:t>29,9</w:t>
            </w:r>
          </w:p>
        </w:tc>
        <w:tc>
          <w:tcPr>
            <w:tcW w:w="568" w:type="pct"/>
            <w:vAlign w:val="bottom"/>
          </w:tcPr>
          <w:p w:rsidR="00EC009D" w:rsidRPr="007C61C1" w:rsidRDefault="00EC009D" w:rsidP="00EC009D">
            <w:pPr>
              <w:jc w:val="center"/>
              <w:rPr>
                <w:color w:val="000000"/>
              </w:rPr>
            </w:pPr>
            <w:r w:rsidRPr="007C61C1">
              <w:rPr>
                <w:color w:val="000000"/>
              </w:rPr>
              <w:t>29,3</w:t>
            </w:r>
          </w:p>
        </w:tc>
        <w:tc>
          <w:tcPr>
            <w:tcW w:w="568" w:type="pct"/>
            <w:vAlign w:val="bottom"/>
          </w:tcPr>
          <w:p w:rsidR="00EC009D" w:rsidRPr="007C61C1" w:rsidRDefault="00EC009D" w:rsidP="00EC009D">
            <w:pPr>
              <w:jc w:val="center"/>
              <w:rPr>
                <w:color w:val="000000"/>
              </w:rPr>
            </w:pPr>
            <w:r w:rsidRPr="007C61C1">
              <w:rPr>
                <w:color w:val="000000"/>
              </w:rPr>
              <w:t>28,8</w:t>
            </w:r>
          </w:p>
        </w:tc>
        <w:tc>
          <w:tcPr>
            <w:tcW w:w="568" w:type="pct"/>
            <w:vAlign w:val="bottom"/>
          </w:tcPr>
          <w:p w:rsidR="00EC009D" w:rsidRPr="007C61C1" w:rsidRDefault="00EC009D" w:rsidP="00EC009D">
            <w:pPr>
              <w:jc w:val="center"/>
              <w:rPr>
                <w:color w:val="000000"/>
              </w:rPr>
            </w:pPr>
            <w:r w:rsidRPr="007C61C1">
              <w:rPr>
                <w:color w:val="000000"/>
              </w:rPr>
              <w:t>28,3</w:t>
            </w:r>
          </w:p>
        </w:tc>
        <w:tc>
          <w:tcPr>
            <w:tcW w:w="498" w:type="pct"/>
            <w:vAlign w:val="bottom"/>
          </w:tcPr>
          <w:p w:rsidR="00EC009D" w:rsidRPr="007C61C1" w:rsidRDefault="00EC009D" w:rsidP="00EC009D">
            <w:pPr>
              <w:jc w:val="center"/>
              <w:rPr>
                <w:color w:val="000000"/>
              </w:rPr>
            </w:pPr>
            <w:r w:rsidRPr="007C61C1">
              <w:rPr>
                <w:color w:val="000000"/>
              </w:rPr>
              <w:t>25,8</w:t>
            </w:r>
          </w:p>
        </w:tc>
      </w:tr>
      <w:tr w:rsidR="00EC009D" w:rsidRPr="007C61C1" w:rsidTr="00EC009D">
        <w:tc>
          <w:tcPr>
            <w:tcW w:w="774" w:type="pct"/>
            <w:vMerge w:val="restart"/>
            <w:vAlign w:val="center"/>
          </w:tcPr>
          <w:p w:rsidR="00EC009D" w:rsidRPr="007C61C1" w:rsidRDefault="00D14963" w:rsidP="00EC009D">
            <w:pPr>
              <w:jc w:val="center"/>
            </w:pPr>
            <w:r>
              <w:t>с. Батурино</w:t>
            </w:r>
          </w:p>
        </w:tc>
        <w:tc>
          <w:tcPr>
            <w:tcW w:w="4226" w:type="pct"/>
            <w:gridSpan w:val="7"/>
            <w:vAlign w:val="center"/>
          </w:tcPr>
          <w:p w:rsidR="00EC009D" w:rsidRPr="007C61C1" w:rsidRDefault="00EC009D" w:rsidP="00EC009D">
            <w:pPr>
              <w:jc w:val="center"/>
            </w:pPr>
            <w:r w:rsidRPr="007C61C1">
              <w:rPr>
                <w:b/>
              </w:rPr>
              <w:t>Сценарий №2</w:t>
            </w:r>
          </w:p>
        </w:tc>
      </w:tr>
      <w:tr w:rsidR="00EC009D" w:rsidRPr="007C61C1" w:rsidTr="00EC009D">
        <w:tc>
          <w:tcPr>
            <w:tcW w:w="774" w:type="pct"/>
            <w:vMerge/>
            <w:vAlign w:val="center"/>
          </w:tcPr>
          <w:p w:rsidR="00EC009D" w:rsidRPr="007C61C1" w:rsidRDefault="00EC009D" w:rsidP="00EC009D">
            <w:pPr>
              <w:jc w:val="center"/>
            </w:pPr>
          </w:p>
        </w:tc>
        <w:tc>
          <w:tcPr>
            <w:tcW w:w="888" w:type="pct"/>
            <w:vAlign w:val="center"/>
          </w:tcPr>
          <w:p w:rsidR="00EC009D" w:rsidRPr="007C61C1" w:rsidRDefault="00EC009D" w:rsidP="00EC009D">
            <w:pPr>
              <w:jc w:val="center"/>
            </w:pPr>
            <w:r w:rsidRPr="007C61C1">
              <w:t>Население</w:t>
            </w:r>
          </w:p>
        </w:tc>
        <w:tc>
          <w:tcPr>
            <w:tcW w:w="568" w:type="pct"/>
            <w:vAlign w:val="bottom"/>
          </w:tcPr>
          <w:p w:rsidR="00EC009D" w:rsidRPr="007C61C1" w:rsidRDefault="00EC009D" w:rsidP="00EC009D">
            <w:pPr>
              <w:jc w:val="center"/>
              <w:rPr>
                <w:color w:val="000000"/>
              </w:rPr>
            </w:pPr>
            <w:r w:rsidRPr="007C61C1">
              <w:rPr>
                <w:color w:val="000000"/>
              </w:rPr>
              <w:t>19,9</w:t>
            </w:r>
          </w:p>
        </w:tc>
        <w:tc>
          <w:tcPr>
            <w:tcW w:w="568" w:type="pct"/>
            <w:vAlign w:val="bottom"/>
          </w:tcPr>
          <w:p w:rsidR="00EC009D" w:rsidRPr="007C61C1" w:rsidRDefault="00EC009D" w:rsidP="00EC009D">
            <w:pPr>
              <w:jc w:val="center"/>
              <w:rPr>
                <w:color w:val="000000"/>
              </w:rPr>
            </w:pPr>
            <w:r w:rsidRPr="007C61C1">
              <w:rPr>
                <w:color w:val="000000"/>
              </w:rPr>
              <w:t>19,6</w:t>
            </w:r>
          </w:p>
        </w:tc>
        <w:tc>
          <w:tcPr>
            <w:tcW w:w="568" w:type="pct"/>
            <w:vAlign w:val="bottom"/>
          </w:tcPr>
          <w:p w:rsidR="00EC009D" w:rsidRPr="007C61C1" w:rsidRDefault="00EC009D" w:rsidP="00EC009D">
            <w:pPr>
              <w:jc w:val="center"/>
              <w:rPr>
                <w:color w:val="000000"/>
              </w:rPr>
            </w:pPr>
            <w:r w:rsidRPr="007C61C1">
              <w:rPr>
                <w:color w:val="000000"/>
              </w:rPr>
              <w:t>19,3</w:t>
            </w:r>
          </w:p>
        </w:tc>
        <w:tc>
          <w:tcPr>
            <w:tcW w:w="568" w:type="pct"/>
            <w:vAlign w:val="bottom"/>
          </w:tcPr>
          <w:p w:rsidR="00EC009D" w:rsidRPr="007C61C1" w:rsidRDefault="00EC009D" w:rsidP="00EC009D">
            <w:pPr>
              <w:jc w:val="center"/>
              <w:rPr>
                <w:color w:val="000000"/>
              </w:rPr>
            </w:pPr>
            <w:r w:rsidRPr="007C61C1">
              <w:rPr>
                <w:color w:val="000000"/>
              </w:rPr>
              <w:t>18,9</w:t>
            </w:r>
          </w:p>
        </w:tc>
        <w:tc>
          <w:tcPr>
            <w:tcW w:w="568" w:type="pct"/>
            <w:vAlign w:val="bottom"/>
          </w:tcPr>
          <w:p w:rsidR="00EC009D" w:rsidRPr="007C61C1" w:rsidRDefault="00EC009D" w:rsidP="00EC009D">
            <w:pPr>
              <w:jc w:val="center"/>
              <w:rPr>
                <w:color w:val="000000"/>
              </w:rPr>
            </w:pPr>
            <w:r w:rsidRPr="007C61C1">
              <w:rPr>
                <w:color w:val="000000"/>
              </w:rPr>
              <w:t>18,6</w:t>
            </w:r>
          </w:p>
        </w:tc>
        <w:tc>
          <w:tcPr>
            <w:tcW w:w="498" w:type="pct"/>
            <w:vAlign w:val="bottom"/>
          </w:tcPr>
          <w:p w:rsidR="00EC009D" w:rsidRPr="007C61C1" w:rsidRDefault="00EC009D" w:rsidP="00EC009D">
            <w:pPr>
              <w:jc w:val="center"/>
              <w:rPr>
                <w:color w:val="000000"/>
              </w:rPr>
            </w:pPr>
            <w:r w:rsidRPr="007C61C1">
              <w:rPr>
                <w:color w:val="000000"/>
              </w:rPr>
              <w:t>16,8</w:t>
            </w:r>
          </w:p>
        </w:tc>
      </w:tr>
    </w:tbl>
    <w:p w:rsidR="000E2B34" w:rsidRDefault="000E2B34" w:rsidP="000E2B34">
      <w:pPr>
        <w:ind w:firstLine="709"/>
        <w:jc w:val="both"/>
        <w:rPr>
          <w:color w:val="000000"/>
          <w:sz w:val="24"/>
          <w:szCs w:val="28"/>
          <w:shd w:val="clear" w:color="auto" w:fill="FFFFFF"/>
        </w:rPr>
      </w:pPr>
    </w:p>
    <w:p w:rsidR="00931D4C" w:rsidRPr="00C32B15" w:rsidRDefault="00931D4C" w:rsidP="00931D4C">
      <w:pPr>
        <w:ind w:firstLine="709"/>
        <w:jc w:val="both"/>
        <w:rPr>
          <w:color w:val="000000"/>
          <w:sz w:val="24"/>
          <w:szCs w:val="24"/>
          <w:shd w:val="clear" w:color="auto" w:fill="FFFFFF"/>
        </w:rPr>
      </w:pPr>
      <w:r w:rsidRPr="00C32B15">
        <w:rPr>
          <w:color w:val="000000"/>
          <w:sz w:val="24"/>
          <w:szCs w:val="24"/>
          <w:shd w:val="clear" w:color="auto" w:fill="FFFFFF"/>
        </w:rPr>
        <w:t xml:space="preserve">Согласно Постановлению от 29 марта 2006 г. </w:t>
      </w:r>
      <w:r>
        <w:rPr>
          <w:color w:val="000000"/>
          <w:sz w:val="24"/>
          <w:szCs w:val="24"/>
          <w:shd w:val="clear" w:color="auto" w:fill="FFFFFF"/>
        </w:rPr>
        <w:t>№</w:t>
      </w:r>
      <w:r w:rsidRPr="00C32B15">
        <w:rPr>
          <w:color w:val="000000"/>
          <w:sz w:val="24"/>
          <w:szCs w:val="24"/>
          <w:shd w:val="clear" w:color="auto" w:fill="FFFFFF"/>
        </w:rPr>
        <w:t xml:space="preserve"> 40а Администрации Томской области (в ред. от 17.12.2013 </w:t>
      </w:r>
      <w:r>
        <w:rPr>
          <w:color w:val="000000"/>
          <w:sz w:val="24"/>
          <w:szCs w:val="24"/>
          <w:shd w:val="clear" w:color="auto" w:fill="FFFFFF"/>
        </w:rPr>
        <w:t>№</w:t>
      </w:r>
      <w:r w:rsidRPr="00C32B15">
        <w:rPr>
          <w:color w:val="000000"/>
          <w:sz w:val="24"/>
          <w:szCs w:val="24"/>
          <w:shd w:val="clear" w:color="auto" w:fill="FFFFFF"/>
        </w:rPr>
        <w:t xml:space="preserve"> 543а), предельный уровень расходов на оплату услуг ЖКХ устанавливается в зависимости от уровня их доходов. В данном случае, для работающего населения он установлен в размере 20%, для пенсионеров </w:t>
      </w:r>
      <w:r>
        <w:rPr>
          <w:color w:val="000000"/>
          <w:sz w:val="24"/>
          <w:szCs w:val="24"/>
          <w:shd w:val="clear" w:color="auto" w:fill="FFFFFF"/>
        </w:rPr>
        <w:t>–</w:t>
      </w:r>
      <w:r w:rsidRPr="00C32B15">
        <w:rPr>
          <w:color w:val="000000"/>
          <w:sz w:val="24"/>
          <w:szCs w:val="24"/>
          <w:shd w:val="clear" w:color="auto" w:fill="FFFFFF"/>
        </w:rPr>
        <w:t xml:space="preserve"> в размере 15%.</w:t>
      </w:r>
    </w:p>
    <w:p w:rsidR="00931D4C" w:rsidRPr="001677F7" w:rsidRDefault="00931D4C" w:rsidP="00931D4C">
      <w:pPr>
        <w:ind w:firstLine="709"/>
        <w:jc w:val="both"/>
        <w:rPr>
          <w:color w:val="000000"/>
          <w:sz w:val="24"/>
          <w:szCs w:val="24"/>
          <w:shd w:val="clear" w:color="auto" w:fill="FFFFFF"/>
        </w:rPr>
      </w:pPr>
      <w:r>
        <w:rPr>
          <w:sz w:val="24"/>
          <w:szCs w:val="24"/>
        </w:rPr>
        <w:t>В</w:t>
      </w:r>
      <w:r w:rsidRPr="001677F7">
        <w:rPr>
          <w:sz w:val="24"/>
          <w:szCs w:val="24"/>
        </w:rPr>
        <w:t xml:space="preserve">идно, что </w:t>
      </w:r>
      <w:r w:rsidRPr="001677F7">
        <w:rPr>
          <w:color w:val="000000"/>
          <w:sz w:val="24"/>
          <w:szCs w:val="24"/>
          <w:shd w:val="clear" w:color="auto" w:fill="FFFFFF"/>
        </w:rPr>
        <w:t>вс. Вершинино доля дохода, идущая на оплату коммунальных услуг, превышает предельный уровень (20%) в период:</w:t>
      </w:r>
    </w:p>
    <w:p w:rsidR="00931D4C" w:rsidRPr="001677F7" w:rsidRDefault="00931D4C" w:rsidP="00931D4C">
      <w:pPr>
        <w:pStyle w:val="a3"/>
        <w:numPr>
          <w:ilvl w:val="0"/>
          <w:numId w:val="32"/>
        </w:numPr>
        <w:contextualSpacing/>
        <w:jc w:val="both"/>
        <w:rPr>
          <w:sz w:val="24"/>
          <w:szCs w:val="24"/>
        </w:rPr>
      </w:pPr>
      <w:r w:rsidRPr="001677F7">
        <w:rPr>
          <w:sz w:val="24"/>
          <w:szCs w:val="24"/>
        </w:rPr>
        <w:t xml:space="preserve"> с 2014 – 2024 гг.</w:t>
      </w:r>
      <w:r w:rsidRPr="001677F7">
        <w:rPr>
          <w:sz w:val="24"/>
          <w:szCs w:val="24"/>
          <w:lang w:val="en-US"/>
        </w:rPr>
        <w:t>;</w:t>
      </w:r>
    </w:p>
    <w:p w:rsidR="00931D4C" w:rsidRPr="001677F7" w:rsidRDefault="00931D4C" w:rsidP="00931D4C">
      <w:pPr>
        <w:ind w:firstLine="708"/>
        <w:jc w:val="both"/>
        <w:rPr>
          <w:color w:val="000000"/>
          <w:sz w:val="24"/>
          <w:szCs w:val="24"/>
          <w:shd w:val="clear" w:color="auto" w:fill="FFFFFF"/>
        </w:rPr>
      </w:pPr>
      <w:r w:rsidRPr="001677F7">
        <w:rPr>
          <w:color w:val="000000"/>
          <w:sz w:val="24"/>
          <w:szCs w:val="24"/>
          <w:shd w:val="clear" w:color="auto" w:fill="FFFFFF"/>
        </w:rPr>
        <w:t>Полученные резуль</w:t>
      </w:r>
      <w:r>
        <w:rPr>
          <w:color w:val="000000"/>
          <w:sz w:val="24"/>
          <w:szCs w:val="24"/>
          <w:shd w:val="clear" w:color="auto" w:fill="FFFFFF"/>
        </w:rPr>
        <w:t xml:space="preserve">таты показывают, что в указанный период </w:t>
      </w:r>
      <w:r w:rsidRPr="001677F7">
        <w:rPr>
          <w:color w:val="000000"/>
          <w:sz w:val="24"/>
          <w:szCs w:val="24"/>
          <w:shd w:val="clear" w:color="auto" w:fill="FFFFFF"/>
        </w:rPr>
        <w:t xml:space="preserve">требуется предоставление субсидии гражданам на оплату коммунальных услуг (целесообразность предоставления субсидии определяется индивидуально в зависимости от реальных доходов отдельных абонентов).  </w:t>
      </w:r>
    </w:p>
    <w:p w:rsidR="00931D4C" w:rsidRPr="001677F7" w:rsidRDefault="00931D4C" w:rsidP="00931D4C">
      <w:pPr>
        <w:ind w:firstLine="709"/>
        <w:jc w:val="both"/>
        <w:rPr>
          <w:color w:val="000000"/>
          <w:sz w:val="24"/>
          <w:szCs w:val="24"/>
          <w:shd w:val="clear" w:color="auto" w:fill="FFFFFF"/>
        </w:rPr>
      </w:pPr>
      <w:r>
        <w:rPr>
          <w:color w:val="000000"/>
          <w:sz w:val="24"/>
          <w:szCs w:val="24"/>
          <w:shd w:val="clear" w:color="auto" w:fill="FFFFFF"/>
        </w:rPr>
        <w:t>В</w:t>
      </w:r>
      <w:r w:rsidRPr="001677F7">
        <w:rPr>
          <w:color w:val="000000"/>
          <w:sz w:val="24"/>
          <w:szCs w:val="24"/>
          <w:shd w:val="clear" w:color="auto" w:fill="FFFFFF"/>
        </w:rPr>
        <w:t xml:space="preserve">с. </w:t>
      </w:r>
      <w:r>
        <w:rPr>
          <w:color w:val="000000"/>
          <w:sz w:val="24"/>
          <w:szCs w:val="24"/>
          <w:shd w:val="clear" w:color="auto" w:fill="FFFFFF"/>
        </w:rPr>
        <w:t>Батурино</w:t>
      </w:r>
      <w:r w:rsidRPr="001677F7">
        <w:rPr>
          <w:color w:val="000000"/>
          <w:sz w:val="24"/>
          <w:szCs w:val="24"/>
          <w:shd w:val="clear" w:color="auto" w:fill="FFFFFF"/>
        </w:rPr>
        <w:t xml:space="preserve"> доля дохода, идущая на оплату коммунальных услуг,</w:t>
      </w:r>
      <w:r>
        <w:rPr>
          <w:color w:val="000000"/>
          <w:sz w:val="24"/>
          <w:szCs w:val="24"/>
          <w:shd w:val="clear" w:color="auto" w:fill="FFFFFF"/>
        </w:rPr>
        <w:t xml:space="preserve"> не</w:t>
      </w:r>
      <w:r w:rsidRPr="001677F7">
        <w:rPr>
          <w:color w:val="000000"/>
          <w:sz w:val="24"/>
          <w:szCs w:val="24"/>
          <w:shd w:val="clear" w:color="auto" w:fill="FFFFFF"/>
        </w:rPr>
        <w:t xml:space="preserve"> превышает предельный уровень (20%) в</w:t>
      </w:r>
      <w:r>
        <w:rPr>
          <w:color w:val="000000"/>
          <w:sz w:val="24"/>
          <w:szCs w:val="24"/>
          <w:shd w:val="clear" w:color="auto" w:fill="FFFFFF"/>
        </w:rPr>
        <w:t xml:space="preserve"> течение всего расчетного</w:t>
      </w:r>
      <w:r w:rsidRPr="001677F7">
        <w:rPr>
          <w:color w:val="000000"/>
          <w:sz w:val="24"/>
          <w:szCs w:val="24"/>
          <w:shd w:val="clear" w:color="auto" w:fill="FFFFFF"/>
        </w:rPr>
        <w:t xml:space="preserve"> период</w:t>
      </w:r>
      <w:r>
        <w:rPr>
          <w:color w:val="000000"/>
          <w:sz w:val="24"/>
          <w:szCs w:val="24"/>
          <w:shd w:val="clear" w:color="auto" w:fill="FFFFFF"/>
        </w:rPr>
        <w:t>а.</w:t>
      </w:r>
    </w:p>
    <w:p w:rsidR="00931D4C" w:rsidRPr="00931D4C" w:rsidRDefault="00931D4C" w:rsidP="00931D4C">
      <w:pPr>
        <w:pStyle w:val="1"/>
        <w:rPr>
          <w:rFonts w:asciiTheme="minorHAnsi" w:hAnsiTheme="minorHAnsi"/>
          <w:b w:val="0"/>
          <w:lang w:val="ru-RU"/>
        </w:rPr>
        <w:sectPr w:rsidR="00931D4C" w:rsidRPr="00931D4C" w:rsidSect="00DD2716">
          <w:pgSz w:w="11900" w:h="16840"/>
          <w:pgMar w:top="1134" w:right="850" w:bottom="1134" w:left="1701" w:header="0" w:footer="310" w:gutter="0"/>
          <w:cols w:space="720"/>
          <w:docGrid w:linePitch="272"/>
        </w:sectPr>
      </w:pPr>
    </w:p>
    <w:p w:rsidR="000E2B34" w:rsidRPr="002F4673" w:rsidRDefault="0033340B" w:rsidP="0033340B">
      <w:pPr>
        <w:pStyle w:val="1"/>
        <w:jc w:val="center"/>
        <w:rPr>
          <w:lang w:val="ru-RU"/>
        </w:rPr>
      </w:pPr>
      <w:bookmarkStart w:id="102" w:name="_Toc416815529"/>
      <w:r w:rsidRPr="002F4673">
        <w:rPr>
          <w:lang w:val="ru-RU"/>
        </w:rPr>
        <w:t>Раздел 7. Управление программой</w:t>
      </w:r>
      <w:bookmarkEnd w:id="102"/>
    </w:p>
    <w:p w:rsidR="0033340B" w:rsidRDefault="0033340B" w:rsidP="0033340B">
      <w:pPr>
        <w:pStyle w:val="1"/>
        <w:rPr>
          <w:rFonts w:asciiTheme="minorHAnsi" w:hAnsiTheme="minorHAnsi"/>
          <w:lang w:val="ru-RU"/>
        </w:rPr>
      </w:pP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Целью мониторинга Программы комплексного развития систем коммунальной инфраструктуры МО</w:t>
      </w:r>
      <w:r w:rsidR="002F4673">
        <w:rPr>
          <w:sz w:val="24"/>
          <w:lang w:val="ru-RU"/>
        </w:rPr>
        <w:t>Спасское</w:t>
      </w:r>
      <w:r w:rsidRPr="00FA5F1A">
        <w:rPr>
          <w:sz w:val="24"/>
          <w:lang w:val="ru-RU"/>
        </w:rPr>
        <w:t xml:space="preserve">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Мониторинг Программы комплексного развития систем коммунальной инфраструктуры МО </w:t>
      </w:r>
      <w:r w:rsidR="002F4673">
        <w:rPr>
          <w:sz w:val="24"/>
          <w:lang w:val="ru-RU"/>
        </w:rPr>
        <w:t>Спасское</w:t>
      </w:r>
      <w:r w:rsidRPr="00FA5F1A">
        <w:rPr>
          <w:sz w:val="24"/>
          <w:lang w:val="ru-RU"/>
        </w:rPr>
        <w:t>сельское поселение включает следующие этапы:</w:t>
      </w:r>
    </w:p>
    <w:p w:rsidR="00997C17" w:rsidRPr="00FA5F1A" w:rsidRDefault="00997C17" w:rsidP="00997C17">
      <w:pPr>
        <w:pStyle w:val="a7"/>
        <w:numPr>
          <w:ilvl w:val="0"/>
          <w:numId w:val="19"/>
        </w:numPr>
        <w:tabs>
          <w:tab w:val="left" w:pos="1002"/>
        </w:tabs>
        <w:spacing w:before="0"/>
        <w:ind w:left="0" w:firstLine="709"/>
        <w:jc w:val="both"/>
        <w:rPr>
          <w:rFonts w:cs="Times New Roman"/>
          <w:sz w:val="24"/>
          <w:lang w:val="ru-RU"/>
        </w:rPr>
      </w:pPr>
      <w:r w:rsidRPr="00FA5F1A">
        <w:rPr>
          <w:sz w:val="24"/>
          <w:lang w:val="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997C17" w:rsidRPr="00FA5F1A" w:rsidRDefault="00997C17" w:rsidP="00997C17">
      <w:pPr>
        <w:pStyle w:val="a7"/>
        <w:numPr>
          <w:ilvl w:val="0"/>
          <w:numId w:val="19"/>
        </w:numPr>
        <w:tabs>
          <w:tab w:val="left" w:pos="1127"/>
        </w:tabs>
        <w:spacing w:before="0"/>
        <w:ind w:left="0" w:firstLine="709"/>
        <w:jc w:val="both"/>
        <w:rPr>
          <w:rFonts w:cs="Times New Roman"/>
          <w:sz w:val="24"/>
          <w:lang w:val="ru-RU"/>
        </w:rPr>
      </w:pPr>
      <w:r w:rsidRPr="00FA5F1A">
        <w:rPr>
          <w:sz w:val="24"/>
          <w:lang w:val="ru-RU"/>
        </w:rPr>
        <w:t>Анализ данных о результатах  проводимых  преобразований систем коммунальной инфраструктуры.</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Мониторинг Программы комплексного развития систем коммунальной инфраструктуры МО </w:t>
      </w:r>
      <w:r w:rsidR="002F4673">
        <w:rPr>
          <w:sz w:val="24"/>
          <w:lang w:val="ru-RU"/>
        </w:rPr>
        <w:t>Спасское</w:t>
      </w:r>
      <w:r w:rsidRPr="00FA5F1A">
        <w:rPr>
          <w:sz w:val="24"/>
          <w:lang w:val="ru-RU"/>
        </w:rPr>
        <w:t xml:space="preserve"> сельское поселение предусматривает сопоставление и сравнение значений показателей во временном аспекте.</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Анализ проводится путем сопоставления показателя за отчетный период с аналогичным показателем за предыдущий (базовый) период.</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Программа не считается обоснованной, если ее параметры не соответствуют критериям доступности.</w:t>
      </w:r>
    </w:p>
    <w:p w:rsidR="00997C17" w:rsidRPr="00371282" w:rsidRDefault="00997C17" w:rsidP="00371282">
      <w:pPr>
        <w:pStyle w:val="af4"/>
        <w:spacing w:before="240" w:after="60"/>
        <w:jc w:val="center"/>
        <w:rPr>
          <w:bCs/>
          <w:i/>
        </w:rPr>
      </w:pPr>
      <w:r w:rsidRPr="00371282">
        <w:rPr>
          <w:i/>
        </w:rPr>
        <w:t>Система управления программой и контроль за ходом ее выполнения</w:t>
      </w:r>
    </w:p>
    <w:p w:rsidR="00997C17" w:rsidRPr="00FA5F1A" w:rsidRDefault="00997C17" w:rsidP="00371282">
      <w:pPr>
        <w:pStyle w:val="af4"/>
      </w:pPr>
      <w:r w:rsidRPr="00FA5F1A">
        <w:t>Настоящая система управления разработана  в  целях  обеспечения реализации Программы.</w:t>
      </w:r>
    </w:p>
    <w:p w:rsidR="00997C17" w:rsidRPr="00FA5F1A" w:rsidRDefault="00997C17" w:rsidP="00371282">
      <w:pPr>
        <w:pStyle w:val="af4"/>
      </w:pPr>
      <w:r w:rsidRPr="00FA5F1A">
        <w:t>Система управления ПКР включает организационную схему управления реализацией ПКР, алгоритм мониторинга и внесения изменений в Программу.</w:t>
      </w:r>
    </w:p>
    <w:p w:rsidR="00997C17" w:rsidRPr="00FA5F1A" w:rsidRDefault="00997C17" w:rsidP="00371282">
      <w:pPr>
        <w:pStyle w:val="af4"/>
      </w:pPr>
      <w:r w:rsidRPr="00FA5F1A">
        <w:t>Структура системы управления Программой:</w:t>
      </w:r>
    </w:p>
    <w:p w:rsidR="00997C17" w:rsidRPr="00FA5F1A" w:rsidRDefault="00997C17" w:rsidP="00371282">
      <w:pPr>
        <w:pStyle w:val="af4"/>
      </w:pPr>
      <w:r w:rsidRPr="00FA5F1A">
        <w:t>система ответственности по основным направлениям реализации ПКР;</w:t>
      </w:r>
    </w:p>
    <w:p w:rsidR="00997C17" w:rsidRPr="00FA5F1A" w:rsidRDefault="00997C17" w:rsidP="00371282">
      <w:pPr>
        <w:pStyle w:val="af4"/>
      </w:pPr>
      <w:r w:rsidRPr="00FA5F1A">
        <w:t>система мониторинга и индикативных показателей эффективности реализации Программы;</w:t>
      </w:r>
    </w:p>
    <w:p w:rsidR="00997C17" w:rsidRPr="00FA5F1A" w:rsidRDefault="00997C17" w:rsidP="00997C17">
      <w:pPr>
        <w:pStyle w:val="a7"/>
        <w:numPr>
          <w:ilvl w:val="0"/>
          <w:numId w:val="18"/>
        </w:numPr>
        <w:tabs>
          <w:tab w:val="left" w:pos="884"/>
        </w:tabs>
        <w:spacing w:before="0"/>
        <w:ind w:left="0" w:firstLine="709"/>
        <w:jc w:val="both"/>
        <w:rPr>
          <w:rFonts w:cs="Times New Roman"/>
          <w:sz w:val="24"/>
          <w:lang w:val="ru-RU"/>
        </w:rPr>
      </w:pPr>
      <w:r w:rsidRPr="00FA5F1A">
        <w:rPr>
          <w:sz w:val="24"/>
          <w:lang w:val="ru-RU"/>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Основным принципом реализации Программы является принцип сбалансированности интересов органов местного самоуправления МО </w:t>
      </w:r>
      <w:r w:rsidR="002F4673">
        <w:rPr>
          <w:sz w:val="24"/>
          <w:lang w:val="ru-RU"/>
        </w:rPr>
        <w:t>Спасское</w:t>
      </w:r>
      <w:r w:rsidRPr="00FA5F1A">
        <w:rPr>
          <w:sz w:val="24"/>
          <w:lang w:val="ru-RU"/>
        </w:rPr>
        <w:t xml:space="preserve"> сельское поселение, предприятий и организаций различных форм собственности, принимающих участие в реализации мероприятий Программы.</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Оценка эффективности реализации Программы комплексного развития системкоммунальной инфраструктуры осуществляется Муниципальным заказчиком </w:t>
      </w:r>
      <w:r w:rsidRPr="00FA5F1A">
        <w:rPr>
          <w:rFonts w:cs="Times New Roman"/>
          <w:sz w:val="24"/>
          <w:lang w:val="ru-RU"/>
        </w:rPr>
        <w:t xml:space="preserve">– </w:t>
      </w:r>
      <w:r w:rsidRPr="00FA5F1A">
        <w:rPr>
          <w:sz w:val="24"/>
          <w:lang w:val="ru-RU"/>
        </w:rPr>
        <w:t>координатором Программы по годам в течение всего срока реализации Программы</w:t>
      </w:r>
      <w:r w:rsidRPr="00FA5F1A">
        <w:rPr>
          <w:rFonts w:cs="Times New Roman"/>
          <w:sz w:val="24"/>
          <w:lang w:val="ru-RU"/>
        </w:rPr>
        <w:t>.</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997C17" w:rsidRPr="00FA5F1A" w:rsidRDefault="00997C17" w:rsidP="00997C17">
      <w:pPr>
        <w:pStyle w:val="a7"/>
        <w:numPr>
          <w:ilvl w:val="0"/>
          <w:numId w:val="17"/>
        </w:numPr>
        <w:tabs>
          <w:tab w:val="left" w:pos="928"/>
        </w:tabs>
        <w:spacing w:before="0"/>
        <w:ind w:left="0" w:firstLine="709"/>
        <w:jc w:val="both"/>
        <w:rPr>
          <w:rFonts w:cs="Times New Roman"/>
          <w:sz w:val="24"/>
          <w:lang w:val="ru-RU"/>
        </w:rPr>
      </w:pPr>
      <w:r w:rsidRPr="00FA5F1A">
        <w:rPr>
          <w:sz w:val="24"/>
          <w:lang w:val="ru-RU"/>
        </w:rP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w:t>
      </w:r>
      <w:r>
        <w:rPr>
          <w:sz w:val="24"/>
          <w:lang w:val="ru-RU"/>
        </w:rPr>
        <w:t>.</w:t>
      </w:r>
    </w:p>
    <w:p w:rsidR="00997C17" w:rsidRPr="00FA5F1A" w:rsidRDefault="00997C17" w:rsidP="00997C17">
      <w:pPr>
        <w:ind w:firstLine="709"/>
        <w:jc w:val="both"/>
        <w:rPr>
          <w:sz w:val="24"/>
          <w:szCs w:val="14"/>
        </w:rPr>
        <w:sectPr w:rsidR="00997C17" w:rsidRPr="00FA5F1A" w:rsidSect="00997C17">
          <w:pgSz w:w="11900" w:h="16840"/>
          <w:pgMar w:top="1134" w:right="850" w:bottom="1134" w:left="1701" w:header="0" w:footer="310" w:gutter="0"/>
          <w:cols w:space="720"/>
        </w:sectPr>
      </w:pPr>
    </w:p>
    <w:p w:rsidR="00997C17" w:rsidRPr="00FA5F1A" w:rsidRDefault="00997C17" w:rsidP="00997C17">
      <w:pPr>
        <w:pStyle w:val="a7"/>
        <w:numPr>
          <w:ilvl w:val="0"/>
          <w:numId w:val="17"/>
        </w:numPr>
        <w:tabs>
          <w:tab w:val="left" w:pos="928"/>
          <w:tab w:val="left" w:pos="2263"/>
          <w:tab w:val="left" w:pos="3564"/>
          <w:tab w:val="left" w:pos="5271"/>
          <w:tab w:val="left" w:pos="6840"/>
          <w:tab w:val="left" w:pos="7788"/>
          <w:tab w:val="left" w:pos="8299"/>
        </w:tabs>
        <w:spacing w:before="0"/>
        <w:ind w:left="0" w:firstLine="709"/>
        <w:jc w:val="both"/>
        <w:rPr>
          <w:rFonts w:cs="Times New Roman"/>
          <w:sz w:val="24"/>
          <w:lang w:val="ru-RU"/>
        </w:rPr>
      </w:pPr>
      <w:r w:rsidRPr="00FA5F1A">
        <w:rPr>
          <w:sz w:val="24"/>
          <w:lang w:val="ru-RU"/>
        </w:rPr>
        <w:t>Критерий</w:t>
      </w:r>
      <w:r w:rsidRPr="00FA5F1A">
        <w:rPr>
          <w:sz w:val="24"/>
          <w:lang w:val="ru-RU"/>
        </w:rPr>
        <w:tab/>
        <w:t>«Степень</w:t>
      </w:r>
      <w:r w:rsidRPr="00FA5F1A">
        <w:rPr>
          <w:sz w:val="24"/>
          <w:lang w:val="ru-RU"/>
        </w:rPr>
        <w:tab/>
        <w:t>соответствия</w:t>
      </w:r>
      <w:r w:rsidRPr="00FA5F1A">
        <w:rPr>
          <w:sz w:val="24"/>
          <w:lang w:val="ru-RU"/>
        </w:rPr>
        <w:tab/>
        <w:t>бюджетных</w:t>
      </w:r>
      <w:r w:rsidRPr="00FA5F1A">
        <w:rPr>
          <w:sz w:val="24"/>
          <w:lang w:val="ru-RU"/>
        </w:rPr>
        <w:tab/>
        <w:t>затрат</w:t>
      </w:r>
      <w:r w:rsidRPr="00FA5F1A">
        <w:rPr>
          <w:sz w:val="24"/>
          <w:lang w:val="ru-RU"/>
        </w:rPr>
        <w:tab/>
        <w:t>на</w:t>
      </w:r>
      <w:r w:rsidRPr="00FA5F1A">
        <w:rPr>
          <w:sz w:val="24"/>
          <w:lang w:val="ru-RU"/>
        </w:rPr>
        <w:tab/>
        <w:t>мероприятия Программы запланированному уровню затрат»</w:t>
      </w:r>
      <w:r>
        <w:rPr>
          <w:sz w:val="24"/>
          <w:lang w:val="ru-RU"/>
        </w:rPr>
        <w:t>.</w:t>
      </w:r>
    </w:p>
    <w:p w:rsidR="00997C17" w:rsidRPr="00FA5F1A" w:rsidRDefault="00997C17" w:rsidP="00997C17">
      <w:pPr>
        <w:pStyle w:val="a7"/>
        <w:numPr>
          <w:ilvl w:val="0"/>
          <w:numId w:val="17"/>
        </w:numPr>
        <w:tabs>
          <w:tab w:val="left" w:pos="928"/>
        </w:tabs>
        <w:spacing w:before="0"/>
        <w:ind w:left="0" w:firstLine="709"/>
        <w:jc w:val="both"/>
        <w:rPr>
          <w:rFonts w:cs="Times New Roman"/>
          <w:sz w:val="24"/>
          <w:lang w:val="ru-RU"/>
        </w:rPr>
      </w:pPr>
      <w:r w:rsidRPr="00FA5F1A">
        <w:rPr>
          <w:sz w:val="24"/>
          <w:lang w:val="ru-RU"/>
        </w:rPr>
        <w:t xml:space="preserve">Критерий «Эффективность использования бюджетных средств на реализацию отдельных мероприятий» показывает расход бюджетных средств на </w:t>
      </w:r>
      <w:r w:rsidRPr="00FA5F1A">
        <w:rPr>
          <w:sz w:val="24"/>
        </w:rPr>
        <w:t>i</w:t>
      </w:r>
      <w:r w:rsidRPr="00FA5F1A">
        <w:rPr>
          <w:sz w:val="24"/>
          <w:lang w:val="ru-RU"/>
        </w:rPr>
        <w:t>-е мероприятие Программы в расчете на 1 единицу прироста целевого индикатора по тому же мероприятию и рассчитывается по формулам:</w:t>
      </w:r>
    </w:p>
    <w:p w:rsidR="00997C17" w:rsidRPr="00997C17" w:rsidRDefault="00997C17" w:rsidP="00997C17">
      <w:pPr>
        <w:spacing w:before="240" w:after="60"/>
        <w:ind w:firstLine="709"/>
        <w:jc w:val="center"/>
        <w:rPr>
          <w:i/>
          <w:sz w:val="24"/>
          <w:szCs w:val="26"/>
        </w:rPr>
      </w:pPr>
      <w:r w:rsidRPr="00997C17">
        <w:rPr>
          <w:i/>
          <w:sz w:val="24"/>
        </w:rPr>
        <w:t>Система ответственности</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Организационная структура управления Программой базируется на существующей системе местного самоуправления МО </w:t>
      </w:r>
      <w:r w:rsidR="002F4673">
        <w:rPr>
          <w:sz w:val="24"/>
          <w:lang w:val="ru-RU"/>
        </w:rPr>
        <w:t>Спасское</w:t>
      </w:r>
      <w:r w:rsidRPr="00FA5F1A">
        <w:rPr>
          <w:sz w:val="24"/>
          <w:lang w:val="ru-RU"/>
        </w:rPr>
        <w:t xml:space="preserve"> сельское поселение.</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Общее руководство реализацией Программы осуществляется Главой местной администрации муниципального образования </w:t>
      </w:r>
      <w:r w:rsidR="002F4673">
        <w:rPr>
          <w:sz w:val="24"/>
          <w:lang w:val="ru-RU"/>
        </w:rPr>
        <w:t>Спасское</w:t>
      </w:r>
      <w:r w:rsidRPr="00FA5F1A">
        <w:rPr>
          <w:sz w:val="24"/>
          <w:lang w:val="ru-RU"/>
        </w:rPr>
        <w:t xml:space="preserve"> сельское поселение муниципального образования </w:t>
      </w:r>
      <w:r>
        <w:rPr>
          <w:sz w:val="24"/>
          <w:lang w:val="ru-RU"/>
        </w:rPr>
        <w:t>Томский</w:t>
      </w:r>
      <w:r w:rsidRPr="00FA5F1A">
        <w:rPr>
          <w:sz w:val="24"/>
          <w:lang w:val="ru-RU"/>
        </w:rPr>
        <w:t xml:space="preserve"> муниципальный район </w:t>
      </w:r>
      <w:r>
        <w:rPr>
          <w:sz w:val="24"/>
          <w:lang w:val="ru-RU"/>
        </w:rPr>
        <w:t>Томской</w:t>
      </w:r>
      <w:r w:rsidRPr="00FA5F1A">
        <w:rPr>
          <w:sz w:val="24"/>
          <w:lang w:val="ru-RU"/>
        </w:rPr>
        <w:t xml:space="preserve"> области.</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Контроль за реализацией Программы осуществляют органы исполнительной власти и Совет депутатов МО в рамках своих полномочий.</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Порядок разработки и утверждения инвестиционной программы организаций, обслуживающих инженерные сети МО </w:t>
      </w:r>
      <w:r w:rsidR="002F4673">
        <w:rPr>
          <w:sz w:val="24"/>
          <w:lang w:val="ru-RU"/>
        </w:rPr>
        <w:t>Спасское</w:t>
      </w:r>
      <w:r w:rsidRPr="00FA5F1A">
        <w:rPr>
          <w:sz w:val="24"/>
          <w:lang w:val="ru-RU"/>
        </w:rPr>
        <w:t xml:space="preserve"> сельское поселение.</w:t>
      </w:r>
    </w:p>
    <w:p w:rsidR="00997C17" w:rsidRPr="00FA5F1A" w:rsidRDefault="00997C17" w:rsidP="00997C17">
      <w:pPr>
        <w:pStyle w:val="a7"/>
        <w:spacing w:before="0"/>
        <w:ind w:left="0" w:firstLine="709"/>
        <w:jc w:val="both"/>
        <w:rPr>
          <w:rFonts w:cs="Times New Roman"/>
          <w:sz w:val="24"/>
          <w:lang w:val="ru-RU"/>
        </w:rPr>
      </w:pPr>
      <w:r w:rsidRPr="00FA5F1A">
        <w:rPr>
          <w:sz w:val="24"/>
          <w:lang w:val="ru-RU"/>
        </w:rPr>
        <w:t xml:space="preserve">Инвестиционные программы разрабатываются организациями на каждый  вид оказываемых ими коммунальных услуг на основании технического задания, разработанного исполнительным органом местного самоуправления МО </w:t>
      </w:r>
      <w:r w:rsidR="002F4673">
        <w:rPr>
          <w:sz w:val="24"/>
          <w:lang w:val="ru-RU"/>
        </w:rPr>
        <w:t>Спасское</w:t>
      </w:r>
      <w:r w:rsidRPr="00FA5F1A">
        <w:rPr>
          <w:sz w:val="24"/>
          <w:lang w:val="ru-RU"/>
        </w:rPr>
        <w:t xml:space="preserve"> сельское поселение и утвержденного главой местной администрации МО </w:t>
      </w:r>
      <w:r w:rsidR="002F4673">
        <w:rPr>
          <w:sz w:val="24"/>
          <w:lang w:val="ru-RU"/>
        </w:rPr>
        <w:t>Спасское</w:t>
      </w:r>
      <w:r w:rsidRPr="00FA5F1A">
        <w:rPr>
          <w:sz w:val="24"/>
          <w:lang w:val="ru-RU"/>
        </w:rPr>
        <w:t xml:space="preserve"> сельское поселение муниципального образования </w:t>
      </w:r>
      <w:r>
        <w:rPr>
          <w:sz w:val="24"/>
          <w:lang w:val="ru-RU"/>
        </w:rPr>
        <w:t>Томский</w:t>
      </w:r>
      <w:r w:rsidRPr="00FA5F1A">
        <w:rPr>
          <w:sz w:val="24"/>
          <w:lang w:val="ru-RU"/>
        </w:rPr>
        <w:t xml:space="preserve"> муниципальный район </w:t>
      </w:r>
      <w:r>
        <w:rPr>
          <w:sz w:val="24"/>
          <w:lang w:val="ru-RU"/>
        </w:rPr>
        <w:t>Томской</w:t>
      </w:r>
      <w:r w:rsidRPr="00FA5F1A">
        <w:rPr>
          <w:sz w:val="24"/>
          <w:lang w:val="ru-RU"/>
        </w:rPr>
        <w:t xml:space="preserve"> области.</w:t>
      </w:r>
    </w:p>
    <w:p w:rsidR="00997C17" w:rsidRDefault="00997C17" w:rsidP="00371282">
      <w:pPr>
        <w:pStyle w:val="af4"/>
        <w:rPr>
          <w:b/>
        </w:rPr>
      </w:pPr>
      <w:r w:rsidRPr="00FA5F1A">
        <w:t>Настоящая</w:t>
      </w:r>
      <w:r w:rsidRPr="00FA5F1A">
        <w:tab/>
        <w:t>Программа</w:t>
      </w:r>
      <w:r w:rsidRPr="00FA5F1A">
        <w:tab/>
        <w:t>комплексного</w:t>
      </w:r>
      <w:r w:rsidRPr="00FA5F1A">
        <w:tab/>
        <w:t>развития</w:t>
      </w:r>
      <w:r w:rsidRPr="00FA5F1A">
        <w:tab/>
        <w:t>системкоммунальной инфраструктуры подготовлена на основании:</w:t>
      </w:r>
    </w:p>
    <w:p w:rsidR="00997C17" w:rsidRPr="00FA5F1A" w:rsidRDefault="00997C17" w:rsidP="00997C17">
      <w:pPr>
        <w:pStyle w:val="a7"/>
        <w:numPr>
          <w:ilvl w:val="0"/>
          <w:numId w:val="16"/>
        </w:numPr>
        <w:tabs>
          <w:tab w:val="left" w:pos="954"/>
        </w:tabs>
        <w:spacing w:before="0"/>
        <w:ind w:left="0" w:firstLine="0"/>
        <w:jc w:val="both"/>
        <w:rPr>
          <w:rFonts w:cs="Times New Roman"/>
          <w:sz w:val="24"/>
          <w:lang w:val="ru-RU"/>
        </w:rPr>
      </w:pPr>
      <w:r>
        <w:rPr>
          <w:sz w:val="24"/>
          <w:lang w:val="ru-RU"/>
        </w:rPr>
        <w:t>Генеральный план МО «</w:t>
      </w:r>
      <w:r w:rsidR="002F4673">
        <w:rPr>
          <w:sz w:val="24"/>
          <w:lang w:val="ru-RU"/>
        </w:rPr>
        <w:t>Спасское</w:t>
      </w:r>
      <w:r>
        <w:rPr>
          <w:sz w:val="24"/>
          <w:lang w:val="ru-RU"/>
        </w:rPr>
        <w:t xml:space="preserve"> сельское поселение» Томского Муниципального района, Томской области от 2013 г.</w:t>
      </w:r>
      <w:r w:rsidRPr="00FA5F1A">
        <w:rPr>
          <w:sz w:val="24"/>
          <w:lang w:val="ru-RU"/>
        </w:rPr>
        <w:t>;</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Градостроительный кодекс Российской Федерации от </w:t>
      </w:r>
      <w:r w:rsidRPr="00FA5F1A">
        <w:rPr>
          <w:rFonts w:cs="Times New Roman"/>
          <w:sz w:val="24"/>
          <w:lang w:val="ru-RU"/>
        </w:rPr>
        <w:t xml:space="preserve">29 </w:t>
      </w:r>
      <w:r w:rsidRPr="00FA5F1A">
        <w:rPr>
          <w:sz w:val="24"/>
          <w:lang w:val="ru-RU"/>
        </w:rPr>
        <w:t xml:space="preserve">декабря </w:t>
      </w:r>
      <w:r w:rsidRPr="00FA5F1A">
        <w:rPr>
          <w:rFonts w:cs="Times New Roman"/>
          <w:sz w:val="24"/>
          <w:lang w:val="ru-RU"/>
        </w:rPr>
        <w:t xml:space="preserve">2004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 xml:space="preserve">190- </w:t>
      </w:r>
      <w:r w:rsidRPr="00FA5F1A">
        <w:rPr>
          <w:sz w:val="24"/>
          <w:lang w:val="ru-RU"/>
        </w:rPr>
        <w:t xml:space="preserve">ФЗ </w:t>
      </w:r>
      <w:r w:rsidRPr="00FA5F1A">
        <w:rPr>
          <w:rFonts w:cs="Times New Roman"/>
          <w:sz w:val="24"/>
          <w:lang w:val="ru-RU"/>
        </w:rPr>
        <w:t>(</w:t>
      </w:r>
      <w:r w:rsidRPr="00FA5F1A">
        <w:rPr>
          <w:sz w:val="24"/>
          <w:lang w:val="ru-RU"/>
        </w:rPr>
        <w:t>ред</w:t>
      </w:r>
      <w:r w:rsidRPr="00FA5F1A">
        <w:rPr>
          <w:rFonts w:cs="Times New Roman"/>
          <w:sz w:val="24"/>
          <w:lang w:val="ru-RU"/>
        </w:rPr>
        <w:t xml:space="preserve">. </w:t>
      </w:r>
      <w:r w:rsidRPr="00FA5F1A">
        <w:rPr>
          <w:sz w:val="24"/>
          <w:lang w:val="ru-RU"/>
        </w:rPr>
        <w:t xml:space="preserve">от </w:t>
      </w:r>
      <w:r w:rsidRPr="00FA5F1A">
        <w:rPr>
          <w:rFonts w:cs="Times New Roman"/>
          <w:sz w:val="24"/>
          <w:lang w:val="ru-RU"/>
        </w:rPr>
        <w:t>06.12.2011);</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Земельный кодекс Российской Федерации от </w:t>
      </w:r>
      <w:r w:rsidRPr="00FA5F1A">
        <w:rPr>
          <w:rFonts w:cs="Times New Roman"/>
          <w:sz w:val="24"/>
          <w:lang w:val="ru-RU"/>
        </w:rPr>
        <w:t xml:space="preserve">25 </w:t>
      </w:r>
      <w:r w:rsidRPr="00FA5F1A">
        <w:rPr>
          <w:sz w:val="24"/>
          <w:lang w:val="ru-RU"/>
        </w:rPr>
        <w:t xml:space="preserve">октября </w:t>
      </w:r>
      <w:r w:rsidRPr="00FA5F1A">
        <w:rPr>
          <w:rFonts w:cs="Times New Roman"/>
          <w:sz w:val="24"/>
          <w:lang w:val="ru-RU"/>
        </w:rPr>
        <w:t xml:space="preserve">2001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136-</w:t>
      </w:r>
      <w:r w:rsidRPr="00FA5F1A">
        <w:rPr>
          <w:sz w:val="24"/>
          <w:lang w:val="ru-RU"/>
        </w:rPr>
        <w:t xml:space="preserve">ФЗ </w:t>
      </w:r>
      <w:r w:rsidRPr="00FA5F1A">
        <w:rPr>
          <w:rFonts w:cs="Times New Roman"/>
          <w:sz w:val="24"/>
          <w:lang w:val="ru-RU"/>
        </w:rPr>
        <w:t>(</w:t>
      </w:r>
      <w:r w:rsidRPr="00FA5F1A">
        <w:rPr>
          <w:sz w:val="24"/>
          <w:lang w:val="ru-RU"/>
        </w:rPr>
        <w:t>ред</w:t>
      </w:r>
      <w:r w:rsidRPr="00FA5F1A">
        <w:rPr>
          <w:rFonts w:cs="Times New Roman"/>
          <w:sz w:val="24"/>
          <w:lang w:val="ru-RU"/>
        </w:rPr>
        <w:t>.</w:t>
      </w:r>
      <w:r w:rsidRPr="00FA5F1A">
        <w:rPr>
          <w:sz w:val="24"/>
          <w:lang w:val="ru-RU"/>
        </w:rPr>
        <w:t>от 18.07.2011);</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Жилищный кодекс Российской Федерации от </w:t>
      </w:r>
      <w:r w:rsidRPr="00FA5F1A">
        <w:rPr>
          <w:rFonts w:cs="Times New Roman"/>
          <w:sz w:val="24"/>
          <w:lang w:val="ru-RU"/>
        </w:rPr>
        <w:t xml:space="preserve">29 </w:t>
      </w:r>
      <w:r w:rsidRPr="00FA5F1A">
        <w:rPr>
          <w:sz w:val="24"/>
          <w:lang w:val="ru-RU"/>
        </w:rPr>
        <w:t xml:space="preserve">декабря </w:t>
      </w:r>
      <w:r w:rsidRPr="00FA5F1A">
        <w:rPr>
          <w:rFonts w:cs="Times New Roman"/>
          <w:sz w:val="24"/>
          <w:lang w:val="ru-RU"/>
        </w:rPr>
        <w:t xml:space="preserve">2004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188-</w:t>
      </w:r>
      <w:r w:rsidRPr="00FA5F1A">
        <w:rPr>
          <w:sz w:val="24"/>
          <w:lang w:val="ru-RU"/>
        </w:rPr>
        <w:t xml:space="preserve">ФЗ </w:t>
      </w:r>
      <w:r w:rsidRPr="00FA5F1A">
        <w:rPr>
          <w:rFonts w:cs="Times New Roman"/>
          <w:sz w:val="24"/>
          <w:lang w:val="ru-RU"/>
        </w:rPr>
        <w:t>(</w:t>
      </w:r>
      <w:r w:rsidRPr="00FA5F1A">
        <w:rPr>
          <w:sz w:val="24"/>
          <w:lang w:val="ru-RU"/>
        </w:rPr>
        <w:t>ред</w:t>
      </w:r>
      <w:r w:rsidRPr="00FA5F1A">
        <w:rPr>
          <w:rFonts w:cs="Times New Roman"/>
          <w:sz w:val="24"/>
          <w:lang w:val="ru-RU"/>
        </w:rPr>
        <w:t>.</w:t>
      </w:r>
      <w:r w:rsidRPr="00FA5F1A">
        <w:rPr>
          <w:sz w:val="24"/>
          <w:lang w:val="ru-RU"/>
        </w:rPr>
        <w:t>от 18.07.2011);</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Федеральный закон РФ от </w:t>
      </w:r>
      <w:r w:rsidRPr="00FA5F1A">
        <w:rPr>
          <w:rFonts w:cs="Times New Roman"/>
          <w:sz w:val="24"/>
          <w:lang w:val="ru-RU"/>
        </w:rPr>
        <w:t xml:space="preserve">30.12. 2004 </w:t>
      </w:r>
      <w:r w:rsidRPr="00FA5F1A">
        <w:rPr>
          <w:sz w:val="24"/>
          <w:lang w:val="ru-RU"/>
        </w:rPr>
        <w:t xml:space="preserve">№ </w:t>
      </w:r>
      <w:r w:rsidRPr="00FA5F1A">
        <w:rPr>
          <w:rFonts w:cs="Times New Roman"/>
          <w:sz w:val="24"/>
          <w:lang w:val="ru-RU"/>
        </w:rPr>
        <w:t>210-</w:t>
      </w:r>
      <w:r w:rsidRPr="00FA5F1A">
        <w:rPr>
          <w:sz w:val="24"/>
          <w:lang w:val="ru-RU"/>
        </w:rPr>
        <w:t xml:space="preserve">ФЗ </w:t>
      </w:r>
      <w:r w:rsidRPr="00FA5F1A">
        <w:rPr>
          <w:rFonts w:cs="Times New Roman"/>
          <w:sz w:val="24"/>
          <w:lang w:val="ru-RU"/>
        </w:rPr>
        <w:t>«</w:t>
      </w:r>
      <w:r w:rsidRPr="00FA5F1A">
        <w:rPr>
          <w:sz w:val="24"/>
          <w:lang w:val="ru-RU"/>
        </w:rPr>
        <w:t>Об основах регулированиятарифов организаций коммунального комплекса</w:t>
      </w:r>
      <w:r w:rsidRPr="00FA5F1A">
        <w:rPr>
          <w:rFonts w:cs="Times New Roman"/>
          <w:sz w:val="24"/>
          <w:lang w:val="ru-RU"/>
        </w:rPr>
        <w:t>»;</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Федеральный закон РФ от </w:t>
      </w:r>
      <w:r w:rsidRPr="00FA5F1A">
        <w:rPr>
          <w:rFonts w:cs="Times New Roman"/>
          <w:sz w:val="24"/>
          <w:lang w:val="ru-RU"/>
        </w:rPr>
        <w:t xml:space="preserve">06.10.2003 </w:t>
      </w:r>
      <w:r w:rsidRPr="00FA5F1A">
        <w:rPr>
          <w:sz w:val="24"/>
          <w:lang w:val="ru-RU"/>
        </w:rPr>
        <w:t xml:space="preserve">№ </w:t>
      </w:r>
      <w:r w:rsidRPr="00FA5F1A">
        <w:rPr>
          <w:rFonts w:cs="Times New Roman"/>
          <w:sz w:val="24"/>
          <w:lang w:val="ru-RU"/>
        </w:rPr>
        <w:t>131-</w:t>
      </w:r>
      <w:r w:rsidRPr="00FA5F1A">
        <w:rPr>
          <w:sz w:val="24"/>
          <w:lang w:val="ru-RU"/>
        </w:rPr>
        <w:t xml:space="preserve">ФЗ </w:t>
      </w:r>
      <w:r w:rsidRPr="00FA5F1A">
        <w:rPr>
          <w:rFonts w:cs="Times New Roman"/>
          <w:sz w:val="24"/>
          <w:lang w:val="ru-RU"/>
        </w:rPr>
        <w:t>«</w:t>
      </w:r>
      <w:r w:rsidRPr="00FA5F1A">
        <w:rPr>
          <w:sz w:val="24"/>
          <w:lang w:val="ru-RU"/>
        </w:rPr>
        <w:t>Об общих принципахорганизации местного самоуправления в Российской Федерации</w:t>
      </w:r>
      <w:r w:rsidRPr="00FA5F1A">
        <w:rPr>
          <w:rFonts w:cs="Times New Roman"/>
          <w:sz w:val="24"/>
          <w:lang w:val="ru-RU"/>
        </w:rPr>
        <w:t>»;</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Федеральный закон РФ от </w:t>
      </w:r>
      <w:r w:rsidRPr="00FA5F1A">
        <w:rPr>
          <w:rFonts w:cs="Times New Roman"/>
          <w:sz w:val="24"/>
          <w:lang w:val="ru-RU"/>
        </w:rPr>
        <w:t xml:space="preserve">17.07.2010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190-</w:t>
      </w:r>
      <w:r w:rsidRPr="00FA5F1A">
        <w:rPr>
          <w:sz w:val="24"/>
          <w:lang w:val="ru-RU"/>
        </w:rPr>
        <w:t xml:space="preserve">ФЗ </w:t>
      </w:r>
      <w:r w:rsidRPr="00FA5F1A">
        <w:rPr>
          <w:rFonts w:cs="Times New Roman"/>
          <w:sz w:val="24"/>
          <w:lang w:val="ru-RU"/>
        </w:rPr>
        <w:t>«</w:t>
      </w:r>
      <w:r w:rsidRPr="00FA5F1A">
        <w:rPr>
          <w:sz w:val="24"/>
          <w:lang w:val="ru-RU"/>
        </w:rPr>
        <w:t>О теплоснабжении</w:t>
      </w:r>
      <w:r w:rsidRPr="00FA5F1A">
        <w:rPr>
          <w:rFonts w:cs="Times New Roman"/>
          <w:sz w:val="24"/>
          <w:lang w:val="ru-RU"/>
        </w:rPr>
        <w:t>»;</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Приказ Министерства регионального развития РФ от </w:t>
      </w:r>
      <w:r w:rsidRPr="00FA5F1A">
        <w:rPr>
          <w:rFonts w:cs="Times New Roman"/>
          <w:sz w:val="24"/>
          <w:lang w:val="ru-RU"/>
        </w:rPr>
        <w:t xml:space="preserve">06.05.2011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204 «</w:t>
      </w:r>
      <w:r w:rsidRPr="00FA5F1A">
        <w:rPr>
          <w:sz w:val="24"/>
          <w:lang w:val="ru-RU"/>
        </w:rPr>
        <w:t>Оразработке программ комплексного развития систем коммунальнойинфраструктуры муниципальных образований</w:t>
      </w:r>
      <w:r w:rsidRPr="00FA5F1A">
        <w:rPr>
          <w:rFonts w:cs="Times New Roman"/>
          <w:sz w:val="24"/>
          <w:lang w:val="ru-RU"/>
        </w:rPr>
        <w:t>»;</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 xml:space="preserve">Постановление Правительства России от </w:t>
      </w:r>
      <w:r w:rsidRPr="00FA5F1A">
        <w:rPr>
          <w:rFonts w:cs="Times New Roman"/>
          <w:sz w:val="24"/>
          <w:lang w:val="ru-RU"/>
        </w:rPr>
        <w:t xml:space="preserve">23.05.2006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307 «</w:t>
      </w:r>
      <w:r w:rsidRPr="00FA5F1A">
        <w:rPr>
          <w:sz w:val="24"/>
          <w:lang w:val="ru-RU"/>
        </w:rPr>
        <w:t>О порядкепредоставления коммунальных услуг гражданам</w:t>
      </w:r>
      <w:r w:rsidRPr="00FA5F1A">
        <w:rPr>
          <w:rFonts w:cs="Times New Roman"/>
          <w:sz w:val="24"/>
          <w:lang w:val="ru-RU"/>
        </w:rPr>
        <w:t>»;</w:t>
      </w:r>
    </w:p>
    <w:p w:rsidR="00997C17" w:rsidRPr="00FA5F1A" w:rsidRDefault="00997C17" w:rsidP="00997C17">
      <w:pPr>
        <w:pStyle w:val="a7"/>
        <w:numPr>
          <w:ilvl w:val="0"/>
          <w:numId w:val="16"/>
        </w:numPr>
        <w:tabs>
          <w:tab w:val="left" w:pos="724"/>
        </w:tabs>
        <w:spacing w:before="0"/>
        <w:ind w:left="0" w:firstLine="0"/>
        <w:jc w:val="both"/>
        <w:rPr>
          <w:rFonts w:cs="Times New Roman"/>
          <w:sz w:val="24"/>
          <w:lang w:val="ru-RU"/>
        </w:rPr>
      </w:pPr>
      <w:r w:rsidRPr="00FA5F1A">
        <w:rPr>
          <w:sz w:val="24"/>
          <w:lang w:val="ru-RU"/>
        </w:rPr>
        <w:t>Постановление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97C17" w:rsidRPr="00FA5F1A" w:rsidRDefault="00997C17" w:rsidP="00997C17">
      <w:pPr>
        <w:pStyle w:val="a7"/>
        <w:numPr>
          <w:ilvl w:val="0"/>
          <w:numId w:val="16"/>
        </w:numPr>
        <w:tabs>
          <w:tab w:val="left" w:pos="954"/>
        </w:tabs>
        <w:spacing w:before="0"/>
        <w:ind w:left="0" w:firstLine="0"/>
        <w:jc w:val="both"/>
        <w:rPr>
          <w:rFonts w:cs="Times New Roman"/>
          <w:sz w:val="24"/>
          <w:lang w:val="ru-RU"/>
        </w:rPr>
      </w:pPr>
      <w:r w:rsidRPr="00FA5F1A">
        <w:rPr>
          <w:sz w:val="24"/>
          <w:lang w:val="ru-RU"/>
        </w:rPr>
        <w:t>Методические указания по расчету тарифов и надбавок в сфере деятельностиорганизаций коммунального комплекса</w:t>
      </w:r>
      <w:r w:rsidRPr="00FA5F1A">
        <w:rPr>
          <w:rFonts w:cs="Times New Roman"/>
          <w:sz w:val="24"/>
          <w:lang w:val="ru-RU"/>
        </w:rPr>
        <w:t xml:space="preserve">, </w:t>
      </w:r>
      <w:r w:rsidRPr="00FA5F1A">
        <w:rPr>
          <w:sz w:val="24"/>
          <w:lang w:val="ru-RU"/>
        </w:rPr>
        <w:t xml:space="preserve">утвержденные ПостановлениемПравительства РФ от </w:t>
      </w:r>
      <w:r w:rsidRPr="00FA5F1A">
        <w:rPr>
          <w:rFonts w:cs="Times New Roman"/>
          <w:sz w:val="24"/>
          <w:lang w:val="ru-RU"/>
        </w:rPr>
        <w:t xml:space="preserve">14 </w:t>
      </w:r>
      <w:r w:rsidRPr="00FA5F1A">
        <w:rPr>
          <w:sz w:val="24"/>
          <w:lang w:val="ru-RU"/>
        </w:rPr>
        <w:t xml:space="preserve">июля </w:t>
      </w:r>
      <w:r w:rsidRPr="00FA5F1A">
        <w:rPr>
          <w:rFonts w:cs="Times New Roman"/>
          <w:sz w:val="24"/>
          <w:lang w:val="ru-RU"/>
        </w:rPr>
        <w:t xml:space="preserve">2008 </w:t>
      </w:r>
      <w:r w:rsidRPr="00FA5F1A">
        <w:rPr>
          <w:sz w:val="24"/>
          <w:lang w:val="ru-RU"/>
        </w:rPr>
        <w:t>г</w:t>
      </w:r>
      <w:r w:rsidRPr="00FA5F1A">
        <w:rPr>
          <w:rFonts w:cs="Times New Roman"/>
          <w:sz w:val="24"/>
          <w:lang w:val="ru-RU"/>
        </w:rPr>
        <w:t xml:space="preserve">. </w:t>
      </w:r>
      <w:r w:rsidRPr="00FA5F1A">
        <w:rPr>
          <w:sz w:val="24"/>
          <w:lang w:val="ru-RU"/>
        </w:rPr>
        <w:t>№</w:t>
      </w:r>
      <w:r w:rsidRPr="00FA5F1A">
        <w:rPr>
          <w:rFonts w:cs="Times New Roman"/>
          <w:sz w:val="24"/>
          <w:lang w:val="ru-RU"/>
        </w:rPr>
        <w:t>520;</w:t>
      </w:r>
    </w:p>
    <w:p w:rsidR="00997C17" w:rsidRDefault="00997C17" w:rsidP="00997C17">
      <w:pPr>
        <w:pStyle w:val="a7"/>
        <w:numPr>
          <w:ilvl w:val="0"/>
          <w:numId w:val="16"/>
        </w:numPr>
        <w:tabs>
          <w:tab w:val="left" w:pos="954"/>
        </w:tabs>
        <w:spacing w:before="0"/>
        <w:ind w:left="0" w:firstLine="0"/>
        <w:jc w:val="both"/>
        <w:rPr>
          <w:rFonts w:cs="Times New Roman"/>
          <w:sz w:val="24"/>
          <w:lang w:val="ru-RU"/>
        </w:rPr>
      </w:pPr>
      <w:r w:rsidRPr="00FA5F1A">
        <w:rPr>
          <w:sz w:val="24"/>
          <w:lang w:val="ru-RU"/>
        </w:rPr>
        <w:t>Методические рекомендации по разработке программ комплексного развития систем коммунальной инфраструктуры муниципальных образований;</w:t>
      </w:r>
    </w:p>
    <w:p w:rsidR="00997C17" w:rsidRPr="00E06D48" w:rsidRDefault="00997C17" w:rsidP="00997C17">
      <w:pPr>
        <w:pStyle w:val="a7"/>
        <w:numPr>
          <w:ilvl w:val="0"/>
          <w:numId w:val="16"/>
        </w:numPr>
        <w:tabs>
          <w:tab w:val="left" w:pos="954"/>
        </w:tabs>
        <w:spacing w:before="0"/>
        <w:ind w:left="0" w:firstLine="0"/>
        <w:jc w:val="both"/>
        <w:rPr>
          <w:rFonts w:cs="Times New Roman"/>
          <w:sz w:val="24"/>
          <w:lang w:val="ru-RU"/>
        </w:rPr>
      </w:pPr>
      <w:r w:rsidRPr="00E06D48">
        <w:rPr>
          <w:sz w:val="24"/>
          <w:lang w:val="ru-RU"/>
        </w:rPr>
        <w:t xml:space="preserve">Методические указания по расчету предельных индексов изменения размера платы граждан за коммунальные услуги, утвержденные приказом Министерства регионального развития РФ от 23 августа 2010 г. </w:t>
      </w:r>
      <w:r w:rsidRPr="00E06D48">
        <w:rPr>
          <w:sz w:val="24"/>
        </w:rPr>
        <w:t>N</w:t>
      </w:r>
      <w:r w:rsidRPr="00E06D48">
        <w:rPr>
          <w:sz w:val="24"/>
          <w:lang w:val="ru-RU"/>
        </w:rPr>
        <w:t xml:space="preserve"> 378;</w:t>
      </w:r>
    </w:p>
    <w:p w:rsidR="00997C17" w:rsidRPr="00FA5F1A" w:rsidRDefault="00997C17" w:rsidP="00997C17">
      <w:pPr>
        <w:pStyle w:val="a7"/>
        <w:numPr>
          <w:ilvl w:val="0"/>
          <w:numId w:val="16"/>
        </w:numPr>
        <w:tabs>
          <w:tab w:val="left" w:pos="954"/>
        </w:tabs>
        <w:spacing w:before="0"/>
        <w:ind w:left="0" w:firstLine="0"/>
        <w:jc w:val="both"/>
        <w:rPr>
          <w:rFonts w:cs="Times New Roman"/>
          <w:sz w:val="24"/>
          <w:lang w:val="ru-RU"/>
        </w:rPr>
      </w:pPr>
      <w:r w:rsidRPr="00FA5F1A">
        <w:rPr>
          <w:sz w:val="24"/>
          <w:lang w:val="ru-RU"/>
        </w:rPr>
        <w:t>СП  42.13330.2011  «СНиП  2.07.01-89*.  Градостроительство.  Планировка  и застройка городских и сельских поселений»;</w:t>
      </w:r>
    </w:p>
    <w:p w:rsidR="00997C17"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СНиП 2.04.02-84* «Водоснабжение. Наружные сети и сооружения»;</w:t>
      </w:r>
    </w:p>
    <w:p w:rsidR="00997C17" w:rsidRPr="00E06D48" w:rsidRDefault="00997C17" w:rsidP="00997C17">
      <w:pPr>
        <w:pStyle w:val="a7"/>
        <w:numPr>
          <w:ilvl w:val="0"/>
          <w:numId w:val="16"/>
        </w:numPr>
        <w:tabs>
          <w:tab w:val="left" w:pos="874"/>
        </w:tabs>
        <w:spacing w:before="0"/>
        <w:ind w:left="0" w:firstLine="0"/>
        <w:jc w:val="both"/>
        <w:rPr>
          <w:rFonts w:cs="Times New Roman"/>
          <w:sz w:val="24"/>
          <w:lang w:val="ru-RU"/>
        </w:rPr>
      </w:pPr>
      <w:r w:rsidRPr="00E06D48">
        <w:rPr>
          <w:sz w:val="24"/>
          <w:lang w:val="ru-RU"/>
        </w:rPr>
        <w:t>СНиП 2.04.03-85 «Канализация, наружные сети и сооружения»;</w:t>
      </w:r>
    </w:p>
    <w:p w:rsidR="00997C17" w:rsidRPr="00FA5F1A"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СНиП 2.04.05-91* «Отопление, вентиляция и кондиционирование»;</w:t>
      </w:r>
    </w:p>
    <w:p w:rsidR="00997C17" w:rsidRPr="00FA5F1A" w:rsidRDefault="00997C17" w:rsidP="00997C17">
      <w:pPr>
        <w:pStyle w:val="a7"/>
        <w:numPr>
          <w:ilvl w:val="0"/>
          <w:numId w:val="16"/>
        </w:numPr>
        <w:tabs>
          <w:tab w:val="left" w:pos="874"/>
        </w:tabs>
        <w:spacing w:before="0"/>
        <w:ind w:left="0" w:firstLine="0"/>
        <w:jc w:val="both"/>
        <w:rPr>
          <w:rFonts w:cs="Times New Roman"/>
          <w:sz w:val="24"/>
        </w:rPr>
      </w:pPr>
      <w:r w:rsidRPr="00FA5F1A">
        <w:rPr>
          <w:sz w:val="24"/>
        </w:rPr>
        <w:t>СНиП 2.04.07-86* «Тепловыесети»;</w:t>
      </w:r>
    </w:p>
    <w:p w:rsidR="00997C17" w:rsidRPr="00FA5F1A"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СНиП 2.06.15-85 «Инженерная защита территорий от затопления и подтопления»;</w:t>
      </w:r>
    </w:p>
    <w:p w:rsidR="00997C17" w:rsidRPr="00FA5F1A"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Раздел 2 (изм.) «Расчетные электрические нагрузки» Инструкции по проектированию городских электрических сетей РД 34.20.185-94;</w:t>
      </w:r>
    </w:p>
    <w:p w:rsidR="00997C17" w:rsidRPr="00FA5F1A"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Справочник базовых цен на проектные работы для строительства</w:t>
      </w:r>
      <w:r w:rsidRPr="00FA5F1A">
        <w:rPr>
          <w:rFonts w:cs="Times New Roman"/>
          <w:sz w:val="24"/>
          <w:lang w:val="ru-RU"/>
        </w:rPr>
        <w:t xml:space="preserve">. </w:t>
      </w:r>
      <w:r w:rsidRPr="00FA5F1A">
        <w:rPr>
          <w:sz w:val="24"/>
          <w:lang w:val="ru-RU"/>
        </w:rPr>
        <w:t>Объектыэнергетики</w:t>
      </w:r>
      <w:r w:rsidRPr="00FA5F1A">
        <w:rPr>
          <w:rFonts w:cs="Times New Roman"/>
          <w:sz w:val="24"/>
          <w:lang w:val="ru-RU"/>
        </w:rPr>
        <w:t xml:space="preserve">. – </w:t>
      </w:r>
      <w:r w:rsidRPr="00FA5F1A">
        <w:rPr>
          <w:sz w:val="24"/>
          <w:lang w:val="ru-RU"/>
        </w:rPr>
        <w:t>М</w:t>
      </w:r>
      <w:r w:rsidRPr="00FA5F1A">
        <w:rPr>
          <w:rFonts w:cs="Times New Roman"/>
          <w:sz w:val="24"/>
          <w:lang w:val="ru-RU"/>
        </w:rPr>
        <w:t xml:space="preserve">.: </w:t>
      </w:r>
      <w:r w:rsidRPr="00FA5F1A">
        <w:rPr>
          <w:sz w:val="24"/>
          <w:lang w:val="ru-RU"/>
        </w:rPr>
        <w:t xml:space="preserve">РАО </w:t>
      </w:r>
      <w:r w:rsidRPr="00FA5F1A">
        <w:rPr>
          <w:rFonts w:cs="Times New Roman"/>
          <w:sz w:val="24"/>
          <w:lang w:val="ru-RU"/>
        </w:rPr>
        <w:t>«</w:t>
      </w:r>
      <w:r w:rsidRPr="00FA5F1A">
        <w:rPr>
          <w:sz w:val="24"/>
          <w:lang w:val="ru-RU"/>
        </w:rPr>
        <w:t>ЕЭС России</w:t>
      </w:r>
      <w:r w:rsidRPr="00FA5F1A">
        <w:rPr>
          <w:rFonts w:cs="Times New Roman"/>
          <w:sz w:val="24"/>
          <w:lang w:val="ru-RU"/>
        </w:rPr>
        <w:t>», 2003.</w:t>
      </w:r>
    </w:p>
    <w:p w:rsidR="00997C17" w:rsidRPr="00FA5F1A" w:rsidRDefault="00997C17" w:rsidP="00997C17">
      <w:pPr>
        <w:pStyle w:val="a7"/>
        <w:numPr>
          <w:ilvl w:val="0"/>
          <w:numId w:val="16"/>
        </w:numPr>
        <w:tabs>
          <w:tab w:val="left" w:pos="939"/>
        </w:tabs>
        <w:spacing w:before="0"/>
        <w:ind w:left="0" w:firstLine="0"/>
        <w:jc w:val="both"/>
        <w:rPr>
          <w:rFonts w:cs="Times New Roman"/>
          <w:sz w:val="24"/>
          <w:lang w:val="ru-RU"/>
        </w:rPr>
      </w:pPr>
      <w:r w:rsidRPr="00FA5F1A">
        <w:rPr>
          <w:sz w:val="24"/>
          <w:lang w:val="ru-RU"/>
        </w:rPr>
        <w:t>Индексы изменения сметной стоимости строительно-монтажных работ видам строительства и пусконаладочных  работ, определяемых  с применением федеральных и территориальных единичных расценок на 2-ой квартал 2012 г.</w:t>
      </w:r>
    </w:p>
    <w:p w:rsidR="00997C17" w:rsidRPr="00E06D48"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 xml:space="preserve">Об организации теплоснабжения в Российской Федерации и о внесении изменений в некоторые акты Правительства Российской Федерации. </w:t>
      </w:r>
      <w:r w:rsidRPr="00E06D48">
        <w:rPr>
          <w:sz w:val="24"/>
          <w:lang w:val="ru-RU"/>
        </w:rPr>
        <w:t xml:space="preserve">Постановление Правительства РФ от 8 августа 2012 г. </w:t>
      </w:r>
      <w:r w:rsidRPr="00FA5F1A">
        <w:rPr>
          <w:sz w:val="24"/>
        </w:rPr>
        <w:t>N</w:t>
      </w:r>
      <w:r w:rsidRPr="00E06D48">
        <w:rPr>
          <w:sz w:val="24"/>
          <w:lang w:val="ru-RU"/>
        </w:rPr>
        <w:t xml:space="preserve"> 808.</w:t>
      </w:r>
    </w:p>
    <w:p w:rsidR="00997C17" w:rsidRPr="00E06D48"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 xml:space="preserve">Прогноз сценарных условий социально-экономического  развития Российской Федерации на период 2013-2015 годов. </w:t>
      </w:r>
      <w:r w:rsidRPr="00E06D48">
        <w:rPr>
          <w:sz w:val="24"/>
          <w:lang w:val="ru-RU"/>
        </w:rPr>
        <w:t xml:space="preserve">Министерство экономического развития РФ, </w:t>
      </w:r>
      <w:hyperlink r:id="rId18">
        <w:r w:rsidRPr="00FA5F1A">
          <w:rPr>
            <w:sz w:val="24"/>
          </w:rPr>
          <w:t>http</w:t>
        </w:r>
        <w:r w:rsidRPr="00E06D48">
          <w:rPr>
            <w:sz w:val="24"/>
            <w:lang w:val="ru-RU"/>
          </w:rPr>
          <w:t>://</w:t>
        </w:r>
        <w:r w:rsidRPr="00FA5F1A">
          <w:rPr>
            <w:sz w:val="24"/>
          </w:rPr>
          <w:t>www</w:t>
        </w:r>
        <w:r w:rsidRPr="00E06D48">
          <w:rPr>
            <w:sz w:val="24"/>
            <w:lang w:val="ru-RU"/>
          </w:rPr>
          <w:t>.</w:t>
        </w:r>
        <w:r w:rsidRPr="00FA5F1A">
          <w:rPr>
            <w:sz w:val="24"/>
          </w:rPr>
          <w:t>economy</w:t>
        </w:r>
        <w:r w:rsidRPr="00E06D48">
          <w:rPr>
            <w:sz w:val="24"/>
            <w:lang w:val="ru-RU"/>
          </w:rPr>
          <w:t>.</w:t>
        </w:r>
        <w:r w:rsidRPr="00FA5F1A">
          <w:rPr>
            <w:sz w:val="24"/>
          </w:rPr>
          <w:t>gov</w:t>
        </w:r>
        <w:r w:rsidRPr="00E06D48">
          <w:rPr>
            <w:sz w:val="24"/>
            <w:lang w:val="ru-RU"/>
          </w:rPr>
          <w:t>.</w:t>
        </w:r>
        <w:r w:rsidRPr="00FA5F1A">
          <w:rPr>
            <w:sz w:val="24"/>
          </w:rPr>
          <w:t>ru</w:t>
        </w:r>
        <w:r w:rsidRPr="00E06D48">
          <w:rPr>
            <w:sz w:val="24"/>
            <w:lang w:val="ru-RU"/>
          </w:rPr>
          <w:t>.</w:t>
        </w:r>
      </w:hyperlink>
    </w:p>
    <w:p w:rsidR="00997C17" w:rsidRPr="00997C17" w:rsidRDefault="00997C17" w:rsidP="00997C17">
      <w:pPr>
        <w:pStyle w:val="a7"/>
        <w:numPr>
          <w:ilvl w:val="0"/>
          <w:numId w:val="16"/>
        </w:numPr>
        <w:tabs>
          <w:tab w:val="left" w:pos="874"/>
        </w:tabs>
        <w:spacing w:before="0"/>
        <w:ind w:left="0" w:firstLine="0"/>
        <w:jc w:val="both"/>
        <w:rPr>
          <w:rFonts w:cs="Times New Roman"/>
          <w:sz w:val="24"/>
          <w:lang w:val="ru-RU"/>
        </w:rPr>
      </w:pPr>
      <w:r w:rsidRPr="00FA5F1A">
        <w:rPr>
          <w:sz w:val="24"/>
          <w:lang w:val="ru-RU"/>
        </w:rPr>
        <w:t xml:space="preserve">Сценарные условия долгосрочного прогноза социально-экономического развития Российской Федерации до 2030 года. </w:t>
      </w:r>
      <w:r w:rsidRPr="00E06D48">
        <w:rPr>
          <w:sz w:val="24"/>
          <w:lang w:val="ru-RU"/>
        </w:rPr>
        <w:t xml:space="preserve">Министерство экономического развития РФ, </w:t>
      </w:r>
      <w:hyperlink r:id="rId19">
        <w:r w:rsidRPr="00FA5F1A">
          <w:rPr>
            <w:sz w:val="24"/>
          </w:rPr>
          <w:t>http</w:t>
        </w:r>
        <w:r w:rsidRPr="00E06D48">
          <w:rPr>
            <w:sz w:val="24"/>
            <w:lang w:val="ru-RU"/>
          </w:rPr>
          <w:t>://</w:t>
        </w:r>
        <w:r w:rsidRPr="00FA5F1A">
          <w:rPr>
            <w:sz w:val="24"/>
          </w:rPr>
          <w:t>www</w:t>
        </w:r>
        <w:r w:rsidRPr="00E06D48">
          <w:rPr>
            <w:sz w:val="24"/>
            <w:lang w:val="ru-RU"/>
          </w:rPr>
          <w:t>.</w:t>
        </w:r>
        <w:r w:rsidRPr="00FA5F1A">
          <w:rPr>
            <w:sz w:val="24"/>
          </w:rPr>
          <w:t>economy</w:t>
        </w:r>
        <w:r w:rsidRPr="00E06D48">
          <w:rPr>
            <w:sz w:val="24"/>
            <w:lang w:val="ru-RU"/>
          </w:rPr>
          <w:t>.</w:t>
        </w:r>
        <w:r w:rsidRPr="00FA5F1A">
          <w:rPr>
            <w:sz w:val="24"/>
          </w:rPr>
          <w:t>gov</w:t>
        </w:r>
        <w:r w:rsidRPr="00E06D48">
          <w:rPr>
            <w:sz w:val="24"/>
            <w:lang w:val="ru-RU"/>
          </w:rPr>
          <w:t>.</w:t>
        </w:r>
        <w:r w:rsidRPr="00FA5F1A">
          <w:rPr>
            <w:sz w:val="24"/>
          </w:rPr>
          <w:t>ru</w:t>
        </w:r>
        <w:r w:rsidRPr="00E06D48">
          <w:rPr>
            <w:sz w:val="24"/>
            <w:lang w:val="ru-RU"/>
          </w:rPr>
          <w:t>.</w:t>
        </w:r>
      </w:hyperlink>
    </w:p>
    <w:sectPr w:rsidR="00997C17" w:rsidRPr="00997C17" w:rsidSect="000E2B34">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33F" w:rsidRDefault="00CE233F">
      <w:r>
        <w:separator/>
      </w:r>
    </w:p>
  </w:endnote>
  <w:endnote w:type="continuationSeparator" w:id="1">
    <w:p w:rsidR="00CE233F" w:rsidRDefault="00CE2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649234"/>
      <w:docPartObj>
        <w:docPartGallery w:val="Page Numbers (Bottom of Page)"/>
        <w:docPartUnique/>
      </w:docPartObj>
    </w:sdtPr>
    <w:sdtContent>
      <w:p w:rsidR="00105855" w:rsidRDefault="00950E4F">
        <w:pPr>
          <w:pStyle w:val="ad"/>
          <w:jc w:val="right"/>
        </w:pPr>
        <w:r>
          <w:fldChar w:fldCharType="begin"/>
        </w:r>
        <w:r w:rsidR="00105855">
          <w:instrText>PAGE   \* MERGEFORMAT</w:instrText>
        </w:r>
        <w:r>
          <w:fldChar w:fldCharType="separate"/>
        </w:r>
        <w:r w:rsidR="000F7F85">
          <w:rPr>
            <w:noProof/>
          </w:rPr>
          <w:t>37</w:t>
        </w:r>
        <w:r>
          <w:fldChar w:fldCharType="end"/>
        </w:r>
      </w:p>
    </w:sdtContent>
  </w:sdt>
  <w:p w:rsidR="00105855" w:rsidRDefault="00105855">
    <w:pPr>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33F" w:rsidRDefault="00CE233F">
      <w:r>
        <w:separator/>
      </w:r>
    </w:p>
  </w:footnote>
  <w:footnote w:type="continuationSeparator" w:id="1">
    <w:p w:rsidR="00CE233F" w:rsidRDefault="00CE2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855" w:rsidRDefault="00105855">
    <w:pPr>
      <w:spacing w:line="14" w:lineRule="auto"/>
      <w:rPr>
        <w:sz w:val="2"/>
        <w:szCs w:val="2"/>
      </w:rPr>
    </w:pPr>
    <w:r>
      <w:rPr>
        <w:noProof/>
      </w:rPr>
      <w:drawing>
        <wp:anchor distT="0" distB="0" distL="114300" distR="114300" simplePos="0" relativeHeight="251662848"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9D" w:rsidRDefault="00EC009D">
    <w:pPr>
      <w:spacing w:line="14" w:lineRule="auto"/>
      <w:rPr>
        <w:sz w:val="2"/>
        <w:szCs w:val="2"/>
      </w:rPr>
    </w:pPr>
    <w:r>
      <w:rPr>
        <w:noProof/>
      </w:rPr>
      <w:drawing>
        <wp:anchor distT="0" distB="0" distL="114300" distR="114300" simplePos="0" relativeHeight="251657728"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4"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9D" w:rsidRDefault="00EC009D">
    <w:pPr>
      <w:spacing w:line="14" w:lineRule="auto"/>
      <w:rPr>
        <w:sz w:val="2"/>
        <w:szCs w:val="2"/>
      </w:rPr>
    </w:pPr>
    <w:r>
      <w:rPr>
        <w:noProof/>
      </w:rPr>
      <w:drawing>
        <wp:anchor distT="0" distB="0" distL="114300" distR="114300" simplePos="0" relativeHeight="25165977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9D" w:rsidRDefault="00EC009D">
    <w:pPr>
      <w:spacing w:line="14" w:lineRule="auto"/>
      <w:rPr>
        <w:sz w:val="2"/>
        <w:szCs w:val="2"/>
      </w:rPr>
    </w:pPr>
    <w:r>
      <w:rPr>
        <w:noProof/>
      </w:rPr>
      <w:drawing>
        <wp:anchor distT="0" distB="0" distL="114300" distR="114300" simplePos="0" relativeHeight="251660800"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CB9"/>
    <w:multiLevelType w:val="hybridMultilevel"/>
    <w:tmpl w:val="4B2099F2"/>
    <w:lvl w:ilvl="0" w:tplc="BE72A9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2D3544"/>
    <w:multiLevelType w:val="hybridMultilevel"/>
    <w:tmpl w:val="E834D1F0"/>
    <w:lvl w:ilvl="0" w:tplc="BE72A9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6647F7"/>
    <w:multiLevelType w:val="hybridMultilevel"/>
    <w:tmpl w:val="50986A82"/>
    <w:lvl w:ilvl="0" w:tplc="8E00244A">
      <w:start w:val="1"/>
      <w:numFmt w:val="decimal"/>
      <w:lvlText w:val="%1."/>
      <w:lvlJc w:val="left"/>
      <w:pPr>
        <w:ind w:left="132" w:hanging="221"/>
      </w:pPr>
      <w:rPr>
        <w:rFonts w:ascii="Times New Roman" w:eastAsia="Times New Roman" w:hAnsi="Times New Roman" w:hint="default"/>
        <w:w w:val="100"/>
        <w:sz w:val="22"/>
        <w:szCs w:val="22"/>
      </w:rPr>
    </w:lvl>
    <w:lvl w:ilvl="1" w:tplc="04190003">
      <w:start w:val="1"/>
      <w:numFmt w:val="bullet"/>
      <w:lvlText w:val="-"/>
      <w:lvlJc w:val="left"/>
      <w:pPr>
        <w:ind w:left="650" w:hanging="360"/>
      </w:pPr>
      <w:rPr>
        <w:rFonts w:ascii="Courier New" w:hAnsi="Courier New" w:hint="default"/>
        <w:w w:val="100"/>
        <w:sz w:val="22"/>
        <w:szCs w:val="22"/>
      </w:rPr>
    </w:lvl>
    <w:lvl w:ilvl="2" w:tplc="8E06DE4A">
      <w:start w:val="1"/>
      <w:numFmt w:val="bullet"/>
      <w:lvlText w:val="•"/>
      <w:lvlJc w:val="left"/>
      <w:pPr>
        <w:ind w:left="1309" w:hanging="360"/>
      </w:pPr>
      <w:rPr>
        <w:rFonts w:hint="default"/>
      </w:rPr>
    </w:lvl>
    <w:lvl w:ilvl="3" w:tplc="7F209252">
      <w:start w:val="1"/>
      <w:numFmt w:val="bullet"/>
      <w:lvlText w:val="•"/>
      <w:lvlJc w:val="left"/>
      <w:pPr>
        <w:ind w:left="1968" w:hanging="360"/>
      </w:pPr>
      <w:rPr>
        <w:rFonts w:hint="default"/>
      </w:rPr>
    </w:lvl>
    <w:lvl w:ilvl="4" w:tplc="F2DEC3CC">
      <w:start w:val="1"/>
      <w:numFmt w:val="bullet"/>
      <w:lvlText w:val="•"/>
      <w:lvlJc w:val="left"/>
      <w:pPr>
        <w:ind w:left="2627" w:hanging="360"/>
      </w:pPr>
      <w:rPr>
        <w:rFonts w:hint="default"/>
      </w:rPr>
    </w:lvl>
    <w:lvl w:ilvl="5" w:tplc="F77A9310">
      <w:start w:val="1"/>
      <w:numFmt w:val="bullet"/>
      <w:lvlText w:val="•"/>
      <w:lvlJc w:val="left"/>
      <w:pPr>
        <w:ind w:left="3286" w:hanging="360"/>
      </w:pPr>
      <w:rPr>
        <w:rFonts w:hint="default"/>
      </w:rPr>
    </w:lvl>
    <w:lvl w:ilvl="6" w:tplc="40623B8E">
      <w:start w:val="1"/>
      <w:numFmt w:val="bullet"/>
      <w:lvlText w:val="•"/>
      <w:lvlJc w:val="left"/>
      <w:pPr>
        <w:ind w:left="3946" w:hanging="360"/>
      </w:pPr>
      <w:rPr>
        <w:rFonts w:hint="default"/>
      </w:rPr>
    </w:lvl>
    <w:lvl w:ilvl="7" w:tplc="FF1A2EE8">
      <w:start w:val="1"/>
      <w:numFmt w:val="bullet"/>
      <w:lvlText w:val="•"/>
      <w:lvlJc w:val="left"/>
      <w:pPr>
        <w:ind w:left="4605" w:hanging="360"/>
      </w:pPr>
      <w:rPr>
        <w:rFonts w:hint="default"/>
      </w:rPr>
    </w:lvl>
    <w:lvl w:ilvl="8" w:tplc="F684C71A">
      <w:start w:val="1"/>
      <w:numFmt w:val="bullet"/>
      <w:lvlText w:val="•"/>
      <w:lvlJc w:val="left"/>
      <w:pPr>
        <w:ind w:left="5264" w:hanging="360"/>
      </w:pPr>
      <w:rPr>
        <w:rFonts w:hint="default"/>
      </w:rPr>
    </w:lvl>
  </w:abstractNum>
  <w:abstractNum w:abstractNumId="3">
    <w:nsid w:val="09AB1E1D"/>
    <w:multiLevelType w:val="hybridMultilevel"/>
    <w:tmpl w:val="D57C7506"/>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F95E05"/>
    <w:multiLevelType w:val="hybridMultilevel"/>
    <w:tmpl w:val="B09E4286"/>
    <w:lvl w:ilvl="0" w:tplc="04190003">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0D5F08"/>
    <w:multiLevelType w:val="hybridMultilevel"/>
    <w:tmpl w:val="DDAA5808"/>
    <w:lvl w:ilvl="0" w:tplc="BE72A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53EF8"/>
    <w:multiLevelType w:val="hybridMultilevel"/>
    <w:tmpl w:val="D4F422E8"/>
    <w:lvl w:ilvl="0" w:tplc="04190001">
      <w:start w:val="1"/>
      <w:numFmt w:val="bullet"/>
      <w:lvlText w:val=""/>
      <w:lvlJc w:val="left"/>
      <w:pPr>
        <w:tabs>
          <w:tab w:val="num" w:pos="644"/>
        </w:tabs>
        <w:ind w:left="644" w:hanging="284"/>
      </w:pPr>
      <w:rPr>
        <w:rFonts w:ascii="Wingdings" w:hAnsi="Wingdings" w:hint="default"/>
      </w:rPr>
    </w:lvl>
    <w:lvl w:ilvl="1" w:tplc="04190003">
      <w:start w:val="1"/>
      <w:numFmt w:val="bullet"/>
      <w:lvlText w:val=""/>
      <w:lvlJc w:val="left"/>
      <w:pPr>
        <w:tabs>
          <w:tab w:val="num" w:pos="1327"/>
        </w:tabs>
        <w:ind w:left="1327" w:hanging="24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A64ED9"/>
    <w:multiLevelType w:val="hybridMultilevel"/>
    <w:tmpl w:val="5EC66640"/>
    <w:lvl w:ilvl="0" w:tplc="3A928686">
      <w:start w:val="1"/>
      <w:numFmt w:val="decimal"/>
      <w:lvlText w:val="%1."/>
      <w:lvlJc w:val="left"/>
      <w:pPr>
        <w:ind w:left="101" w:hanging="334"/>
      </w:pPr>
      <w:rPr>
        <w:rFonts w:ascii="Times New Roman" w:eastAsia="Times New Roman" w:hAnsi="Times New Roman" w:hint="default"/>
        <w:w w:val="99"/>
        <w:sz w:val="26"/>
        <w:szCs w:val="26"/>
      </w:rPr>
    </w:lvl>
    <w:lvl w:ilvl="1" w:tplc="42229FF6">
      <w:start w:val="1"/>
      <w:numFmt w:val="bullet"/>
      <w:lvlText w:val="•"/>
      <w:lvlJc w:val="left"/>
      <w:pPr>
        <w:ind w:left="1077" w:hanging="334"/>
      </w:pPr>
      <w:rPr>
        <w:rFonts w:hint="default"/>
      </w:rPr>
    </w:lvl>
    <w:lvl w:ilvl="2" w:tplc="1B74AF28">
      <w:start w:val="1"/>
      <w:numFmt w:val="bullet"/>
      <w:lvlText w:val="•"/>
      <w:lvlJc w:val="left"/>
      <w:pPr>
        <w:ind w:left="2053" w:hanging="334"/>
      </w:pPr>
      <w:rPr>
        <w:rFonts w:hint="default"/>
      </w:rPr>
    </w:lvl>
    <w:lvl w:ilvl="3" w:tplc="076AE7F8">
      <w:start w:val="1"/>
      <w:numFmt w:val="bullet"/>
      <w:lvlText w:val="•"/>
      <w:lvlJc w:val="left"/>
      <w:pPr>
        <w:ind w:left="3029" w:hanging="334"/>
      </w:pPr>
      <w:rPr>
        <w:rFonts w:hint="default"/>
      </w:rPr>
    </w:lvl>
    <w:lvl w:ilvl="4" w:tplc="A5460E34">
      <w:start w:val="1"/>
      <w:numFmt w:val="bullet"/>
      <w:lvlText w:val="•"/>
      <w:lvlJc w:val="left"/>
      <w:pPr>
        <w:ind w:left="4004" w:hanging="334"/>
      </w:pPr>
      <w:rPr>
        <w:rFonts w:hint="default"/>
      </w:rPr>
    </w:lvl>
    <w:lvl w:ilvl="5" w:tplc="34809FC6">
      <w:start w:val="1"/>
      <w:numFmt w:val="bullet"/>
      <w:lvlText w:val="•"/>
      <w:lvlJc w:val="left"/>
      <w:pPr>
        <w:ind w:left="4980" w:hanging="334"/>
      </w:pPr>
      <w:rPr>
        <w:rFonts w:hint="default"/>
      </w:rPr>
    </w:lvl>
    <w:lvl w:ilvl="6" w:tplc="00842FDA">
      <w:start w:val="1"/>
      <w:numFmt w:val="bullet"/>
      <w:lvlText w:val="•"/>
      <w:lvlJc w:val="left"/>
      <w:pPr>
        <w:ind w:left="5956" w:hanging="334"/>
      </w:pPr>
      <w:rPr>
        <w:rFonts w:hint="default"/>
      </w:rPr>
    </w:lvl>
    <w:lvl w:ilvl="7" w:tplc="17C67BFC">
      <w:start w:val="1"/>
      <w:numFmt w:val="bullet"/>
      <w:lvlText w:val="•"/>
      <w:lvlJc w:val="left"/>
      <w:pPr>
        <w:ind w:left="6932" w:hanging="334"/>
      </w:pPr>
      <w:rPr>
        <w:rFonts w:hint="default"/>
      </w:rPr>
    </w:lvl>
    <w:lvl w:ilvl="8" w:tplc="D9366E00">
      <w:start w:val="1"/>
      <w:numFmt w:val="bullet"/>
      <w:lvlText w:val="•"/>
      <w:lvlJc w:val="left"/>
      <w:pPr>
        <w:ind w:left="7908" w:hanging="334"/>
      </w:pPr>
      <w:rPr>
        <w:rFonts w:hint="default"/>
      </w:rPr>
    </w:lvl>
  </w:abstractNum>
  <w:abstractNum w:abstractNumId="8">
    <w:nsid w:val="19672EE1"/>
    <w:multiLevelType w:val="hybridMultilevel"/>
    <w:tmpl w:val="2C0C2158"/>
    <w:lvl w:ilvl="0" w:tplc="BE72A9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3A481C"/>
    <w:multiLevelType w:val="hybridMultilevel"/>
    <w:tmpl w:val="15908D8A"/>
    <w:lvl w:ilvl="0" w:tplc="55561D1E">
      <w:start w:val="1"/>
      <w:numFmt w:val="decimal"/>
      <w:lvlText w:val="%1."/>
      <w:lvlJc w:val="left"/>
      <w:pPr>
        <w:ind w:left="953" w:hanging="130"/>
      </w:pPr>
      <w:rPr>
        <w:w w:val="100"/>
        <w:sz w:val="24"/>
        <w:szCs w:val="26"/>
      </w:rPr>
    </w:lvl>
    <w:lvl w:ilvl="1" w:tplc="4E023B1E">
      <w:start w:val="1"/>
      <w:numFmt w:val="bullet"/>
      <w:lvlText w:val="•"/>
      <w:lvlJc w:val="left"/>
      <w:pPr>
        <w:ind w:left="1844" w:hanging="130"/>
      </w:pPr>
      <w:rPr>
        <w:rFonts w:hint="default"/>
      </w:rPr>
    </w:lvl>
    <w:lvl w:ilvl="2" w:tplc="4B6CDC40">
      <w:start w:val="1"/>
      <w:numFmt w:val="bullet"/>
      <w:lvlText w:val="•"/>
      <w:lvlJc w:val="left"/>
      <w:pPr>
        <w:ind w:left="2734" w:hanging="130"/>
      </w:pPr>
      <w:rPr>
        <w:rFonts w:hint="default"/>
      </w:rPr>
    </w:lvl>
    <w:lvl w:ilvl="3" w:tplc="2180A09E">
      <w:start w:val="1"/>
      <w:numFmt w:val="bullet"/>
      <w:lvlText w:val="•"/>
      <w:lvlJc w:val="left"/>
      <w:pPr>
        <w:ind w:left="3625" w:hanging="130"/>
      </w:pPr>
      <w:rPr>
        <w:rFonts w:hint="default"/>
      </w:rPr>
    </w:lvl>
    <w:lvl w:ilvl="4" w:tplc="5618633E">
      <w:start w:val="1"/>
      <w:numFmt w:val="bullet"/>
      <w:lvlText w:val="•"/>
      <w:lvlJc w:val="left"/>
      <w:pPr>
        <w:ind w:left="4516" w:hanging="130"/>
      </w:pPr>
      <w:rPr>
        <w:rFonts w:hint="default"/>
      </w:rPr>
    </w:lvl>
    <w:lvl w:ilvl="5" w:tplc="DCFA023A">
      <w:start w:val="1"/>
      <w:numFmt w:val="bullet"/>
      <w:lvlText w:val="•"/>
      <w:lvlJc w:val="left"/>
      <w:pPr>
        <w:ind w:left="5406" w:hanging="130"/>
      </w:pPr>
      <w:rPr>
        <w:rFonts w:hint="default"/>
      </w:rPr>
    </w:lvl>
    <w:lvl w:ilvl="6" w:tplc="C9F4525C">
      <w:start w:val="1"/>
      <w:numFmt w:val="bullet"/>
      <w:lvlText w:val="•"/>
      <w:lvlJc w:val="left"/>
      <w:pPr>
        <w:ind w:left="6297" w:hanging="130"/>
      </w:pPr>
      <w:rPr>
        <w:rFonts w:hint="default"/>
      </w:rPr>
    </w:lvl>
    <w:lvl w:ilvl="7" w:tplc="20E695E6">
      <w:start w:val="1"/>
      <w:numFmt w:val="bullet"/>
      <w:lvlText w:val="•"/>
      <w:lvlJc w:val="left"/>
      <w:pPr>
        <w:ind w:left="7188" w:hanging="130"/>
      </w:pPr>
      <w:rPr>
        <w:rFonts w:hint="default"/>
      </w:rPr>
    </w:lvl>
    <w:lvl w:ilvl="8" w:tplc="34C4C8DC">
      <w:start w:val="1"/>
      <w:numFmt w:val="bullet"/>
      <w:lvlText w:val="•"/>
      <w:lvlJc w:val="left"/>
      <w:pPr>
        <w:ind w:left="8078" w:hanging="130"/>
      </w:pPr>
      <w:rPr>
        <w:rFonts w:hint="default"/>
      </w:rPr>
    </w:lvl>
  </w:abstractNum>
  <w:abstractNum w:abstractNumId="10">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290508"/>
    <w:multiLevelType w:val="hybridMultilevel"/>
    <w:tmpl w:val="68447728"/>
    <w:lvl w:ilvl="0" w:tplc="0419000F">
      <w:start w:val="1"/>
      <w:numFmt w:val="decimal"/>
      <w:lvlText w:val="%1."/>
      <w:lvlJc w:val="left"/>
      <w:pPr>
        <w:ind w:left="1429" w:hanging="360"/>
      </w:pPr>
    </w:lvl>
    <w:lvl w:ilvl="1" w:tplc="04190019">
      <w:start w:val="1"/>
      <w:numFmt w:val="lowerLetter"/>
      <w:lvlText w:val="%2."/>
      <w:lvlJc w:val="left"/>
      <w:pPr>
        <w:ind w:left="206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5D3D4B"/>
    <w:multiLevelType w:val="hybridMultilevel"/>
    <w:tmpl w:val="788E765A"/>
    <w:lvl w:ilvl="0" w:tplc="67AC9D06">
      <w:start w:val="1"/>
      <w:numFmt w:val="bullet"/>
      <w:lvlText w:val="­"/>
      <w:lvlJc w:val="left"/>
      <w:pPr>
        <w:tabs>
          <w:tab w:val="num" w:pos="720"/>
        </w:tabs>
        <w:ind w:left="720" w:hanging="360"/>
      </w:pPr>
      <w:rPr>
        <w:rFonts w:ascii="Courier New" w:hAnsi="Courier New"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1D290E"/>
    <w:multiLevelType w:val="hybridMultilevel"/>
    <w:tmpl w:val="B8EE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D07E0C"/>
    <w:multiLevelType w:val="hybridMultilevel"/>
    <w:tmpl w:val="C28C2BBE"/>
    <w:lvl w:ilvl="0" w:tplc="8B92F02E">
      <w:start w:val="1"/>
      <w:numFmt w:val="decimal"/>
      <w:lvlText w:val="%1."/>
      <w:lvlJc w:val="left"/>
      <w:pPr>
        <w:ind w:left="101" w:hanging="260"/>
      </w:pPr>
      <w:rPr>
        <w:rFonts w:ascii="Times New Roman" w:eastAsia="Times New Roman" w:hAnsi="Times New Roman" w:hint="default"/>
        <w:w w:val="99"/>
        <w:sz w:val="26"/>
        <w:szCs w:val="26"/>
      </w:rPr>
    </w:lvl>
    <w:lvl w:ilvl="1" w:tplc="BE96FC96">
      <w:start w:val="1"/>
      <w:numFmt w:val="bullet"/>
      <w:lvlText w:val="•"/>
      <w:lvlJc w:val="left"/>
      <w:pPr>
        <w:ind w:left="1077" w:hanging="260"/>
      </w:pPr>
      <w:rPr>
        <w:rFonts w:hint="default"/>
      </w:rPr>
    </w:lvl>
    <w:lvl w:ilvl="2" w:tplc="93F23D84">
      <w:start w:val="1"/>
      <w:numFmt w:val="bullet"/>
      <w:lvlText w:val="•"/>
      <w:lvlJc w:val="left"/>
      <w:pPr>
        <w:ind w:left="2053" w:hanging="260"/>
      </w:pPr>
      <w:rPr>
        <w:rFonts w:hint="default"/>
      </w:rPr>
    </w:lvl>
    <w:lvl w:ilvl="3" w:tplc="51823AF6">
      <w:start w:val="1"/>
      <w:numFmt w:val="bullet"/>
      <w:lvlText w:val="•"/>
      <w:lvlJc w:val="left"/>
      <w:pPr>
        <w:ind w:left="3029" w:hanging="260"/>
      </w:pPr>
      <w:rPr>
        <w:rFonts w:hint="default"/>
      </w:rPr>
    </w:lvl>
    <w:lvl w:ilvl="4" w:tplc="74E04F7C">
      <w:start w:val="1"/>
      <w:numFmt w:val="bullet"/>
      <w:lvlText w:val="•"/>
      <w:lvlJc w:val="left"/>
      <w:pPr>
        <w:ind w:left="4004" w:hanging="260"/>
      </w:pPr>
      <w:rPr>
        <w:rFonts w:hint="default"/>
      </w:rPr>
    </w:lvl>
    <w:lvl w:ilvl="5" w:tplc="DBDE596C">
      <w:start w:val="1"/>
      <w:numFmt w:val="bullet"/>
      <w:lvlText w:val="•"/>
      <w:lvlJc w:val="left"/>
      <w:pPr>
        <w:ind w:left="4980" w:hanging="260"/>
      </w:pPr>
      <w:rPr>
        <w:rFonts w:hint="default"/>
      </w:rPr>
    </w:lvl>
    <w:lvl w:ilvl="6" w:tplc="D97603D2">
      <w:start w:val="1"/>
      <w:numFmt w:val="bullet"/>
      <w:lvlText w:val="•"/>
      <w:lvlJc w:val="left"/>
      <w:pPr>
        <w:ind w:left="5956" w:hanging="260"/>
      </w:pPr>
      <w:rPr>
        <w:rFonts w:hint="default"/>
      </w:rPr>
    </w:lvl>
    <w:lvl w:ilvl="7" w:tplc="058AC56C">
      <w:start w:val="1"/>
      <w:numFmt w:val="bullet"/>
      <w:lvlText w:val="•"/>
      <w:lvlJc w:val="left"/>
      <w:pPr>
        <w:ind w:left="6932" w:hanging="260"/>
      </w:pPr>
      <w:rPr>
        <w:rFonts w:hint="default"/>
      </w:rPr>
    </w:lvl>
    <w:lvl w:ilvl="8" w:tplc="4ACE5054">
      <w:start w:val="1"/>
      <w:numFmt w:val="bullet"/>
      <w:lvlText w:val="•"/>
      <w:lvlJc w:val="left"/>
      <w:pPr>
        <w:ind w:left="7908" w:hanging="260"/>
      </w:pPr>
      <w:rPr>
        <w:rFonts w:hint="default"/>
      </w:rPr>
    </w:lvl>
  </w:abstractNum>
  <w:abstractNum w:abstractNumId="15">
    <w:nsid w:val="377D0818"/>
    <w:multiLevelType w:val="hybridMultilevel"/>
    <w:tmpl w:val="41385DC4"/>
    <w:lvl w:ilvl="0" w:tplc="04190001">
      <w:start w:val="1"/>
      <w:numFmt w:val="bullet"/>
      <w:lvlText w:val="­"/>
      <w:lvlJc w:val="left"/>
      <w:pPr>
        <w:ind w:left="720" w:hanging="360"/>
      </w:pPr>
      <w:rPr>
        <w:rFonts w:ascii="Courier New" w:hAnsi="Courier New"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6531BA"/>
    <w:multiLevelType w:val="hybridMultilevel"/>
    <w:tmpl w:val="7B3A014A"/>
    <w:lvl w:ilvl="0" w:tplc="0419000F">
      <w:start w:val="1"/>
      <w:numFmt w:val="bullet"/>
      <w:lvlText w:val="–"/>
      <w:lvlJc w:val="left"/>
      <w:pPr>
        <w:ind w:left="1429" w:hanging="360"/>
      </w:pPr>
      <w:rPr>
        <w:rFonts w:ascii="AvantGarde Bk BT" w:hAnsi="AvantGarde Bk BT"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B07CC"/>
    <w:multiLevelType w:val="hybridMultilevel"/>
    <w:tmpl w:val="B06C9228"/>
    <w:lvl w:ilvl="0" w:tplc="BE72A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733FBA"/>
    <w:multiLevelType w:val="hybridMultilevel"/>
    <w:tmpl w:val="1A0494FE"/>
    <w:lvl w:ilvl="0" w:tplc="BE72A9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8E41F19"/>
    <w:multiLevelType w:val="hybridMultilevel"/>
    <w:tmpl w:val="0B2E1E1A"/>
    <w:lvl w:ilvl="0" w:tplc="04190003">
      <w:start w:val="1"/>
      <w:numFmt w:val="bullet"/>
      <w:lvlText w:val="-"/>
      <w:lvlJc w:val="left"/>
      <w:pPr>
        <w:ind w:left="840" w:hanging="348"/>
      </w:pPr>
      <w:rPr>
        <w:rFonts w:ascii="Courier New" w:hAnsi="Courier New" w:hint="default"/>
        <w:w w:val="100"/>
        <w:sz w:val="22"/>
        <w:szCs w:val="22"/>
      </w:rPr>
    </w:lvl>
    <w:lvl w:ilvl="1" w:tplc="1068BD80">
      <w:start w:val="1"/>
      <w:numFmt w:val="bullet"/>
      <w:lvlText w:val="•"/>
      <w:lvlJc w:val="left"/>
      <w:pPr>
        <w:ind w:left="1414" w:hanging="348"/>
      </w:pPr>
      <w:rPr>
        <w:rFonts w:hint="default"/>
      </w:rPr>
    </w:lvl>
    <w:lvl w:ilvl="2" w:tplc="88C8C764">
      <w:start w:val="1"/>
      <w:numFmt w:val="bullet"/>
      <w:lvlText w:val="•"/>
      <w:lvlJc w:val="left"/>
      <w:pPr>
        <w:ind w:left="1988" w:hanging="348"/>
      </w:pPr>
      <w:rPr>
        <w:rFonts w:hint="default"/>
      </w:rPr>
    </w:lvl>
    <w:lvl w:ilvl="3" w:tplc="D3C816EC">
      <w:start w:val="1"/>
      <w:numFmt w:val="bullet"/>
      <w:lvlText w:val="•"/>
      <w:lvlJc w:val="left"/>
      <w:pPr>
        <w:ind w:left="2562" w:hanging="348"/>
      </w:pPr>
      <w:rPr>
        <w:rFonts w:hint="default"/>
      </w:rPr>
    </w:lvl>
    <w:lvl w:ilvl="4" w:tplc="D2B60976">
      <w:start w:val="1"/>
      <w:numFmt w:val="bullet"/>
      <w:lvlText w:val="•"/>
      <w:lvlJc w:val="left"/>
      <w:pPr>
        <w:ind w:left="3137" w:hanging="348"/>
      </w:pPr>
      <w:rPr>
        <w:rFonts w:hint="default"/>
      </w:rPr>
    </w:lvl>
    <w:lvl w:ilvl="5" w:tplc="41C20706">
      <w:start w:val="1"/>
      <w:numFmt w:val="bullet"/>
      <w:lvlText w:val="•"/>
      <w:lvlJc w:val="left"/>
      <w:pPr>
        <w:ind w:left="3711" w:hanging="348"/>
      </w:pPr>
      <w:rPr>
        <w:rFonts w:hint="default"/>
      </w:rPr>
    </w:lvl>
    <w:lvl w:ilvl="6" w:tplc="E6EEB70E">
      <w:start w:val="1"/>
      <w:numFmt w:val="bullet"/>
      <w:lvlText w:val="•"/>
      <w:lvlJc w:val="left"/>
      <w:pPr>
        <w:ind w:left="4285" w:hanging="348"/>
      </w:pPr>
      <w:rPr>
        <w:rFonts w:hint="default"/>
      </w:rPr>
    </w:lvl>
    <w:lvl w:ilvl="7" w:tplc="4A8C49D0">
      <w:start w:val="1"/>
      <w:numFmt w:val="bullet"/>
      <w:lvlText w:val="•"/>
      <w:lvlJc w:val="left"/>
      <w:pPr>
        <w:ind w:left="4859" w:hanging="348"/>
      </w:pPr>
      <w:rPr>
        <w:rFonts w:hint="default"/>
      </w:rPr>
    </w:lvl>
    <w:lvl w:ilvl="8" w:tplc="488A4B5E">
      <w:start w:val="1"/>
      <w:numFmt w:val="bullet"/>
      <w:lvlText w:val="•"/>
      <w:lvlJc w:val="left"/>
      <w:pPr>
        <w:ind w:left="5433" w:hanging="348"/>
      </w:pPr>
      <w:rPr>
        <w:rFonts w:hint="default"/>
      </w:rPr>
    </w:lvl>
  </w:abstractNum>
  <w:abstractNum w:abstractNumId="21">
    <w:nsid w:val="4F9850FF"/>
    <w:multiLevelType w:val="hybridMultilevel"/>
    <w:tmpl w:val="32F8A7A8"/>
    <w:name w:val="WW8Num422"/>
    <w:lvl w:ilvl="0" w:tplc="1F8806D0">
      <w:start w:val="1"/>
      <w:numFmt w:val="bullet"/>
      <w:lvlText w:val=""/>
      <w:lvlJc w:val="left"/>
      <w:pPr>
        <w:tabs>
          <w:tab w:val="num" w:pos="1724"/>
        </w:tabs>
        <w:ind w:left="1724"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24B3F99"/>
    <w:multiLevelType w:val="hybridMultilevel"/>
    <w:tmpl w:val="217E3B66"/>
    <w:name w:val="WW8Num42"/>
    <w:lvl w:ilvl="0" w:tplc="1F8806D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730267"/>
    <w:multiLevelType w:val="hybridMultilevel"/>
    <w:tmpl w:val="C11CFD02"/>
    <w:lvl w:ilvl="0" w:tplc="CCB621D8">
      <w:start w:val="1"/>
      <w:numFmt w:val="decimal"/>
      <w:lvlText w:val="%1."/>
      <w:lvlJc w:val="left"/>
      <w:pPr>
        <w:ind w:left="132" w:hanging="221"/>
      </w:pPr>
      <w:rPr>
        <w:rFonts w:ascii="Times New Roman" w:eastAsia="Times New Roman" w:hAnsi="Times New Roman" w:hint="default"/>
        <w:w w:val="100"/>
        <w:sz w:val="22"/>
        <w:szCs w:val="22"/>
      </w:rPr>
    </w:lvl>
    <w:lvl w:ilvl="1" w:tplc="E3F4A74E">
      <w:start w:val="1"/>
      <w:numFmt w:val="bullet"/>
      <w:lvlText w:val="•"/>
      <w:lvlJc w:val="left"/>
      <w:pPr>
        <w:ind w:left="777" w:hanging="221"/>
      </w:pPr>
      <w:rPr>
        <w:rFonts w:hint="default"/>
      </w:rPr>
    </w:lvl>
    <w:lvl w:ilvl="2" w:tplc="DD92E684">
      <w:start w:val="1"/>
      <w:numFmt w:val="bullet"/>
      <w:lvlText w:val="•"/>
      <w:lvlJc w:val="left"/>
      <w:pPr>
        <w:ind w:left="1422" w:hanging="221"/>
      </w:pPr>
      <w:rPr>
        <w:rFonts w:hint="default"/>
      </w:rPr>
    </w:lvl>
    <w:lvl w:ilvl="3" w:tplc="13809DCC">
      <w:start w:val="1"/>
      <w:numFmt w:val="bullet"/>
      <w:lvlText w:val="•"/>
      <w:lvlJc w:val="left"/>
      <w:pPr>
        <w:ind w:left="2067" w:hanging="221"/>
      </w:pPr>
      <w:rPr>
        <w:rFonts w:hint="default"/>
      </w:rPr>
    </w:lvl>
    <w:lvl w:ilvl="4" w:tplc="18CE1DEA">
      <w:start w:val="1"/>
      <w:numFmt w:val="bullet"/>
      <w:lvlText w:val="•"/>
      <w:lvlJc w:val="left"/>
      <w:pPr>
        <w:ind w:left="2712" w:hanging="221"/>
      </w:pPr>
      <w:rPr>
        <w:rFonts w:hint="default"/>
      </w:rPr>
    </w:lvl>
    <w:lvl w:ilvl="5" w:tplc="019AD1DA">
      <w:start w:val="1"/>
      <w:numFmt w:val="bullet"/>
      <w:lvlText w:val="•"/>
      <w:lvlJc w:val="left"/>
      <w:pPr>
        <w:ind w:left="3357" w:hanging="221"/>
      </w:pPr>
      <w:rPr>
        <w:rFonts w:hint="default"/>
      </w:rPr>
    </w:lvl>
    <w:lvl w:ilvl="6" w:tplc="2244F9FE">
      <w:start w:val="1"/>
      <w:numFmt w:val="bullet"/>
      <w:lvlText w:val="•"/>
      <w:lvlJc w:val="left"/>
      <w:pPr>
        <w:ind w:left="4002" w:hanging="221"/>
      </w:pPr>
      <w:rPr>
        <w:rFonts w:hint="default"/>
      </w:rPr>
    </w:lvl>
    <w:lvl w:ilvl="7" w:tplc="418282DA">
      <w:start w:val="1"/>
      <w:numFmt w:val="bullet"/>
      <w:lvlText w:val="•"/>
      <w:lvlJc w:val="left"/>
      <w:pPr>
        <w:ind w:left="4647" w:hanging="221"/>
      </w:pPr>
      <w:rPr>
        <w:rFonts w:hint="default"/>
      </w:rPr>
    </w:lvl>
    <w:lvl w:ilvl="8" w:tplc="80667014">
      <w:start w:val="1"/>
      <w:numFmt w:val="bullet"/>
      <w:lvlText w:val="•"/>
      <w:lvlJc w:val="left"/>
      <w:pPr>
        <w:ind w:left="5292" w:hanging="221"/>
      </w:pPr>
      <w:rPr>
        <w:rFonts w:hint="default"/>
      </w:rPr>
    </w:lvl>
  </w:abstractNum>
  <w:abstractNum w:abstractNumId="24">
    <w:nsid w:val="5FEE058F"/>
    <w:multiLevelType w:val="multilevel"/>
    <w:tmpl w:val="ACEA1216"/>
    <w:lvl w:ilvl="0">
      <w:start w:val="1"/>
      <w:numFmt w:val="decimal"/>
      <w:lvlText w:val="%1."/>
      <w:lvlJc w:val="left"/>
      <w:pPr>
        <w:ind w:left="375" w:hanging="375"/>
      </w:pPr>
      <w:rPr>
        <w:rFonts w:ascii="Times New Roman" w:eastAsia="Times New Roman" w:hAnsi="Times New Roman" w:cs="Times New Roman"/>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3F2194C"/>
    <w:multiLevelType w:val="hybridMultilevel"/>
    <w:tmpl w:val="7E70EEBC"/>
    <w:lvl w:ilvl="0" w:tplc="BE72A9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6A80150"/>
    <w:multiLevelType w:val="hybridMultilevel"/>
    <w:tmpl w:val="09F8C674"/>
    <w:lvl w:ilvl="0" w:tplc="E8F46F0A">
      <w:start w:val="1"/>
      <w:numFmt w:val="bullet"/>
      <w:lvlText w:val=""/>
      <w:lvlJc w:val="left"/>
      <w:pPr>
        <w:tabs>
          <w:tab w:val="num" w:pos="1440"/>
        </w:tabs>
        <w:ind w:left="1440" w:hanging="360"/>
      </w:pPr>
      <w:rPr>
        <w:rFonts w:ascii="Wingdings" w:hAnsi="Wingdings" w:hint="default"/>
      </w:rPr>
    </w:lvl>
    <w:lvl w:ilvl="1" w:tplc="04190003">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A21386A"/>
    <w:multiLevelType w:val="hybridMultilevel"/>
    <w:tmpl w:val="4F54CA76"/>
    <w:lvl w:ilvl="0" w:tplc="04190005">
      <w:start w:val="1"/>
      <w:numFmt w:val="bullet"/>
      <w:lvlText w:val=""/>
      <w:lvlJc w:val="left"/>
      <w:pPr>
        <w:tabs>
          <w:tab w:val="num" w:pos="1443"/>
        </w:tabs>
        <w:ind w:left="1443" w:hanging="360"/>
      </w:pPr>
      <w:rPr>
        <w:rFonts w:ascii="Wingdings" w:hAnsi="Wingdings"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28">
    <w:nsid w:val="6DBD3C1A"/>
    <w:multiLevelType w:val="hybridMultilevel"/>
    <w:tmpl w:val="42AE9288"/>
    <w:lvl w:ilvl="0" w:tplc="02C6C236">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1384F2D"/>
    <w:multiLevelType w:val="hybridMultilevel"/>
    <w:tmpl w:val="6AA265CA"/>
    <w:lvl w:ilvl="0" w:tplc="04190001">
      <w:start w:val="1"/>
      <w:numFmt w:val="bullet"/>
      <w:lvlText w:val=""/>
      <w:lvlJc w:val="left"/>
      <w:pPr>
        <w:tabs>
          <w:tab w:val="num" w:pos="2496"/>
        </w:tabs>
        <w:ind w:left="2496" w:hanging="360"/>
      </w:pPr>
      <w:rPr>
        <w:rFonts w:ascii="Symbol" w:hAnsi="Symbol" w:hint="default"/>
      </w:rPr>
    </w:lvl>
    <w:lvl w:ilvl="1" w:tplc="1C52F2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ABE16DD"/>
    <w:multiLevelType w:val="hybridMultilevel"/>
    <w:tmpl w:val="AE06B1EE"/>
    <w:lvl w:ilvl="0" w:tplc="67AC9D06">
      <w:start w:val="1"/>
      <w:numFmt w:val="bullet"/>
      <w:lvlText w:val="­"/>
      <w:lvlJc w:val="left"/>
      <w:pPr>
        <w:tabs>
          <w:tab w:val="num" w:pos="1440"/>
        </w:tabs>
        <w:ind w:left="1440" w:hanging="360"/>
      </w:pPr>
      <w:rPr>
        <w:rFonts w:ascii="Courier New" w:hAnsi="Courier New" w:hint="default"/>
        <w:sz w:val="24"/>
      </w:rPr>
    </w:lvl>
    <w:lvl w:ilvl="1" w:tplc="04190005">
      <w:start w:val="1"/>
      <w:numFmt w:val="bullet"/>
      <w:lvlText w:val=""/>
      <w:lvlJc w:val="left"/>
      <w:pPr>
        <w:tabs>
          <w:tab w:val="num" w:pos="2160"/>
        </w:tabs>
        <w:ind w:left="2160" w:hanging="360"/>
      </w:pPr>
      <w:rPr>
        <w:rFonts w:ascii="Wingdings" w:hAnsi="Wingdings"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B2A3E24"/>
    <w:multiLevelType w:val="hybridMultilevel"/>
    <w:tmpl w:val="6F8A74A8"/>
    <w:lvl w:ilvl="0" w:tplc="BDE8F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3032E9"/>
    <w:multiLevelType w:val="hybridMultilevel"/>
    <w:tmpl w:val="C9DA236A"/>
    <w:lvl w:ilvl="0" w:tplc="FD9E2BBE">
      <w:start w:val="1"/>
      <w:numFmt w:val="bullet"/>
      <w:lvlText w:val="-"/>
      <w:lvlJc w:val="left"/>
      <w:pPr>
        <w:ind w:left="101" w:hanging="152"/>
      </w:pPr>
      <w:rPr>
        <w:rFonts w:ascii="Times New Roman" w:eastAsia="Times New Roman" w:hAnsi="Times New Roman" w:hint="default"/>
        <w:w w:val="99"/>
        <w:sz w:val="26"/>
        <w:szCs w:val="26"/>
      </w:rPr>
    </w:lvl>
    <w:lvl w:ilvl="1" w:tplc="67BC3158">
      <w:start w:val="1"/>
      <w:numFmt w:val="bullet"/>
      <w:lvlText w:val="•"/>
      <w:lvlJc w:val="left"/>
      <w:pPr>
        <w:ind w:left="1077" w:hanging="152"/>
      </w:pPr>
      <w:rPr>
        <w:rFonts w:hint="default"/>
      </w:rPr>
    </w:lvl>
    <w:lvl w:ilvl="2" w:tplc="5D68C502">
      <w:start w:val="1"/>
      <w:numFmt w:val="bullet"/>
      <w:lvlText w:val="•"/>
      <w:lvlJc w:val="left"/>
      <w:pPr>
        <w:ind w:left="2053" w:hanging="152"/>
      </w:pPr>
      <w:rPr>
        <w:rFonts w:hint="default"/>
      </w:rPr>
    </w:lvl>
    <w:lvl w:ilvl="3" w:tplc="691A8888">
      <w:start w:val="1"/>
      <w:numFmt w:val="bullet"/>
      <w:lvlText w:val="•"/>
      <w:lvlJc w:val="left"/>
      <w:pPr>
        <w:ind w:left="3029" w:hanging="152"/>
      </w:pPr>
      <w:rPr>
        <w:rFonts w:hint="default"/>
      </w:rPr>
    </w:lvl>
    <w:lvl w:ilvl="4" w:tplc="5FC0DEE4">
      <w:start w:val="1"/>
      <w:numFmt w:val="bullet"/>
      <w:lvlText w:val="•"/>
      <w:lvlJc w:val="left"/>
      <w:pPr>
        <w:ind w:left="4004" w:hanging="152"/>
      </w:pPr>
      <w:rPr>
        <w:rFonts w:hint="default"/>
      </w:rPr>
    </w:lvl>
    <w:lvl w:ilvl="5" w:tplc="6062043C">
      <w:start w:val="1"/>
      <w:numFmt w:val="bullet"/>
      <w:lvlText w:val="•"/>
      <w:lvlJc w:val="left"/>
      <w:pPr>
        <w:ind w:left="4980" w:hanging="152"/>
      </w:pPr>
      <w:rPr>
        <w:rFonts w:hint="default"/>
      </w:rPr>
    </w:lvl>
    <w:lvl w:ilvl="6" w:tplc="D2DCDA34">
      <w:start w:val="1"/>
      <w:numFmt w:val="bullet"/>
      <w:lvlText w:val="•"/>
      <w:lvlJc w:val="left"/>
      <w:pPr>
        <w:ind w:left="5956" w:hanging="152"/>
      </w:pPr>
      <w:rPr>
        <w:rFonts w:hint="default"/>
      </w:rPr>
    </w:lvl>
    <w:lvl w:ilvl="7" w:tplc="954293FC">
      <w:start w:val="1"/>
      <w:numFmt w:val="bullet"/>
      <w:lvlText w:val="•"/>
      <w:lvlJc w:val="left"/>
      <w:pPr>
        <w:ind w:left="6932" w:hanging="152"/>
      </w:pPr>
      <w:rPr>
        <w:rFonts w:hint="default"/>
      </w:rPr>
    </w:lvl>
    <w:lvl w:ilvl="8" w:tplc="D7183FDE">
      <w:start w:val="1"/>
      <w:numFmt w:val="bullet"/>
      <w:lvlText w:val="•"/>
      <w:lvlJc w:val="left"/>
      <w:pPr>
        <w:ind w:left="7908" w:hanging="152"/>
      </w:pPr>
      <w:rPr>
        <w:rFonts w:hint="default"/>
      </w:rPr>
    </w:lvl>
  </w:abstractNum>
  <w:num w:numId="1">
    <w:abstractNumId w:val="12"/>
  </w:num>
  <w:num w:numId="2">
    <w:abstractNumId w:val="26"/>
  </w:num>
  <w:num w:numId="3">
    <w:abstractNumId w:val="31"/>
  </w:num>
  <w:num w:numId="4">
    <w:abstractNumId w:val="27"/>
  </w:num>
  <w:num w:numId="5">
    <w:abstractNumId w:val="30"/>
  </w:num>
  <w:num w:numId="6">
    <w:abstractNumId w:val="21"/>
  </w:num>
  <w:num w:numId="7">
    <w:abstractNumId w:val="29"/>
  </w:num>
  <w:num w:numId="8">
    <w:abstractNumId w:val="6"/>
  </w:num>
  <w:num w:numId="9">
    <w:abstractNumId w:val="11"/>
  </w:num>
  <w:num w:numId="10">
    <w:abstractNumId w:val="15"/>
  </w:num>
  <w:num w:numId="11">
    <w:abstractNumId w:val="24"/>
  </w:num>
  <w:num w:numId="12">
    <w:abstractNumId w:val="2"/>
  </w:num>
  <w:num w:numId="13">
    <w:abstractNumId w:val="23"/>
  </w:num>
  <w:num w:numId="14">
    <w:abstractNumId w:val="20"/>
  </w:num>
  <w:num w:numId="15">
    <w:abstractNumId w:val="4"/>
  </w:num>
  <w:num w:numId="16">
    <w:abstractNumId w:val="9"/>
  </w:num>
  <w:num w:numId="17">
    <w:abstractNumId w:val="14"/>
  </w:num>
  <w:num w:numId="18">
    <w:abstractNumId w:val="32"/>
  </w:num>
  <w:num w:numId="19">
    <w:abstractNumId w:val="7"/>
  </w:num>
  <w:num w:numId="20">
    <w:abstractNumId w:val="17"/>
  </w:num>
  <w:num w:numId="21">
    <w:abstractNumId w:val="16"/>
  </w:num>
  <w:num w:numId="22">
    <w:abstractNumId w:val="8"/>
  </w:num>
  <w:num w:numId="23">
    <w:abstractNumId w:val="1"/>
  </w:num>
  <w:num w:numId="24">
    <w:abstractNumId w:val="10"/>
  </w:num>
  <w:num w:numId="25">
    <w:abstractNumId w:val="3"/>
  </w:num>
  <w:num w:numId="26">
    <w:abstractNumId w:val="25"/>
  </w:num>
  <w:num w:numId="27">
    <w:abstractNumId w:val="0"/>
  </w:num>
  <w:num w:numId="28">
    <w:abstractNumId w:val="18"/>
  </w:num>
  <w:num w:numId="29">
    <w:abstractNumId w:val="19"/>
  </w:num>
  <w:num w:numId="30">
    <w:abstractNumId w:val="13"/>
  </w:num>
  <w:num w:numId="31">
    <w:abstractNumId w:val="28"/>
  </w:num>
  <w:num w:numId="32">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0C749B"/>
    <w:rsid w:val="0000253A"/>
    <w:rsid w:val="00010B79"/>
    <w:rsid w:val="00013F55"/>
    <w:rsid w:val="00017BE4"/>
    <w:rsid w:val="00021BA2"/>
    <w:rsid w:val="00024AE3"/>
    <w:rsid w:val="000326BD"/>
    <w:rsid w:val="000340C5"/>
    <w:rsid w:val="00037910"/>
    <w:rsid w:val="000466E0"/>
    <w:rsid w:val="000518FB"/>
    <w:rsid w:val="000534EC"/>
    <w:rsid w:val="0006243B"/>
    <w:rsid w:val="00062647"/>
    <w:rsid w:val="00073B93"/>
    <w:rsid w:val="00090597"/>
    <w:rsid w:val="00092B3F"/>
    <w:rsid w:val="00093088"/>
    <w:rsid w:val="000955F1"/>
    <w:rsid w:val="000959CC"/>
    <w:rsid w:val="0009691B"/>
    <w:rsid w:val="000A0EDF"/>
    <w:rsid w:val="000A1019"/>
    <w:rsid w:val="000A367F"/>
    <w:rsid w:val="000B0613"/>
    <w:rsid w:val="000B0724"/>
    <w:rsid w:val="000B6B6D"/>
    <w:rsid w:val="000B6C22"/>
    <w:rsid w:val="000B779D"/>
    <w:rsid w:val="000C1F1A"/>
    <w:rsid w:val="000C749B"/>
    <w:rsid w:val="000D347F"/>
    <w:rsid w:val="000D38D6"/>
    <w:rsid w:val="000D4621"/>
    <w:rsid w:val="000D723E"/>
    <w:rsid w:val="000E0A57"/>
    <w:rsid w:val="000E135F"/>
    <w:rsid w:val="000E24D2"/>
    <w:rsid w:val="000E2B34"/>
    <w:rsid w:val="000E38A2"/>
    <w:rsid w:val="000E76AC"/>
    <w:rsid w:val="000F061E"/>
    <w:rsid w:val="000F7F85"/>
    <w:rsid w:val="00100E0C"/>
    <w:rsid w:val="001029D9"/>
    <w:rsid w:val="00103F2F"/>
    <w:rsid w:val="00104AE2"/>
    <w:rsid w:val="00105855"/>
    <w:rsid w:val="001058AC"/>
    <w:rsid w:val="001059E0"/>
    <w:rsid w:val="00112725"/>
    <w:rsid w:val="00120E48"/>
    <w:rsid w:val="00127CDB"/>
    <w:rsid w:val="001300DE"/>
    <w:rsid w:val="00132077"/>
    <w:rsid w:val="00134F52"/>
    <w:rsid w:val="00147F86"/>
    <w:rsid w:val="00150D90"/>
    <w:rsid w:val="0015414E"/>
    <w:rsid w:val="001554C6"/>
    <w:rsid w:val="00155BD9"/>
    <w:rsid w:val="00162FD1"/>
    <w:rsid w:val="00164C53"/>
    <w:rsid w:val="0017345D"/>
    <w:rsid w:val="00181B3C"/>
    <w:rsid w:val="00182A1D"/>
    <w:rsid w:val="00183F94"/>
    <w:rsid w:val="00190728"/>
    <w:rsid w:val="00194B8F"/>
    <w:rsid w:val="001A09CD"/>
    <w:rsid w:val="001A1FCE"/>
    <w:rsid w:val="001A4639"/>
    <w:rsid w:val="001A5A6C"/>
    <w:rsid w:val="001B021A"/>
    <w:rsid w:val="001B0F9D"/>
    <w:rsid w:val="001B158E"/>
    <w:rsid w:val="001B1A14"/>
    <w:rsid w:val="001B370F"/>
    <w:rsid w:val="001C1534"/>
    <w:rsid w:val="001C1736"/>
    <w:rsid w:val="001C3031"/>
    <w:rsid w:val="001C4A29"/>
    <w:rsid w:val="001D2585"/>
    <w:rsid w:val="001D6D98"/>
    <w:rsid w:val="001F1531"/>
    <w:rsid w:val="001F1BB1"/>
    <w:rsid w:val="001F77CC"/>
    <w:rsid w:val="00201B6F"/>
    <w:rsid w:val="00207BE1"/>
    <w:rsid w:val="002351BB"/>
    <w:rsid w:val="00246E12"/>
    <w:rsid w:val="00246F10"/>
    <w:rsid w:val="00247787"/>
    <w:rsid w:val="00270803"/>
    <w:rsid w:val="00272C39"/>
    <w:rsid w:val="00277DA6"/>
    <w:rsid w:val="0029575F"/>
    <w:rsid w:val="0029651E"/>
    <w:rsid w:val="00296EAA"/>
    <w:rsid w:val="002A028D"/>
    <w:rsid w:val="002A590A"/>
    <w:rsid w:val="002A65CA"/>
    <w:rsid w:val="002B0360"/>
    <w:rsid w:val="002C1098"/>
    <w:rsid w:val="002C2F53"/>
    <w:rsid w:val="002D7312"/>
    <w:rsid w:val="002E132F"/>
    <w:rsid w:val="002E354F"/>
    <w:rsid w:val="002E3918"/>
    <w:rsid w:val="002E3E6B"/>
    <w:rsid w:val="002E5D62"/>
    <w:rsid w:val="002E7F84"/>
    <w:rsid w:val="002F0766"/>
    <w:rsid w:val="002F4673"/>
    <w:rsid w:val="002F6781"/>
    <w:rsid w:val="003036B4"/>
    <w:rsid w:val="003064D1"/>
    <w:rsid w:val="00314224"/>
    <w:rsid w:val="00314B86"/>
    <w:rsid w:val="00323585"/>
    <w:rsid w:val="0033340B"/>
    <w:rsid w:val="00340D5E"/>
    <w:rsid w:val="00341AC8"/>
    <w:rsid w:val="00342290"/>
    <w:rsid w:val="00347669"/>
    <w:rsid w:val="00350E59"/>
    <w:rsid w:val="00355906"/>
    <w:rsid w:val="0035690F"/>
    <w:rsid w:val="00356F9B"/>
    <w:rsid w:val="00371282"/>
    <w:rsid w:val="003716CE"/>
    <w:rsid w:val="00372E6B"/>
    <w:rsid w:val="00390BFF"/>
    <w:rsid w:val="003924AD"/>
    <w:rsid w:val="00396A2A"/>
    <w:rsid w:val="00397D8F"/>
    <w:rsid w:val="003B2198"/>
    <w:rsid w:val="003D2DDF"/>
    <w:rsid w:val="003D2F99"/>
    <w:rsid w:val="003D7244"/>
    <w:rsid w:val="003D72DC"/>
    <w:rsid w:val="003E3C56"/>
    <w:rsid w:val="003E3E33"/>
    <w:rsid w:val="003E621B"/>
    <w:rsid w:val="00400D8A"/>
    <w:rsid w:val="004017B3"/>
    <w:rsid w:val="00403034"/>
    <w:rsid w:val="0040336C"/>
    <w:rsid w:val="00410AF8"/>
    <w:rsid w:val="00420BCF"/>
    <w:rsid w:val="00431E57"/>
    <w:rsid w:val="004361B1"/>
    <w:rsid w:val="00436C0F"/>
    <w:rsid w:val="004475CC"/>
    <w:rsid w:val="0045360C"/>
    <w:rsid w:val="0045556A"/>
    <w:rsid w:val="00456CB3"/>
    <w:rsid w:val="00466E37"/>
    <w:rsid w:val="004725F9"/>
    <w:rsid w:val="00476A86"/>
    <w:rsid w:val="00480331"/>
    <w:rsid w:val="004864B5"/>
    <w:rsid w:val="00494333"/>
    <w:rsid w:val="004947F0"/>
    <w:rsid w:val="004A476E"/>
    <w:rsid w:val="004B00D3"/>
    <w:rsid w:val="004B4AF2"/>
    <w:rsid w:val="004B57AF"/>
    <w:rsid w:val="004C12D6"/>
    <w:rsid w:val="004C3760"/>
    <w:rsid w:val="004C4766"/>
    <w:rsid w:val="004D1364"/>
    <w:rsid w:val="004D4A7D"/>
    <w:rsid w:val="004D4EBD"/>
    <w:rsid w:val="004D5155"/>
    <w:rsid w:val="004F453D"/>
    <w:rsid w:val="00512D88"/>
    <w:rsid w:val="00517702"/>
    <w:rsid w:val="005221C9"/>
    <w:rsid w:val="005239FB"/>
    <w:rsid w:val="00530521"/>
    <w:rsid w:val="0053695B"/>
    <w:rsid w:val="00543F6A"/>
    <w:rsid w:val="00566D8A"/>
    <w:rsid w:val="005939AB"/>
    <w:rsid w:val="00594CC4"/>
    <w:rsid w:val="00595A8F"/>
    <w:rsid w:val="005C06F7"/>
    <w:rsid w:val="005C1422"/>
    <w:rsid w:val="005C3FD5"/>
    <w:rsid w:val="005C7EE3"/>
    <w:rsid w:val="005F27A6"/>
    <w:rsid w:val="005F3EF2"/>
    <w:rsid w:val="005F6F71"/>
    <w:rsid w:val="00600A67"/>
    <w:rsid w:val="00602BE1"/>
    <w:rsid w:val="006155D3"/>
    <w:rsid w:val="00617250"/>
    <w:rsid w:val="00617B8E"/>
    <w:rsid w:val="0062227D"/>
    <w:rsid w:val="00623683"/>
    <w:rsid w:val="00632944"/>
    <w:rsid w:val="00634677"/>
    <w:rsid w:val="00636A31"/>
    <w:rsid w:val="006371BC"/>
    <w:rsid w:val="00643098"/>
    <w:rsid w:val="00644039"/>
    <w:rsid w:val="00645661"/>
    <w:rsid w:val="00650B39"/>
    <w:rsid w:val="00652CD4"/>
    <w:rsid w:val="00654BFF"/>
    <w:rsid w:val="00654DE1"/>
    <w:rsid w:val="00655F09"/>
    <w:rsid w:val="006644D4"/>
    <w:rsid w:val="00682C85"/>
    <w:rsid w:val="006927A8"/>
    <w:rsid w:val="006A4CB6"/>
    <w:rsid w:val="006B36F8"/>
    <w:rsid w:val="006B4202"/>
    <w:rsid w:val="006C2AFC"/>
    <w:rsid w:val="006D2222"/>
    <w:rsid w:val="006D5009"/>
    <w:rsid w:val="006D613F"/>
    <w:rsid w:val="006E3CEF"/>
    <w:rsid w:val="006E43C7"/>
    <w:rsid w:val="006E52A3"/>
    <w:rsid w:val="006F3DC7"/>
    <w:rsid w:val="006F45B5"/>
    <w:rsid w:val="00703277"/>
    <w:rsid w:val="00704A91"/>
    <w:rsid w:val="007069AB"/>
    <w:rsid w:val="00712EEB"/>
    <w:rsid w:val="0071367C"/>
    <w:rsid w:val="00720F4C"/>
    <w:rsid w:val="00727B99"/>
    <w:rsid w:val="00730D80"/>
    <w:rsid w:val="00734906"/>
    <w:rsid w:val="00741F76"/>
    <w:rsid w:val="00746B7B"/>
    <w:rsid w:val="00746EA1"/>
    <w:rsid w:val="00756F84"/>
    <w:rsid w:val="00771E02"/>
    <w:rsid w:val="00777691"/>
    <w:rsid w:val="00781209"/>
    <w:rsid w:val="00794358"/>
    <w:rsid w:val="00795044"/>
    <w:rsid w:val="007B3ED6"/>
    <w:rsid w:val="007B7C58"/>
    <w:rsid w:val="007C0582"/>
    <w:rsid w:val="007C37A2"/>
    <w:rsid w:val="007C37C4"/>
    <w:rsid w:val="007C454C"/>
    <w:rsid w:val="007C46D1"/>
    <w:rsid w:val="007C624D"/>
    <w:rsid w:val="007D1553"/>
    <w:rsid w:val="007D294A"/>
    <w:rsid w:val="007E064D"/>
    <w:rsid w:val="007E16F9"/>
    <w:rsid w:val="007E755B"/>
    <w:rsid w:val="007F1849"/>
    <w:rsid w:val="007F5056"/>
    <w:rsid w:val="007F53A0"/>
    <w:rsid w:val="007F6531"/>
    <w:rsid w:val="0081104D"/>
    <w:rsid w:val="0081199B"/>
    <w:rsid w:val="00816839"/>
    <w:rsid w:val="00817356"/>
    <w:rsid w:val="008217B6"/>
    <w:rsid w:val="0082610F"/>
    <w:rsid w:val="00831E1A"/>
    <w:rsid w:val="0084390E"/>
    <w:rsid w:val="00845C27"/>
    <w:rsid w:val="00851E0A"/>
    <w:rsid w:val="00856231"/>
    <w:rsid w:val="00856EBB"/>
    <w:rsid w:val="0086048C"/>
    <w:rsid w:val="00863F42"/>
    <w:rsid w:val="008668B6"/>
    <w:rsid w:val="00874444"/>
    <w:rsid w:val="00881B42"/>
    <w:rsid w:val="00884DC0"/>
    <w:rsid w:val="00892B85"/>
    <w:rsid w:val="0089629D"/>
    <w:rsid w:val="008A05C3"/>
    <w:rsid w:val="008A22BE"/>
    <w:rsid w:val="008A682E"/>
    <w:rsid w:val="008B39E3"/>
    <w:rsid w:val="008B4418"/>
    <w:rsid w:val="008B5D9E"/>
    <w:rsid w:val="008B6CF0"/>
    <w:rsid w:val="008C1B01"/>
    <w:rsid w:val="008C25D1"/>
    <w:rsid w:val="008C2C4D"/>
    <w:rsid w:val="008C5A88"/>
    <w:rsid w:val="008D0B5E"/>
    <w:rsid w:val="008D7631"/>
    <w:rsid w:val="008E14B6"/>
    <w:rsid w:val="008E3A8A"/>
    <w:rsid w:val="008F103D"/>
    <w:rsid w:val="008F6C3D"/>
    <w:rsid w:val="009054FA"/>
    <w:rsid w:val="00921121"/>
    <w:rsid w:val="0092127F"/>
    <w:rsid w:val="009259B6"/>
    <w:rsid w:val="00926AA0"/>
    <w:rsid w:val="00930E8B"/>
    <w:rsid w:val="00931350"/>
    <w:rsid w:val="00931D4C"/>
    <w:rsid w:val="0093555C"/>
    <w:rsid w:val="00945466"/>
    <w:rsid w:val="00945809"/>
    <w:rsid w:val="00950E4F"/>
    <w:rsid w:val="0096096C"/>
    <w:rsid w:val="00960A85"/>
    <w:rsid w:val="0096763D"/>
    <w:rsid w:val="009731C8"/>
    <w:rsid w:val="00980660"/>
    <w:rsid w:val="0098101E"/>
    <w:rsid w:val="00996B43"/>
    <w:rsid w:val="00996D26"/>
    <w:rsid w:val="00997C17"/>
    <w:rsid w:val="009A5AFC"/>
    <w:rsid w:val="009B24FE"/>
    <w:rsid w:val="009B317C"/>
    <w:rsid w:val="009B5EBA"/>
    <w:rsid w:val="009B7965"/>
    <w:rsid w:val="009D282C"/>
    <w:rsid w:val="009D4B28"/>
    <w:rsid w:val="009E79A9"/>
    <w:rsid w:val="009F410D"/>
    <w:rsid w:val="009F6603"/>
    <w:rsid w:val="00A01A55"/>
    <w:rsid w:val="00A031A1"/>
    <w:rsid w:val="00A11449"/>
    <w:rsid w:val="00A13A59"/>
    <w:rsid w:val="00A13BA2"/>
    <w:rsid w:val="00A14BB6"/>
    <w:rsid w:val="00A15618"/>
    <w:rsid w:val="00A17789"/>
    <w:rsid w:val="00A24DCB"/>
    <w:rsid w:val="00A26F3E"/>
    <w:rsid w:val="00A27D90"/>
    <w:rsid w:val="00A30037"/>
    <w:rsid w:val="00A31CE1"/>
    <w:rsid w:val="00A346DB"/>
    <w:rsid w:val="00A37C5E"/>
    <w:rsid w:val="00A474C2"/>
    <w:rsid w:val="00A50B56"/>
    <w:rsid w:val="00A57632"/>
    <w:rsid w:val="00A60502"/>
    <w:rsid w:val="00A71848"/>
    <w:rsid w:val="00A733A8"/>
    <w:rsid w:val="00A747FF"/>
    <w:rsid w:val="00A75596"/>
    <w:rsid w:val="00A9174A"/>
    <w:rsid w:val="00A92D69"/>
    <w:rsid w:val="00A93C42"/>
    <w:rsid w:val="00A9600A"/>
    <w:rsid w:val="00A960F5"/>
    <w:rsid w:val="00AB099E"/>
    <w:rsid w:val="00AB358D"/>
    <w:rsid w:val="00AB41BC"/>
    <w:rsid w:val="00AC069B"/>
    <w:rsid w:val="00AC4F90"/>
    <w:rsid w:val="00AC5E27"/>
    <w:rsid w:val="00AD00A2"/>
    <w:rsid w:val="00AD02F6"/>
    <w:rsid w:val="00AE4627"/>
    <w:rsid w:val="00AE501F"/>
    <w:rsid w:val="00AE7C40"/>
    <w:rsid w:val="00AF7CA3"/>
    <w:rsid w:val="00B0173B"/>
    <w:rsid w:val="00B04FE0"/>
    <w:rsid w:val="00B05BA1"/>
    <w:rsid w:val="00B05C13"/>
    <w:rsid w:val="00B123C8"/>
    <w:rsid w:val="00B1582B"/>
    <w:rsid w:val="00B22174"/>
    <w:rsid w:val="00B451E6"/>
    <w:rsid w:val="00B60BFF"/>
    <w:rsid w:val="00B63B38"/>
    <w:rsid w:val="00B72021"/>
    <w:rsid w:val="00B764B7"/>
    <w:rsid w:val="00BA2A7C"/>
    <w:rsid w:val="00BB4C68"/>
    <w:rsid w:val="00BC44E5"/>
    <w:rsid w:val="00BD2C4F"/>
    <w:rsid w:val="00C02D77"/>
    <w:rsid w:val="00C0306B"/>
    <w:rsid w:val="00C07FCB"/>
    <w:rsid w:val="00C1043E"/>
    <w:rsid w:val="00C132CE"/>
    <w:rsid w:val="00C133B2"/>
    <w:rsid w:val="00C225BE"/>
    <w:rsid w:val="00C24006"/>
    <w:rsid w:val="00C33A1C"/>
    <w:rsid w:val="00C36085"/>
    <w:rsid w:val="00C4369C"/>
    <w:rsid w:val="00C7738B"/>
    <w:rsid w:val="00C83414"/>
    <w:rsid w:val="00C84868"/>
    <w:rsid w:val="00C94FBF"/>
    <w:rsid w:val="00C95B7C"/>
    <w:rsid w:val="00CA51F5"/>
    <w:rsid w:val="00CA6B76"/>
    <w:rsid w:val="00CA74DA"/>
    <w:rsid w:val="00CA7CB8"/>
    <w:rsid w:val="00CB1387"/>
    <w:rsid w:val="00CB6BA9"/>
    <w:rsid w:val="00CC3196"/>
    <w:rsid w:val="00CC61EB"/>
    <w:rsid w:val="00CD6502"/>
    <w:rsid w:val="00CD7230"/>
    <w:rsid w:val="00CE0DDB"/>
    <w:rsid w:val="00CE233F"/>
    <w:rsid w:val="00CF0D40"/>
    <w:rsid w:val="00CF23AD"/>
    <w:rsid w:val="00D0035A"/>
    <w:rsid w:val="00D04099"/>
    <w:rsid w:val="00D14963"/>
    <w:rsid w:val="00D15EAD"/>
    <w:rsid w:val="00D16EBF"/>
    <w:rsid w:val="00D26B08"/>
    <w:rsid w:val="00D26E2C"/>
    <w:rsid w:val="00D271BA"/>
    <w:rsid w:val="00D46D90"/>
    <w:rsid w:val="00D6348E"/>
    <w:rsid w:val="00D678A6"/>
    <w:rsid w:val="00D71973"/>
    <w:rsid w:val="00D7795A"/>
    <w:rsid w:val="00D812E9"/>
    <w:rsid w:val="00D9378F"/>
    <w:rsid w:val="00DA2455"/>
    <w:rsid w:val="00DA2BE9"/>
    <w:rsid w:val="00DB0D33"/>
    <w:rsid w:val="00DB3508"/>
    <w:rsid w:val="00DB49E6"/>
    <w:rsid w:val="00DB5298"/>
    <w:rsid w:val="00DC0E21"/>
    <w:rsid w:val="00DC2CF7"/>
    <w:rsid w:val="00DC2E7C"/>
    <w:rsid w:val="00DC3B5C"/>
    <w:rsid w:val="00DC4A4C"/>
    <w:rsid w:val="00DC4D39"/>
    <w:rsid w:val="00DD1119"/>
    <w:rsid w:val="00DD2716"/>
    <w:rsid w:val="00DD3908"/>
    <w:rsid w:val="00DF17DE"/>
    <w:rsid w:val="00DF3384"/>
    <w:rsid w:val="00E152BE"/>
    <w:rsid w:val="00E15C78"/>
    <w:rsid w:val="00E16DE3"/>
    <w:rsid w:val="00E25556"/>
    <w:rsid w:val="00E2773B"/>
    <w:rsid w:val="00E30973"/>
    <w:rsid w:val="00E42F0F"/>
    <w:rsid w:val="00E43614"/>
    <w:rsid w:val="00E46DAA"/>
    <w:rsid w:val="00E51D41"/>
    <w:rsid w:val="00E5284D"/>
    <w:rsid w:val="00E53BF2"/>
    <w:rsid w:val="00E548EB"/>
    <w:rsid w:val="00E56B54"/>
    <w:rsid w:val="00E57E96"/>
    <w:rsid w:val="00E652AD"/>
    <w:rsid w:val="00E65366"/>
    <w:rsid w:val="00E81FB5"/>
    <w:rsid w:val="00E8756C"/>
    <w:rsid w:val="00EA4AF2"/>
    <w:rsid w:val="00EA5BF4"/>
    <w:rsid w:val="00EB0406"/>
    <w:rsid w:val="00EB18CF"/>
    <w:rsid w:val="00EB3309"/>
    <w:rsid w:val="00EC009D"/>
    <w:rsid w:val="00EC635F"/>
    <w:rsid w:val="00EC71C5"/>
    <w:rsid w:val="00ED33E7"/>
    <w:rsid w:val="00ED4433"/>
    <w:rsid w:val="00EE3BD8"/>
    <w:rsid w:val="00EE3EA5"/>
    <w:rsid w:val="00EE46FB"/>
    <w:rsid w:val="00EE5C86"/>
    <w:rsid w:val="00EF2FEB"/>
    <w:rsid w:val="00EF5232"/>
    <w:rsid w:val="00EF5DF2"/>
    <w:rsid w:val="00F013BD"/>
    <w:rsid w:val="00F016A7"/>
    <w:rsid w:val="00F017F7"/>
    <w:rsid w:val="00F03E75"/>
    <w:rsid w:val="00F046E5"/>
    <w:rsid w:val="00F04926"/>
    <w:rsid w:val="00F12D29"/>
    <w:rsid w:val="00F1541C"/>
    <w:rsid w:val="00F2107F"/>
    <w:rsid w:val="00F2606C"/>
    <w:rsid w:val="00F26CED"/>
    <w:rsid w:val="00F316C0"/>
    <w:rsid w:val="00F31FA3"/>
    <w:rsid w:val="00F33EEA"/>
    <w:rsid w:val="00F37D0E"/>
    <w:rsid w:val="00F4344F"/>
    <w:rsid w:val="00F528A3"/>
    <w:rsid w:val="00F57D00"/>
    <w:rsid w:val="00F62A53"/>
    <w:rsid w:val="00F80A70"/>
    <w:rsid w:val="00F8222D"/>
    <w:rsid w:val="00F84A7C"/>
    <w:rsid w:val="00F87423"/>
    <w:rsid w:val="00F92DD0"/>
    <w:rsid w:val="00F9367D"/>
    <w:rsid w:val="00FA07D8"/>
    <w:rsid w:val="00FA180D"/>
    <w:rsid w:val="00FA337A"/>
    <w:rsid w:val="00FA49B4"/>
    <w:rsid w:val="00FA6526"/>
    <w:rsid w:val="00FB3915"/>
    <w:rsid w:val="00FC4174"/>
    <w:rsid w:val="00FC62FF"/>
    <w:rsid w:val="00FD1CE6"/>
    <w:rsid w:val="00FD5518"/>
    <w:rsid w:val="00FE0502"/>
    <w:rsid w:val="00FF084D"/>
    <w:rsid w:val="00FF4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246E12"/>
    <w:pPr>
      <w:widowControl w:val="0"/>
      <w:jc w:val="both"/>
      <w:outlineLvl w:val="0"/>
    </w:pPr>
    <w:rPr>
      <w:rFonts w:ascii="Times New Roman Полужирный" w:hAnsi="Times New Roman Полужирный" w:cstheme="minorBidi"/>
      <w:b/>
      <w:bCs/>
      <w:sz w:val="24"/>
      <w:szCs w:val="26"/>
      <w:lang w:val="en-US" w:eastAsia="en-US"/>
    </w:rPr>
  </w:style>
  <w:style w:type="paragraph" w:styleId="2">
    <w:name w:val="heading 2"/>
    <w:basedOn w:val="a"/>
    <w:link w:val="20"/>
    <w:uiPriority w:val="1"/>
    <w:qFormat/>
    <w:rsid w:val="001059E0"/>
    <w:pPr>
      <w:widowControl w:val="0"/>
      <w:spacing w:before="13"/>
      <w:ind w:left="667"/>
      <w:outlineLvl w:val="1"/>
    </w:pPr>
    <w:rPr>
      <w:rFonts w:cstheme="minorBidi"/>
      <w:b/>
      <w:bCs/>
      <w:i/>
      <w:sz w:val="26"/>
      <w:szCs w:val="26"/>
      <w:lang w:val="en-US" w:eastAsia="en-US"/>
    </w:rPr>
  </w:style>
  <w:style w:type="paragraph" w:styleId="3">
    <w:name w:val="heading 3"/>
    <w:basedOn w:val="a"/>
    <w:next w:val="a"/>
    <w:link w:val="30"/>
    <w:uiPriority w:val="9"/>
    <w:unhideWhenUsed/>
    <w:qFormat/>
    <w:rsid w:val="00A733A8"/>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B39E3"/>
    <w:pPr>
      <w:ind w:left="708"/>
    </w:pPr>
  </w:style>
  <w:style w:type="character" w:customStyle="1" w:styleId="a4">
    <w:name w:val="Абзац списка Знак"/>
    <w:basedOn w:val="a0"/>
    <w:link w:val="a3"/>
    <w:locked/>
    <w:rsid w:val="008B39E3"/>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8B39E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39E3"/>
    <w:pPr>
      <w:widowControl w:val="0"/>
    </w:pPr>
    <w:rPr>
      <w:rFonts w:ascii="Calibri" w:eastAsia="Calibri" w:hAnsi="Calibri"/>
      <w:sz w:val="22"/>
      <w:szCs w:val="22"/>
      <w:lang w:val="en-US" w:eastAsia="en-US"/>
    </w:rPr>
  </w:style>
  <w:style w:type="paragraph" w:styleId="a5">
    <w:name w:val="Balloon Text"/>
    <w:basedOn w:val="a"/>
    <w:link w:val="a6"/>
    <w:uiPriority w:val="99"/>
    <w:semiHidden/>
    <w:unhideWhenUsed/>
    <w:rsid w:val="008B39E3"/>
    <w:rPr>
      <w:rFonts w:ascii="Tahoma" w:hAnsi="Tahoma" w:cs="Tahoma"/>
      <w:sz w:val="16"/>
      <w:szCs w:val="16"/>
    </w:rPr>
  </w:style>
  <w:style w:type="character" w:customStyle="1" w:styleId="a6">
    <w:name w:val="Текст выноски Знак"/>
    <w:basedOn w:val="a0"/>
    <w:link w:val="a5"/>
    <w:uiPriority w:val="99"/>
    <w:semiHidden/>
    <w:rsid w:val="008B39E3"/>
    <w:rPr>
      <w:rFonts w:ascii="Tahoma" w:eastAsia="Times New Roman" w:hAnsi="Tahoma" w:cs="Tahoma"/>
      <w:sz w:val="16"/>
      <w:szCs w:val="16"/>
      <w:lang w:eastAsia="ru-RU"/>
    </w:rPr>
  </w:style>
  <w:style w:type="character" w:customStyle="1" w:styleId="10">
    <w:name w:val="Заголовок 1 Знак"/>
    <w:basedOn w:val="a0"/>
    <w:link w:val="1"/>
    <w:uiPriority w:val="99"/>
    <w:rsid w:val="00246E12"/>
    <w:rPr>
      <w:rFonts w:ascii="Times New Roman Полужирный" w:eastAsia="Times New Roman" w:hAnsi="Times New Roman Полужирный"/>
      <w:b/>
      <w:bCs/>
      <w:sz w:val="24"/>
      <w:szCs w:val="26"/>
      <w:lang w:val="en-US"/>
    </w:rPr>
  </w:style>
  <w:style w:type="character" w:customStyle="1" w:styleId="20">
    <w:name w:val="Заголовок 2 Знак"/>
    <w:basedOn w:val="a0"/>
    <w:link w:val="2"/>
    <w:uiPriority w:val="1"/>
    <w:rsid w:val="001059E0"/>
    <w:rPr>
      <w:rFonts w:ascii="Times New Roman" w:eastAsia="Times New Roman" w:hAnsi="Times New Roman"/>
      <w:b/>
      <w:bCs/>
      <w:i/>
      <w:sz w:val="26"/>
      <w:szCs w:val="26"/>
      <w:lang w:val="en-US"/>
    </w:rPr>
  </w:style>
  <w:style w:type="paragraph" w:styleId="a7">
    <w:name w:val="Body Text"/>
    <w:basedOn w:val="a"/>
    <w:link w:val="a8"/>
    <w:uiPriority w:val="1"/>
    <w:qFormat/>
    <w:rsid w:val="001059E0"/>
    <w:pPr>
      <w:widowControl w:val="0"/>
      <w:spacing w:before="6"/>
      <w:ind w:left="101" w:firstLine="566"/>
    </w:pPr>
    <w:rPr>
      <w:rFonts w:cstheme="minorBidi"/>
      <w:sz w:val="26"/>
      <w:szCs w:val="26"/>
      <w:lang w:val="en-US" w:eastAsia="en-US"/>
    </w:rPr>
  </w:style>
  <w:style w:type="character" w:customStyle="1" w:styleId="a8">
    <w:name w:val="Основной текст Знак"/>
    <w:basedOn w:val="a0"/>
    <w:link w:val="a7"/>
    <w:uiPriority w:val="1"/>
    <w:rsid w:val="001059E0"/>
    <w:rPr>
      <w:rFonts w:ascii="Times New Roman" w:eastAsia="Times New Roman" w:hAnsi="Times New Roman"/>
      <w:sz w:val="26"/>
      <w:szCs w:val="26"/>
      <w:lang w:val="en-US"/>
    </w:rPr>
  </w:style>
  <w:style w:type="paragraph" w:customStyle="1" w:styleId="Default">
    <w:name w:val="Default"/>
    <w:uiPriority w:val="99"/>
    <w:rsid w:val="001059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aliases w:val="Обычный (Web),Обычный (Web)1"/>
    <w:basedOn w:val="a"/>
    <w:uiPriority w:val="99"/>
    <w:rsid w:val="00372E6B"/>
    <w:pPr>
      <w:spacing w:before="100" w:beforeAutospacing="1" w:after="100" w:afterAutospacing="1"/>
    </w:pPr>
    <w:rPr>
      <w:sz w:val="24"/>
      <w:szCs w:val="24"/>
    </w:rPr>
  </w:style>
  <w:style w:type="table" w:styleId="aa">
    <w:name w:val="Table Grid"/>
    <w:aliases w:val="Table Grid Report"/>
    <w:basedOn w:val="a1"/>
    <w:uiPriority w:val="59"/>
    <w:rsid w:val="00E152BE"/>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E3EA5"/>
    <w:pPr>
      <w:tabs>
        <w:tab w:val="center" w:pos="4677"/>
        <w:tab w:val="right" w:pos="9355"/>
      </w:tabs>
    </w:pPr>
  </w:style>
  <w:style w:type="character" w:customStyle="1" w:styleId="ac">
    <w:name w:val="Верхний колонтитул Знак"/>
    <w:basedOn w:val="a0"/>
    <w:link w:val="ab"/>
    <w:uiPriority w:val="99"/>
    <w:rsid w:val="00EE3EA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E3EA5"/>
    <w:pPr>
      <w:tabs>
        <w:tab w:val="center" w:pos="4677"/>
        <w:tab w:val="right" w:pos="9355"/>
      </w:tabs>
    </w:pPr>
  </w:style>
  <w:style w:type="character" w:customStyle="1" w:styleId="ae">
    <w:name w:val="Нижний колонтитул Знак"/>
    <w:basedOn w:val="a0"/>
    <w:link w:val="ad"/>
    <w:uiPriority w:val="99"/>
    <w:rsid w:val="00EE3EA5"/>
    <w:rPr>
      <w:rFonts w:ascii="Times New Roman" w:eastAsia="Times New Roman" w:hAnsi="Times New Roman" w:cs="Times New Roman"/>
      <w:sz w:val="20"/>
      <w:szCs w:val="20"/>
      <w:lang w:eastAsia="ru-RU"/>
    </w:rPr>
  </w:style>
  <w:style w:type="paragraph" w:styleId="af">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f0"/>
    <w:qFormat/>
    <w:rsid w:val="002E7F84"/>
    <w:pPr>
      <w:jc w:val="center"/>
    </w:pPr>
    <w:rPr>
      <w:sz w:val="28"/>
    </w:rPr>
  </w:style>
  <w:style w:type="character" w:customStyle="1" w:styleId="af0">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
    <w:uiPriority w:val="35"/>
    <w:rsid w:val="002E7F84"/>
    <w:rPr>
      <w:rFonts w:ascii="Times New Roman" w:eastAsia="Times New Roman" w:hAnsi="Times New Roman" w:cs="Times New Roman"/>
      <w:sz w:val="28"/>
      <w:szCs w:val="20"/>
      <w:lang w:eastAsia="ru-RU"/>
    </w:rPr>
  </w:style>
  <w:style w:type="paragraph" w:styleId="af1">
    <w:name w:val="List"/>
    <w:basedOn w:val="a"/>
    <w:rsid w:val="002E7F84"/>
    <w:pPr>
      <w:widowControl w:val="0"/>
      <w:ind w:left="283" w:hanging="283"/>
      <w:jc w:val="both"/>
    </w:pPr>
  </w:style>
  <w:style w:type="character" w:customStyle="1" w:styleId="30">
    <w:name w:val="Заголовок 3 Знак"/>
    <w:basedOn w:val="a0"/>
    <w:link w:val="3"/>
    <w:uiPriority w:val="9"/>
    <w:rsid w:val="00A733A8"/>
    <w:rPr>
      <w:rFonts w:asciiTheme="majorHAnsi" w:eastAsiaTheme="majorEastAsia" w:hAnsiTheme="majorHAnsi" w:cstheme="majorBidi"/>
      <w:b/>
      <w:bCs/>
      <w:color w:val="4F81BD" w:themeColor="accent1"/>
      <w:sz w:val="24"/>
      <w:szCs w:val="24"/>
      <w:lang w:eastAsia="ru-RU"/>
    </w:rPr>
  </w:style>
  <w:style w:type="paragraph" w:customStyle="1" w:styleId="af2">
    <w:name w:val="№ таблицы"/>
    <w:basedOn w:val="a"/>
    <w:next w:val="a"/>
    <w:link w:val="af3"/>
    <w:qFormat/>
    <w:rsid w:val="00A733A8"/>
    <w:pPr>
      <w:jc w:val="right"/>
    </w:pPr>
    <w:rPr>
      <w:rFonts w:eastAsia="Calibri"/>
      <w:b/>
      <w:i/>
      <w:szCs w:val="24"/>
      <w:lang w:eastAsia="en-US" w:bidi="en-US"/>
    </w:rPr>
  </w:style>
  <w:style w:type="character" w:customStyle="1" w:styleId="af3">
    <w:name w:val="№ таблицы Знак"/>
    <w:basedOn w:val="a0"/>
    <w:link w:val="af2"/>
    <w:rsid w:val="00A733A8"/>
    <w:rPr>
      <w:rFonts w:ascii="Times New Roman" w:eastAsia="Calibri" w:hAnsi="Times New Roman" w:cs="Times New Roman"/>
      <w:b/>
      <w:i/>
      <w:sz w:val="20"/>
      <w:szCs w:val="24"/>
      <w:lang w:bidi="en-US"/>
    </w:rPr>
  </w:style>
  <w:style w:type="paragraph" w:customStyle="1" w:styleId="af4">
    <w:name w:val="Классик"/>
    <w:basedOn w:val="a"/>
    <w:link w:val="af5"/>
    <w:qFormat/>
    <w:rsid w:val="0053695B"/>
    <w:pPr>
      <w:ind w:firstLine="720"/>
      <w:jc w:val="both"/>
    </w:pPr>
    <w:rPr>
      <w:rFonts w:eastAsia="Calibri"/>
      <w:sz w:val="24"/>
      <w:szCs w:val="24"/>
      <w:lang w:eastAsia="en-US" w:bidi="en-US"/>
    </w:rPr>
  </w:style>
  <w:style w:type="character" w:customStyle="1" w:styleId="af5">
    <w:name w:val="Классик Знак"/>
    <w:basedOn w:val="a0"/>
    <w:link w:val="af4"/>
    <w:rsid w:val="0053695B"/>
    <w:rPr>
      <w:rFonts w:ascii="Times New Roman" w:eastAsia="Calibri" w:hAnsi="Times New Roman" w:cs="Times New Roman"/>
      <w:sz w:val="24"/>
      <w:szCs w:val="24"/>
      <w:lang w:bidi="en-US"/>
    </w:rPr>
  </w:style>
  <w:style w:type="character" w:customStyle="1" w:styleId="21">
    <w:name w:val="Средняя сетка 2 Знак"/>
    <w:link w:val="22"/>
    <w:locked/>
    <w:rsid w:val="0000253A"/>
    <w:rPr>
      <w:sz w:val="22"/>
      <w:szCs w:val="22"/>
      <w:lang w:val="en-US" w:eastAsia="en-US" w:bidi="ar-SA"/>
    </w:rPr>
  </w:style>
  <w:style w:type="table" w:styleId="22">
    <w:name w:val="Medium Grid 2"/>
    <w:basedOn w:val="a1"/>
    <w:link w:val="21"/>
    <w:rsid w:val="0000253A"/>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8">
    <w:name w:val="toc 8"/>
    <w:basedOn w:val="a"/>
    <w:next w:val="a"/>
    <w:autoRedefine/>
    <w:uiPriority w:val="39"/>
    <w:rsid w:val="0000253A"/>
    <w:pPr>
      <w:spacing w:line="276" w:lineRule="auto"/>
      <w:ind w:left="1540"/>
    </w:pPr>
    <w:rPr>
      <w:rFonts w:ascii="Calibri" w:hAnsi="Calibri" w:cs="Calibri"/>
      <w:lang w:val="en-US" w:eastAsia="en-US"/>
    </w:rPr>
  </w:style>
  <w:style w:type="paragraph" w:customStyle="1" w:styleId="23">
    <w:name w:val="Обычный2"/>
    <w:rsid w:val="00314224"/>
    <w:pPr>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14224"/>
    <w:pPr>
      <w:ind w:right="-113"/>
    </w:pPr>
    <w:rPr>
      <w:b/>
      <w:bCs/>
    </w:rPr>
  </w:style>
  <w:style w:type="character" w:customStyle="1" w:styleId="Normal10-020">
    <w:name w:val="Normal + 10 пт полужирный По центру Слева:  -02 см Справ... Знак"/>
    <w:link w:val="Normal10-02"/>
    <w:rsid w:val="00314224"/>
    <w:rPr>
      <w:rFonts w:ascii="Times New Roman" w:eastAsia="Times New Roman" w:hAnsi="Times New Roman" w:cs="Times New Roman"/>
      <w:b/>
      <w:bCs/>
      <w:sz w:val="20"/>
      <w:szCs w:val="20"/>
      <w:lang w:eastAsia="ru-RU"/>
    </w:rPr>
  </w:style>
  <w:style w:type="paragraph" w:customStyle="1" w:styleId="16">
    <w:name w:val="Основной текст16"/>
    <w:basedOn w:val="a"/>
    <w:rsid w:val="008E14B6"/>
    <w:pPr>
      <w:shd w:val="clear" w:color="auto" w:fill="FFFFFF"/>
      <w:spacing w:before="840" w:line="446" w:lineRule="exact"/>
      <w:ind w:hanging="740"/>
      <w:jc w:val="both"/>
    </w:pPr>
    <w:rPr>
      <w:color w:val="000000"/>
      <w:sz w:val="25"/>
      <w:szCs w:val="25"/>
      <w:lang w:val="en-US"/>
    </w:rPr>
  </w:style>
  <w:style w:type="paragraph" w:customStyle="1" w:styleId="af6">
    <w:name w:val="Таблицы"/>
    <w:basedOn w:val="a"/>
    <w:link w:val="af7"/>
    <w:qFormat/>
    <w:rsid w:val="008E14B6"/>
    <w:pPr>
      <w:spacing w:line="276" w:lineRule="auto"/>
    </w:pPr>
    <w:rPr>
      <w:rFonts w:ascii="Calibri" w:hAnsi="Calibri"/>
      <w:i/>
      <w:color w:val="000000"/>
      <w:sz w:val="22"/>
      <w:szCs w:val="22"/>
      <w:lang w:eastAsia="en-US"/>
    </w:rPr>
  </w:style>
  <w:style w:type="character" w:customStyle="1" w:styleId="af7">
    <w:name w:val="Таблицы Знак"/>
    <w:link w:val="af6"/>
    <w:rsid w:val="008E14B6"/>
    <w:rPr>
      <w:rFonts w:ascii="Calibri" w:eastAsia="Times New Roman" w:hAnsi="Calibri" w:cs="Times New Roman"/>
      <w:i/>
      <w:color w:val="000000"/>
      <w:lang/>
    </w:rPr>
  </w:style>
  <w:style w:type="paragraph" w:styleId="af8">
    <w:name w:val="Body Text Indent"/>
    <w:basedOn w:val="a"/>
    <w:link w:val="af9"/>
    <w:uiPriority w:val="99"/>
    <w:unhideWhenUsed/>
    <w:rsid w:val="00D0035A"/>
    <w:pPr>
      <w:spacing w:after="120"/>
      <w:ind w:left="283"/>
    </w:pPr>
  </w:style>
  <w:style w:type="character" w:customStyle="1" w:styleId="af9">
    <w:name w:val="Основной текст с отступом Знак"/>
    <w:basedOn w:val="a0"/>
    <w:link w:val="af8"/>
    <w:uiPriority w:val="99"/>
    <w:rsid w:val="00D0035A"/>
    <w:rPr>
      <w:rFonts w:ascii="Times New Roman" w:eastAsia="Times New Roman" w:hAnsi="Times New Roman" w:cs="Times New Roman"/>
      <w:sz w:val="20"/>
      <w:szCs w:val="20"/>
      <w:lang w:eastAsia="ru-RU"/>
    </w:rPr>
  </w:style>
  <w:style w:type="paragraph" w:customStyle="1" w:styleId="210">
    <w:name w:val="Основной текст 21"/>
    <w:basedOn w:val="a"/>
    <w:rsid w:val="00D0035A"/>
    <w:pPr>
      <w:spacing w:before="120" w:line="320" w:lineRule="exact"/>
      <w:ind w:firstLine="709"/>
      <w:jc w:val="both"/>
    </w:pPr>
    <w:rPr>
      <w:sz w:val="24"/>
    </w:rPr>
  </w:style>
  <w:style w:type="paragraph" w:customStyle="1" w:styleId="ConsPlusNormal">
    <w:name w:val="ConsPlusNormal"/>
    <w:rsid w:val="00EB0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uiPriority w:val="99"/>
    <w:unhideWhenUsed/>
    <w:rsid w:val="00E16DE3"/>
    <w:rPr>
      <w:color w:val="0000FF"/>
      <w:u w:val="single"/>
    </w:rPr>
  </w:style>
  <w:style w:type="paragraph" w:styleId="afb">
    <w:name w:val="List Bullet"/>
    <w:basedOn w:val="a"/>
    <w:link w:val="afc"/>
    <w:rsid w:val="000E0A57"/>
    <w:pPr>
      <w:tabs>
        <w:tab w:val="num" w:pos="360"/>
      </w:tabs>
      <w:ind w:left="360" w:hanging="360"/>
    </w:pPr>
    <w:rPr>
      <w:sz w:val="24"/>
      <w:szCs w:val="24"/>
    </w:rPr>
  </w:style>
  <w:style w:type="character" w:customStyle="1" w:styleId="afc">
    <w:name w:val="Маркированный список Знак"/>
    <w:link w:val="afb"/>
    <w:rsid w:val="000E0A57"/>
    <w:rPr>
      <w:rFonts w:ascii="Times New Roman" w:eastAsia="Times New Roman" w:hAnsi="Times New Roman" w:cs="Times New Roman"/>
      <w:sz w:val="24"/>
      <w:szCs w:val="24"/>
      <w:lang w:eastAsia="ru-RU"/>
    </w:rPr>
  </w:style>
  <w:style w:type="paragraph" w:styleId="24">
    <w:name w:val="Body Text 2"/>
    <w:basedOn w:val="a"/>
    <w:link w:val="25"/>
    <w:unhideWhenUsed/>
    <w:rsid w:val="00623683"/>
    <w:pPr>
      <w:spacing w:after="120" w:line="480" w:lineRule="auto"/>
    </w:pPr>
  </w:style>
  <w:style w:type="character" w:customStyle="1" w:styleId="25">
    <w:name w:val="Основной текст 2 Знак"/>
    <w:basedOn w:val="a0"/>
    <w:link w:val="24"/>
    <w:uiPriority w:val="99"/>
    <w:semiHidden/>
    <w:rsid w:val="00623683"/>
    <w:rPr>
      <w:rFonts w:ascii="Times New Roman" w:eastAsia="Times New Roman" w:hAnsi="Times New Roman" w:cs="Times New Roman"/>
      <w:sz w:val="20"/>
      <w:szCs w:val="20"/>
      <w:lang w:eastAsia="ru-RU"/>
    </w:rPr>
  </w:style>
  <w:style w:type="paragraph" w:customStyle="1" w:styleId="Iniiaiieoaeno21">
    <w:name w:val="Iniiaiie oaeno 21"/>
    <w:basedOn w:val="a"/>
    <w:uiPriority w:val="99"/>
    <w:rsid w:val="00FB3915"/>
    <w:rPr>
      <w:sz w:val="24"/>
      <w:szCs w:val="24"/>
    </w:rPr>
  </w:style>
  <w:style w:type="character" w:styleId="afd">
    <w:name w:val="Strong"/>
    <w:basedOn w:val="a0"/>
    <w:uiPriority w:val="22"/>
    <w:qFormat/>
    <w:rsid w:val="00FB3915"/>
    <w:rPr>
      <w:b/>
      <w:bCs/>
    </w:rPr>
  </w:style>
  <w:style w:type="character" w:customStyle="1" w:styleId="apple-converted-space">
    <w:name w:val="apple-converted-space"/>
    <w:basedOn w:val="a0"/>
    <w:rsid w:val="00FB3915"/>
  </w:style>
  <w:style w:type="character" w:styleId="afe">
    <w:name w:val="annotation reference"/>
    <w:basedOn w:val="a0"/>
    <w:uiPriority w:val="99"/>
    <w:semiHidden/>
    <w:unhideWhenUsed/>
    <w:rsid w:val="00FB3915"/>
    <w:rPr>
      <w:sz w:val="18"/>
      <w:szCs w:val="18"/>
    </w:rPr>
  </w:style>
  <w:style w:type="paragraph" w:styleId="aff">
    <w:name w:val="annotation text"/>
    <w:basedOn w:val="a"/>
    <w:link w:val="aff0"/>
    <w:uiPriority w:val="99"/>
    <w:semiHidden/>
    <w:unhideWhenUsed/>
    <w:rsid w:val="00FB3915"/>
    <w:pPr>
      <w:widowControl w:val="0"/>
    </w:pPr>
    <w:rPr>
      <w:rFonts w:asciiTheme="minorHAnsi" w:eastAsiaTheme="minorHAnsi" w:hAnsiTheme="minorHAnsi" w:cstheme="minorBidi"/>
      <w:sz w:val="24"/>
      <w:szCs w:val="24"/>
      <w:lang w:val="en-US" w:eastAsia="en-US"/>
    </w:rPr>
  </w:style>
  <w:style w:type="character" w:customStyle="1" w:styleId="aff0">
    <w:name w:val="Текст примечания Знак"/>
    <w:basedOn w:val="a0"/>
    <w:link w:val="aff"/>
    <w:uiPriority w:val="99"/>
    <w:semiHidden/>
    <w:rsid w:val="00FB3915"/>
    <w:rPr>
      <w:sz w:val="24"/>
      <w:szCs w:val="24"/>
      <w:lang w:val="en-US"/>
    </w:rPr>
  </w:style>
  <w:style w:type="paragraph" w:styleId="aff1">
    <w:name w:val="annotation subject"/>
    <w:basedOn w:val="aff"/>
    <w:next w:val="aff"/>
    <w:link w:val="aff2"/>
    <w:uiPriority w:val="99"/>
    <w:semiHidden/>
    <w:unhideWhenUsed/>
    <w:rsid w:val="00FB3915"/>
    <w:rPr>
      <w:b/>
      <w:bCs/>
      <w:sz w:val="20"/>
      <w:szCs w:val="20"/>
    </w:rPr>
  </w:style>
  <w:style w:type="character" w:customStyle="1" w:styleId="aff2">
    <w:name w:val="Тема примечания Знак"/>
    <w:basedOn w:val="aff0"/>
    <w:link w:val="aff1"/>
    <w:uiPriority w:val="99"/>
    <w:semiHidden/>
    <w:rsid w:val="00FB3915"/>
    <w:rPr>
      <w:b/>
      <w:bCs/>
      <w:sz w:val="20"/>
      <w:szCs w:val="20"/>
      <w:lang w:val="en-US"/>
    </w:rPr>
  </w:style>
  <w:style w:type="paragraph" w:styleId="26">
    <w:name w:val="Body Text Indent 2"/>
    <w:basedOn w:val="a"/>
    <w:link w:val="27"/>
    <w:uiPriority w:val="99"/>
    <w:semiHidden/>
    <w:unhideWhenUsed/>
    <w:rsid w:val="00FB3915"/>
    <w:pPr>
      <w:widowControl w:val="0"/>
      <w:spacing w:after="120" w:line="480" w:lineRule="auto"/>
      <w:ind w:left="283"/>
    </w:pPr>
    <w:rPr>
      <w:rFonts w:asciiTheme="minorHAnsi" w:eastAsiaTheme="minorHAnsi" w:hAnsiTheme="minorHAnsi" w:cstheme="minorBidi"/>
      <w:sz w:val="22"/>
      <w:szCs w:val="22"/>
      <w:lang w:val="en-US" w:eastAsia="en-US"/>
    </w:rPr>
  </w:style>
  <w:style w:type="character" w:customStyle="1" w:styleId="27">
    <w:name w:val="Основной текст с отступом 2 Знак"/>
    <w:basedOn w:val="a0"/>
    <w:link w:val="26"/>
    <w:uiPriority w:val="99"/>
    <w:semiHidden/>
    <w:rsid w:val="00FB3915"/>
    <w:rPr>
      <w:lang w:val="en-US"/>
    </w:rPr>
  </w:style>
  <w:style w:type="paragraph" w:customStyle="1" w:styleId="213">
    <w:name w:val="Стиль Основной текст с отступом 2 + 13 пт"/>
    <w:basedOn w:val="26"/>
    <w:link w:val="2130"/>
    <w:autoRedefine/>
    <w:rsid w:val="00FB3915"/>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FB3915"/>
    <w:rPr>
      <w:rFonts w:ascii="Times New Roman" w:eastAsia="Times New Roman" w:hAnsi="Times New Roman" w:cs="Times New Roman"/>
      <w:sz w:val="26"/>
      <w:szCs w:val="24"/>
      <w:lang w:eastAsia="ru-RU"/>
    </w:rPr>
  </w:style>
  <w:style w:type="paragraph" w:styleId="aff3">
    <w:name w:val="No Spacing"/>
    <w:basedOn w:val="a"/>
    <w:link w:val="aff4"/>
    <w:uiPriority w:val="1"/>
    <w:qFormat/>
    <w:rsid w:val="00FB3915"/>
    <w:rPr>
      <w:rFonts w:asciiTheme="minorHAnsi" w:eastAsiaTheme="minorHAnsi" w:hAnsiTheme="minorHAnsi"/>
      <w:sz w:val="24"/>
      <w:szCs w:val="32"/>
      <w:lang w:val="en-US" w:eastAsia="en-US" w:bidi="en-US"/>
    </w:rPr>
  </w:style>
  <w:style w:type="paragraph" w:styleId="aff5">
    <w:name w:val="Plain Text"/>
    <w:basedOn w:val="a"/>
    <w:link w:val="aff6"/>
    <w:uiPriority w:val="99"/>
    <w:unhideWhenUsed/>
    <w:rsid w:val="00FB3915"/>
    <w:rPr>
      <w:rFonts w:ascii="Consolas" w:eastAsia="Calibri" w:hAnsi="Consolas" w:cs="Consolas"/>
      <w:sz w:val="21"/>
      <w:szCs w:val="21"/>
      <w:lang w:eastAsia="en-US"/>
    </w:rPr>
  </w:style>
  <w:style w:type="character" w:customStyle="1" w:styleId="aff6">
    <w:name w:val="Текст Знак"/>
    <w:basedOn w:val="a0"/>
    <w:link w:val="aff5"/>
    <w:uiPriority w:val="99"/>
    <w:rsid w:val="00FB3915"/>
    <w:rPr>
      <w:rFonts w:ascii="Consolas" w:eastAsia="Calibri" w:hAnsi="Consolas" w:cs="Consolas"/>
      <w:sz w:val="21"/>
      <w:szCs w:val="21"/>
    </w:rPr>
  </w:style>
  <w:style w:type="paragraph" w:styleId="aff7">
    <w:name w:val="TOC Heading"/>
    <w:basedOn w:val="1"/>
    <w:next w:val="a"/>
    <w:uiPriority w:val="39"/>
    <w:unhideWhenUsed/>
    <w:qFormat/>
    <w:rsid w:val="00FB3915"/>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DB5298"/>
    <w:pPr>
      <w:widowControl w:val="0"/>
      <w:tabs>
        <w:tab w:val="right" w:leader="dot" w:pos="9345"/>
      </w:tabs>
      <w:jc w:val="both"/>
    </w:pPr>
    <w:rPr>
      <w:rFonts w:asciiTheme="minorHAnsi" w:eastAsiaTheme="minorHAnsi" w:hAnsiTheme="minorHAnsi" w:cstheme="minorBidi"/>
      <w:sz w:val="22"/>
      <w:szCs w:val="22"/>
      <w:lang w:val="en-US" w:eastAsia="en-US"/>
    </w:rPr>
  </w:style>
  <w:style w:type="paragraph" w:styleId="28">
    <w:name w:val="toc 2"/>
    <w:basedOn w:val="a"/>
    <w:next w:val="a"/>
    <w:autoRedefine/>
    <w:uiPriority w:val="39"/>
    <w:unhideWhenUsed/>
    <w:rsid w:val="00FB3915"/>
    <w:pPr>
      <w:widowControl w:val="0"/>
      <w:spacing w:after="100"/>
      <w:ind w:left="220"/>
    </w:pPr>
    <w:rPr>
      <w:rFonts w:asciiTheme="minorHAnsi" w:eastAsiaTheme="minorHAnsi" w:hAnsiTheme="minorHAnsi" w:cstheme="minorBidi"/>
      <w:sz w:val="22"/>
      <w:szCs w:val="22"/>
      <w:lang w:val="en-US" w:eastAsia="en-US"/>
    </w:rPr>
  </w:style>
  <w:style w:type="paragraph" w:styleId="31">
    <w:name w:val="toc 3"/>
    <w:basedOn w:val="a"/>
    <w:next w:val="a"/>
    <w:autoRedefine/>
    <w:uiPriority w:val="39"/>
    <w:unhideWhenUsed/>
    <w:rsid w:val="00FB3915"/>
    <w:pPr>
      <w:widowControl w:val="0"/>
      <w:spacing w:after="100"/>
      <w:ind w:left="440"/>
    </w:pPr>
    <w:rPr>
      <w:rFonts w:asciiTheme="minorHAnsi" w:eastAsiaTheme="minorHAnsi" w:hAnsiTheme="minorHAnsi" w:cstheme="minorBidi"/>
      <w:sz w:val="22"/>
      <w:szCs w:val="22"/>
      <w:lang w:val="en-US" w:eastAsia="en-US"/>
    </w:rPr>
  </w:style>
  <w:style w:type="paragraph" w:styleId="4">
    <w:name w:val="toc 4"/>
    <w:basedOn w:val="a"/>
    <w:next w:val="a"/>
    <w:autoRedefine/>
    <w:uiPriority w:val="39"/>
    <w:unhideWhenUsed/>
    <w:rsid w:val="00FB391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FB391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FB391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FB3915"/>
    <w:pPr>
      <w:spacing w:after="100" w:line="276" w:lineRule="auto"/>
      <w:ind w:left="132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FB3915"/>
    <w:pPr>
      <w:spacing w:after="100" w:line="276" w:lineRule="auto"/>
      <w:ind w:left="1760"/>
    </w:pPr>
    <w:rPr>
      <w:rFonts w:asciiTheme="minorHAnsi" w:eastAsiaTheme="minorEastAsia" w:hAnsiTheme="minorHAnsi" w:cstheme="minorBidi"/>
      <w:sz w:val="22"/>
      <w:szCs w:val="22"/>
    </w:rPr>
  </w:style>
  <w:style w:type="character" w:customStyle="1" w:styleId="50">
    <w:name w:val="Основной текст (5)"/>
    <w:uiPriority w:val="99"/>
    <w:rsid w:val="00E46DAA"/>
    <w:rPr>
      <w:rFonts w:ascii="Times New Roman" w:hAnsi="Times New Roman" w:cs="Times New Roman"/>
      <w:i/>
      <w:iCs/>
      <w:color w:val="000000"/>
      <w:spacing w:val="0"/>
      <w:w w:val="100"/>
      <w:position w:val="0"/>
      <w:sz w:val="21"/>
      <w:szCs w:val="21"/>
      <w:u w:val="single"/>
      <w:lang w:val="ru-RU"/>
    </w:rPr>
  </w:style>
  <w:style w:type="character" w:customStyle="1" w:styleId="aff4">
    <w:name w:val="Без интервала Знак"/>
    <w:link w:val="aff3"/>
    <w:uiPriority w:val="1"/>
    <w:rsid w:val="00921121"/>
    <w:rPr>
      <w:rFonts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E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246E12"/>
    <w:pPr>
      <w:widowControl w:val="0"/>
      <w:jc w:val="both"/>
      <w:outlineLvl w:val="0"/>
    </w:pPr>
    <w:rPr>
      <w:rFonts w:ascii="Times New Roman Полужирный" w:hAnsi="Times New Roman Полужирный" w:cstheme="minorBidi"/>
      <w:b/>
      <w:bCs/>
      <w:sz w:val="24"/>
      <w:szCs w:val="26"/>
      <w:lang w:val="en-US" w:eastAsia="en-US"/>
    </w:rPr>
  </w:style>
  <w:style w:type="paragraph" w:styleId="2">
    <w:name w:val="heading 2"/>
    <w:basedOn w:val="a"/>
    <w:link w:val="20"/>
    <w:uiPriority w:val="1"/>
    <w:qFormat/>
    <w:rsid w:val="001059E0"/>
    <w:pPr>
      <w:widowControl w:val="0"/>
      <w:spacing w:before="13"/>
      <w:ind w:left="667"/>
      <w:outlineLvl w:val="1"/>
    </w:pPr>
    <w:rPr>
      <w:rFonts w:cstheme="minorBidi"/>
      <w:b/>
      <w:bCs/>
      <w:i/>
      <w:sz w:val="26"/>
      <w:szCs w:val="26"/>
      <w:lang w:val="en-US" w:eastAsia="en-US"/>
    </w:rPr>
  </w:style>
  <w:style w:type="paragraph" w:styleId="3">
    <w:name w:val="heading 3"/>
    <w:basedOn w:val="a"/>
    <w:next w:val="a"/>
    <w:link w:val="30"/>
    <w:uiPriority w:val="9"/>
    <w:unhideWhenUsed/>
    <w:qFormat/>
    <w:rsid w:val="00A733A8"/>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B39E3"/>
    <w:pPr>
      <w:ind w:left="708"/>
    </w:pPr>
  </w:style>
  <w:style w:type="character" w:customStyle="1" w:styleId="a4">
    <w:name w:val="Абзац списка Знак"/>
    <w:basedOn w:val="a0"/>
    <w:link w:val="a3"/>
    <w:locked/>
    <w:rsid w:val="008B39E3"/>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8B39E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39E3"/>
    <w:pPr>
      <w:widowControl w:val="0"/>
    </w:pPr>
    <w:rPr>
      <w:rFonts w:ascii="Calibri" w:eastAsia="Calibri" w:hAnsi="Calibri"/>
      <w:sz w:val="22"/>
      <w:szCs w:val="22"/>
      <w:lang w:val="en-US" w:eastAsia="en-US"/>
    </w:rPr>
  </w:style>
  <w:style w:type="paragraph" w:styleId="a5">
    <w:name w:val="Balloon Text"/>
    <w:basedOn w:val="a"/>
    <w:link w:val="a6"/>
    <w:uiPriority w:val="99"/>
    <w:semiHidden/>
    <w:unhideWhenUsed/>
    <w:rsid w:val="008B39E3"/>
    <w:rPr>
      <w:rFonts w:ascii="Tahoma" w:hAnsi="Tahoma" w:cs="Tahoma"/>
      <w:sz w:val="16"/>
      <w:szCs w:val="16"/>
    </w:rPr>
  </w:style>
  <w:style w:type="character" w:customStyle="1" w:styleId="a6">
    <w:name w:val="Текст выноски Знак"/>
    <w:basedOn w:val="a0"/>
    <w:link w:val="a5"/>
    <w:uiPriority w:val="99"/>
    <w:semiHidden/>
    <w:rsid w:val="008B39E3"/>
    <w:rPr>
      <w:rFonts w:ascii="Tahoma" w:eastAsia="Times New Roman" w:hAnsi="Tahoma" w:cs="Tahoma"/>
      <w:sz w:val="16"/>
      <w:szCs w:val="16"/>
      <w:lang w:eastAsia="ru-RU"/>
    </w:rPr>
  </w:style>
  <w:style w:type="character" w:customStyle="1" w:styleId="10">
    <w:name w:val="Заголовок 1 Знак"/>
    <w:basedOn w:val="a0"/>
    <w:link w:val="1"/>
    <w:uiPriority w:val="99"/>
    <w:rsid w:val="00246E12"/>
    <w:rPr>
      <w:rFonts w:ascii="Times New Roman Полужирный" w:eastAsia="Times New Roman" w:hAnsi="Times New Roman Полужирный"/>
      <w:b/>
      <w:bCs/>
      <w:sz w:val="24"/>
      <w:szCs w:val="26"/>
      <w:lang w:val="en-US"/>
    </w:rPr>
  </w:style>
  <w:style w:type="character" w:customStyle="1" w:styleId="20">
    <w:name w:val="Заголовок 2 Знак"/>
    <w:basedOn w:val="a0"/>
    <w:link w:val="2"/>
    <w:uiPriority w:val="1"/>
    <w:rsid w:val="001059E0"/>
    <w:rPr>
      <w:rFonts w:ascii="Times New Roman" w:eastAsia="Times New Roman" w:hAnsi="Times New Roman"/>
      <w:b/>
      <w:bCs/>
      <w:i/>
      <w:sz w:val="26"/>
      <w:szCs w:val="26"/>
      <w:lang w:val="en-US"/>
    </w:rPr>
  </w:style>
  <w:style w:type="paragraph" w:styleId="a7">
    <w:name w:val="Body Text"/>
    <w:basedOn w:val="a"/>
    <w:link w:val="a8"/>
    <w:uiPriority w:val="1"/>
    <w:qFormat/>
    <w:rsid w:val="001059E0"/>
    <w:pPr>
      <w:widowControl w:val="0"/>
      <w:spacing w:before="6"/>
      <w:ind w:left="101" w:firstLine="566"/>
    </w:pPr>
    <w:rPr>
      <w:rFonts w:cstheme="minorBidi"/>
      <w:sz w:val="26"/>
      <w:szCs w:val="26"/>
      <w:lang w:val="en-US" w:eastAsia="en-US"/>
    </w:rPr>
  </w:style>
  <w:style w:type="character" w:customStyle="1" w:styleId="a8">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7"/>
    <w:uiPriority w:val="1"/>
    <w:rsid w:val="001059E0"/>
    <w:rPr>
      <w:rFonts w:ascii="Times New Roman" w:eastAsia="Times New Roman" w:hAnsi="Times New Roman"/>
      <w:sz w:val="26"/>
      <w:szCs w:val="26"/>
      <w:lang w:val="en-US"/>
    </w:rPr>
  </w:style>
  <w:style w:type="paragraph" w:customStyle="1" w:styleId="Default">
    <w:name w:val="Default"/>
    <w:uiPriority w:val="99"/>
    <w:rsid w:val="001059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aliases w:val="Обычный (Web),Обычный (Web)1"/>
    <w:basedOn w:val="a"/>
    <w:uiPriority w:val="99"/>
    <w:rsid w:val="00372E6B"/>
    <w:pPr>
      <w:spacing w:before="100" w:beforeAutospacing="1" w:after="100" w:afterAutospacing="1"/>
    </w:pPr>
    <w:rPr>
      <w:sz w:val="24"/>
      <w:szCs w:val="24"/>
    </w:rPr>
  </w:style>
  <w:style w:type="table" w:styleId="aa">
    <w:name w:val="Table Grid"/>
    <w:aliases w:val="Table Grid Report"/>
    <w:basedOn w:val="a1"/>
    <w:uiPriority w:val="59"/>
    <w:rsid w:val="00E152B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E3EA5"/>
    <w:pPr>
      <w:tabs>
        <w:tab w:val="center" w:pos="4677"/>
        <w:tab w:val="right" w:pos="9355"/>
      </w:tabs>
    </w:pPr>
  </w:style>
  <w:style w:type="character" w:customStyle="1" w:styleId="ac">
    <w:name w:val="Верхний колонтитул Знак"/>
    <w:basedOn w:val="a0"/>
    <w:link w:val="ab"/>
    <w:uiPriority w:val="99"/>
    <w:rsid w:val="00EE3EA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E3EA5"/>
    <w:pPr>
      <w:tabs>
        <w:tab w:val="center" w:pos="4677"/>
        <w:tab w:val="right" w:pos="9355"/>
      </w:tabs>
    </w:pPr>
  </w:style>
  <w:style w:type="character" w:customStyle="1" w:styleId="ae">
    <w:name w:val="Нижний колонтитул Знак"/>
    <w:basedOn w:val="a0"/>
    <w:link w:val="ad"/>
    <w:uiPriority w:val="99"/>
    <w:rsid w:val="00EE3EA5"/>
    <w:rPr>
      <w:rFonts w:ascii="Times New Roman" w:eastAsia="Times New Roman" w:hAnsi="Times New Roman" w:cs="Times New Roman"/>
      <w:sz w:val="20"/>
      <w:szCs w:val="20"/>
      <w:lang w:eastAsia="ru-RU"/>
    </w:rPr>
  </w:style>
  <w:style w:type="paragraph" w:styleId="af">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f0"/>
    <w:qFormat/>
    <w:rsid w:val="002E7F84"/>
    <w:pPr>
      <w:jc w:val="center"/>
    </w:pPr>
    <w:rPr>
      <w:sz w:val="28"/>
    </w:rPr>
  </w:style>
  <w:style w:type="character" w:customStyle="1" w:styleId="af0">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
    <w:uiPriority w:val="35"/>
    <w:rsid w:val="002E7F84"/>
    <w:rPr>
      <w:rFonts w:ascii="Times New Roman" w:eastAsia="Times New Roman" w:hAnsi="Times New Roman" w:cs="Times New Roman"/>
      <w:sz w:val="28"/>
      <w:szCs w:val="20"/>
      <w:lang w:eastAsia="ru-RU"/>
    </w:rPr>
  </w:style>
  <w:style w:type="paragraph" w:styleId="af1">
    <w:name w:val="List"/>
    <w:basedOn w:val="a"/>
    <w:rsid w:val="002E7F84"/>
    <w:pPr>
      <w:widowControl w:val="0"/>
      <w:ind w:left="283" w:hanging="283"/>
      <w:jc w:val="both"/>
    </w:pPr>
  </w:style>
  <w:style w:type="character" w:customStyle="1" w:styleId="30">
    <w:name w:val="Заголовок 3 Знак"/>
    <w:basedOn w:val="a0"/>
    <w:link w:val="3"/>
    <w:uiPriority w:val="9"/>
    <w:rsid w:val="00A733A8"/>
    <w:rPr>
      <w:rFonts w:asciiTheme="majorHAnsi" w:eastAsiaTheme="majorEastAsia" w:hAnsiTheme="majorHAnsi" w:cstheme="majorBidi"/>
      <w:b/>
      <w:bCs/>
      <w:color w:val="4F81BD" w:themeColor="accent1"/>
      <w:sz w:val="24"/>
      <w:szCs w:val="24"/>
      <w:lang w:eastAsia="ru-RU"/>
    </w:rPr>
  </w:style>
  <w:style w:type="paragraph" w:customStyle="1" w:styleId="af2">
    <w:name w:val="№ таблицы"/>
    <w:basedOn w:val="a"/>
    <w:next w:val="a"/>
    <w:link w:val="af3"/>
    <w:qFormat/>
    <w:rsid w:val="00A733A8"/>
    <w:pPr>
      <w:jc w:val="right"/>
    </w:pPr>
    <w:rPr>
      <w:rFonts w:eastAsia="Calibri"/>
      <w:b/>
      <w:i/>
      <w:szCs w:val="24"/>
      <w:lang w:eastAsia="en-US" w:bidi="en-US"/>
    </w:rPr>
  </w:style>
  <w:style w:type="character" w:customStyle="1" w:styleId="af3">
    <w:name w:val="№ таблицы Знак"/>
    <w:basedOn w:val="a0"/>
    <w:link w:val="af2"/>
    <w:rsid w:val="00A733A8"/>
    <w:rPr>
      <w:rFonts w:ascii="Times New Roman" w:eastAsia="Calibri" w:hAnsi="Times New Roman" w:cs="Times New Roman"/>
      <w:b/>
      <w:i/>
      <w:sz w:val="20"/>
      <w:szCs w:val="24"/>
      <w:lang w:bidi="en-US"/>
    </w:rPr>
  </w:style>
  <w:style w:type="paragraph" w:customStyle="1" w:styleId="af4">
    <w:name w:val="Классик"/>
    <w:basedOn w:val="a"/>
    <w:link w:val="af5"/>
    <w:qFormat/>
    <w:rsid w:val="0053695B"/>
    <w:pPr>
      <w:ind w:firstLine="720"/>
      <w:jc w:val="both"/>
    </w:pPr>
    <w:rPr>
      <w:rFonts w:eastAsia="Calibri"/>
      <w:sz w:val="24"/>
      <w:szCs w:val="24"/>
      <w:lang w:eastAsia="en-US" w:bidi="en-US"/>
    </w:rPr>
  </w:style>
  <w:style w:type="character" w:customStyle="1" w:styleId="af5">
    <w:name w:val="Классик Знак"/>
    <w:basedOn w:val="a0"/>
    <w:link w:val="af4"/>
    <w:rsid w:val="0053695B"/>
    <w:rPr>
      <w:rFonts w:ascii="Times New Roman" w:eastAsia="Calibri" w:hAnsi="Times New Roman" w:cs="Times New Roman"/>
      <w:sz w:val="24"/>
      <w:szCs w:val="24"/>
      <w:lang w:bidi="en-US"/>
    </w:rPr>
  </w:style>
  <w:style w:type="character" w:customStyle="1" w:styleId="21">
    <w:name w:val="Средняя сетка 2 Знак"/>
    <w:link w:val="22"/>
    <w:locked/>
    <w:rsid w:val="0000253A"/>
    <w:rPr>
      <w:sz w:val="22"/>
      <w:szCs w:val="22"/>
      <w:lang w:val="en-US" w:eastAsia="en-US" w:bidi="ar-SA"/>
    </w:rPr>
  </w:style>
  <w:style w:type="table" w:styleId="22">
    <w:name w:val="Medium Grid 2"/>
    <w:basedOn w:val="a1"/>
    <w:link w:val="21"/>
    <w:rsid w:val="0000253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8">
    <w:name w:val="toc 8"/>
    <w:basedOn w:val="a"/>
    <w:next w:val="a"/>
    <w:autoRedefine/>
    <w:uiPriority w:val="39"/>
    <w:rsid w:val="0000253A"/>
    <w:pPr>
      <w:spacing w:line="276" w:lineRule="auto"/>
      <w:ind w:left="1540"/>
    </w:pPr>
    <w:rPr>
      <w:rFonts w:ascii="Calibri" w:hAnsi="Calibri" w:cs="Calibri"/>
      <w:lang w:val="en-US" w:eastAsia="en-US"/>
    </w:rPr>
  </w:style>
  <w:style w:type="paragraph" w:customStyle="1" w:styleId="23">
    <w:name w:val="Обычный2"/>
    <w:rsid w:val="00314224"/>
    <w:pPr>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14224"/>
    <w:pPr>
      <w:ind w:right="-113"/>
    </w:pPr>
    <w:rPr>
      <w:b/>
      <w:bCs/>
    </w:rPr>
  </w:style>
  <w:style w:type="character" w:customStyle="1" w:styleId="Normal10-020">
    <w:name w:val="Normal + 10 пт полужирный По центру Слева:  -02 см Справ... Знак"/>
    <w:link w:val="Normal10-02"/>
    <w:rsid w:val="00314224"/>
    <w:rPr>
      <w:rFonts w:ascii="Times New Roman" w:eastAsia="Times New Roman" w:hAnsi="Times New Roman" w:cs="Times New Roman"/>
      <w:b/>
      <w:bCs/>
      <w:sz w:val="20"/>
      <w:szCs w:val="20"/>
      <w:lang w:eastAsia="ru-RU"/>
    </w:rPr>
  </w:style>
  <w:style w:type="paragraph" w:customStyle="1" w:styleId="16">
    <w:name w:val="Основной текст16"/>
    <w:basedOn w:val="a"/>
    <w:rsid w:val="008E14B6"/>
    <w:pPr>
      <w:shd w:val="clear" w:color="auto" w:fill="FFFFFF"/>
      <w:spacing w:before="840" w:line="446" w:lineRule="exact"/>
      <w:ind w:hanging="740"/>
      <w:jc w:val="both"/>
    </w:pPr>
    <w:rPr>
      <w:color w:val="000000"/>
      <w:sz w:val="25"/>
      <w:szCs w:val="25"/>
      <w:lang w:val="en-US"/>
    </w:rPr>
  </w:style>
  <w:style w:type="paragraph" w:customStyle="1" w:styleId="af6">
    <w:name w:val="Таблицы"/>
    <w:basedOn w:val="a"/>
    <w:link w:val="af7"/>
    <w:qFormat/>
    <w:rsid w:val="008E14B6"/>
    <w:pPr>
      <w:spacing w:line="276" w:lineRule="auto"/>
    </w:pPr>
    <w:rPr>
      <w:rFonts w:ascii="Calibri" w:hAnsi="Calibri"/>
      <w:i/>
      <w:color w:val="000000"/>
      <w:sz w:val="22"/>
      <w:szCs w:val="22"/>
      <w:lang w:val="x-none" w:eastAsia="en-US"/>
    </w:rPr>
  </w:style>
  <w:style w:type="character" w:customStyle="1" w:styleId="af7">
    <w:name w:val="Таблицы Знак"/>
    <w:link w:val="af6"/>
    <w:rsid w:val="008E14B6"/>
    <w:rPr>
      <w:rFonts w:ascii="Calibri" w:eastAsia="Times New Roman" w:hAnsi="Calibri" w:cs="Times New Roman"/>
      <w:i/>
      <w:color w:val="000000"/>
      <w:lang w:val="x-none"/>
    </w:rPr>
  </w:style>
  <w:style w:type="paragraph" w:styleId="af8">
    <w:name w:val="Body Text Indent"/>
    <w:basedOn w:val="a"/>
    <w:link w:val="af9"/>
    <w:uiPriority w:val="99"/>
    <w:unhideWhenUsed/>
    <w:rsid w:val="00D0035A"/>
    <w:pPr>
      <w:spacing w:after="120"/>
      <w:ind w:left="283"/>
    </w:pPr>
  </w:style>
  <w:style w:type="character" w:customStyle="1" w:styleId="af9">
    <w:name w:val="Основной текст с отступом Знак"/>
    <w:basedOn w:val="a0"/>
    <w:link w:val="af8"/>
    <w:uiPriority w:val="99"/>
    <w:rsid w:val="00D0035A"/>
    <w:rPr>
      <w:rFonts w:ascii="Times New Roman" w:eastAsia="Times New Roman" w:hAnsi="Times New Roman" w:cs="Times New Roman"/>
      <w:sz w:val="20"/>
      <w:szCs w:val="20"/>
      <w:lang w:eastAsia="ru-RU"/>
    </w:rPr>
  </w:style>
  <w:style w:type="paragraph" w:customStyle="1" w:styleId="210">
    <w:name w:val="Основной текст 21"/>
    <w:basedOn w:val="a"/>
    <w:rsid w:val="00D0035A"/>
    <w:pPr>
      <w:spacing w:before="120" w:line="320" w:lineRule="exact"/>
      <w:ind w:firstLine="709"/>
      <w:jc w:val="both"/>
    </w:pPr>
    <w:rPr>
      <w:sz w:val="24"/>
    </w:rPr>
  </w:style>
  <w:style w:type="paragraph" w:customStyle="1" w:styleId="ConsPlusNormal">
    <w:name w:val="ConsPlusNormal"/>
    <w:rsid w:val="00EB0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uiPriority w:val="99"/>
    <w:unhideWhenUsed/>
    <w:rsid w:val="00E16DE3"/>
    <w:rPr>
      <w:color w:val="0000FF"/>
      <w:u w:val="single"/>
    </w:rPr>
  </w:style>
  <w:style w:type="paragraph" w:styleId="afb">
    <w:name w:val="List Bullet"/>
    <w:basedOn w:val="a"/>
    <w:link w:val="afc"/>
    <w:rsid w:val="000E0A57"/>
    <w:pPr>
      <w:tabs>
        <w:tab w:val="num" w:pos="360"/>
      </w:tabs>
      <w:ind w:left="360" w:hanging="360"/>
    </w:pPr>
    <w:rPr>
      <w:sz w:val="24"/>
      <w:szCs w:val="24"/>
    </w:rPr>
  </w:style>
  <w:style w:type="character" w:customStyle="1" w:styleId="afc">
    <w:name w:val="Маркированный список Знак"/>
    <w:link w:val="afb"/>
    <w:rsid w:val="000E0A57"/>
    <w:rPr>
      <w:rFonts w:ascii="Times New Roman" w:eastAsia="Times New Roman" w:hAnsi="Times New Roman" w:cs="Times New Roman"/>
      <w:sz w:val="24"/>
      <w:szCs w:val="24"/>
      <w:lang w:eastAsia="ru-RU"/>
    </w:rPr>
  </w:style>
  <w:style w:type="paragraph" w:styleId="24">
    <w:name w:val="Body Text 2"/>
    <w:basedOn w:val="a"/>
    <w:link w:val="25"/>
    <w:unhideWhenUsed/>
    <w:rsid w:val="00623683"/>
    <w:pPr>
      <w:spacing w:after="120" w:line="480" w:lineRule="auto"/>
    </w:pPr>
  </w:style>
  <w:style w:type="character" w:customStyle="1" w:styleId="25">
    <w:name w:val="Основной текст 2 Знак"/>
    <w:basedOn w:val="a0"/>
    <w:link w:val="24"/>
    <w:uiPriority w:val="99"/>
    <w:semiHidden/>
    <w:rsid w:val="00623683"/>
    <w:rPr>
      <w:rFonts w:ascii="Times New Roman" w:eastAsia="Times New Roman" w:hAnsi="Times New Roman" w:cs="Times New Roman"/>
      <w:sz w:val="20"/>
      <w:szCs w:val="20"/>
      <w:lang w:eastAsia="ru-RU"/>
    </w:rPr>
  </w:style>
  <w:style w:type="paragraph" w:customStyle="1" w:styleId="Iniiaiieoaeno21">
    <w:name w:val="Iniiaiie oaeno 21"/>
    <w:basedOn w:val="a"/>
    <w:uiPriority w:val="99"/>
    <w:rsid w:val="00FB3915"/>
    <w:rPr>
      <w:sz w:val="24"/>
      <w:szCs w:val="24"/>
    </w:rPr>
  </w:style>
  <w:style w:type="character" w:styleId="afd">
    <w:name w:val="Strong"/>
    <w:basedOn w:val="a0"/>
    <w:uiPriority w:val="22"/>
    <w:qFormat/>
    <w:rsid w:val="00FB3915"/>
    <w:rPr>
      <w:b/>
      <w:bCs/>
    </w:rPr>
  </w:style>
  <w:style w:type="character" w:customStyle="1" w:styleId="apple-converted-space">
    <w:name w:val="apple-converted-space"/>
    <w:basedOn w:val="a0"/>
    <w:rsid w:val="00FB3915"/>
  </w:style>
  <w:style w:type="character" w:styleId="afe">
    <w:name w:val="annotation reference"/>
    <w:basedOn w:val="a0"/>
    <w:uiPriority w:val="99"/>
    <w:semiHidden/>
    <w:unhideWhenUsed/>
    <w:rsid w:val="00FB3915"/>
    <w:rPr>
      <w:sz w:val="18"/>
      <w:szCs w:val="18"/>
    </w:rPr>
  </w:style>
  <w:style w:type="paragraph" w:styleId="aff">
    <w:name w:val="annotation text"/>
    <w:basedOn w:val="a"/>
    <w:link w:val="aff0"/>
    <w:uiPriority w:val="99"/>
    <w:semiHidden/>
    <w:unhideWhenUsed/>
    <w:rsid w:val="00FB3915"/>
    <w:pPr>
      <w:widowControl w:val="0"/>
    </w:pPr>
    <w:rPr>
      <w:rFonts w:asciiTheme="minorHAnsi" w:eastAsiaTheme="minorHAnsi" w:hAnsiTheme="minorHAnsi" w:cstheme="minorBidi"/>
      <w:sz w:val="24"/>
      <w:szCs w:val="24"/>
      <w:lang w:val="en-US" w:eastAsia="en-US"/>
    </w:rPr>
  </w:style>
  <w:style w:type="character" w:customStyle="1" w:styleId="aff0">
    <w:name w:val="Текст примечания Знак"/>
    <w:basedOn w:val="a0"/>
    <w:link w:val="aff"/>
    <w:uiPriority w:val="99"/>
    <w:semiHidden/>
    <w:rsid w:val="00FB3915"/>
    <w:rPr>
      <w:sz w:val="24"/>
      <w:szCs w:val="24"/>
      <w:lang w:val="en-US"/>
    </w:rPr>
  </w:style>
  <w:style w:type="paragraph" w:styleId="aff1">
    <w:name w:val="annotation subject"/>
    <w:basedOn w:val="aff"/>
    <w:next w:val="aff"/>
    <w:link w:val="aff2"/>
    <w:uiPriority w:val="99"/>
    <w:semiHidden/>
    <w:unhideWhenUsed/>
    <w:rsid w:val="00FB3915"/>
    <w:rPr>
      <w:b/>
      <w:bCs/>
      <w:sz w:val="20"/>
      <w:szCs w:val="20"/>
    </w:rPr>
  </w:style>
  <w:style w:type="character" w:customStyle="1" w:styleId="aff2">
    <w:name w:val="Тема примечания Знак"/>
    <w:basedOn w:val="aff0"/>
    <w:link w:val="aff1"/>
    <w:uiPriority w:val="99"/>
    <w:semiHidden/>
    <w:rsid w:val="00FB3915"/>
    <w:rPr>
      <w:b/>
      <w:bCs/>
      <w:sz w:val="20"/>
      <w:szCs w:val="20"/>
      <w:lang w:val="en-US"/>
    </w:rPr>
  </w:style>
  <w:style w:type="paragraph" w:styleId="26">
    <w:name w:val="Body Text Indent 2"/>
    <w:basedOn w:val="a"/>
    <w:link w:val="27"/>
    <w:uiPriority w:val="99"/>
    <w:semiHidden/>
    <w:unhideWhenUsed/>
    <w:rsid w:val="00FB3915"/>
    <w:pPr>
      <w:widowControl w:val="0"/>
      <w:spacing w:after="120" w:line="480" w:lineRule="auto"/>
      <w:ind w:left="283"/>
    </w:pPr>
    <w:rPr>
      <w:rFonts w:asciiTheme="minorHAnsi" w:eastAsiaTheme="minorHAnsi" w:hAnsiTheme="minorHAnsi" w:cstheme="minorBidi"/>
      <w:sz w:val="22"/>
      <w:szCs w:val="22"/>
      <w:lang w:val="en-US" w:eastAsia="en-US"/>
    </w:rPr>
  </w:style>
  <w:style w:type="character" w:customStyle="1" w:styleId="27">
    <w:name w:val="Основной текст с отступом 2 Знак"/>
    <w:basedOn w:val="a0"/>
    <w:link w:val="26"/>
    <w:uiPriority w:val="99"/>
    <w:semiHidden/>
    <w:rsid w:val="00FB3915"/>
    <w:rPr>
      <w:lang w:val="en-US"/>
    </w:rPr>
  </w:style>
  <w:style w:type="paragraph" w:customStyle="1" w:styleId="213">
    <w:name w:val="Стиль Основной текст с отступом 2 + 13 пт"/>
    <w:basedOn w:val="26"/>
    <w:link w:val="2130"/>
    <w:autoRedefine/>
    <w:rsid w:val="00FB3915"/>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FB3915"/>
    <w:rPr>
      <w:rFonts w:ascii="Times New Roman" w:eastAsia="Times New Roman" w:hAnsi="Times New Roman" w:cs="Times New Roman"/>
      <w:sz w:val="26"/>
      <w:szCs w:val="24"/>
      <w:lang w:eastAsia="ru-RU"/>
    </w:rPr>
  </w:style>
  <w:style w:type="paragraph" w:styleId="aff3">
    <w:name w:val="No Spacing"/>
    <w:basedOn w:val="a"/>
    <w:link w:val="aff4"/>
    <w:uiPriority w:val="1"/>
    <w:qFormat/>
    <w:rsid w:val="00FB3915"/>
    <w:rPr>
      <w:rFonts w:asciiTheme="minorHAnsi" w:eastAsiaTheme="minorHAnsi" w:hAnsiTheme="minorHAnsi"/>
      <w:sz w:val="24"/>
      <w:szCs w:val="32"/>
      <w:lang w:val="en-US" w:eastAsia="en-US" w:bidi="en-US"/>
    </w:rPr>
  </w:style>
  <w:style w:type="paragraph" w:styleId="aff5">
    <w:name w:val="Plain Text"/>
    <w:basedOn w:val="a"/>
    <w:link w:val="aff6"/>
    <w:uiPriority w:val="99"/>
    <w:unhideWhenUsed/>
    <w:rsid w:val="00FB3915"/>
    <w:rPr>
      <w:rFonts w:ascii="Consolas" w:eastAsia="Calibri" w:hAnsi="Consolas" w:cs="Consolas"/>
      <w:sz w:val="21"/>
      <w:szCs w:val="21"/>
      <w:lang w:eastAsia="en-US"/>
    </w:rPr>
  </w:style>
  <w:style w:type="character" w:customStyle="1" w:styleId="aff6">
    <w:name w:val="Текст Знак"/>
    <w:basedOn w:val="a0"/>
    <w:link w:val="aff5"/>
    <w:uiPriority w:val="99"/>
    <w:rsid w:val="00FB3915"/>
    <w:rPr>
      <w:rFonts w:ascii="Consolas" w:eastAsia="Calibri" w:hAnsi="Consolas" w:cs="Consolas"/>
      <w:sz w:val="21"/>
      <w:szCs w:val="21"/>
    </w:rPr>
  </w:style>
  <w:style w:type="paragraph" w:styleId="aff7">
    <w:name w:val="TOC Heading"/>
    <w:basedOn w:val="1"/>
    <w:next w:val="a"/>
    <w:uiPriority w:val="39"/>
    <w:unhideWhenUsed/>
    <w:qFormat/>
    <w:rsid w:val="00FB3915"/>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DB5298"/>
    <w:pPr>
      <w:widowControl w:val="0"/>
      <w:tabs>
        <w:tab w:val="right" w:leader="dot" w:pos="9345"/>
      </w:tabs>
      <w:jc w:val="both"/>
    </w:pPr>
    <w:rPr>
      <w:rFonts w:asciiTheme="minorHAnsi" w:eastAsiaTheme="minorHAnsi" w:hAnsiTheme="minorHAnsi" w:cstheme="minorBidi"/>
      <w:sz w:val="22"/>
      <w:szCs w:val="22"/>
      <w:lang w:val="en-US" w:eastAsia="en-US"/>
    </w:rPr>
  </w:style>
  <w:style w:type="paragraph" w:styleId="28">
    <w:name w:val="toc 2"/>
    <w:basedOn w:val="a"/>
    <w:next w:val="a"/>
    <w:autoRedefine/>
    <w:uiPriority w:val="39"/>
    <w:unhideWhenUsed/>
    <w:rsid w:val="00FB3915"/>
    <w:pPr>
      <w:widowControl w:val="0"/>
      <w:spacing w:after="100"/>
      <w:ind w:left="220"/>
    </w:pPr>
    <w:rPr>
      <w:rFonts w:asciiTheme="minorHAnsi" w:eastAsiaTheme="minorHAnsi" w:hAnsiTheme="minorHAnsi" w:cstheme="minorBidi"/>
      <w:sz w:val="22"/>
      <w:szCs w:val="22"/>
      <w:lang w:val="en-US" w:eastAsia="en-US"/>
    </w:rPr>
  </w:style>
  <w:style w:type="paragraph" w:styleId="31">
    <w:name w:val="toc 3"/>
    <w:basedOn w:val="a"/>
    <w:next w:val="a"/>
    <w:autoRedefine/>
    <w:uiPriority w:val="39"/>
    <w:unhideWhenUsed/>
    <w:rsid w:val="00FB3915"/>
    <w:pPr>
      <w:widowControl w:val="0"/>
      <w:spacing w:after="100"/>
      <w:ind w:left="440"/>
    </w:pPr>
    <w:rPr>
      <w:rFonts w:asciiTheme="minorHAnsi" w:eastAsiaTheme="minorHAnsi" w:hAnsiTheme="minorHAnsi" w:cstheme="minorBidi"/>
      <w:sz w:val="22"/>
      <w:szCs w:val="22"/>
      <w:lang w:val="en-US" w:eastAsia="en-US"/>
    </w:rPr>
  </w:style>
  <w:style w:type="paragraph" w:styleId="4">
    <w:name w:val="toc 4"/>
    <w:basedOn w:val="a"/>
    <w:next w:val="a"/>
    <w:autoRedefine/>
    <w:uiPriority w:val="39"/>
    <w:unhideWhenUsed/>
    <w:rsid w:val="00FB391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FB391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FB391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FB3915"/>
    <w:pPr>
      <w:spacing w:after="100" w:line="276" w:lineRule="auto"/>
      <w:ind w:left="132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FB3915"/>
    <w:pPr>
      <w:spacing w:after="100" w:line="276" w:lineRule="auto"/>
      <w:ind w:left="1760"/>
    </w:pPr>
    <w:rPr>
      <w:rFonts w:asciiTheme="minorHAnsi" w:eastAsiaTheme="minorEastAsia" w:hAnsiTheme="minorHAnsi" w:cstheme="minorBidi"/>
      <w:sz w:val="22"/>
      <w:szCs w:val="22"/>
    </w:rPr>
  </w:style>
  <w:style w:type="character" w:customStyle="1" w:styleId="50">
    <w:name w:val="Основной текст (5)"/>
    <w:uiPriority w:val="99"/>
    <w:rsid w:val="00E46DAA"/>
    <w:rPr>
      <w:rFonts w:ascii="Times New Roman" w:hAnsi="Times New Roman" w:cs="Times New Roman"/>
      <w:i/>
      <w:iCs/>
      <w:color w:val="000000"/>
      <w:spacing w:val="0"/>
      <w:w w:val="100"/>
      <w:position w:val="0"/>
      <w:sz w:val="21"/>
      <w:szCs w:val="21"/>
      <w:u w:val="single"/>
      <w:lang w:val="ru-RU"/>
    </w:rPr>
  </w:style>
  <w:style w:type="character" w:customStyle="1" w:styleId="aff4">
    <w:name w:val="Без интервала Знак"/>
    <w:link w:val="aff3"/>
    <w:uiPriority w:val="1"/>
    <w:rsid w:val="00921121"/>
    <w:rPr>
      <w:rFonts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divs>
    <w:div w:id="89591286">
      <w:bodyDiv w:val="1"/>
      <w:marLeft w:val="0"/>
      <w:marRight w:val="0"/>
      <w:marTop w:val="0"/>
      <w:marBottom w:val="0"/>
      <w:divBdr>
        <w:top w:val="none" w:sz="0" w:space="0" w:color="auto"/>
        <w:left w:val="none" w:sz="0" w:space="0" w:color="auto"/>
        <w:bottom w:val="none" w:sz="0" w:space="0" w:color="auto"/>
        <w:right w:val="none" w:sz="0" w:space="0" w:color="auto"/>
      </w:divBdr>
    </w:div>
    <w:div w:id="226689980">
      <w:bodyDiv w:val="1"/>
      <w:marLeft w:val="0"/>
      <w:marRight w:val="0"/>
      <w:marTop w:val="0"/>
      <w:marBottom w:val="0"/>
      <w:divBdr>
        <w:top w:val="none" w:sz="0" w:space="0" w:color="auto"/>
        <w:left w:val="none" w:sz="0" w:space="0" w:color="auto"/>
        <w:bottom w:val="none" w:sz="0" w:space="0" w:color="auto"/>
        <w:right w:val="none" w:sz="0" w:space="0" w:color="auto"/>
      </w:divBdr>
      <w:divsChild>
        <w:div w:id="1270896867">
          <w:marLeft w:val="0"/>
          <w:marRight w:val="0"/>
          <w:marTop w:val="0"/>
          <w:marBottom w:val="0"/>
          <w:divBdr>
            <w:top w:val="none" w:sz="0" w:space="0" w:color="auto"/>
            <w:left w:val="none" w:sz="0" w:space="0" w:color="auto"/>
            <w:bottom w:val="none" w:sz="0" w:space="0" w:color="auto"/>
            <w:right w:val="none" w:sz="0" w:space="0" w:color="auto"/>
          </w:divBdr>
        </w:div>
      </w:divsChild>
    </w:div>
    <w:div w:id="424880631">
      <w:bodyDiv w:val="1"/>
      <w:marLeft w:val="0"/>
      <w:marRight w:val="0"/>
      <w:marTop w:val="0"/>
      <w:marBottom w:val="0"/>
      <w:divBdr>
        <w:top w:val="none" w:sz="0" w:space="0" w:color="auto"/>
        <w:left w:val="none" w:sz="0" w:space="0" w:color="auto"/>
        <w:bottom w:val="none" w:sz="0" w:space="0" w:color="auto"/>
        <w:right w:val="none" w:sz="0" w:space="0" w:color="auto"/>
      </w:divBdr>
    </w:div>
    <w:div w:id="660351947">
      <w:bodyDiv w:val="1"/>
      <w:marLeft w:val="0"/>
      <w:marRight w:val="0"/>
      <w:marTop w:val="0"/>
      <w:marBottom w:val="0"/>
      <w:divBdr>
        <w:top w:val="none" w:sz="0" w:space="0" w:color="auto"/>
        <w:left w:val="none" w:sz="0" w:space="0" w:color="auto"/>
        <w:bottom w:val="none" w:sz="0" w:space="0" w:color="auto"/>
        <w:right w:val="none" w:sz="0" w:space="0" w:color="auto"/>
      </w:divBdr>
    </w:div>
    <w:div w:id="833760616">
      <w:bodyDiv w:val="1"/>
      <w:marLeft w:val="0"/>
      <w:marRight w:val="0"/>
      <w:marTop w:val="0"/>
      <w:marBottom w:val="0"/>
      <w:divBdr>
        <w:top w:val="none" w:sz="0" w:space="0" w:color="auto"/>
        <w:left w:val="none" w:sz="0" w:space="0" w:color="auto"/>
        <w:bottom w:val="none" w:sz="0" w:space="0" w:color="auto"/>
        <w:right w:val="none" w:sz="0" w:space="0" w:color="auto"/>
      </w:divBdr>
    </w:div>
    <w:div w:id="983854940">
      <w:bodyDiv w:val="1"/>
      <w:marLeft w:val="0"/>
      <w:marRight w:val="0"/>
      <w:marTop w:val="0"/>
      <w:marBottom w:val="0"/>
      <w:divBdr>
        <w:top w:val="none" w:sz="0" w:space="0" w:color="auto"/>
        <w:left w:val="none" w:sz="0" w:space="0" w:color="auto"/>
        <w:bottom w:val="none" w:sz="0" w:space="0" w:color="auto"/>
        <w:right w:val="none" w:sz="0" w:space="0" w:color="auto"/>
      </w:divBdr>
    </w:div>
    <w:div w:id="995840901">
      <w:bodyDiv w:val="1"/>
      <w:marLeft w:val="0"/>
      <w:marRight w:val="0"/>
      <w:marTop w:val="0"/>
      <w:marBottom w:val="0"/>
      <w:divBdr>
        <w:top w:val="none" w:sz="0" w:space="0" w:color="auto"/>
        <w:left w:val="none" w:sz="0" w:space="0" w:color="auto"/>
        <w:bottom w:val="none" w:sz="0" w:space="0" w:color="auto"/>
        <w:right w:val="none" w:sz="0" w:space="0" w:color="auto"/>
      </w:divBdr>
    </w:div>
    <w:div w:id="1882278241">
      <w:bodyDiv w:val="1"/>
      <w:marLeft w:val="0"/>
      <w:marRight w:val="0"/>
      <w:marTop w:val="0"/>
      <w:marBottom w:val="0"/>
      <w:divBdr>
        <w:top w:val="none" w:sz="0" w:space="0" w:color="auto"/>
        <w:left w:val="none" w:sz="0" w:space="0" w:color="auto"/>
        <w:bottom w:val="none" w:sz="0" w:space="0" w:color="auto"/>
        <w:right w:val="none" w:sz="0" w:space="0" w:color="auto"/>
      </w:divBdr>
    </w:div>
    <w:div w:id="2001079941">
      <w:bodyDiv w:val="1"/>
      <w:marLeft w:val="0"/>
      <w:marRight w:val="0"/>
      <w:marTop w:val="0"/>
      <w:marBottom w:val="0"/>
      <w:divBdr>
        <w:top w:val="none" w:sz="0" w:space="0" w:color="auto"/>
        <w:left w:val="none" w:sz="0" w:space="0" w:color="auto"/>
        <w:bottom w:val="none" w:sz="0" w:space="0" w:color="auto"/>
        <w:right w:val="none" w:sz="0" w:space="0" w:color="auto"/>
      </w:divBdr>
    </w:div>
    <w:div w:id="20631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economy.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rec.tomsk.gov.ru/map.html%20&#1089;%201.07.2015%20&#8211;31.12.201" TargetMode="External"/><Relationship Id="rId2" Type="http://schemas.openxmlformats.org/officeDocument/2006/relationships/numbering" Target="numbering.xml"/><Relationship Id="rId16" Type="http://schemas.openxmlformats.org/officeDocument/2006/relationships/hyperlink" Target="http://rec.tomsk.gov.ru/map.html%20&#1089;%2001.01.2015%20&#8211;30.06.20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ec.tomsk.gov.ru/map.html%20&#1089;%201.07.2014%20&#8211;31.12.2014"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8A10-24C9-4B93-B832-13F647C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12704</Words>
  <Characters>72414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Toshiba</cp:lastModifiedBy>
  <cp:revision>2</cp:revision>
  <dcterms:created xsi:type="dcterms:W3CDTF">2015-08-28T03:14:00Z</dcterms:created>
  <dcterms:modified xsi:type="dcterms:W3CDTF">2015-08-28T03:14:00Z</dcterms:modified>
</cp:coreProperties>
</file>