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E3" w:rsidRPr="00090CE6" w:rsidRDefault="008B39E3" w:rsidP="008B39E3">
      <w:pPr>
        <w:spacing w:line="252" w:lineRule="exact"/>
        <w:ind w:left="678"/>
        <w:jc w:val="center"/>
        <w:rPr>
          <w:sz w:val="22"/>
        </w:rPr>
      </w:pPr>
      <w:r w:rsidRPr="00090CE6">
        <w:rPr>
          <w:spacing w:val="-1"/>
          <w:sz w:val="22"/>
        </w:rPr>
        <w:t>СОГЛАСОВАНО</w:t>
      </w:r>
    </w:p>
    <w:p w:rsidR="008B39E3" w:rsidRPr="00090CE6" w:rsidRDefault="008B39E3" w:rsidP="008B39E3">
      <w:pPr>
        <w:ind w:left="850" w:hanging="3"/>
        <w:jc w:val="center"/>
        <w:rPr>
          <w:sz w:val="22"/>
        </w:rPr>
      </w:pPr>
      <w:r w:rsidRPr="00090CE6">
        <w:rPr>
          <w:spacing w:val="-1"/>
          <w:sz w:val="22"/>
        </w:rPr>
        <w:t>Генеральныйдиректор</w:t>
      </w:r>
      <w:r w:rsidRPr="00090CE6">
        <w:rPr>
          <w:color w:val="000000"/>
          <w:spacing w:val="-1"/>
          <w:sz w:val="22"/>
        </w:rPr>
        <w:t>ООО«Ларс Инжиниринг»</w:t>
      </w:r>
    </w:p>
    <w:p w:rsidR="001544B7" w:rsidRPr="00FE7F48" w:rsidRDefault="008B39E3" w:rsidP="001544B7">
      <w:pPr>
        <w:spacing w:before="1"/>
        <w:ind w:left="1418"/>
        <w:jc w:val="both"/>
      </w:pPr>
      <w:r w:rsidRPr="00090CE6">
        <w:rPr>
          <w:sz w:val="22"/>
        </w:rPr>
        <w:br w:type="column"/>
      </w:r>
      <w:r w:rsidR="001544B7" w:rsidRPr="00FE7F48">
        <w:rPr>
          <w:spacing w:val="-1"/>
        </w:rPr>
        <w:lastRenderedPageBreak/>
        <w:t>УТВЕРЖДАЮ</w:t>
      </w:r>
    </w:p>
    <w:p w:rsidR="008B39E3" w:rsidRPr="001544B7" w:rsidRDefault="001544B7" w:rsidP="001544B7">
      <w:pPr>
        <w:ind w:left="1418" w:right="591"/>
        <w:jc w:val="both"/>
        <w:rPr>
          <w:rFonts w:eastAsia="Calibri"/>
          <w:spacing w:val="-1"/>
          <w:sz w:val="24"/>
          <w:szCs w:val="24"/>
        </w:rPr>
      </w:pPr>
      <w:r w:rsidRPr="001D4F37">
        <w:rPr>
          <w:rFonts w:eastAsia="Calibri"/>
          <w:spacing w:val="-1"/>
          <w:sz w:val="24"/>
          <w:szCs w:val="24"/>
        </w:rPr>
        <w:t>Глава</w:t>
      </w:r>
      <w:r>
        <w:rPr>
          <w:rFonts w:eastAsia="Calibri"/>
          <w:spacing w:val="-1"/>
          <w:sz w:val="24"/>
          <w:szCs w:val="24"/>
        </w:rPr>
        <w:t>МО Спасское сельское</w:t>
      </w:r>
      <w:r w:rsidRPr="001D4F37">
        <w:rPr>
          <w:rFonts w:eastAsia="Calibri"/>
          <w:spacing w:val="-1"/>
          <w:sz w:val="24"/>
          <w:szCs w:val="24"/>
        </w:rPr>
        <w:t xml:space="preserve"> посе</w:t>
      </w:r>
      <w:r>
        <w:rPr>
          <w:rFonts w:eastAsia="Calibri"/>
          <w:spacing w:val="-1"/>
          <w:sz w:val="24"/>
          <w:szCs w:val="24"/>
        </w:rPr>
        <w:t>ление</w:t>
      </w:r>
      <w:r w:rsidRPr="001D4F37">
        <w:rPr>
          <w:rFonts w:eastAsia="Calibri"/>
          <w:spacing w:val="-1"/>
          <w:sz w:val="24"/>
          <w:szCs w:val="24"/>
        </w:rPr>
        <w:t>Томского районаТомской области</w:t>
      </w:r>
    </w:p>
    <w:p w:rsidR="008B39E3" w:rsidRPr="00090CE6" w:rsidRDefault="008B39E3" w:rsidP="008B39E3">
      <w:pPr>
        <w:jc w:val="center"/>
        <w:rPr>
          <w:sz w:val="22"/>
        </w:rPr>
        <w:sectPr w:rsidR="008B39E3" w:rsidRPr="00090CE6" w:rsidSect="003E3E33">
          <w:pgSz w:w="11900" w:h="16840"/>
          <w:pgMar w:top="1134" w:right="850" w:bottom="1134" w:left="1701" w:header="720" w:footer="720" w:gutter="0"/>
          <w:cols w:num="2" w:space="720" w:equalWidth="0">
            <w:col w:w="3402" w:space="731"/>
            <w:col w:w="5216"/>
          </w:cols>
        </w:sectPr>
      </w:pPr>
    </w:p>
    <w:p w:rsidR="008B39E3" w:rsidRPr="00090CE6" w:rsidRDefault="008B39E3" w:rsidP="008B39E3">
      <w:pPr>
        <w:spacing w:before="9"/>
        <w:rPr>
          <w:sz w:val="16"/>
          <w:szCs w:val="15"/>
        </w:rPr>
      </w:pPr>
    </w:p>
    <w:p w:rsidR="008B39E3" w:rsidRPr="00090CE6" w:rsidRDefault="008B39E3" w:rsidP="008B39E3">
      <w:pPr>
        <w:rPr>
          <w:sz w:val="16"/>
          <w:szCs w:val="15"/>
        </w:rPr>
        <w:sectPr w:rsidR="008B39E3" w:rsidRPr="00090CE6" w:rsidSect="003E3E33">
          <w:type w:val="continuous"/>
          <w:pgSz w:w="11900" w:h="16840"/>
          <w:pgMar w:top="1134" w:right="850" w:bottom="1134" w:left="1701" w:header="720" w:footer="720" w:gutter="0"/>
          <w:cols w:space="720"/>
        </w:sectPr>
      </w:pPr>
    </w:p>
    <w:p w:rsidR="008B39E3" w:rsidRPr="00090CE6" w:rsidRDefault="008D0B5E" w:rsidP="008B39E3">
      <w:pPr>
        <w:tabs>
          <w:tab w:val="left" w:pos="2832"/>
        </w:tabs>
        <w:spacing w:before="72"/>
        <w:ind w:left="910"/>
        <w:rPr>
          <w:sz w:val="22"/>
        </w:rPr>
      </w:pPr>
      <w:r>
        <w:rPr>
          <w:sz w:val="22"/>
        </w:rPr>
        <w:lastRenderedPageBreak/>
        <w:t>______________</w:t>
      </w:r>
      <w:r w:rsidR="00E31368">
        <w:rPr>
          <w:sz w:val="22"/>
        </w:rPr>
        <w:t xml:space="preserve">К.Е. </w:t>
      </w:r>
      <w:r w:rsidR="00E31368">
        <w:rPr>
          <w:spacing w:val="-1"/>
          <w:sz w:val="22"/>
        </w:rPr>
        <w:t>Марьясов</w:t>
      </w:r>
    </w:p>
    <w:p w:rsidR="008B39E3" w:rsidRPr="00090CE6" w:rsidRDefault="008B39E3" w:rsidP="008B39E3">
      <w:pPr>
        <w:tabs>
          <w:tab w:val="left" w:pos="2614"/>
        </w:tabs>
        <w:spacing w:before="72"/>
        <w:ind w:left="910"/>
        <w:rPr>
          <w:sz w:val="22"/>
        </w:rPr>
      </w:pPr>
      <w:r w:rsidRPr="00090CE6">
        <w:rPr>
          <w:sz w:val="22"/>
        </w:rPr>
        <w:br w:type="column"/>
      </w:r>
      <w:r w:rsidRPr="00090CE6">
        <w:rPr>
          <w:sz w:val="22"/>
          <w:u w:val="single" w:color="000000"/>
        </w:rPr>
        <w:lastRenderedPageBreak/>
        <w:tab/>
      </w:r>
      <w:r w:rsidR="00E31368">
        <w:rPr>
          <w:sz w:val="22"/>
        </w:rPr>
        <w:t xml:space="preserve"> Д.В. </w:t>
      </w:r>
      <w:r w:rsidR="000D3880">
        <w:rPr>
          <w:spacing w:val="-1"/>
          <w:sz w:val="22"/>
        </w:rPr>
        <w:t>Гр</w:t>
      </w:r>
      <w:r w:rsidR="00E31368">
        <w:rPr>
          <w:spacing w:val="-1"/>
          <w:sz w:val="22"/>
        </w:rPr>
        <w:t>ажданцев</w:t>
      </w:r>
    </w:p>
    <w:p w:rsidR="008B39E3" w:rsidRPr="00090CE6" w:rsidRDefault="008B39E3" w:rsidP="008B39E3">
      <w:pPr>
        <w:rPr>
          <w:sz w:val="22"/>
        </w:rPr>
        <w:sectPr w:rsidR="008B39E3" w:rsidRPr="00090CE6" w:rsidSect="003E3E33">
          <w:type w:val="continuous"/>
          <w:pgSz w:w="11900" w:h="16840"/>
          <w:pgMar w:top="1134" w:right="850" w:bottom="1134" w:left="1701" w:header="720" w:footer="720" w:gutter="0"/>
          <w:cols w:num="2" w:space="720" w:equalWidth="0">
            <w:col w:w="3872" w:space="774"/>
            <w:col w:w="4703"/>
          </w:cols>
        </w:sectPr>
      </w:pPr>
    </w:p>
    <w:p w:rsidR="008B39E3" w:rsidRPr="00090CE6" w:rsidRDefault="008B39E3" w:rsidP="008B39E3">
      <w:pPr>
        <w:spacing w:before="9"/>
        <w:rPr>
          <w:sz w:val="16"/>
          <w:szCs w:val="15"/>
        </w:rPr>
      </w:pPr>
    </w:p>
    <w:p w:rsidR="008B39E3" w:rsidRPr="00090CE6" w:rsidRDefault="00A41D96" w:rsidP="008B39E3">
      <w:pPr>
        <w:tabs>
          <w:tab w:val="left" w:pos="3329"/>
          <w:tab w:val="left" w:pos="5556"/>
          <w:tab w:val="left" w:pos="7920"/>
        </w:tabs>
        <w:spacing w:before="72"/>
        <w:ind w:left="965"/>
        <w:rPr>
          <w:sz w:val="22"/>
        </w:rPr>
      </w:pPr>
      <w:r>
        <w:rPr>
          <w:sz w:val="22"/>
        </w:rPr>
        <w:t>«   »</w:t>
      </w:r>
      <w:r>
        <w:rPr>
          <w:sz w:val="22"/>
        </w:rPr>
        <w:tab/>
        <w:t>2015</w:t>
      </w:r>
      <w:r w:rsidR="008B39E3" w:rsidRPr="00090CE6">
        <w:rPr>
          <w:sz w:val="22"/>
        </w:rPr>
        <w:t>г</w:t>
      </w:r>
      <w:r w:rsidR="008B39E3" w:rsidRPr="00090CE6">
        <w:rPr>
          <w:sz w:val="22"/>
        </w:rPr>
        <w:tab/>
        <w:t>«   »</w:t>
      </w:r>
      <w:r w:rsidR="008B39E3" w:rsidRPr="00090CE6">
        <w:rPr>
          <w:sz w:val="22"/>
        </w:rPr>
        <w:tab/>
        <w:t>201</w:t>
      </w:r>
      <w:r>
        <w:rPr>
          <w:sz w:val="22"/>
        </w:rPr>
        <w:t>5</w:t>
      </w:r>
      <w:r w:rsidR="008B39E3" w:rsidRPr="00090CE6">
        <w:rPr>
          <w:sz w:val="22"/>
        </w:rPr>
        <w:t>г</w:t>
      </w:r>
    </w:p>
    <w:p w:rsidR="008B39E3" w:rsidRPr="00183688" w:rsidRDefault="008B39E3" w:rsidP="008B39E3"/>
    <w:p w:rsidR="008B39E3" w:rsidRPr="00183688" w:rsidRDefault="008B39E3" w:rsidP="008B39E3"/>
    <w:p w:rsidR="008B39E3" w:rsidRPr="00183688" w:rsidRDefault="008B39E3" w:rsidP="008B39E3"/>
    <w:p w:rsidR="008B39E3" w:rsidRPr="00183688" w:rsidRDefault="008B39E3" w:rsidP="008B39E3"/>
    <w:p w:rsidR="008B39E3" w:rsidRPr="00183688" w:rsidRDefault="008B39E3" w:rsidP="008B39E3"/>
    <w:p w:rsidR="001544B7" w:rsidRPr="00FE7F48" w:rsidRDefault="001544B7" w:rsidP="001544B7">
      <w:pPr>
        <w:spacing w:before="158"/>
        <w:ind w:left="146" w:right="127"/>
        <w:jc w:val="center"/>
        <w:rPr>
          <w:sz w:val="32"/>
          <w:szCs w:val="36"/>
        </w:rPr>
      </w:pPr>
      <w:r>
        <w:rPr>
          <w:b/>
          <w:spacing w:val="-1"/>
          <w:sz w:val="32"/>
        </w:rPr>
        <w:t>«</w:t>
      </w:r>
      <w:r w:rsidRPr="00FE7F48">
        <w:rPr>
          <w:b/>
          <w:spacing w:val="-1"/>
          <w:sz w:val="32"/>
        </w:rPr>
        <w:t>Программа комплексногоразвития</w:t>
      </w:r>
      <w:r w:rsidRPr="00FE7F48">
        <w:rPr>
          <w:b/>
          <w:sz w:val="32"/>
        </w:rPr>
        <w:t xml:space="preserve"> систем</w:t>
      </w:r>
      <w:r w:rsidRPr="00FE7F48">
        <w:rPr>
          <w:b/>
          <w:spacing w:val="-1"/>
          <w:sz w:val="32"/>
        </w:rPr>
        <w:t xml:space="preserve"> коммунальнойинфраструктуры </w:t>
      </w:r>
      <w:r>
        <w:rPr>
          <w:b/>
          <w:spacing w:val="-1"/>
          <w:sz w:val="32"/>
        </w:rPr>
        <w:t>Спасско</w:t>
      </w:r>
      <w:r w:rsidR="002C4D5B">
        <w:rPr>
          <w:b/>
          <w:spacing w:val="-1"/>
          <w:sz w:val="32"/>
        </w:rPr>
        <w:t>го</w:t>
      </w:r>
      <w:r w:rsidRPr="00FE7F48">
        <w:rPr>
          <w:b/>
          <w:sz w:val="32"/>
        </w:rPr>
        <w:t xml:space="preserve"> сельско</w:t>
      </w:r>
      <w:r>
        <w:rPr>
          <w:b/>
          <w:sz w:val="32"/>
        </w:rPr>
        <w:t>го</w:t>
      </w:r>
      <w:r w:rsidRPr="00FE7F48">
        <w:rPr>
          <w:b/>
          <w:spacing w:val="-1"/>
          <w:sz w:val="32"/>
        </w:rPr>
        <w:t>поселени</w:t>
      </w:r>
      <w:r>
        <w:rPr>
          <w:b/>
          <w:spacing w:val="-1"/>
          <w:sz w:val="32"/>
        </w:rPr>
        <w:t>я</w:t>
      </w:r>
      <w:r w:rsidRPr="00FE7F48">
        <w:rPr>
          <w:b/>
          <w:spacing w:val="-1"/>
          <w:sz w:val="32"/>
        </w:rPr>
        <w:t>муниципальногообразования Томскийрайонна</w:t>
      </w:r>
      <w:r w:rsidRPr="00FE7F48">
        <w:rPr>
          <w:b/>
          <w:sz w:val="32"/>
        </w:rPr>
        <w:t xml:space="preserve"> период</w:t>
      </w:r>
      <w:r>
        <w:rPr>
          <w:b/>
          <w:spacing w:val="1"/>
          <w:sz w:val="32"/>
        </w:rPr>
        <w:t>2014</w:t>
      </w:r>
      <w:r>
        <w:rPr>
          <w:b/>
          <w:sz w:val="32"/>
        </w:rPr>
        <w:t>-</w:t>
      </w:r>
      <w:r w:rsidRPr="00FE7F48">
        <w:rPr>
          <w:b/>
          <w:sz w:val="32"/>
        </w:rPr>
        <w:t xml:space="preserve">2024 </w:t>
      </w:r>
      <w:r w:rsidRPr="00FE7F48">
        <w:rPr>
          <w:b/>
          <w:spacing w:val="-1"/>
          <w:sz w:val="32"/>
        </w:rPr>
        <w:t>год</w:t>
      </w:r>
      <w:r>
        <w:rPr>
          <w:b/>
          <w:spacing w:val="-1"/>
          <w:sz w:val="32"/>
        </w:rPr>
        <w:t>ов»</w:t>
      </w:r>
    </w:p>
    <w:p w:rsidR="008B39E3" w:rsidRPr="00771E02" w:rsidRDefault="008B39E3" w:rsidP="008B39E3">
      <w:pPr>
        <w:rPr>
          <w:sz w:val="44"/>
          <w:szCs w:val="46"/>
        </w:rPr>
      </w:pPr>
    </w:p>
    <w:p w:rsidR="008B39E3" w:rsidRPr="00771E02" w:rsidRDefault="008B39E3" w:rsidP="00771E02">
      <w:pPr>
        <w:jc w:val="center"/>
        <w:rPr>
          <w:sz w:val="32"/>
          <w:szCs w:val="36"/>
        </w:rPr>
      </w:pPr>
      <w:r w:rsidRPr="00771E02">
        <w:rPr>
          <w:b/>
          <w:spacing w:val="-1"/>
          <w:sz w:val="32"/>
        </w:rPr>
        <w:t>Обосновывающие материалы</w:t>
      </w:r>
    </w:p>
    <w:p w:rsidR="008B39E3" w:rsidRPr="00183688" w:rsidRDefault="008B39E3" w:rsidP="00771E02">
      <w:pPr>
        <w:rPr>
          <w:sz w:val="36"/>
          <w:szCs w:val="36"/>
        </w:rPr>
      </w:pPr>
    </w:p>
    <w:p w:rsidR="008B39E3" w:rsidRPr="00183688" w:rsidRDefault="008B39E3" w:rsidP="00771E02">
      <w:pPr>
        <w:rPr>
          <w:sz w:val="36"/>
          <w:szCs w:val="36"/>
        </w:rPr>
      </w:pPr>
    </w:p>
    <w:p w:rsidR="008B39E3" w:rsidRDefault="008B39E3" w:rsidP="00771E02">
      <w:pPr>
        <w:spacing w:before="11"/>
        <w:rPr>
          <w:sz w:val="33"/>
          <w:szCs w:val="33"/>
        </w:rPr>
      </w:pPr>
    </w:p>
    <w:p w:rsidR="00771E02" w:rsidRDefault="00771E02" w:rsidP="00771E02">
      <w:pPr>
        <w:spacing w:before="11"/>
        <w:rPr>
          <w:sz w:val="33"/>
          <w:szCs w:val="33"/>
        </w:rPr>
      </w:pPr>
    </w:p>
    <w:p w:rsidR="00771E02" w:rsidRDefault="00771E02" w:rsidP="00771E02">
      <w:pPr>
        <w:spacing w:before="11"/>
        <w:rPr>
          <w:sz w:val="33"/>
          <w:szCs w:val="33"/>
        </w:rPr>
      </w:pPr>
    </w:p>
    <w:p w:rsidR="00771E02" w:rsidRDefault="00771E02" w:rsidP="00771E02">
      <w:pPr>
        <w:spacing w:before="11"/>
        <w:rPr>
          <w:sz w:val="33"/>
          <w:szCs w:val="33"/>
        </w:rPr>
      </w:pPr>
    </w:p>
    <w:p w:rsidR="001544B7" w:rsidRDefault="001544B7" w:rsidP="00771E02">
      <w:pPr>
        <w:spacing w:before="11"/>
        <w:rPr>
          <w:sz w:val="33"/>
          <w:szCs w:val="33"/>
        </w:rPr>
      </w:pPr>
    </w:p>
    <w:p w:rsidR="001544B7" w:rsidRDefault="001544B7" w:rsidP="00771E02">
      <w:pPr>
        <w:spacing w:before="11"/>
        <w:rPr>
          <w:sz w:val="33"/>
          <w:szCs w:val="33"/>
        </w:rPr>
      </w:pPr>
    </w:p>
    <w:p w:rsidR="001544B7" w:rsidRDefault="001544B7" w:rsidP="00771E02">
      <w:pPr>
        <w:spacing w:before="11"/>
        <w:rPr>
          <w:sz w:val="33"/>
          <w:szCs w:val="33"/>
        </w:rPr>
      </w:pPr>
    </w:p>
    <w:p w:rsidR="001544B7" w:rsidRPr="00183688" w:rsidRDefault="001544B7" w:rsidP="00771E02">
      <w:pPr>
        <w:spacing w:before="11"/>
        <w:rPr>
          <w:sz w:val="33"/>
          <w:szCs w:val="33"/>
        </w:rPr>
      </w:pPr>
    </w:p>
    <w:p w:rsidR="001544B7" w:rsidRPr="005E0AB5" w:rsidRDefault="001544B7" w:rsidP="001544B7">
      <w:pPr>
        <w:rPr>
          <w:b/>
          <w:bCs/>
          <w:sz w:val="28"/>
          <w:szCs w:val="28"/>
        </w:rPr>
      </w:pPr>
      <w:r>
        <w:rPr>
          <w:b/>
          <w:bCs/>
          <w:sz w:val="28"/>
          <w:szCs w:val="28"/>
        </w:rPr>
        <w:t xml:space="preserve">Договор оказания услуг: </w:t>
      </w:r>
      <w:r w:rsidRPr="0016299E">
        <w:rPr>
          <w:b/>
          <w:bCs/>
          <w:sz w:val="28"/>
          <w:szCs w:val="28"/>
        </w:rPr>
        <w:t>№ 3</w:t>
      </w:r>
      <w:r>
        <w:rPr>
          <w:b/>
          <w:bCs/>
          <w:sz w:val="28"/>
          <w:szCs w:val="28"/>
        </w:rPr>
        <w:t>75</w:t>
      </w:r>
      <w:r w:rsidRPr="0016299E">
        <w:rPr>
          <w:b/>
          <w:bCs/>
          <w:sz w:val="28"/>
          <w:szCs w:val="28"/>
        </w:rPr>
        <w:t xml:space="preserve"> от 15.08.2014</w:t>
      </w:r>
    </w:p>
    <w:p w:rsidR="001544B7" w:rsidRPr="005E0AB5" w:rsidRDefault="001544B7" w:rsidP="001544B7">
      <w:pPr>
        <w:rPr>
          <w:b/>
          <w:bCs/>
          <w:sz w:val="28"/>
          <w:szCs w:val="28"/>
        </w:rPr>
      </w:pPr>
      <w:r w:rsidRPr="005E0AB5">
        <w:rPr>
          <w:b/>
          <w:bCs/>
          <w:sz w:val="28"/>
          <w:szCs w:val="28"/>
        </w:rPr>
        <w:t>Разработчик: ООО «ЛАРС Инжиниринг»</w:t>
      </w:r>
    </w:p>
    <w:p w:rsidR="008B39E3" w:rsidRPr="00183688" w:rsidRDefault="008B39E3" w:rsidP="008B39E3">
      <w:pPr>
        <w:rPr>
          <w:sz w:val="28"/>
          <w:szCs w:val="28"/>
        </w:rPr>
      </w:pPr>
    </w:p>
    <w:p w:rsidR="008B39E3" w:rsidRPr="00183688" w:rsidRDefault="008B39E3" w:rsidP="008B39E3">
      <w:pPr>
        <w:rPr>
          <w:sz w:val="28"/>
          <w:szCs w:val="28"/>
        </w:rPr>
      </w:pPr>
    </w:p>
    <w:p w:rsidR="008B39E3" w:rsidRPr="00183688" w:rsidRDefault="008B39E3" w:rsidP="008B39E3">
      <w:pPr>
        <w:rPr>
          <w:sz w:val="28"/>
          <w:szCs w:val="28"/>
        </w:rPr>
      </w:pPr>
    </w:p>
    <w:p w:rsidR="008B39E3" w:rsidRPr="00183688" w:rsidRDefault="008B39E3" w:rsidP="008B39E3">
      <w:pPr>
        <w:rPr>
          <w:sz w:val="28"/>
          <w:szCs w:val="28"/>
        </w:rPr>
      </w:pPr>
    </w:p>
    <w:p w:rsidR="008B39E3" w:rsidRPr="00183688" w:rsidRDefault="008B39E3" w:rsidP="008B39E3">
      <w:pPr>
        <w:rPr>
          <w:sz w:val="28"/>
          <w:szCs w:val="28"/>
        </w:rPr>
      </w:pPr>
    </w:p>
    <w:p w:rsidR="00771E02" w:rsidRDefault="00771E02" w:rsidP="008B39E3">
      <w:pPr>
        <w:rPr>
          <w:sz w:val="28"/>
          <w:szCs w:val="28"/>
        </w:rPr>
      </w:pPr>
    </w:p>
    <w:p w:rsidR="00771E02" w:rsidRPr="00183688" w:rsidRDefault="00771E02" w:rsidP="008B39E3">
      <w:pPr>
        <w:rPr>
          <w:sz w:val="28"/>
          <w:szCs w:val="28"/>
        </w:rPr>
      </w:pPr>
    </w:p>
    <w:p w:rsidR="008B39E3" w:rsidRDefault="008B39E3" w:rsidP="008B39E3">
      <w:pPr>
        <w:rPr>
          <w:sz w:val="28"/>
          <w:szCs w:val="28"/>
        </w:rPr>
      </w:pPr>
    </w:p>
    <w:p w:rsidR="008B39E3" w:rsidRDefault="008B39E3" w:rsidP="008B39E3">
      <w:pPr>
        <w:rPr>
          <w:sz w:val="28"/>
          <w:szCs w:val="28"/>
        </w:rPr>
      </w:pPr>
    </w:p>
    <w:p w:rsidR="008B39E3" w:rsidRPr="00771E02" w:rsidRDefault="008B39E3" w:rsidP="008B39E3">
      <w:pPr>
        <w:spacing w:line="252" w:lineRule="exact"/>
        <w:ind w:left="23"/>
        <w:jc w:val="center"/>
        <w:rPr>
          <w:sz w:val="24"/>
        </w:rPr>
      </w:pPr>
      <w:r w:rsidRPr="00771E02">
        <w:rPr>
          <w:b/>
          <w:spacing w:val="-1"/>
          <w:sz w:val="24"/>
        </w:rPr>
        <w:t>Томск</w:t>
      </w:r>
    </w:p>
    <w:p w:rsidR="008B39E3" w:rsidRPr="00771E02" w:rsidRDefault="008B39E3" w:rsidP="008B39E3">
      <w:pPr>
        <w:spacing w:line="252" w:lineRule="exact"/>
        <w:ind w:left="22"/>
        <w:jc w:val="center"/>
        <w:rPr>
          <w:sz w:val="24"/>
        </w:rPr>
      </w:pPr>
      <w:r w:rsidRPr="00771E02">
        <w:rPr>
          <w:b/>
          <w:sz w:val="24"/>
        </w:rPr>
        <w:t>201</w:t>
      </w:r>
      <w:r w:rsidR="00A41D96">
        <w:rPr>
          <w:b/>
          <w:sz w:val="24"/>
        </w:rPr>
        <w:t>5</w:t>
      </w:r>
      <w:r w:rsidRPr="00771E02">
        <w:rPr>
          <w:b/>
          <w:spacing w:val="-1"/>
          <w:sz w:val="24"/>
        </w:rPr>
        <w:t>год</w:t>
      </w:r>
    </w:p>
    <w:p w:rsidR="008B39E3" w:rsidRPr="00183688" w:rsidRDefault="008B39E3" w:rsidP="008B39E3">
      <w:pPr>
        <w:spacing w:line="252" w:lineRule="exact"/>
        <w:jc w:val="center"/>
        <w:sectPr w:rsidR="008B39E3" w:rsidRPr="00183688" w:rsidSect="003E3E33">
          <w:type w:val="continuous"/>
          <w:pgSz w:w="11900" w:h="16840"/>
          <w:pgMar w:top="1134" w:right="850" w:bottom="1134" w:left="1701" w:header="720" w:footer="720" w:gutter="0"/>
          <w:cols w:space="720"/>
        </w:sectPr>
      </w:pPr>
    </w:p>
    <w:p w:rsidR="001544B7" w:rsidRPr="00FE7F48" w:rsidRDefault="001544B7" w:rsidP="001544B7">
      <w:pPr>
        <w:spacing w:before="1"/>
        <w:ind w:left="5245"/>
        <w:jc w:val="both"/>
      </w:pPr>
      <w:r w:rsidRPr="00FE7F48">
        <w:rPr>
          <w:spacing w:val="-1"/>
        </w:rPr>
        <w:lastRenderedPageBreak/>
        <w:t>УТВЕРЖДАЮ</w:t>
      </w:r>
    </w:p>
    <w:p w:rsidR="008B39E3" w:rsidRPr="00183688" w:rsidRDefault="001544B7" w:rsidP="001544B7">
      <w:pPr>
        <w:ind w:left="5245" w:right="841" w:firstLine="1"/>
        <w:jc w:val="both"/>
      </w:pPr>
      <w:r w:rsidRPr="001D4F37">
        <w:rPr>
          <w:rFonts w:eastAsia="Calibri"/>
          <w:spacing w:val="-1"/>
          <w:sz w:val="24"/>
          <w:szCs w:val="24"/>
        </w:rPr>
        <w:t>Глава</w:t>
      </w:r>
      <w:r>
        <w:rPr>
          <w:rFonts w:eastAsia="Calibri"/>
          <w:spacing w:val="-1"/>
          <w:sz w:val="24"/>
          <w:szCs w:val="24"/>
        </w:rPr>
        <w:t>МО Спасское сельское</w:t>
      </w:r>
      <w:r w:rsidRPr="001D4F37">
        <w:rPr>
          <w:rFonts w:eastAsia="Calibri"/>
          <w:spacing w:val="-1"/>
          <w:sz w:val="24"/>
          <w:szCs w:val="24"/>
        </w:rPr>
        <w:t xml:space="preserve"> посе</w:t>
      </w:r>
      <w:r>
        <w:rPr>
          <w:rFonts w:eastAsia="Calibri"/>
          <w:spacing w:val="-1"/>
          <w:sz w:val="24"/>
          <w:szCs w:val="24"/>
        </w:rPr>
        <w:t>ление</w:t>
      </w:r>
      <w:r w:rsidRPr="001D4F37">
        <w:rPr>
          <w:rFonts w:eastAsia="Calibri"/>
          <w:spacing w:val="-1"/>
          <w:sz w:val="24"/>
          <w:szCs w:val="24"/>
        </w:rPr>
        <w:t>Томского районаТомской области</w:t>
      </w:r>
    </w:p>
    <w:p w:rsidR="008B39E3" w:rsidRPr="00183688" w:rsidRDefault="008B39E3" w:rsidP="008B39E3">
      <w:pPr>
        <w:spacing w:before="9"/>
        <w:rPr>
          <w:sz w:val="15"/>
          <w:szCs w:val="15"/>
        </w:rPr>
      </w:pPr>
    </w:p>
    <w:p w:rsidR="008B39E3" w:rsidRPr="00DC2EC9" w:rsidRDefault="008B39E3" w:rsidP="008B39E3">
      <w:pPr>
        <w:tabs>
          <w:tab w:val="left" w:pos="5946"/>
        </w:tabs>
        <w:spacing w:before="72"/>
        <w:ind w:left="4243"/>
        <w:jc w:val="center"/>
      </w:pPr>
      <w:r w:rsidRPr="00183688">
        <w:rPr>
          <w:u w:val="single" w:color="000000"/>
        </w:rPr>
        <w:tab/>
      </w:r>
      <w:r w:rsidR="00E31368">
        <w:t xml:space="preserve"> Д.В. </w:t>
      </w:r>
      <w:r w:rsidR="00E31368">
        <w:rPr>
          <w:spacing w:val="-1"/>
        </w:rPr>
        <w:t>Гражданцев</w:t>
      </w:r>
    </w:p>
    <w:p w:rsidR="008B39E3" w:rsidRDefault="008B39E3" w:rsidP="008B39E3"/>
    <w:p w:rsidR="008B39E3" w:rsidRDefault="008B39E3" w:rsidP="008B39E3">
      <w:pPr>
        <w:tabs>
          <w:tab w:val="left" w:pos="6608"/>
        </w:tabs>
        <w:ind w:left="4244"/>
        <w:jc w:val="center"/>
      </w:pPr>
      <w:r>
        <w:t>«   »</w:t>
      </w:r>
      <w:r>
        <w:tab/>
        <w:t>201</w:t>
      </w:r>
      <w:r w:rsidR="00A41D96">
        <w:t>5</w:t>
      </w:r>
      <w:r>
        <w:t>г</w:t>
      </w:r>
    </w:p>
    <w:p w:rsidR="008B39E3" w:rsidRPr="00DC2EC9" w:rsidRDefault="008B39E3" w:rsidP="008B39E3">
      <w:pPr>
        <w:tabs>
          <w:tab w:val="left" w:pos="6608"/>
        </w:tabs>
        <w:ind w:left="4244"/>
        <w:jc w:val="center"/>
      </w:pPr>
    </w:p>
    <w:p w:rsidR="008B39E3" w:rsidRDefault="008B39E3" w:rsidP="008B39E3">
      <w:pPr>
        <w:spacing w:before="6"/>
        <w:jc w:val="center"/>
        <w:rPr>
          <w:sz w:val="26"/>
          <w:szCs w:val="26"/>
        </w:rPr>
      </w:pPr>
      <w:r>
        <w:rPr>
          <w:noProof/>
          <w:sz w:val="26"/>
          <w:szCs w:val="26"/>
        </w:rPr>
        <w:drawing>
          <wp:inline distT="0" distB="0" distL="0" distR="0">
            <wp:extent cx="1905000" cy="250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505075"/>
                    </a:xfrm>
                    <a:prstGeom prst="rect">
                      <a:avLst/>
                    </a:prstGeom>
                    <a:noFill/>
                    <a:ln>
                      <a:noFill/>
                    </a:ln>
                  </pic:spPr>
                </pic:pic>
              </a:graphicData>
            </a:graphic>
          </wp:inline>
        </w:drawing>
      </w:r>
    </w:p>
    <w:p w:rsidR="008B39E3" w:rsidRPr="008B4527" w:rsidRDefault="008B39E3" w:rsidP="008B39E3"/>
    <w:p w:rsidR="008B39E3" w:rsidRPr="008B4527" w:rsidRDefault="008B39E3" w:rsidP="008B39E3"/>
    <w:p w:rsidR="008B39E3" w:rsidRPr="008B4527" w:rsidRDefault="008B39E3" w:rsidP="008B39E3">
      <w:pPr>
        <w:spacing w:before="2"/>
        <w:rPr>
          <w:sz w:val="19"/>
          <w:szCs w:val="19"/>
        </w:rPr>
      </w:pPr>
    </w:p>
    <w:p w:rsidR="001544B7" w:rsidRPr="00FE7F48" w:rsidRDefault="001544B7" w:rsidP="001544B7">
      <w:pPr>
        <w:spacing w:before="158"/>
        <w:ind w:left="146" w:right="127"/>
        <w:jc w:val="center"/>
        <w:rPr>
          <w:sz w:val="32"/>
          <w:szCs w:val="36"/>
        </w:rPr>
      </w:pPr>
      <w:r>
        <w:rPr>
          <w:b/>
          <w:spacing w:val="-1"/>
          <w:sz w:val="32"/>
        </w:rPr>
        <w:t>«</w:t>
      </w:r>
      <w:r w:rsidRPr="00FE7F48">
        <w:rPr>
          <w:b/>
          <w:spacing w:val="-1"/>
          <w:sz w:val="32"/>
        </w:rPr>
        <w:t>Программа комплексногоразвития</w:t>
      </w:r>
      <w:r w:rsidRPr="00FE7F48">
        <w:rPr>
          <w:b/>
          <w:sz w:val="32"/>
        </w:rPr>
        <w:t xml:space="preserve"> систем</w:t>
      </w:r>
      <w:r w:rsidRPr="00FE7F48">
        <w:rPr>
          <w:b/>
          <w:spacing w:val="-1"/>
          <w:sz w:val="32"/>
        </w:rPr>
        <w:t xml:space="preserve"> коммунальнойинфраструктуры </w:t>
      </w:r>
      <w:r>
        <w:rPr>
          <w:b/>
          <w:spacing w:val="-1"/>
          <w:sz w:val="32"/>
        </w:rPr>
        <w:t>Спасско</w:t>
      </w:r>
      <w:r w:rsidR="002C4D5B">
        <w:rPr>
          <w:b/>
          <w:spacing w:val="-1"/>
          <w:sz w:val="32"/>
        </w:rPr>
        <w:t>го</w:t>
      </w:r>
      <w:bookmarkStart w:id="0" w:name="_GoBack"/>
      <w:bookmarkEnd w:id="0"/>
      <w:r w:rsidRPr="00FE7F48">
        <w:rPr>
          <w:b/>
          <w:sz w:val="32"/>
        </w:rPr>
        <w:t xml:space="preserve"> сельско</w:t>
      </w:r>
      <w:r>
        <w:rPr>
          <w:b/>
          <w:sz w:val="32"/>
        </w:rPr>
        <w:t>го</w:t>
      </w:r>
      <w:r w:rsidRPr="00FE7F48">
        <w:rPr>
          <w:b/>
          <w:spacing w:val="-1"/>
          <w:sz w:val="32"/>
        </w:rPr>
        <w:t>поселени</w:t>
      </w:r>
      <w:r>
        <w:rPr>
          <w:b/>
          <w:spacing w:val="-1"/>
          <w:sz w:val="32"/>
        </w:rPr>
        <w:t>я</w:t>
      </w:r>
      <w:r w:rsidRPr="00FE7F48">
        <w:rPr>
          <w:b/>
          <w:spacing w:val="-1"/>
          <w:sz w:val="32"/>
        </w:rPr>
        <w:t>муниципальногообразования Томскийрайонна</w:t>
      </w:r>
      <w:r w:rsidRPr="00FE7F48">
        <w:rPr>
          <w:b/>
          <w:sz w:val="32"/>
        </w:rPr>
        <w:t xml:space="preserve"> период</w:t>
      </w:r>
      <w:r>
        <w:rPr>
          <w:b/>
          <w:spacing w:val="1"/>
          <w:sz w:val="32"/>
        </w:rPr>
        <w:t>2014</w:t>
      </w:r>
      <w:r>
        <w:rPr>
          <w:b/>
          <w:sz w:val="32"/>
        </w:rPr>
        <w:t>-</w:t>
      </w:r>
      <w:r w:rsidRPr="00FE7F48">
        <w:rPr>
          <w:b/>
          <w:sz w:val="32"/>
        </w:rPr>
        <w:t xml:space="preserve">2024 </w:t>
      </w:r>
      <w:r w:rsidRPr="00FE7F48">
        <w:rPr>
          <w:b/>
          <w:spacing w:val="-1"/>
          <w:sz w:val="32"/>
        </w:rPr>
        <w:t>год</w:t>
      </w:r>
      <w:r>
        <w:rPr>
          <w:b/>
          <w:spacing w:val="-1"/>
          <w:sz w:val="32"/>
        </w:rPr>
        <w:t>ов»</w:t>
      </w:r>
    </w:p>
    <w:p w:rsidR="001544B7" w:rsidRPr="00771E02" w:rsidRDefault="001544B7" w:rsidP="001544B7">
      <w:pPr>
        <w:rPr>
          <w:sz w:val="44"/>
          <w:szCs w:val="46"/>
        </w:rPr>
      </w:pPr>
    </w:p>
    <w:p w:rsidR="001544B7" w:rsidRPr="001544B7" w:rsidRDefault="001544B7" w:rsidP="001544B7">
      <w:pPr>
        <w:jc w:val="center"/>
        <w:rPr>
          <w:sz w:val="32"/>
          <w:szCs w:val="36"/>
        </w:rPr>
      </w:pPr>
      <w:r w:rsidRPr="00771E02">
        <w:rPr>
          <w:b/>
          <w:spacing w:val="-1"/>
          <w:sz w:val="32"/>
        </w:rPr>
        <w:t>Обосновывающие материалы</w:t>
      </w:r>
    </w:p>
    <w:p w:rsidR="001544B7" w:rsidRDefault="001544B7" w:rsidP="001544B7">
      <w:pPr>
        <w:spacing w:before="11"/>
        <w:rPr>
          <w:sz w:val="33"/>
          <w:szCs w:val="33"/>
        </w:rPr>
      </w:pPr>
    </w:p>
    <w:p w:rsidR="001544B7" w:rsidRDefault="001544B7" w:rsidP="001544B7">
      <w:pPr>
        <w:spacing w:before="11"/>
        <w:rPr>
          <w:sz w:val="33"/>
          <w:szCs w:val="33"/>
        </w:rPr>
      </w:pPr>
    </w:p>
    <w:p w:rsidR="001544B7" w:rsidRDefault="001544B7" w:rsidP="001544B7">
      <w:pPr>
        <w:spacing w:before="11"/>
        <w:rPr>
          <w:sz w:val="33"/>
          <w:szCs w:val="33"/>
        </w:rPr>
      </w:pPr>
    </w:p>
    <w:p w:rsidR="001544B7" w:rsidRPr="00183688" w:rsidRDefault="001544B7" w:rsidP="001544B7">
      <w:pPr>
        <w:spacing w:before="11"/>
        <w:rPr>
          <w:sz w:val="33"/>
          <w:szCs w:val="33"/>
        </w:rPr>
      </w:pPr>
    </w:p>
    <w:p w:rsidR="001544B7" w:rsidRPr="005E0AB5" w:rsidRDefault="001544B7" w:rsidP="001544B7">
      <w:pPr>
        <w:rPr>
          <w:b/>
          <w:bCs/>
          <w:sz w:val="28"/>
          <w:szCs w:val="28"/>
        </w:rPr>
      </w:pPr>
      <w:r>
        <w:rPr>
          <w:b/>
          <w:bCs/>
          <w:sz w:val="28"/>
          <w:szCs w:val="28"/>
        </w:rPr>
        <w:t xml:space="preserve">Договор оказания услуг: </w:t>
      </w:r>
      <w:r w:rsidRPr="0016299E">
        <w:rPr>
          <w:b/>
          <w:bCs/>
          <w:sz w:val="28"/>
          <w:szCs w:val="28"/>
        </w:rPr>
        <w:t>№ 3</w:t>
      </w:r>
      <w:r>
        <w:rPr>
          <w:b/>
          <w:bCs/>
          <w:sz w:val="28"/>
          <w:szCs w:val="28"/>
        </w:rPr>
        <w:t>75</w:t>
      </w:r>
      <w:r w:rsidRPr="0016299E">
        <w:rPr>
          <w:b/>
          <w:bCs/>
          <w:sz w:val="28"/>
          <w:szCs w:val="28"/>
        </w:rPr>
        <w:t xml:space="preserve"> от 15.08.2014</w:t>
      </w:r>
    </w:p>
    <w:p w:rsidR="001544B7" w:rsidRPr="005E0AB5" w:rsidRDefault="001544B7" w:rsidP="001544B7">
      <w:pPr>
        <w:rPr>
          <w:b/>
          <w:bCs/>
          <w:sz w:val="28"/>
          <w:szCs w:val="28"/>
        </w:rPr>
      </w:pPr>
      <w:r w:rsidRPr="005E0AB5">
        <w:rPr>
          <w:b/>
          <w:bCs/>
          <w:sz w:val="28"/>
          <w:szCs w:val="28"/>
        </w:rPr>
        <w:t>Разработчик: ООО «ЛАРС Инжиниринг»</w:t>
      </w:r>
    </w:p>
    <w:p w:rsidR="001544B7" w:rsidRPr="00183688" w:rsidRDefault="001544B7" w:rsidP="001544B7">
      <w:pPr>
        <w:rPr>
          <w:sz w:val="28"/>
          <w:szCs w:val="28"/>
        </w:rPr>
      </w:pPr>
    </w:p>
    <w:p w:rsidR="008B39E3" w:rsidRDefault="008B39E3" w:rsidP="008B39E3">
      <w:pPr>
        <w:spacing w:before="11"/>
        <w:rPr>
          <w:sz w:val="40"/>
          <w:szCs w:val="40"/>
        </w:rPr>
      </w:pPr>
    </w:p>
    <w:p w:rsidR="008B39E3" w:rsidRDefault="008B39E3" w:rsidP="008B39E3">
      <w:pPr>
        <w:spacing w:before="11"/>
        <w:rPr>
          <w:sz w:val="40"/>
          <w:szCs w:val="40"/>
        </w:rPr>
      </w:pPr>
    </w:p>
    <w:p w:rsidR="00771E02" w:rsidRDefault="00771E02" w:rsidP="003E3E33">
      <w:pPr>
        <w:jc w:val="center"/>
        <w:rPr>
          <w:b/>
          <w:spacing w:val="-1"/>
          <w:sz w:val="24"/>
          <w:szCs w:val="24"/>
        </w:rPr>
      </w:pPr>
    </w:p>
    <w:p w:rsidR="00771E02" w:rsidRDefault="00771E02" w:rsidP="003E3E33">
      <w:pPr>
        <w:jc w:val="center"/>
        <w:rPr>
          <w:b/>
          <w:spacing w:val="-1"/>
          <w:sz w:val="24"/>
          <w:szCs w:val="24"/>
        </w:rPr>
      </w:pPr>
    </w:p>
    <w:p w:rsidR="00771E02" w:rsidRDefault="00771E02" w:rsidP="003E3E33">
      <w:pPr>
        <w:jc w:val="center"/>
        <w:rPr>
          <w:b/>
          <w:spacing w:val="-1"/>
          <w:sz w:val="24"/>
          <w:szCs w:val="24"/>
        </w:rPr>
      </w:pPr>
    </w:p>
    <w:p w:rsidR="00771E02" w:rsidRDefault="00771E02" w:rsidP="003E3E33">
      <w:pPr>
        <w:jc w:val="center"/>
        <w:rPr>
          <w:b/>
          <w:spacing w:val="-1"/>
          <w:sz w:val="24"/>
          <w:szCs w:val="24"/>
        </w:rPr>
      </w:pPr>
    </w:p>
    <w:p w:rsidR="003E3E33" w:rsidRPr="00771E02" w:rsidRDefault="008B39E3" w:rsidP="003E3E33">
      <w:pPr>
        <w:jc w:val="center"/>
        <w:rPr>
          <w:b/>
          <w:spacing w:val="-1"/>
          <w:sz w:val="24"/>
          <w:szCs w:val="24"/>
        </w:rPr>
      </w:pPr>
      <w:r w:rsidRPr="00771E02">
        <w:rPr>
          <w:b/>
          <w:spacing w:val="-1"/>
          <w:sz w:val="24"/>
          <w:szCs w:val="24"/>
        </w:rPr>
        <w:t>Томск</w:t>
      </w:r>
    </w:p>
    <w:p w:rsidR="008B39E3" w:rsidRPr="00771E02" w:rsidRDefault="008B39E3" w:rsidP="003E3E33">
      <w:pPr>
        <w:jc w:val="center"/>
        <w:rPr>
          <w:b/>
          <w:sz w:val="24"/>
          <w:szCs w:val="24"/>
        </w:rPr>
      </w:pPr>
      <w:r w:rsidRPr="00771E02">
        <w:rPr>
          <w:b/>
          <w:sz w:val="24"/>
          <w:szCs w:val="24"/>
        </w:rPr>
        <w:t>201</w:t>
      </w:r>
      <w:r w:rsidR="00A41D96">
        <w:rPr>
          <w:b/>
          <w:sz w:val="24"/>
          <w:szCs w:val="24"/>
        </w:rPr>
        <w:t>5</w:t>
      </w:r>
      <w:r w:rsidRPr="00771E02">
        <w:rPr>
          <w:b/>
          <w:spacing w:val="-1"/>
          <w:sz w:val="24"/>
          <w:szCs w:val="24"/>
        </w:rPr>
        <w:t>год</w:t>
      </w:r>
    </w:p>
    <w:p w:rsidR="008B39E3" w:rsidRPr="0052199C" w:rsidRDefault="008B39E3" w:rsidP="008B39E3">
      <w:pPr>
        <w:jc w:val="center"/>
        <w:sectPr w:rsidR="008B39E3" w:rsidRPr="0052199C" w:rsidSect="003E3E33">
          <w:headerReference w:type="default" r:id="rId9"/>
          <w:footerReference w:type="default" r:id="rId10"/>
          <w:pgSz w:w="11900" w:h="16840"/>
          <w:pgMar w:top="1134" w:right="850" w:bottom="1134" w:left="1701" w:header="0" w:footer="290" w:gutter="0"/>
          <w:pgNumType w:start="2"/>
          <w:cols w:space="720"/>
        </w:sectPr>
      </w:pPr>
    </w:p>
    <w:sdt>
      <w:sdtPr>
        <w:rPr>
          <w:rFonts w:ascii="Times New Roman" w:eastAsia="Times New Roman" w:hAnsi="Times New Roman" w:cs="Times New Roman"/>
          <w:b w:val="0"/>
          <w:bCs w:val="0"/>
          <w:color w:val="auto"/>
          <w:sz w:val="24"/>
          <w:szCs w:val="20"/>
        </w:rPr>
        <w:id w:val="-1860266867"/>
        <w:docPartObj>
          <w:docPartGallery w:val="Table of Contents"/>
          <w:docPartUnique/>
        </w:docPartObj>
      </w:sdtPr>
      <w:sdtContent>
        <w:p w:rsidR="00EA5BF4" w:rsidRPr="00E713E1" w:rsidRDefault="00CA51F5" w:rsidP="00E713E1">
          <w:pPr>
            <w:pStyle w:val="aff7"/>
            <w:spacing w:before="0" w:after="0" w:line="240" w:lineRule="auto"/>
            <w:jc w:val="center"/>
            <w:rPr>
              <w:rFonts w:ascii="Times New Roman" w:hAnsi="Times New Roman" w:cs="Times New Roman"/>
              <w:color w:val="auto"/>
              <w:sz w:val="24"/>
              <w:szCs w:val="24"/>
            </w:rPr>
          </w:pPr>
          <w:r w:rsidRPr="00E713E1">
            <w:rPr>
              <w:rFonts w:ascii="Times New Roman" w:hAnsi="Times New Roman" w:cs="Times New Roman"/>
              <w:color w:val="auto"/>
              <w:sz w:val="24"/>
              <w:szCs w:val="24"/>
            </w:rPr>
            <w:t>Содержа</w:t>
          </w:r>
          <w:r w:rsidR="00EA5BF4" w:rsidRPr="00E713E1">
            <w:rPr>
              <w:rFonts w:ascii="Times New Roman" w:hAnsi="Times New Roman" w:cs="Times New Roman"/>
              <w:color w:val="auto"/>
              <w:sz w:val="24"/>
              <w:szCs w:val="24"/>
            </w:rPr>
            <w:t>ние</w:t>
          </w:r>
        </w:p>
        <w:p w:rsidR="00E713E1" w:rsidRPr="00E713E1" w:rsidRDefault="005867AF" w:rsidP="00E713E1">
          <w:pPr>
            <w:pStyle w:val="11"/>
            <w:rPr>
              <w:rFonts w:ascii="Times New Roman" w:eastAsiaTheme="minorEastAsia" w:hAnsi="Times New Roman" w:cs="Times New Roman"/>
              <w:noProof/>
              <w:sz w:val="24"/>
              <w:szCs w:val="24"/>
              <w:lang w:val="ru-RU" w:eastAsia="ru-RU"/>
            </w:rPr>
          </w:pPr>
          <w:r w:rsidRPr="005867AF">
            <w:rPr>
              <w:rFonts w:ascii="Times New Roman" w:hAnsi="Times New Roman" w:cs="Times New Roman"/>
              <w:sz w:val="24"/>
              <w:szCs w:val="24"/>
            </w:rPr>
            <w:fldChar w:fldCharType="begin"/>
          </w:r>
          <w:r w:rsidR="00EA5BF4" w:rsidRPr="00E713E1">
            <w:rPr>
              <w:rFonts w:ascii="Times New Roman" w:hAnsi="Times New Roman" w:cs="Times New Roman"/>
              <w:sz w:val="24"/>
              <w:szCs w:val="24"/>
            </w:rPr>
            <w:instrText xml:space="preserve"> TOC \o "1-3" \h \z \u </w:instrText>
          </w:r>
          <w:r w:rsidRPr="005867AF">
            <w:rPr>
              <w:rFonts w:ascii="Times New Roman" w:hAnsi="Times New Roman" w:cs="Times New Roman"/>
              <w:sz w:val="24"/>
              <w:szCs w:val="24"/>
            </w:rPr>
            <w:fldChar w:fldCharType="separate"/>
          </w:r>
          <w:hyperlink w:anchor="_Toc416812870" w:history="1">
            <w:r w:rsidR="00E713E1" w:rsidRPr="00E713E1">
              <w:rPr>
                <w:rStyle w:val="afa"/>
                <w:rFonts w:ascii="Times New Roman" w:hAnsi="Times New Roman" w:cs="Times New Roman"/>
                <w:b/>
                <w:noProof/>
                <w:sz w:val="24"/>
                <w:szCs w:val="24"/>
                <w:lang w:val="ru-RU"/>
              </w:rPr>
              <w:t>Раздел 1. Перспективные показатели развития муниципального образования для разработки программы</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_Toc416812870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4</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1" w:history="1">
            <w:r w:rsidR="00E713E1" w:rsidRPr="00E713E1">
              <w:rPr>
                <w:rStyle w:val="afa"/>
                <w:rFonts w:ascii="Times New Roman" w:hAnsi="Times New Roman" w:cs="Times New Roman"/>
                <w:noProof/>
                <w:sz w:val="24"/>
                <w:szCs w:val="24"/>
                <w:lang w:val="ru-RU"/>
              </w:rPr>
              <w:t>1.1 Характеристика сельского поселения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_Toc416812871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4</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2" w:history="1">
            <w:r w:rsidR="00E713E1" w:rsidRPr="00E713E1">
              <w:rPr>
                <w:rStyle w:val="afa"/>
                <w:rFonts w:ascii="Times New Roman" w:hAnsi="Times New Roman" w:cs="Times New Roman"/>
                <w:noProof/>
                <w:sz w:val="24"/>
                <w:szCs w:val="24"/>
                <w:lang w:val="ru-RU"/>
              </w:rPr>
              <w:t>1.2 Прогноз численности и состава населения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_Toc416812872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5</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3" w:history="1">
            <w:r w:rsidR="00E713E1" w:rsidRPr="00E713E1">
              <w:rPr>
                <w:rStyle w:val="afa"/>
                <w:rFonts w:ascii="Times New Roman" w:hAnsi="Times New Roman" w:cs="Times New Roman"/>
                <w:noProof/>
                <w:sz w:val="24"/>
                <w:szCs w:val="24"/>
              </w:rPr>
              <w:t>1.3 Прогноз развития промышленности</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_Toc416812873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4" w:history="1">
            <w:r w:rsidR="00E713E1" w:rsidRPr="00E713E1">
              <w:rPr>
                <w:rStyle w:val="afa"/>
                <w:rFonts w:ascii="Times New Roman" w:hAnsi="Times New Roman" w:cs="Times New Roman"/>
                <w:noProof/>
                <w:sz w:val="24"/>
                <w:szCs w:val="24"/>
                <w:lang w:val="ru-RU"/>
              </w:rPr>
              <w:t>1.4 Прогноз развития застройки муниципального образования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_Toc416812874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8</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5" w:history="1">
            <w:r w:rsidR="00E713E1" w:rsidRPr="00E713E1">
              <w:rPr>
                <w:rStyle w:val="afa"/>
                <w:rFonts w:ascii="Times New Roman" w:hAnsi="Times New Roman" w:cs="Times New Roman"/>
                <w:noProof/>
                <w:sz w:val="24"/>
                <w:szCs w:val="24"/>
                <w:lang w:val="ru-RU"/>
              </w:rPr>
              <w:t>1.5 Прогноз изменения доходов населения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_Toc416812875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15</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6" w:history="1">
            <w:r w:rsidR="00E713E1" w:rsidRPr="00E713E1">
              <w:rPr>
                <w:rStyle w:val="afa"/>
                <w:rFonts w:ascii="Times New Roman" w:hAnsi="Times New Roman" w:cs="Times New Roman"/>
                <w:b/>
                <w:noProof/>
                <w:sz w:val="24"/>
                <w:szCs w:val="24"/>
                <w:lang w:val="ru-RU"/>
              </w:rPr>
              <w:t>Раздел 2. Перспективные показатели спроса на коммунальные ресурсы</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_Toc416812876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17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7" w:history="1">
            <w:r w:rsidR="00E713E1" w:rsidRPr="00E713E1">
              <w:rPr>
                <w:rStyle w:val="afa"/>
                <w:rFonts w:ascii="Times New Roman" w:hAnsi="Times New Roman" w:cs="Times New Roman"/>
                <w:b/>
                <w:noProof/>
                <w:sz w:val="24"/>
                <w:szCs w:val="24"/>
                <w:lang w:val="ru-RU"/>
              </w:rPr>
              <w:t>Раздел 3. Характеристика состояния и проблем коммунальной инфраструктуры</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_Toc416812877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18</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8" w:history="1">
            <w:r w:rsidR="00E713E1" w:rsidRPr="00E713E1">
              <w:rPr>
                <w:rStyle w:val="afa"/>
                <w:rFonts w:ascii="Times New Roman" w:hAnsi="Times New Roman" w:cs="Times New Roman"/>
                <w:noProof/>
                <w:sz w:val="24"/>
                <w:szCs w:val="24"/>
                <w:lang w:val="ru-RU"/>
              </w:rPr>
              <w:t>3.1 Система электроснабжения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_Toc416812878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18</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79" w:history="1">
            <w:r w:rsidR="00E713E1" w:rsidRPr="00E713E1">
              <w:rPr>
                <w:rStyle w:val="afa"/>
                <w:rFonts w:ascii="Times New Roman" w:hAnsi="Times New Roman" w:cs="Times New Roman"/>
                <w:noProof/>
                <w:sz w:val="24"/>
                <w:szCs w:val="24"/>
                <w:lang w:val="ru-RU"/>
              </w:rPr>
              <w:t>3.2 Система теплоснабжения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_Toc416812879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19</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0" w:history="1">
            <w:r w:rsidR="00E713E1" w:rsidRPr="00E713E1">
              <w:rPr>
                <w:rStyle w:val="afa"/>
                <w:rFonts w:ascii="Times New Roman" w:hAnsi="Times New Roman" w:cs="Times New Roman"/>
                <w:noProof/>
                <w:sz w:val="24"/>
                <w:szCs w:val="24"/>
                <w:lang w:val="ru-RU"/>
              </w:rPr>
              <w:t>3.3 Система водоснабжения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_Toc416812880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23</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2" w:history="1">
            <w:r w:rsidR="00E713E1" w:rsidRPr="00E713E1">
              <w:rPr>
                <w:rStyle w:val="afa"/>
                <w:rFonts w:ascii="Times New Roman" w:hAnsi="Times New Roman" w:cs="Times New Roman"/>
                <w:noProof/>
                <w:sz w:val="24"/>
                <w:szCs w:val="24"/>
                <w:lang w:val="ru-RU"/>
              </w:rPr>
              <w:t>3.4 Система водоотведения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_Toc416812882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25</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3" w:history="1">
            <w:r w:rsidR="00E713E1" w:rsidRPr="00E713E1">
              <w:rPr>
                <w:rStyle w:val="afa"/>
                <w:rFonts w:ascii="Times New Roman" w:hAnsi="Times New Roman" w:cs="Times New Roman"/>
                <w:noProof/>
                <w:sz w:val="24"/>
                <w:szCs w:val="24"/>
                <w:lang w:val="ru-RU"/>
              </w:rPr>
              <w:t>3.5 Система сбора и утилизации ТБО</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_Toc416812883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25</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4" w:history="1">
            <w:r w:rsidR="00E713E1" w:rsidRPr="00E713E1">
              <w:rPr>
                <w:rStyle w:val="afa"/>
                <w:rFonts w:ascii="Times New Roman" w:hAnsi="Times New Roman" w:cs="Times New Roman"/>
                <w:noProof/>
                <w:sz w:val="24"/>
                <w:szCs w:val="24"/>
                <w:lang w:val="ru-RU"/>
              </w:rPr>
              <w:t>3.6 Система газоснабжения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_Toc416812884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28</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5" w:history="1">
            <w:r w:rsidR="00E713E1" w:rsidRPr="00E713E1">
              <w:rPr>
                <w:rStyle w:val="afa"/>
                <w:rFonts w:ascii="Times New Roman" w:hAnsi="Times New Roman" w:cs="Times New Roman"/>
                <w:b/>
                <w:noProof/>
                <w:sz w:val="24"/>
                <w:szCs w:val="24"/>
                <w:lang w:val="ru-RU"/>
              </w:rPr>
              <w:t>Раздел 4. Характеристика состояния и проблем в реализации энергоресурсосбережения и учета и сбора информации</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_Toc416812885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29</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6" w:history="1">
            <w:r w:rsidR="00E713E1" w:rsidRPr="00E713E1">
              <w:rPr>
                <w:rStyle w:val="afa"/>
                <w:rFonts w:ascii="Times New Roman" w:hAnsi="Times New Roman" w:cs="Times New Roman"/>
                <w:noProof/>
                <w:sz w:val="24"/>
                <w:szCs w:val="24"/>
                <w:lang w:val="ru-RU"/>
              </w:rPr>
              <w:t>4.1 Электроснабжение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_Toc416812886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29</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7" w:history="1">
            <w:r w:rsidR="00E713E1" w:rsidRPr="00E713E1">
              <w:rPr>
                <w:rStyle w:val="afa"/>
                <w:rFonts w:ascii="Times New Roman" w:hAnsi="Times New Roman" w:cs="Times New Roman"/>
                <w:noProof/>
                <w:sz w:val="24"/>
                <w:szCs w:val="24"/>
                <w:lang w:val="ru-RU"/>
              </w:rPr>
              <w:t>4.2 Теплоснабжение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_Toc416812887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29</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8" w:history="1">
            <w:r w:rsidR="00E713E1" w:rsidRPr="00E713E1">
              <w:rPr>
                <w:rStyle w:val="afa"/>
                <w:rFonts w:ascii="Times New Roman" w:hAnsi="Times New Roman" w:cs="Times New Roman"/>
                <w:noProof/>
                <w:sz w:val="24"/>
                <w:szCs w:val="24"/>
                <w:lang w:val="ru-RU"/>
              </w:rPr>
              <w:t>4.3 Водоснабжение и водоотведение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_Toc416812888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29</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89" w:history="1">
            <w:r w:rsidR="00E713E1" w:rsidRPr="00E713E1">
              <w:rPr>
                <w:rStyle w:val="afa"/>
                <w:rFonts w:ascii="Times New Roman" w:hAnsi="Times New Roman" w:cs="Times New Roman"/>
                <w:b/>
                <w:noProof/>
                <w:sz w:val="24"/>
                <w:szCs w:val="24"/>
                <w:lang w:val="ru-RU"/>
              </w:rPr>
              <w:t>Раздел 5. Целевые показатели развития коммунальной инфраструктуры</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_Toc416812889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30</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0" w:history="1">
            <w:r w:rsidR="00E713E1" w:rsidRPr="00E713E1">
              <w:rPr>
                <w:rStyle w:val="afa"/>
                <w:rFonts w:ascii="Times New Roman" w:hAnsi="Times New Roman" w:cs="Times New Roman"/>
                <w:noProof/>
                <w:sz w:val="24"/>
                <w:szCs w:val="24"/>
                <w:lang w:val="ru-RU"/>
              </w:rPr>
              <w:t>5.1 Системы электроснабжения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_Toc416812890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31</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1" w:history="1">
            <w:r w:rsidR="00E713E1" w:rsidRPr="00E713E1">
              <w:rPr>
                <w:rStyle w:val="afa"/>
                <w:rFonts w:ascii="Times New Roman" w:hAnsi="Times New Roman" w:cs="Times New Roman"/>
                <w:noProof/>
                <w:sz w:val="24"/>
                <w:szCs w:val="24"/>
                <w:lang w:val="ru-RU"/>
              </w:rPr>
              <w:t xml:space="preserve">5.2 </w:t>
            </w:r>
            <w:r w:rsidR="00E713E1" w:rsidRPr="00E713E1">
              <w:rPr>
                <w:rStyle w:val="afa"/>
                <w:rFonts w:ascii="Times New Roman" w:hAnsi="Times New Roman" w:cs="Times New Roman"/>
                <w:noProof/>
                <w:sz w:val="24"/>
                <w:szCs w:val="24"/>
              </w:rPr>
              <w:t>Системы теплоснабжения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_Toc416812891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31</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2" w:history="1">
            <w:r w:rsidR="00E713E1" w:rsidRPr="00E713E1">
              <w:rPr>
                <w:rStyle w:val="afa"/>
                <w:rFonts w:ascii="Times New Roman" w:hAnsi="Times New Roman" w:cs="Times New Roman"/>
                <w:noProof/>
                <w:sz w:val="24"/>
                <w:szCs w:val="24"/>
                <w:lang w:val="ru-RU"/>
              </w:rPr>
              <w:t xml:space="preserve">5.3 </w:t>
            </w:r>
            <w:r w:rsidR="00E713E1" w:rsidRPr="00E713E1">
              <w:rPr>
                <w:rStyle w:val="afa"/>
                <w:rFonts w:ascii="Times New Roman" w:hAnsi="Times New Roman" w:cs="Times New Roman"/>
                <w:noProof/>
                <w:sz w:val="24"/>
                <w:szCs w:val="24"/>
              </w:rPr>
              <w:t>Системы водоснабжения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_Toc416812892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32</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3" w:history="1">
            <w:r w:rsidR="00E713E1" w:rsidRPr="00E713E1">
              <w:rPr>
                <w:rStyle w:val="afa"/>
                <w:rFonts w:ascii="Times New Roman" w:hAnsi="Times New Roman" w:cs="Times New Roman"/>
                <w:noProof/>
                <w:sz w:val="24"/>
                <w:szCs w:val="24"/>
                <w:lang w:val="ru-RU"/>
              </w:rPr>
              <w:t>5.4 Системы водоотведения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_Toc416812893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33</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4" w:history="1">
            <w:r w:rsidR="00E713E1" w:rsidRPr="00E713E1">
              <w:rPr>
                <w:rStyle w:val="afa"/>
                <w:rFonts w:ascii="Times New Roman" w:hAnsi="Times New Roman" w:cs="Times New Roman"/>
                <w:b/>
                <w:noProof/>
                <w:spacing w:val="-8"/>
                <w:sz w:val="24"/>
                <w:szCs w:val="24"/>
              </w:rPr>
              <w:t xml:space="preserve">Раздел 6. </w:t>
            </w:r>
            <w:r w:rsidR="00E713E1" w:rsidRPr="00E713E1">
              <w:rPr>
                <w:rStyle w:val="afa"/>
                <w:rFonts w:ascii="Times New Roman" w:hAnsi="Times New Roman" w:cs="Times New Roman"/>
                <w:b/>
                <w:noProof/>
                <w:sz w:val="24"/>
                <w:szCs w:val="24"/>
              </w:rPr>
              <w:t>Перспективная схема электроснабжения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_Toc416812894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35</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5" w:history="1">
            <w:r w:rsidR="00E713E1" w:rsidRPr="00E713E1">
              <w:rPr>
                <w:rStyle w:val="afa"/>
                <w:rFonts w:ascii="Times New Roman" w:hAnsi="Times New Roman" w:cs="Times New Roman"/>
                <w:b/>
                <w:noProof/>
                <w:spacing w:val="-8"/>
                <w:sz w:val="24"/>
                <w:szCs w:val="24"/>
                <w:lang w:val="ru-RU"/>
              </w:rPr>
              <w:t xml:space="preserve">Раздел 7. </w:t>
            </w:r>
            <w:r w:rsidR="00E713E1" w:rsidRPr="00E713E1">
              <w:rPr>
                <w:rStyle w:val="afa"/>
                <w:rFonts w:ascii="Times New Roman" w:hAnsi="Times New Roman" w:cs="Times New Roman"/>
                <w:b/>
                <w:noProof/>
                <w:sz w:val="24"/>
                <w:szCs w:val="24"/>
                <w:lang w:val="ru-RU"/>
              </w:rPr>
              <w:t>Перспективная схема теплоснабжения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_Toc416812895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42</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6" w:history="1">
            <w:r w:rsidR="00E713E1" w:rsidRPr="00E713E1">
              <w:rPr>
                <w:rStyle w:val="afa"/>
                <w:rFonts w:ascii="Times New Roman" w:hAnsi="Times New Roman" w:cs="Times New Roman"/>
                <w:b/>
                <w:noProof/>
                <w:spacing w:val="-8"/>
                <w:sz w:val="24"/>
                <w:szCs w:val="24"/>
                <w:lang w:val="ru-RU"/>
              </w:rPr>
              <w:t>Раздел 8.</w:t>
            </w:r>
            <w:r w:rsidR="00E713E1" w:rsidRPr="00E713E1">
              <w:rPr>
                <w:rStyle w:val="afa"/>
                <w:rFonts w:ascii="Times New Roman" w:hAnsi="Times New Roman" w:cs="Times New Roman"/>
                <w:b/>
                <w:noProof/>
                <w:sz w:val="24"/>
                <w:szCs w:val="24"/>
                <w:lang w:val="ru-RU"/>
              </w:rPr>
              <w:t xml:space="preserve"> Перспективная схема водоснабжения и водоотведения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_Toc416812896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67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7" w:history="1">
            <w:r w:rsidR="00E713E1" w:rsidRPr="00E713E1">
              <w:rPr>
                <w:rStyle w:val="afa"/>
                <w:rFonts w:ascii="Times New Roman" w:hAnsi="Times New Roman" w:cs="Times New Roman"/>
                <w:b/>
                <w:noProof/>
                <w:sz w:val="24"/>
                <w:szCs w:val="24"/>
                <w:lang w:val="ru-RU"/>
              </w:rPr>
              <w:t>Раздел 9. Перспективная схема газоснабжения</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_Toc416812897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72</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8" w:history="1">
            <w:r w:rsidR="00E713E1" w:rsidRPr="00E713E1">
              <w:rPr>
                <w:rStyle w:val="afa"/>
                <w:rFonts w:ascii="Times New Roman" w:hAnsi="Times New Roman" w:cs="Times New Roman"/>
                <w:b/>
                <w:noProof/>
                <w:spacing w:val="-8"/>
                <w:sz w:val="24"/>
                <w:szCs w:val="24"/>
                <w:lang w:val="ru-RU"/>
              </w:rPr>
              <w:t>Раздел 10.</w:t>
            </w:r>
            <w:r w:rsidR="00E713E1" w:rsidRPr="00E713E1">
              <w:rPr>
                <w:rStyle w:val="afa"/>
                <w:rFonts w:ascii="Times New Roman" w:hAnsi="Times New Roman" w:cs="Times New Roman"/>
                <w:b/>
                <w:noProof/>
                <w:sz w:val="24"/>
                <w:szCs w:val="24"/>
                <w:lang w:val="ru-RU"/>
              </w:rPr>
              <w:t xml:space="preserve"> Перспективная схема обращения с ТБО</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_Toc416812898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74</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899" w:history="1">
            <w:r w:rsidR="00E713E1" w:rsidRPr="00E713E1">
              <w:rPr>
                <w:rStyle w:val="afa"/>
                <w:rFonts w:ascii="Times New Roman" w:hAnsi="Times New Roman" w:cs="Times New Roman"/>
                <w:b/>
                <w:noProof/>
                <w:spacing w:val="-8"/>
                <w:sz w:val="24"/>
                <w:szCs w:val="24"/>
              </w:rPr>
              <w:t xml:space="preserve">Раздел 11. </w:t>
            </w:r>
            <w:r w:rsidR="00E713E1" w:rsidRPr="00E713E1">
              <w:rPr>
                <w:rStyle w:val="afa"/>
                <w:rFonts w:ascii="Times New Roman" w:hAnsi="Times New Roman" w:cs="Times New Roman"/>
                <w:b/>
                <w:noProof/>
                <w:sz w:val="24"/>
                <w:szCs w:val="24"/>
              </w:rPr>
              <w:t>Общая программа проектов</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_Toc416812899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0" w:history="1">
            <w:r w:rsidR="00E713E1" w:rsidRPr="00E713E1">
              <w:rPr>
                <w:rStyle w:val="afa"/>
                <w:rFonts w:ascii="Times New Roman" w:hAnsi="Times New Roman" w:cs="Times New Roman"/>
                <w:noProof/>
                <w:sz w:val="24"/>
                <w:szCs w:val="24"/>
                <w:lang w:val="ru-RU"/>
              </w:rPr>
              <w:t>11.1. Электроснабжение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_Toc416812900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1" w:history="1">
            <w:r w:rsidR="00E713E1" w:rsidRPr="00E713E1">
              <w:rPr>
                <w:rStyle w:val="afa"/>
                <w:rFonts w:ascii="Times New Roman" w:hAnsi="Times New Roman" w:cs="Times New Roman"/>
                <w:noProof/>
                <w:sz w:val="24"/>
                <w:szCs w:val="24"/>
                <w:lang w:val="ru-RU"/>
              </w:rPr>
              <w:t>11.2. Теплоснабжение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_Toc416812901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2" w:history="1">
            <w:r w:rsidR="00E713E1" w:rsidRPr="00E713E1">
              <w:rPr>
                <w:rStyle w:val="afa"/>
                <w:rFonts w:ascii="Times New Roman" w:hAnsi="Times New Roman" w:cs="Times New Roman"/>
                <w:noProof/>
                <w:sz w:val="24"/>
                <w:szCs w:val="24"/>
                <w:lang w:val="ru-RU"/>
              </w:rPr>
              <w:t>11.3. Водоснабжение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_Toc416812902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3" w:history="1">
            <w:r w:rsidR="00E713E1" w:rsidRPr="00E713E1">
              <w:rPr>
                <w:rStyle w:val="afa"/>
                <w:rFonts w:ascii="Times New Roman" w:hAnsi="Times New Roman" w:cs="Times New Roman"/>
                <w:noProof/>
                <w:sz w:val="24"/>
                <w:szCs w:val="24"/>
                <w:lang w:val="ru-RU"/>
              </w:rPr>
              <w:t>11.4. Газоснабжение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_Toc416812903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4" w:history="1">
            <w:r w:rsidR="00E713E1" w:rsidRPr="00E713E1">
              <w:rPr>
                <w:rStyle w:val="afa"/>
                <w:rFonts w:ascii="Times New Roman" w:hAnsi="Times New Roman" w:cs="Times New Roman"/>
                <w:noProof/>
                <w:sz w:val="24"/>
                <w:szCs w:val="24"/>
                <w:lang w:val="ru-RU"/>
              </w:rPr>
              <w:t>11.5. Обращение с ТБО</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_Toc416812904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78</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5" w:history="1">
            <w:r w:rsidR="00E713E1" w:rsidRPr="00E713E1">
              <w:rPr>
                <w:rStyle w:val="afa"/>
                <w:rFonts w:ascii="Times New Roman" w:hAnsi="Times New Roman" w:cs="Times New Roman"/>
                <w:b/>
                <w:noProof/>
                <w:spacing w:val="-8"/>
                <w:sz w:val="24"/>
                <w:szCs w:val="24"/>
                <w:lang w:val="ru-RU"/>
              </w:rPr>
              <w:t>Раздел 12.</w:t>
            </w:r>
            <w:r w:rsidR="00E713E1" w:rsidRPr="00E713E1">
              <w:rPr>
                <w:rStyle w:val="afa"/>
                <w:rFonts w:ascii="Times New Roman" w:hAnsi="Times New Roman" w:cs="Times New Roman"/>
                <w:b/>
                <w:noProof/>
                <w:sz w:val="24"/>
                <w:szCs w:val="24"/>
                <w:lang w:val="ru-RU"/>
              </w:rPr>
              <w:t xml:space="preserve"> Финансовые потребности для реализации программы</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_Toc416812905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79</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6" w:history="1">
            <w:r w:rsidR="00E713E1" w:rsidRPr="00E713E1">
              <w:rPr>
                <w:rStyle w:val="afa"/>
                <w:rFonts w:ascii="Times New Roman" w:hAnsi="Times New Roman" w:cs="Times New Roman"/>
                <w:b/>
                <w:noProof/>
                <w:spacing w:val="-8"/>
                <w:sz w:val="24"/>
                <w:szCs w:val="24"/>
              </w:rPr>
              <w:t xml:space="preserve">Раздел 13. </w:t>
            </w:r>
            <w:r w:rsidR="00E713E1" w:rsidRPr="00E713E1">
              <w:rPr>
                <w:rStyle w:val="afa"/>
                <w:rFonts w:ascii="Times New Roman" w:hAnsi="Times New Roman" w:cs="Times New Roman"/>
                <w:b/>
                <w:noProof/>
                <w:sz w:val="24"/>
                <w:szCs w:val="24"/>
              </w:rPr>
              <w:t>Организация реализации проектов</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_Toc416812906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87</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7" w:history="1">
            <w:r w:rsidR="00E713E1" w:rsidRPr="00E713E1">
              <w:rPr>
                <w:rStyle w:val="afa"/>
                <w:rFonts w:ascii="Times New Roman" w:hAnsi="Times New Roman" w:cs="Times New Roman"/>
                <w:b/>
                <w:noProof/>
                <w:spacing w:val="-8"/>
                <w:sz w:val="24"/>
                <w:szCs w:val="24"/>
                <w:lang w:val="ru-RU"/>
              </w:rPr>
              <w:t xml:space="preserve">Раздел 14. </w:t>
            </w:r>
            <w:r w:rsidR="00E713E1" w:rsidRPr="00E713E1">
              <w:rPr>
                <w:rStyle w:val="afa"/>
                <w:rFonts w:ascii="Times New Roman" w:hAnsi="Times New Roman" w:cs="Times New Roman"/>
                <w:b/>
                <w:noProof/>
                <w:sz w:val="24"/>
                <w:szCs w:val="24"/>
                <w:lang w:val="ru-RU"/>
              </w:rPr>
              <w:t>Программы инвестиционных проектов, тариф и плата (тариф) за подключение (присоединение)</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_Toc416812907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90</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8" w:history="1">
            <w:r w:rsidR="00E713E1" w:rsidRPr="00E713E1">
              <w:rPr>
                <w:rStyle w:val="afa"/>
                <w:rFonts w:ascii="Times New Roman" w:hAnsi="Times New Roman" w:cs="Times New Roman"/>
                <w:b/>
                <w:noProof/>
                <w:sz w:val="24"/>
                <w:szCs w:val="24"/>
                <w:lang w:val="ru-RU"/>
              </w:rPr>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_Toc416812908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96</w:t>
            </w:r>
            <w:r w:rsidRPr="00E713E1">
              <w:rPr>
                <w:rFonts w:ascii="Times New Roman" w:hAnsi="Times New Roman" w:cs="Times New Roman"/>
                <w:noProof/>
                <w:webHidden/>
                <w:sz w:val="24"/>
                <w:szCs w:val="24"/>
              </w:rPr>
              <w:fldChar w:fldCharType="end"/>
            </w:r>
          </w:hyperlink>
        </w:p>
        <w:p w:rsidR="00E713E1" w:rsidRPr="00E713E1" w:rsidRDefault="005867AF" w:rsidP="00E713E1">
          <w:pPr>
            <w:pStyle w:val="11"/>
            <w:rPr>
              <w:rFonts w:ascii="Times New Roman" w:eastAsiaTheme="minorEastAsia" w:hAnsi="Times New Roman" w:cs="Times New Roman"/>
              <w:noProof/>
              <w:sz w:val="24"/>
              <w:szCs w:val="24"/>
              <w:lang w:val="ru-RU" w:eastAsia="ru-RU"/>
            </w:rPr>
          </w:pPr>
          <w:hyperlink w:anchor="_Toc416812909" w:history="1">
            <w:r w:rsidR="00E713E1" w:rsidRPr="00E713E1">
              <w:rPr>
                <w:rStyle w:val="afa"/>
                <w:rFonts w:ascii="Times New Roman" w:hAnsi="Times New Roman" w:cs="Times New Roman"/>
                <w:b/>
                <w:noProof/>
                <w:spacing w:val="-8"/>
                <w:sz w:val="24"/>
                <w:szCs w:val="24"/>
                <w:lang w:val="ru-RU"/>
              </w:rPr>
              <w:t xml:space="preserve">Раздел 16. </w:t>
            </w:r>
            <w:r w:rsidR="00E713E1" w:rsidRPr="00E713E1">
              <w:rPr>
                <w:rStyle w:val="afa"/>
                <w:rFonts w:ascii="Times New Roman" w:hAnsi="Times New Roman" w:cs="Times New Roman"/>
                <w:b/>
                <w:noProof/>
                <w:sz w:val="24"/>
                <w:szCs w:val="24"/>
                <w:lang w:val="ru-RU"/>
              </w:rPr>
              <w:t>Модель для расчета программы</w:t>
            </w:r>
            <w:r w:rsidR="00E713E1" w:rsidRPr="00E713E1">
              <w:rPr>
                <w:rFonts w:ascii="Times New Roman" w:hAnsi="Times New Roman" w:cs="Times New Roman"/>
                <w:noProof/>
                <w:webHidden/>
                <w:sz w:val="24"/>
                <w:szCs w:val="24"/>
              </w:rPr>
              <w:tab/>
            </w:r>
            <w:r w:rsidRPr="00E713E1">
              <w:rPr>
                <w:rFonts w:ascii="Times New Roman" w:hAnsi="Times New Roman" w:cs="Times New Roman"/>
                <w:noProof/>
                <w:webHidden/>
                <w:sz w:val="24"/>
                <w:szCs w:val="24"/>
              </w:rPr>
              <w:fldChar w:fldCharType="begin"/>
            </w:r>
            <w:r w:rsidR="00E713E1" w:rsidRPr="00E713E1">
              <w:rPr>
                <w:rFonts w:ascii="Times New Roman" w:hAnsi="Times New Roman" w:cs="Times New Roman"/>
                <w:noProof/>
                <w:webHidden/>
                <w:sz w:val="24"/>
                <w:szCs w:val="24"/>
              </w:rPr>
              <w:instrText xml:space="preserve"> PAGEREF _Toc416812909 \h </w:instrText>
            </w:r>
            <w:r w:rsidRPr="00E713E1">
              <w:rPr>
                <w:rFonts w:ascii="Times New Roman" w:hAnsi="Times New Roman" w:cs="Times New Roman"/>
                <w:noProof/>
                <w:webHidden/>
                <w:sz w:val="24"/>
                <w:szCs w:val="24"/>
              </w:rPr>
            </w:r>
            <w:r w:rsidRPr="00E713E1">
              <w:rPr>
                <w:rFonts w:ascii="Times New Roman" w:hAnsi="Times New Roman" w:cs="Times New Roman"/>
                <w:noProof/>
                <w:webHidden/>
                <w:sz w:val="24"/>
                <w:szCs w:val="24"/>
              </w:rPr>
              <w:fldChar w:fldCharType="separate"/>
            </w:r>
            <w:r w:rsidR="00DA7A97">
              <w:rPr>
                <w:rFonts w:ascii="Times New Roman" w:hAnsi="Times New Roman" w:cs="Times New Roman"/>
                <w:noProof/>
                <w:webHidden/>
                <w:sz w:val="24"/>
                <w:szCs w:val="24"/>
              </w:rPr>
              <w:t>98</w:t>
            </w:r>
            <w:r w:rsidRPr="00E713E1">
              <w:rPr>
                <w:rFonts w:ascii="Times New Roman" w:hAnsi="Times New Roman" w:cs="Times New Roman"/>
                <w:noProof/>
                <w:webHidden/>
                <w:sz w:val="24"/>
                <w:szCs w:val="24"/>
              </w:rPr>
              <w:fldChar w:fldCharType="end"/>
            </w:r>
          </w:hyperlink>
        </w:p>
        <w:p w:rsidR="00EA5BF4" w:rsidRPr="00CA51F5" w:rsidRDefault="005867AF" w:rsidP="00E713E1">
          <w:pPr>
            <w:jc w:val="both"/>
            <w:rPr>
              <w:sz w:val="24"/>
            </w:rPr>
          </w:pPr>
          <w:r w:rsidRPr="00E713E1">
            <w:rPr>
              <w:bCs/>
              <w:sz w:val="24"/>
              <w:szCs w:val="24"/>
            </w:rPr>
            <w:fldChar w:fldCharType="end"/>
          </w:r>
        </w:p>
      </w:sdtContent>
    </w:sdt>
    <w:p w:rsidR="000A1019" w:rsidRDefault="000A1019" w:rsidP="001B1A14">
      <w:pPr>
        <w:jc w:val="both"/>
        <w:rPr>
          <w:spacing w:val="-8"/>
          <w:sz w:val="24"/>
          <w:szCs w:val="28"/>
        </w:rPr>
      </w:pPr>
      <w:r>
        <w:rPr>
          <w:spacing w:val="-8"/>
          <w:sz w:val="24"/>
          <w:szCs w:val="28"/>
        </w:rPr>
        <w:br w:type="page"/>
      </w:r>
    </w:p>
    <w:p w:rsidR="004D5155" w:rsidRDefault="002B0360" w:rsidP="00B123C8">
      <w:pPr>
        <w:pStyle w:val="1"/>
        <w:jc w:val="center"/>
        <w:rPr>
          <w:rFonts w:asciiTheme="minorHAnsi" w:hAnsiTheme="minorHAnsi"/>
          <w:lang w:val="ru-RU"/>
        </w:rPr>
      </w:pPr>
      <w:bookmarkStart w:id="1" w:name="_Toc416812870"/>
      <w:r w:rsidRPr="00B123C8">
        <w:rPr>
          <w:lang w:val="ru-RU"/>
        </w:rPr>
        <w:lastRenderedPageBreak/>
        <w:t xml:space="preserve">Раздел 1. </w:t>
      </w:r>
      <w:r w:rsidR="001059E0" w:rsidRPr="00B123C8">
        <w:rPr>
          <w:lang w:val="ru-RU"/>
        </w:rPr>
        <w:t>Перспективные показатели развития муниципального образования для разработки программы</w:t>
      </w:r>
      <w:bookmarkEnd w:id="1"/>
    </w:p>
    <w:p w:rsidR="000D347F" w:rsidRPr="000D347F" w:rsidRDefault="000D347F" w:rsidP="00B123C8">
      <w:pPr>
        <w:pStyle w:val="1"/>
        <w:jc w:val="center"/>
        <w:rPr>
          <w:rFonts w:asciiTheme="minorHAnsi" w:hAnsiTheme="minorHAnsi"/>
          <w:lang w:val="ru-RU"/>
        </w:rPr>
      </w:pPr>
    </w:p>
    <w:p w:rsidR="001059E0" w:rsidRPr="00EA5BF4" w:rsidRDefault="00B123C8" w:rsidP="000D347F">
      <w:pPr>
        <w:pStyle w:val="1"/>
        <w:rPr>
          <w:lang w:val="ru-RU"/>
        </w:rPr>
      </w:pPr>
      <w:bookmarkStart w:id="2" w:name="_Toc416812871"/>
      <w:r w:rsidRPr="00B123C8">
        <w:rPr>
          <w:rFonts w:ascii="Times New Roman" w:hAnsi="Times New Roman" w:cs="Times New Roman"/>
          <w:lang w:val="ru-RU"/>
        </w:rPr>
        <w:t>1.1</w:t>
      </w:r>
      <w:r w:rsidR="001059E0" w:rsidRPr="00EA5BF4">
        <w:rPr>
          <w:lang w:val="ru-RU"/>
        </w:rPr>
        <w:t>Характеристика сельского поселения</w:t>
      </w:r>
      <w:bookmarkEnd w:id="2"/>
    </w:p>
    <w:p w:rsidR="00E31368" w:rsidRPr="00EC4DC2" w:rsidRDefault="00E31368" w:rsidP="00E31368">
      <w:pPr>
        <w:pStyle w:val="af4"/>
      </w:pPr>
      <w:r w:rsidRPr="00A92B19">
        <w:rPr>
          <w:rStyle w:val="afd"/>
          <w:b w:val="0"/>
          <w:shd w:val="clear" w:color="auto" w:fill="FFFFFF"/>
        </w:rPr>
        <w:t>1 января 2005 года</w:t>
      </w:r>
      <w:r w:rsidRPr="00A92B19">
        <w:rPr>
          <w:shd w:val="clear" w:color="auto" w:fill="FFFFFF"/>
        </w:rPr>
        <w:t xml:space="preserve">на основании Закона Томской области № 241 -ОЗ от 12.11.2004 г. "О наделении статусом муниципального района, сельского поселения и установлении границ муниципальных образований на территории Томского района"в границах Томского района образовано </w:t>
      </w:r>
      <w:r w:rsidRPr="00774D27">
        <w:rPr>
          <w:shd w:val="clear" w:color="auto" w:fill="FFFFFF"/>
        </w:rPr>
        <w:t> </w:t>
      </w:r>
      <w:r w:rsidRPr="00A92B19">
        <w:rPr>
          <w:shd w:val="clear" w:color="auto" w:fill="FFFFFF"/>
        </w:rPr>
        <w:t>Муниципальное образование</w:t>
      </w:r>
      <w:r>
        <w:rPr>
          <w:szCs w:val="28"/>
        </w:rPr>
        <w:t>«Спасское сельское поселение».</w:t>
      </w:r>
      <w:r w:rsidRPr="00EC4DC2">
        <w:t xml:space="preserve">В </w:t>
      </w:r>
      <w:r>
        <w:t>его состав</w:t>
      </w:r>
      <w:r w:rsidRPr="00EC4DC2">
        <w:t xml:space="preserve"> входит 6 сельских населенных пунктов: с. Батурино, с. Вершинино, д. Казанка, с. Коларово, п. Синий Утес, с. Яр. Административный центр поселения – село Батурино. По численности населения, и социально-экономическому потенциалу в поселении особенно выделяются с. Батурино, с. Вершинино, п.Синий Утес.</w:t>
      </w:r>
    </w:p>
    <w:p w:rsidR="00666DE2" w:rsidRPr="00EC4DC2" w:rsidRDefault="00666DE2" w:rsidP="00666DE2">
      <w:pPr>
        <w:pStyle w:val="af4"/>
      </w:pPr>
      <w:r w:rsidRPr="00EC4DC2">
        <w:t>Муниципальное образование «Спасское сельское поселение» административно входит в состав Томского района Томской области, расположенного на юге-востоке Томской области.</w:t>
      </w:r>
    </w:p>
    <w:p w:rsidR="00666DE2" w:rsidRPr="00EC4DC2" w:rsidRDefault="00666DE2" w:rsidP="00666DE2">
      <w:pPr>
        <w:pStyle w:val="af4"/>
      </w:pPr>
      <w:r w:rsidRPr="00EC4DC2">
        <w:rPr>
          <w:color w:val="000000"/>
        </w:rPr>
        <w:t xml:space="preserve">Общая площадь территории поселения составляет </w:t>
      </w:r>
      <w:r w:rsidRPr="00EC4DC2">
        <w:t xml:space="preserve">22,025 тыс. га </w:t>
      </w:r>
      <w:r w:rsidRPr="00EC4DC2">
        <w:rPr>
          <w:color w:val="000000"/>
        </w:rPr>
        <w:t>(2,1% от площади района) численность населения – 2,8 тыс. чел. на 01.01.2013г. (4,1%).</w:t>
      </w:r>
    </w:p>
    <w:p w:rsidR="00666DE2" w:rsidRPr="00EC4DC2" w:rsidRDefault="00666DE2" w:rsidP="00666DE2">
      <w:pPr>
        <w:pStyle w:val="af4"/>
      </w:pPr>
      <w:r w:rsidRPr="00EC4DC2">
        <w:t>Расположено поселение в южной части Томского района, на правом берегу реки Томь. Спасское сельское поселение граничит: на западе с Калтайским, на севере и северо-западе с Заречным, на северо-востоке с Зональненским, на востоке с Богашевским сельскими поселениями Томской области, на юге – с муниципальными образованиями Кемеровской области.</w:t>
      </w:r>
    </w:p>
    <w:p w:rsidR="00666DE2" w:rsidRPr="00EC4DC2" w:rsidRDefault="00666DE2" w:rsidP="00666DE2">
      <w:pPr>
        <w:pStyle w:val="af4"/>
      </w:pPr>
      <w:r w:rsidRPr="00EC4DC2">
        <w:t>Спасское сельское поселение обладает выгодным экономико-географическим положением благодаря своему расположению в непосредственной близости от областного центра, северо-восточная часть поселения (п. Синий Утес, с. Коларово, д. Казанка) находится во внутренней зоне Томской агломерации в 20-ти километровой транспортной доступности от г. Томска.</w:t>
      </w:r>
    </w:p>
    <w:p w:rsidR="00666DE2" w:rsidRPr="00EC4DC2" w:rsidRDefault="00666DE2" w:rsidP="00666DE2">
      <w:pPr>
        <w:pStyle w:val="af4"/>
      </w:pPr>
      <w:r w:rsidRPr="00EC4DC2">
        <w:t xml:space="preserve">С городом Томском поселение связывает автомобильная дорога областного значения тупикового направления. Все населенные пункты поселения располагаются в непосредственной близи от данной дороги. </w:t>
      </w:r>
    </w:p>
    <w:p w:rsidR="00666DE2" w:rsidRPr="00EC4DC2" w:rsidRDefault="00666DE2" w:rsidP="00666DE2">
      <w:pPr>
        <w:pStyle w:val="af4"/>
      </w:pPr>
      <w:r w:rsidRPr="00EC4DC2">
        <w:t>Расположение на живописных берегах р.Томь определяет основной потенциал развития Спасского поселения – богатые рекреационные ресурсы. Рекреационные ресурсы являются важной составляющей природного капитала поселения, перспективного для рекреационного освоения на базе природно-ландшафтных объектов, объектов историко-культурного наследия. Фактически территория поселения в той или иной степени используется населением г.</w:t>
      </w:r>
      <w:r w:rsidR="00A41D96">
        <w:t xml:space="preserve"> Томск</w:t>
      </w:r>
      <w:r w:rsidRPr="00EC4DC2">
        <w:t xml:space="preserve"> и Томского района для отдыха, в том числе на собственных садовых и дачных участках.Основу экономики поселения составляет сельскохозяйственное производство, представленное многоукладным производством, включающем сельскохозяйственные предприятия и сектор личных подсобных хозяйств.</w:t>
      </w:r>
    </w:p>
    <w:p w:rsidR="00666DE2" w:rsidRPr="00EC4DC2" w:rsidRDefault="00666DE2" w:rsidP="00666DE2">
      <w:pPr>
        <w:pStyle w:val="af4"/>
      </w:pPr>
      <w:r w:rsidRPr="00EC4DC2">
        <w:t>На современном этапе, в целом Спасское сельское поселение располагает недостаточной развитой градообразующей базой. При отсутствии промышленного производства основу экономики составляет сфера услуг, где преобладает торговля и отрасли бюджетной сферы (здравоохранение, образование, управление и проч.).</w:t>
      </w:r>
    </w:p>
    <w:p w:rsidR="00666DE2" w:rsidRPr="00EC4DC2" w:rsidRDefault="00666DE2" w:rsidP="00666DE2">
      <w:pPr>
        <w:pStyle w:val="af4"/>
      </w:pPr>
      <w:r w:rsidRPr="00EC4DC2">
        <w:t xml:space="preserve">Основной потенциал развития Спасского поселения заключается в его богатых природных рекреационных ресурсах, традициях оздоровительного туризма в сочетании с выгодным расположением в зоне Томской агломерации. </w:t>
      </w:r>
    </w:p>
    <w:p w:rsidR="00666DE2" w:rsidRPr="00EC4DC2" w:rsidRDefault="00666DE2" w:rsidP="00666DE2">
      <w:pPr>
        <w:pStyle w:val="af4"/>
      </w:pPr>
      <w:r w:rsidRPr="00EC4DC2">
        <w:t>На современном этапе богатый туристско-рекреационный потенциал территории не всегда используется эффективно. Наряду с тем, что на территории расположено несколько государственных детских оздоровительных лагерей и самый известный санаторий Томской области – «Синий Утёс», в сфере массового отдыха частный бизнес задействован слабо, преобладает неорганизованный отдых.</w:t>
      </w:r>
    </w:p>
    <w:p w:rsidR="00666DE2" w:rsidRPr="009D282C" w:rsidRDefault="00666DE2" w:rsidP="00666DE2">
      <w:pPr>
        <w:pStyle w:val="af4"/>
      </w:pPr>
      <w:r w:rsidRPr="009D282C">
        <w:lastRenderedPageBreak/>
        <w:t>Климат на рассматриваемой территории континентальный и определяется взаимодействием трех основных климатообразующих факторов: солнечной радиации, циркуляции атмосферы, влиянием подстилающей поверхности. Климатические характеристики Спасского сельского поселения даны по метеостанции  г.Томск.</w:t>
      </w:r>
    </w:p>
    <w:p w:rsidR="00666DE2" w:rsidRPr="009D282C" w:rsidRDefault="00666DE2" w:rsidP="00666DE2">
      <w:pPr>
        <w:pStyle w:val="af4"/>
      </w:pPr>
      <w:r w:rsidRPr="009D282C">
        <w:t>На рассматриваемой территории радиационный баланс отрицателен с октября по март. Годовое число дней без солнца составляет 90-100 дней. Большая часть солнечной радиации расходуется на испарение, таяние снега, нагревание почвы и воздуха. Особенности циркуляции атмосферы обусловливают преобладание зимой и в переходные сезоны на территории ветров южной четверти. Среднегодовая скорость ветра невелика 3,6 м/с, в годовом ходе максимум скорости отмечается в зимние месяцы (4,1-4,2 м/с).</w:t>
      </w:r>
    </w:p>
    <w:p w:rsidR="00666DE2" w:rsidRPr="009D282C" w:rsidRDefault="00666DE2" w:rsidP="00666DE2">
      <w:pPr>
        <w:pStyle w:val="af4"/>
      </w:pPr>
      <w:r w:rsidRPr="009D282C">
        <w:t>Первые заморозки наблюдаются в среднем 18 сентября. Продолжительность безморозного периода в среднем составляет 115 дней. В среднем за год наблюдается 11-15 дней с заморозками. В понижениях рельефа отрицательные температуры осенью устанавливаются на 10 дней раньше, а весенний прогрев начинается в среднем на 5 дней позднее. Средняя дата последнего заморозка (весной) - четвертая декада мая, первого (осенью) - третья декада сентября. Среднегодовая температура воздуха отрицательная -0,5 0С. Все сезоны года на территории хорошо выражены. Зима суровая и продолжительная. Средняя температура января  -19,1 °С. Абсолютная минимальная температура -55 °С.</w:t>
      </w:r>
    </w:p>
    <w:p w:rsidR="00666DE2" w:rsidRPr="009D282C" w:rsidRDefault="00666DE2" w:rsidP="00666DE2">
      <w:pPr>
        <w:pStyle w:val="af4"/>
        <w:rPr>
          <w:color w:val="FF0000"/>
        </w:rPr>
      </w:pPr>
      <w:r w:rsidRPr="009D282C">
        <w:t>Лето теплое, короткое. Средняя температура июля составляет +18,3°С. Абсолютный максимум температур воздуха составляет +36°С. Среднегодовое количество осадков составляет 591 мм. Наибольшее количество осадков выпадает в теплый период года - июль, август. В зимнее время осадки выпадают преимущественно в твердом виде - это 40 % от общего их количества за год.</w:t>
      </w:r>
    </w:p>
    <w:p w:rsidR="00517702" w:rsidRPr="00EA5BF4" w:rsidRDefault="00517702" w:rsidP="005939AB">
      <w:pPr>
        <w:pStyle w:val="1"/>
        <w:spacing w:before="240"/>
        <w:rPr>
          <w:lang w:val="ru-RU"/>
        </w:rPr>
      </w:pPr>
      <w:bookmarkStart w:id="3" w:name="_Toc416812872"/>
      <w:r w:rsidRPr="00EA5BF4">
        <w:rPr>
          <w:rFonts w:cs="Times New Roman"/>
          <w:lang w:val="ru-RU"/>
        </w:rPr>
        <w:t xml:space="preserve">1.2 </w:t>
      </w:r>
      <w:r w:rsidRPr="00EA5BF4">
        <w:rPr>
          <w:lang w:val="ru-RU"/>
        </w:rPr>
        <w:t>Прогноз численности и состава населения</w:t>
      </w:r>
      <w:bookmarkEnd w:id="3"/>
    </w:p>
    <w:p w:rsidR="00666DE2" w:rsidRPr="00EC4DC2" w:rsidRDefault="00666DE2" w:rsidP="00666DE2">
      <w:pPr>
        <w:pStyle w:val="af4"/>
        <w:rPr>
          <w:i/>
        </w:rPr>
      </w:pPr>
      <w:r w:rsidRPr="00EC4DC2">
        <w:t xml:space="preserve">Численность зарегистрированного населения МО «Спасское сельское поселение» на 01.01.2013 год составила – 2834 человек. </w:t>
      </w:r>
    </w:p>
    <w:p w:rsidR="00666DE2" w:rsidRPr="00EC4DC2" w:rsidRDefault="00666DE2" w:rsidP="00666DE2">
      <w:pPr>
        <w:pStyle w:val="af4"/>
      </w:pPr>
      <w:r w:rsidRPr="00EC4DC2">
        <w:t>При этом данное поселение характеризуется высокой численностью населения постоянно проживающего населения, но не зарегистрированного на его территории – порядка 500 человек.</w:t>
      </w:r>
    </w:p>
    <w:p w:rsidR="00666DE2" w:rsidRPr="00EC4DC2" w:rsidRDefault="00666DE2" w:rsidP="00666DE2">
      <w:pPr>
        <w:pStyle w:val="af4"/>
      </w:pPr>
      <w:r w:rsidRPr="00EC4DC2">
        <w:t>Всего в поселении 6 населенных пунктов. Средняя людность населенных пунктов – 0,47 тыс. человек.</w:t>
      </w:r>
    </w:p>
    <w:p w:rsidR="00666DE2" w:rsidRPr="00EC4DC2" w:rsidRDefault="00666DE2" w:rsidP="00666DE2">
      <w:pPr>
        <w:pStyle w:val="af4"/>
      </w:pPr>
      <w:r w:rsidRPr="00EC4DC2">
        <w:t>Группировка населенных пунктов по людности:</w:t>
      </w:r>
    </w:p>
    <w:p w:rsidR="00666DE2" w:rsidRPr="00EC4DC2" w:rsidRDefault="00666DE2" w:rsidP="00666DE2">
      <w:pPr>
        <w:pStyle w:val="af4"/>
      </w:pPr>
      <w:r w:rsidRPr="00EC4DC2">
        <w:t>более 1000 чел. – с. Батурино,</w:t>
      </w:r>
    </w:p>
    <w:p w:rsidR="00666DE2" w:rsidRPr="00EC4DC2" w:rsidRDefault="00666DE2" w:rsidP="00666DE2">
      <w:pPr>
        <w:pStyle w:val="af4"/>
      </w:pPr>
      <w:r w:rsidRPr="00EC4DC2">
        <w:t>400 - 800 человек – п. Синий Утес, с. Вершинино,</w:t>
      </w:r>
    </w:p>
    <w:p w:rsidR="00666DE2" w:rsidRPr="00EC4DC2" w:rsidRDefault="00666DE2" w:rsidP="00666DE2">
      <w:pPr>
        <w:pStyle w:val="af4"/>
      </w:pPr>
      <w:r w:rsidRPr="00EC4DC2">
        <w:t>200 - 400 человек – с. Яр, с. Коларово</w:t>
      </w:r>
    </w:p>
    <w:p w:rsidR="00666DE2" w:rsidRPr="00EC4DC2" w:rsidRDefault="00666DE2" w:rsidP="00666DE2">
      <w:pPr>
        <w:pStyle w:val="af4"/>
      </w:pPr>
      <w:r w:rsidRPr="00EC4DC2">
        <w:t>менее 100 человек – д. Казанка</w:t>
      </w:r>
    </w:p>
    <w:p w:rsidR="00350E59" w:rsidRDefault="00666DE2" w:rsidP="00666DE2">
      <w:pPr>
        <w:pStyle w:val="af4"/>
        <w:rPr>
          <w:szCs w:val="28"/>
        </w:rPr>
      </w:pPr>
      <w:r>
        <w:rPr>
          <w:szCs w:val="28"/>
        </w:rPr>
        <w:t xml:space="preserve">Структура населения в поселении и Томской области по группам представлена в </w:t>
      </w:r>
      <w:r w:rsidRPr="003E7DC9">
        <w:rPr>
          <w:szCs w:val="28"/>
        </w:rPr>
        <w:t xml:space="preserve">табл. </w:t>
      </w:r>
      <w:r>
        <w:rPr>
          <w:szCs w:val="28"/>
        </w:rPr>
        <w:t xml:space="preserve">1.2.1 </w:t>
      </w:r>
      <w:r w:rsidR="00350E59" w:rsidRPr="0029575F">
        <w:rPr>
          <w:szCs w:val="28"/>
        </w:rPr>
        <w:t>[</w:t>
      </w:r>
      <w:r w:rsidR="00350E59" w:rsidRPr="005939AB">
        <w:rPr>
          <w:szCs w:val="28"/>
          <w:shd w:val="clear" w:color="auto" w:fill="FFFFFF" w:themeFill="background1"/>
        </w:rPr>
        <w:t>согласно данным Генерального плана</w:t>
      </w:r>
      <w:r w:rsidR="005939AB">
        <w:rPr>
          <w:szCs w:val="28"/>
          <w:shd w:val="clear" w:color="auto" w:fill="FFFFFF" w:themeFill="background1"/>
        </w:rPr>
        <w:t xml:space="preserve"> МО </w:t>
      </w:r>
      <w:r w:rsidR="000D3880">
        <w:rPr>
          <w:szCs w:val="28"/>
          <w:shd w:val="clear" w:color="auto" w:fill="FFFFFF" w:themeFill="background1"/>
        </w:rPr>
        <w:t>Спасское</w:t>
      </w:r>
      <w:r w:rsidR="005939AB">
        <w:rPr>
          <w:szCs w:val="28"/>
          <w:shd w:val="clear" w:color="auto" w:fill="FFFFFF" w:themeFill="background1"/>
        </w:rPr>
        <w:t xml:space="preserve"> СП</w:t>
      </w:r>
      <w:r w:rsidR="00350E59" w:rsidRPr="0029575F">
        <w:rPr>
          <w:szCs w:val="28"/>
        </w:rPr>
        <w:t xml:space="preserve">]. </w:t>
      </w:r>
    </w:p>
    <w:p w:rsidR="0029575F" w:rsidRPr="0029575F" w:rsidRDefault="0029575F" w:rsidP="0029575F">
      <w:pPr>
        <w:ind w:firstLine="709"/>
        <w:jc w:val="both"/>
        <w:rPr>
          <w:sz w:val="24"/>
          <w:szCs w:val="28"/>
        </w:rPr>
      </w:pPr>
    </w:p>
    <w:p w:rsidR="00350E59" w:rsidRPr="0029575F" w:rsidRDefault="00350E59" w:rsidP="0029575F">
      <w:pPr>
        <w:tabs>
          <w:tab w:val="left" w:pos="6639"/>
        </w:tabs>
        <w:jc w:val="both"/>
        <w:rPr>
          <w:sz w:val="24"/>
          <w:szCs w:val="28"/>
        </w:rPr>
      </w:pPr>
      <w:r w:rsidRPr="0029575F">
        <w:rPr>
          <w:sz w:val="24"/>
          <w:szCs w:val="28"/>
        </w:rPr>
        <w:t>Таблица 1.2.1 –</w:t>
      </w:r>
      <w:r w:rsidR="0029575F" w:rsidRPr="0029575F">
        <w:rPr>
          <w:sz w:val="24"/>
          <w:szCs w:val="28"/>
        </w:rPr>
        <w:t xml:space="preserve"> Возрастная структура населения</w:t>
      </w:r>
      <w:r w:rsidR="0029575F" w:rsidRPr="0029575F">
        <w:rPr>
          <w:sz w:val="24"/>
          <w:szCs w:val="28"/>
        </w:rPr>
        <w:tab/>
      </w:r>
    </w:p>
    <w:tbl>
      <w:tblPr>
        <w:tblW w:w="9726" w:type="dxa"/>
        <w:jc w:val="center"/>
        <w:tblLook w:val="0000"/>
      </w:tblPr>
      <w:tblGrid>
        <w:gridCol w:w="3358"/>
        <w:gridCol w:w="2160"/>
        <w:gridCol w:w="1991"/>
        <w:gridCol w:w="2217"/>
      </w:tblGrid>
      <w:tr w:rsidR="00350E59" w:rsidRPr="0029575F" w:rsidTr="00F948CF">
        <w:trPr>
          <w:trHeight w:val="255"/>
          <w:jc w:val="center"/>
        </w:trPr>
        <w:tc>
          <w:tcPr>
            <w:tcW w:w="3358" w:type="dxa"/>
            <w:tcBorders>
              <w:top w:val="single" w:sz="4" w:space="0" w:color="auto"/>
              <w:left w:val="single" w:sz="4" w:space="0" w:color="auto"/>
              <w:bottom w:val="single" w:sz="4" w:space="0" w:color="auto"/>
              <w:right w:val="nil"/>
            </w:tcBorders>
            <w:shd w:val="clear" w:color="auto" w:fill="auto"/>
            <w:vAlign w:val="center"/>
          </w:tcPr>
          <w:p w:rsidR="00350E59" w:rsidRPr="00F948CF" w:rsidRDefault="00350E59" w:rsidP="008E3A8A">
            <w:pPr>
              <w:jc w:val="center"/>
              <w:rPr>
                <w:b/>
                <w:sz w:val="24"/>
                <w:szCs w:val="22"/>
              </w:rPr>
            </w:pPr>
            <w:r w:rsidRPr="00F948CF">
              <w:rPr>
                <w:b/>
                <w:sz w:val="24"/>
                <w:szCs w:val="22"/>
              </w:rPr>
              <w:t>Группы населения по возрастам</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E59" w:rsidRPr="00F948CF" w:rsidRDefault="00350E59" w:rsidP="008E3A8A">
            <w:pPr>
              <w:jc w:val="center"/>
              <w:rPr>
                <w:b/>
                <w:sz w:val="24"/>
                <w:szCs w:val="22"/>
              </w:rPr>
            </w:pPr>
            <w:r w:rsidRPr="00F948CF">
              <w:rPr>
                <w:b/>
                <w:sz w:val="24"/>
                <w:szCs w:val="22"/>
              </w:rPr>
              <w:t>Томская область</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350E59" w:rsidRPr="00F948CF" w:rsidRDefault="00350E59" w:rsidP="008E3A8A">
            <w:pPr>
              <w:jc w:val="center"/>
              <w:rPr>
                <w:b/>
                <w:sz w:val="24"/>
                <w:szCs w:val="22"/>
              </w:rPr>
            </w:pPr>
            <w:r w:rsidRPr="00F948CF">
              <w:rPr>
                <w:b/>
                <w:sz w:val="24"/>
                <w:szCs w:val="22"/>
              </w:rPr>
              <w:t>Томский район</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0E59" w:rsidRPr="00F948CF" w:rsidRDefault="000D3880" w:rsidP="00347669">
            <w:pPr>
              <w:jc w:val="center"/>
              <w:rPr>
                <w:b/>
                <w:sz w:val="24"/>
                <w:szCs w:val="22"/>
              </w:rPr>
            </w:pPr>
            <w:r w:rsidRPr="00F948CF">
              <w:rPr>
                <w:b/>
                <w:sz w:val="24"/>
                <w:szCs w:val="22"/>
              </w:rPr>
              <w:t>Спасское</w:t>
            </w:r>
            <w:r w:rsidR="00347669" w:rsidRPr="00F948CF">
              <w:rPr>
                <w:b/>
                <w:sz w:val="24"/>
                <w:szCs w:val="22"/>
              </w:rPr>
              <w:t xml:space="preserve"> сель</w:t>
            </w:r>
            <w:r w:rsidR="00350E59" w:rsidRPr="00F948CF">
              <w:rPr>
                <w:b/>
                <w:sz w:val="24"/>
                <w:szCs w:val="22"/>
              </w:rPr>
              <w:t>ское поселение</w:t>
            </w:r>
          </w:p>
        </w:tc>
      </w:tr>
      <w:tr w:rsidR="00350E59" w:rsidRPr="00F343DD" w:rsidTr="00F948CF">
        <w:trPr>
          <w:trHeight w:val="137"/>
          <w:jc w:val="center"/>
        </w:trPr>
        <w:tc>
          <w:tcPr>
            <w:tcW w:w="3358" w:type="dxa"/>
            <w:tcBorders>
              <w:top w:val="single" w:sz="4" w:space="0" w:color="auto"/>
              <w:left w:val="single" w:sz="4" w:space="0" w:color="auto"/>
              <w:bottom w:val="single" w:sz="4" w:space="0" w:color="auto"/>
              <w:right w:val="nil"/>
            </w:tcBorders>
            <w:shd w:val="clear" w:color="auto" w:fill="auto"/>
            <w:noWrap/>
            <w:vAlign w:val="center"/>
          </w:tcPr>
          <w:p w:rsidR="00350E59" w:rsidRPr="0029575F" w:rsidRDefault="0029575F" w:rsidP="008E3A8A">
            <w:pPr>
              <w:rPr>
                <w:sz w:val="24"/>
                <w:szCs w:val="22"/>
              </w:rPr>
            </w:pPr>
            <w:r>
              <w:rPr>
                <w:sz w:val="24"/>
                <w:szCs w:val="22"/>
              </w:rPr>
              <w:t>М</w:t>
            </w:r>
            <w:r w:rsidR="00350E59" w:rsidRPr="0029575F">
              <w:rPr>
                <w:sz w:val="24"/>
                <w:szCs w:val="22"/>
              </w:rPr>
              <w:t>оложе трудоспособного возраста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E59" w:rsidRPr="0029575F" w:rsidRDefault="00350E59" w:rsidP="0029575F">
            <w:pPr>
              <w:ind w:firstLineChars="100" w:firstLine="240"/>
              <w:jc w:val="center"/>
              <w:rPr>
                <w:sz w:val="24"/>
                <w:szCs w:val="22"/>
              </w:rPr>
            </w:pPr>
            <w:r w:rsidRPr="0029575F">
              <w:rPr>
                <w:sz w:val="24"/>
                <w:szCs w:val="22"/>
              </w:rPr>
              <w:t>16,2%</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350E59" w:rsidRPr="0029575F" w:rsidRDefault="00350E59" w:rsidP="008E3A8A">
            <w:pPr>
              <w:jc w:val="center"/>
              <w:rPr>
                <w:sz w:val="24"/>
                <w:szCs w:val="22"/>
              </w:rPr>
            </w:pPr>
            <w:r w:rsidRPr="0029575F">
              <w:rPr>
                <w:sz w:val="24"/>
                <w:szCs w:val="22"/>
              </w:rPr>
              <w:t>14,8%</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0E59" w:rsidRPr="0029575F" w:rsidRDefault="00350E59" w:rsidP="008E3A8A">
            <w:pPr>
              <w:jc w:val="center"/>
              <w:rPr>
                <w:sz w:val="24"/>
                <w:szCs w:val="22"/>
              </w:rPr>
            </w:pPr>
            <w:r w:rsidRPr="0029575F">
              <w:rPr>
                <w:sz w:val="24"/>
                <w:szCs w:val="22"/>
              </w:rPr>
              <w:t>17%</w:t>
            </w:r>
          </w:p>
        </w:tc>
      </w:tr>
      <w:tr w:rsidR="00350E59" w:rsidRPr="00F343DD" w:rsidTr="00F948CF">
        <w:trPr>
          <w:trHeight w:val="70"/>
          <w:jc w:val="center"/>
        </w:trPr>
        <w:tc>
          <w:tcPr>
            <w:tcW w:w="3358" w:type="dxa"/>
            <w:tcBorders>
              <w:top w:val="single" w:sz="4" w:space="0" w:color="auto"/>
              <w:left w:val="single" w:sz="4" w:space="0" w:color="auto"/>
              <w:bottom w:val="single" w:sz="4" w:space="0" w:color="auto"/>
              <w:right w:val="nil"/>
            </w:tcBorders>
            <w:shd w:val="clear" w:color="auto" w:fill="auto"/>
            <w:noWrap/>
            <w:vAlign w:val="center"/>
          </w:tcPr>
          <w:p w:rsidR="00350E59" w:rsidRPr="0029575F" w:rsidRDefault="0029575F" w:rsidP="008E3A8A">
            <w:pPr>
              <w:rPr>
                <w:sz w:val="24"/>
                <w:szCs w:val="22"/>
              </w:rPr>
            </w:pPr>
            <w:r>
              <w:rPr>
                <w:sz w:val="24"/>
                <w:szCs w:val="22"/>
              </w:rPr>
              <w:t>В</w:t>
            </w:r>
            <w:r w:rsidR="00350E59" w:rsidRPr="0029575F">
              <w:rPr>
                <w:sz w:val="24"/>
                <w:szCs w:val="22"/>
              </w:rPr>
              <w:t xml:space="preserve"> трудоспособном возрасте</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E59" w:rsidRPr="0029575F" w:rsidRDefault="00350E59" w:rsidP="0029575F">
            <w:pPr>
              <w:ind w:firstLineChars="100" w:firstLine="240"/>
              <w:jc w:val="center"/>
              <w:rPr>
                <w:sz w:val="24"/>
                <w:szCs w:val="22"/>
              </w:rPr>
            </w:pPr>
            <w:r w:rsidRPr="0029575F">
              <w:rPr>
                <w:sz w:val="24"/>
                <w:szCs w:val="22"/>
              </w:rPr>
              <w:t>65,2%</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350E59" w:rsidRPr="0029575F" w:rsidRDefault="00350E59" w:rsidP="008E3A8A">
            <w:pPr>
              <w:jc w:val="center"/>
              <w:rPr>
                <w:sz w:val="24"/>
                <w:szCs w:val="22"/>
              </w:rPr>
            </w:pPr>
            <w:r w:rsidRPr="0029575F">
              <w:rPr>
                <w:sz w:val="24"/>
                <w:szCs w:val="22"/>
              </w:rPr>
              <w:t>63,0%</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0E59" w:rsidRPr="0029575F" w:rsidRDefault="00666DE2" w:rsidP="008E3A8A">
            <w:pPr>
              <w:jc w:val="center"/>
              <w:rPr>
                <w:sz w:val="24"/>
                <w:szCs w:val="22"/>
              </w:rPr>
            </w:pPr>
            <w:r>
              <w:rPr>
                <w:sz w:val="24"/>
                <w:szCs w:val="22"/>
              </w:rPr>
              <w:t>61</w:t>
            </w:r>
            <w:r w:rsidR="00350E59" w:rsidRPr="0029575F">
              <w:rPr>
                <w:sz w:val="24"/>
                <w:szCs w:val="22"/>
              </w:rPr>
              <w:t>%</w:t>
            </w:r>
          </w:p>
        </w:tc>
      </w:tr>
      <w:tr w:rsidR="00350E59" w:rsidRPr="00F343DD" w:rsidTr="00F948CF">
        <w:trPr>
          <w:trHeight w:val="70"/>
          <w:jc w:val="center"/>
        </w:trPr>
        <w:tc>
          <w:tcPr>
            <w:tcW w:w="3358" w:type="dxa"/>
            <w:tcBorders>
              <w:top w:val="single" w:sz="4" w:space="0" w:color="auto"/>
              <w:left w:val="single" w:sz="4" w:space="0" w:color="auto"/>
              <w:bottom w:val="single" w:sz="4" w:space="0" w:color="auto"/>
              <w:right w:val="nil"/>
            </w:tcBorders>
            <w:shd w:val="clear" w:color="auto" w:fill="auto"/>
            <w:noWrap/>
            <w:vAlign w:val="center"/>
          </w:tcPr>
          <w:p w:rsidR="00350E59" w:rsidRPr="0029575F" w:rsidRDefault="0029575F" w:rsidP="008E3A8A">
            <w:pPr>
              <w:rPr>
                <w:sz w:val="24"/>
                <w:szCs w:val="22"/>
              </w:rPr>
            </w:pPr>
            <w:r>
              <w:rPr>
                <w:sz w:val="24"/>
                <w:szCs w:val="22"/>
              </w:rPr>
              <w:t>С</w:t>
            </w:r>
            <w:r w:rsidR="00350E59" w:rsidRPr="0029575F">
              <w:rPr>
                <w:sz w:val="24"/>
                <w:szCs w:val="22"/>
              </w:rPr>
              <w:t>тарше трудоспособного возраста</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E59" w:rsidRPr="0029575F" w:rsidRDefault="00350E59" w:rsidP="0029575F">
            <w:pPr>
              <w:ind w:firstLineChars="100" w:firstLine="240"/>
              <w:jc w:val="center"/>
              <w:rPr>
                <w:sz w:val="24"/>
                <w:szCs w:val="22"/>
              </w:rPr>
            </w:pPr>
            <w:r w:rsidRPr="0029575F">
              <w:rPr>
                <w:sz w:val="24"/>
                <w:szCs w:val="22"/>
              </w:rPr>
              <w:t>18,6%</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350E59" w:rsidRPr="0029575F" w:rsidRDefault="00350E59" w:rsidP="008E3A8A">
            <w:pPr>
              <w:jc w:val="center"/>
              <w:rPr>
                <w:sz w:val="24"/>
                <w:szCs w:val="22"/>
              </w:rPr>
            </w:pPr>
            <w:r w:rsidRPr="0029575F">
              <w:rPr>
                <w:sz w:val="24"/>
                <w:szCs w:val="22"/>
              </w:rPr>
              <w:t>22,2%</w:t>
            </w:r>
          </w:p>
        </w:tc>
        <w:tc>
          <w:tcPr>
            <w:tcW w:w="2217" w:type="dxa"/>
            <w:tcBorders>
              <w:top w:val="single" w:sz="4" w:space="0" w:color="auto"/>
              <w:left w:val="nil"/>
              <w:bottom w:val="single" w:sz="4" w:space="0" w:color="auto"/>
              <w:right w:val="single" w:sz="4" w:space="0" w:color="auto"/>
            </w:tcBorders>
            <w:shd w:val="clear" w:color="auto" w:fill="auto"/>
            <w:noWrap/>
            <w:vAlign w:val="center"/>
          </w:tcPr>
          <w:p w:rsidR="00350E59" w:rsidRPr="0029575F" w:rsidRDefault="00666DE2" w:rsidP="008E3A8A">
            <w:pPr>
              <w:jc w:val="center"/>
              <w:rPr>
                <w:sz w:val="24"/>
                <w:szCs w:val="22"/>
              </w:rPr>
            </w:pPr>
            <w:r>
              <w:rPr>
                <w:sz w:val="24"/>
                <w:szCs w:val="22"/>
              </w:rPr>
              <w:t>22</w:t>
            </w:r>
            <w:r w:rsidR="00350E59" w:rsidRPr="0029575F">
              <w:rPr>
                <w:sz w:val="24"/>
                <w:szCs w:val="22"/>
              </w:rPr>
              <w:t>%</w:t>
            </w:r>
          </w:p>
        </w:tc>
      </w:tr>
    </w:tbl>
    <w:p w:rsidR="0029575F" w:rsidRDefault="0029575F" w:rsidP="0029575F">
      <w:pPr>
        <w:ind w:firstLine="709"/>
        <w:jc w:val="both"/>
        <w:rPr>
          <w:sz w:val="24"/>
          <w:szCs w:val="28"/>
        </w:rPr>
      </w:pPr>
    </w:p>
    <w:p w:rsidR="00666DE2" w:rsidRDefault="00666DE2" w:rsidP="00666DE2">
      <w:pPr>
        <w:pStyle w:val="af4"/>
      </w:pPr>
      <w:r>
        <w:t xml:space="preserve">Структура населения имеет тенденцию к смещению в сторону более зрелых возрастов (старение населения), однако стабильная миграция экономически активного </w:t>
      </w:r>
      <w:r>
        <w:lastRenderedPageBreak/>
        <w:t>населения стабилизирует этот процесс. В итоге структура меняется незначительно и может быть принята постоянной в течение всего времени.</w:t>
      </w:r>
    </w:p>
    <w:p w:rsidR="00666DE2" w:rsidRPr="00EC4DC2" w:rsidRDefault="00666DE2" w:rsidP="00666DE2">
      <w:pPr>
        <w:pStyle w:val="af4"/>
      </w:pPr>
      <w:r w:rsidRPr="00EC4DC2">
        <w:t>Динамика численности населения положительная - за последние 8 лет численность населения выросла на 0,1 тыс. человек (+3,6%). Темпы увеличения численности населения на 3-4 % ниже, чем в целом по Томскому району.</w:t>
      </w:r>
    </w:p>
    <w:p w:rsidR="00666DE2" w:rsidRPr="00EC4DC2" w:rsidRDefault="00666DE2" w:rsidP="00666DE2">
      <w:pPr>
        <w:pStyle w:val="af4"/>
      </w:pPr>
      <w:r w:rsidRPr="00EC4DC2">
        <w:t>Прирост численности населения складывается в основном из положительного сальдо миграции – в среднем за последние 6 лет 33 человека в год.</w:t>
      </w:r>
    </w:p>
    <w:p w:rsidR="00666DE2" w:rsidRPr="00EC4DC2" w:rsidRDefault="00666DE2" w:rsidP="00666DE2">
      <w:pPr>
        <w:pStyle w:val="af4"/>
      </w:pPr>
      <w:r w:rsidRPr="00EC4DC2">
        <w:t>До 2010 года естественный прирост был отрицательным из-за низкой рождаемости. Однако постепенно (начиная с 2009 года) рождаемость растет. Естественный прирост пока немногим больше 0.</w:t>
      </w:r>
    </w:p>
    <w:p w:rsidR="00666DE2" w:rsidRPr="00EC4DC2" w:rsidRDefault="00666DE2" w:rsidP="00666DE2">
      <w:pPr>
        <w:pStyle w:val="af4"/>
      </w:pPr>
      <w:r w:rsidRPr="00EC4DC2">
        <w:t>При этом с ростом социально-экономического благополучия снижается уровень смертности.</w:t>
      </w:r>
    </w:p>
    <w:p w:rsidR="00EF5DF2" w:rsidRDefault="00666DE2" w:rsidP="00666DE2">
      <w:pPr>
        <w:pStyle w:val="a7"/>
        <w:spacing w:before="0" w:line="360" w:lineRule="auto"/>
        <w:ind w:left="0" w:firstLine="0"/>
        <w:jc w:val="center"/>
        <w:rPr>
          <w:rFonts w:cs="Times New Roman"/>
          <w:color w:val="FF0000"/>
          <w:spacing w:val="-1"/>
          <w:sz w:val="28"/>
          <w:lang w:val="ru-RU"/>
        </w:rPr>
      </w:pPr>
      <w:r>
        <w:rPr>
          <w:noProof/>
          <w:lang w:val="ru-RU" w:eastAsia="ru-RU"/>
        </w:rPr>
        <w:drawing>
          <wp:inline distT="0" distB="0" distL="0" distR="0">
            <wp:extent cx="5773420" cy="3094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3420" cy="3094355"/>
                    </a:xfrm>
                    <a:prstGeom prst="rect">
                      <a:avLst/>
                    </a:prstGeom>
                    <a:noFill/>
                    <a:ln>
                      <a:noFill/>
                    </a:ln>
                  </pic:spPr>
                </pic:pic>
              </a:graphicData>
            </a:graphic>
          </wp:inline>
        </w:drawing>
      </w:r>
    </w:p>
    <w:p w:rsidR="00350E59" w:rsidRDefault="00350E59" w:rsidP="009731C8">
      <w:pPr>
        <w:pStyle w:val="a7"/>
        <w:spacing w:before="0"/>
        <w:ind w:left="0" w:firstLine="709"/>
        <w:jc w:val="center"/>
        <w:rPr>
          <w:sz w:val="24"/>
          <w:szCs w:val="28"/>
          <w:lang w:val="ru-RU"/>
        </w:rPr>
      </w:pPr>
      <w:r w:rsidRPr="009731C8">
        <w:rPr>
          <w:rFonts w:cs="Times New Roman"/>
          <w:spacing w:val="-1"/>
          <w:sz w:val="24"/>
          <w:lang w:val="ru-RU"/>
        </w:rPr>
        <w:t>Рис.1</w:t>
      </w:r>
      <w:r w:rsidR="009731C8" w:rsidRPr="009731C8">
        <w:rPr>
          <w:rFonts w:cs="Times New Roman"/>
          <w:spacing w:val="-1"/>
          <w:sz w:val="24"/>
          <w:lang w:val="ru-RU"/>
        </w:rPr>
        <w:t>.2</w:t>
      </w:r>
      <w:r w:rsidR="00F528A3">
        <w:rPr>
          <w:rFonts w:cs="Times New Roman"/>
          <w:spacing w:val="-1"/>
          <w:sz w:val="24"/>
          <w:lang w:val="ru-RU"/>
        </w:rPr>
        <w:t>.1</w:t>
      </w:r>
      <w:r w:rsidR="009731C8" w:rsidRPr="009731C8">
        <w:rPr>
          <w:rFonts w:cs="Times New Roman"/>
          <w:spacing w:val="-1"/>
          <w:sz w:val="24"/>
          <w:lang w:val="ru-RU"/>
        </w:rPr>
        <w:t xml:space="preserve"> –</w:t>
      </w:r>
      <w:r w:rsidR="0015414E" w:rsidRPr="009731C8">
        <w:rPr>
          <w:sz w:val="24"/>
          <w:szCs w:val="28"/>
          <w:lang w:val="ru-RU"/>
        </w:rPr>
        <w:t>Естественное движение населения</w:t>
      </w:r>
    </w:p>
    <w:p w:rsidR="009731C8" w:rsidRPr="009731C8" w:rsidRDefault="009731C8" w:rsidP="009731C8">
      <w:pPr>
        <w:pStyle w:val="a7"/>
        <w:spacing w:before="0"/>
        <w:ind w:left="0" w:firstLine="709"/>
        <w:jc w:val="center"/>
        <w:rPr>
          <w:rFonts w:cs="Times New Roman"/>
          <w:spacing w:val="-1"/>
          <w:sz w:val="24"/>
          <w:lang w:val="ru-RU"/>
        </w:rPr>
      </w:pPr>
    </w:p>
    <w:p w:rsidR="00350E59" w:rsidRPr="009731C8" w:rsidRDefault="00350E59" w:rsidP="009731C8">
      <w:pPr>
        <w:ind w:firstLine="709"/>
        <w:jc w:val="both"/>
        <w:rPr>
          <w:sz w:val="24"/>
        </w:rPr>
      </w:pPr>
      <w:r w:rsidRPr="009731C8">
        <w:rPr>
          <w:sz w:val="24"/>
        </w:rPr>
        <w:t>Изменение численности населения любой территории это результат взаимодействия двух процессов - естественной динамики населения, связанной с рождаемостью и смертностью и механического движения населения, связанного с въездом и выездом населения с данной территории.</w:t>
      </w:r>
    </w:p>
    <w:p w:rsidR="00350E59" w:rsidRPr="009731C8" w:rsidRDefault="00350E59" w:rsidP="009731C8">
      <w:pPr>
        <w:widowControl w:val="0"/>
        <w:ind w:firstLine="709"/>
        <w:jc w:val="both"/>
        <w:rPr>
          <w:sz w:val="24"/>
        </w:rPr>
      </w:pPr>
      <w:r w:rsidRPr="009731C8">
        <w:rPr>
          <w:sz w:val="24"/>
        </w:rPr>
        <w:t xml:space="preserve">Естественная динамика численности гораздо более инерционна, предсказуема, и во многом определяется половозрастной структурой населения данной местности и возрастными коэффициентами рождаемости и смертности. </w:t>
      </w:r>
    </w:p>
    <w:p w:rsidR="00350E59" w:rsidRPr="009731C8" w:rsidRDefault="00350E59" w:rsidP="009731C8">
      <w:pPr>
        <w:ind w:firstLine="709"/>
        <w:jc w:val="both"/>
        <w:rPr>
          <w:sz w:val="24"/>
        </w:rPr>
      </w:pPr>
      <w:r w:rsidRPr="009731C8">
        <w:rPr>
          <w:bCs/>
          <w:iCs/>
          <w:sz w:val="24"/>
        </w:rPr>
        <w:t xml:space="preserve">Существенный резерв имеется в снижении смертности, уровень которой еще в начале 1990 г. в среднем по району был ниже 10%. </w:t>
      </w:r>
      <w:r w:rsidRPr="009731C8">
        <w:rPr>
          <w:spacing w:val="4"/>
          <w:sz w:val="24"/>
        </w:rPr>
        <w:t xml:space="preserve">Прогноз смертности предполагает смещение смертности в более старшие возраста, снижение смертности трудоспособного населения, а также сокращение общего уровня смертности. </w:t>
      </w:r>
      <w:r w:rsidRPr="009731C8">
        <w:rPr>
          <w:spacing w:val="-4"/>
          <w:sz w:val="24"/>
        </w:rPr>
        <w:t xml:space="preserve">Прогнозируется увеличение суммарного коэффициента рождаемости. </w:t>
      </w:r>
      <w:r w:rsidRPr="009731C8">
        <w:rPr>
          <w:sz w:val="24"/>
        </w:rPr>
        <w:t>Таким образом, наметившаяся тенденция естественного прироста может быть сохранена.</w:t>
      </w:r>
    </w:p>
    <w:p w:rsidR="00350E59" w:rsidRPr="009731C8" w:rsidRDefault="00350E59" w:rsidP="009731C8">
      <w:pPr>
        <w:widowControl w:val="0"/>
        <w:ind w:firstLine="709"/>
        <w:jc w:val="both"/>
        <w:rPr>
          <w:bCs/>
          <w:iCs/>
          <w:sz w:val="24"/>
        </w:rPr>
      </w:pPr>
      <w:r w:rsidRPr="009731C8">
        <w:rPr>
          <w:bCs/>
          <w:iCs/>
          <w:sz w:val="24"/>
        </w:rPr>
        <w:t xml:space="preserve">Основной фактор для прогноза численности населения – определение перспектив социально-экономического развития </w:t>
      </w:r>
      <w:r w:rsidR="000D3880">
        <w:rPr>
          <w:bCs/>
          <w:iCs/>
          <w:sz w:val="24"/>
        </w:rPr>
        <w:t>Спасского</w:t>
      </w:r>
      <w:r w:rsidRPr="009731C8">
        <w:rPr>
          <w:bCs/>
          <w:iCs/>
          <w:sz w:val="24"/>
        </w:rPr>
        <w:t xml:space="preserve"> сельского поселения, позиционирование его в системе расселения. </w:t>
      </w:r>
    </w:p>
    <w:p w:rsidR="00350E59" w:rsidRPr="009731C8" w:rsidRDefault="00350E59" w:rsidP="009731C8">
      <w:pPr>
        <w:ind w:firstLine="709"/>
        <w:jc w:val="both"/>
        <w:rPr>
          <w:sz w:val="24"/>
          <w:szCs w:val="26"/>
        </w:rPr>
      </w:pPr>
      <w:r w:rsidRPr="009731C8">
        <w:rPr>
          <w:sz w:val="24"/>
          <w:szCs w:val="26"/>
        </w:rPr>
        <w:t>Прогноз численности произведен на основании прогноза приростов площади строительных фондо</w:t>
      </w:r>
      <w:r w:rsidR="005C7EE3" w:rsidRPr="009731C8">
        <w:rPr>
          <w:sz w:val="24"/>
          <w:szCs w:val="26"/>
        </w:rPr>
        <w:t>в и объемов потребления (табл. 1.4.1</w:t>
      </w:r>
      <w:r w:rsidRPr="009731C8">
        <w:rPr>
          <w:sz w:val="24"/>
          <w:szCs w:val="26"/>
        </w:rPr>
        <w:t>).</w:t>
      </w:r>
    </w:p>
    <w:p w:rsidR="00350E59" w:rsidRPr="009731C8" w:rsidRDefault="00350E59" w:rsidP="009731C8">
      <w:pPr>
        <w:pStyle w:val="a7"/>
        <w:spacing w:before="0"/>
        <w:ind w:left="0" w:firstLine="709"/>
        <w:jc w:val="both"/>
        <w:rPr>
          <w:rFonts w:cs="Times New Roman"/>
          <w:sz w:val="24"/>
          <w:lang w:val="ru-RU"/>
        </w:rPr>
      </w:pPr>
      <w:r w:rsidRPr="009731C8">
        <w:rPr>
          <w:rFonts w:cs="Times New Roman"/>
          <w:sz w:val="24"/>
          <w:lang w:val="ru-RU"/>
        </w:rPr>
        <w:t>Впределахрасчетногосрокачисленностьнаселенияподемографической</w:t>
      </w:r>
      <w:r w:rsidRPr="009731C8">
        <w:rPr>
          <w:rFonts w:cs="Times New Roman"/>
          <w:spacing w:val="-1"/>
          <w:sz w:val="24"/>
          <w:lang w:val="ru-RU"/>
        </w:rPr>
        <w:t>емкости</w:t>
      </w:r>
      <w:r w:rsidRPr="009731C8">
        <w:rPr>
          <w:rFonts w:cs="Times New Roman"/>
          <w:sz w:val="24"/>
          <w:lang w:val="ru-RU"/>
        </w:rPr>
        <w:t>территорииопределенавразмере</w:t>
      </w:r>
      <w:r w:rsidR="00666DE2">
        <w:rPr>
          <w:rFonts w:cs="Times New Roman"/>
          <w:sz w:val="24"/>
          <w:lang w:val="ru-RU"/>
        </w:rPr>
        <w:t>3236</w:t>
      </w:r>
      <w:r w:rsidRPr="009731C8">
        <w:rPr>
          <w:rFonts w:cs="Times New Roman"/>
          <w:sz w:val="24"/>
          <w:lang w:val="ru-RU"/>
        </w:rPr>
        <w:t>человек</w:t>
      </w:r>
      <w:r w:rsidR="005C7EE3" w:rsidRPr="009731C8">
        <w:rPr>
          <w:rFonts w:cs="Times New Roman"/>
          <w:sz w:val="24"/>
          <w:lang w:val="ru-RU"/>
        </w:rPr>
        <w:t xml:space="preserve"> </w:t>
      </w:r>
      <w:r w:rsidR="005C7EE3" w:rsidRPr="009731C8">
        <w:rPr>
          <w:rFonts w:cs="Times New Roman"/>
          <w:sz w:val="24"/>
          <w:lang w:val="ru-RU"/>
        </w:rPr>
        <w:lastRenderedPageBreak/>
        <w:t>(табл.1.2.2</w:t>
      </w:r>
      <w:r w:rsidRPr="009731C8">
        <w:rPr>
          <w:rFonts w:cs="Times New Roman"/>
          <w:sz w:val="24"/>
          <w:lang w:val="ru-RU"/>
        </w:rPr>
        <w:t>),длярасселениякоторыхнеобходимозадействоватьтерриториижилыхзонплощадью</w:t>
      </w:r>
      <w:r w:rsidR="00666DE2">
        <w:rPr>
          <w:rFonts w:cs="Times New Roman"/>
          <w:sz w:val="24"/>
          <w:lang w:val="ru-RU"/>
        </w:rPr>
        <w:t>19</w:t>
      </w:r>
      <w:r w:rsidRPr="009731C8">
        <w:rPr>
          <w:rFonts w:cs="Times New Roman"/>
          <w:sz w:val="24"/>
          <w:lang w:val="ru-RU"/>
        </w:rPr>
        <w:t xml:space="preserve"> тыс. кв. м</w:t>
      </w:r>
      <w:r w:rsidR="005C7EE3" w:rsidRPr="009731C8">
        <w:rPr>
          <w:rFonts w:cs="Times New Roman"/>
          <w:sz w:val="24"/>
          <w:lang w:val="ru-RU"/>
        </w:rPr>
        <w:t xml:space="preserve"> (табл.1.</w:t>
      </w:r>
      <w:r w:rsidR="003D72DC" w:rsidRPr="009731C8">
        <w:rPr>
          <w:rFonts w:cs="Times New Roman"/>
          <w:sz w:val="24"/>
          <w:lang w:val="ru-RU"/>
        </w:rPr>
        <w:t>4</w:t>
      </w:r>
      <w:r w:rsidR="005C7EE3" w:rsidRPr="009731C8">
        <w:rPr>
          <w:rFonts w:cs="Times New Roman"/>
          <w:sz w:val="24"/>
          <w:lang w:val="ru-RU"/>
        </w:rPr>
        <w:t>.</w:t>
      </w:r>
      <w:r w:rsidR="003D72DC" w:rsidRPr="009731C8">
        <w:rPr>
          <w:rFonts w:cs="Times New Roman"/>
          <w:sz w:val="24"/>
          <w:lang w:val="ru-RU"/>
        </w:rPr>
        <w:t>1</w:t>
      </w:r>
      <w:r w:rsidRPr="009731C8">
        <w:rPr>
          <w:rFonts w:cs="Times New Roman"/>
          <w:sz w:val="24"/>
          <w:lang w:val="ru-RU"/>
        </w:rPr>
        <w:t>).</w:t>
      </w:r>
    </w:p>
    <w:p w:rsidR="00350E59" w:rsidRDefault="00350E59" w:rsidP="005939AB">
      <w:pPr>
        <w:ind w:firstLine="709"/>
        <w:jc w:val="both"/>
        <w:rPr>
          <w:sz w:val="24"/>
          <w:szCs w:val="26"/>
        </w:rPr>
      </w:pPr>
      <w:r w:rsidRPr="009731C8">
        <w:rPr>
          <w:sz w:val="24"/>
          <w:szCs w:val="26"/>
        </w:rPr>
        <w:t xml:space="preserve">Исходя из данных по жилищной обеспеченности населения </w:t>
      </w:r>
      <w:r w:rsidR="000D3880">
        <w:rPr>
          <w:sz w:val="24"/>
          <w:szCs w:val="26"/>
        </w:rPr>
        <w:t>Спасского</w:t>
      </w:r>
      <w:r w:rsidRPr="009731C8">
        <w:rPr>
          <w:sz w:val="24"/>
          <w:szCs w:val="26"/>
        </w:rPr>
        <w:t xml:space="preserve"> поселения (50  м</w:t>
      </w:r>
      <w:r w:rsidRPr="009731C8">
        <w:rPr>
          <w:sz w:val="24"/>
          <w:szCs w:val="26"/>
          <w:vertAlign w:val="superscript"/>
        </w:rPr>
        <w:t>2</w:t>
      </w:r>
      <w:r w:rsidRPr="009731C8">
        <w:rPr>
          <w:sz w:val="24"/>
          <w:szCs w:val="26"/>
        </w:rPr>
        <w:t>/чел, согласно данным Генплана) и приросту жилых площадей сделан прогноз по приросту населения.</w:t>
      </w:r>
    </w:p>
    <w:p w:rsidR="005939AB" w:rsidRDefault="005939AB" w:rsidP="005939AB">
      <w:pPr>
        <w:ind w:firstLine="709"/>
        <w:jc w:val="both"/>
        <w:rPr>
          <w:sz w:val="24"/>
          <w:szCs w:val="26"/>
        </w:rPr>
      </w:pPr>
    </w:p>
    <w:p w:rsidR="00201B6F" w:rsidRPr="008C1B01" w:rsidRDefault="00201B6F" w:rsidP="008C1B01">
      <w:pPr>
        <w:jc w:val="both"/>
        <w:rPr>
          <w:sz w:val="28"/>
          <w:szCs w:val="26"/>
        </w:rPr>
      </w:pPr>
      <w:r w:rsidRPr="008C1B01">
        <w:rPr>
          <w:sz w:val="24"/>
          <w:szCs w:val="26"/>
        </w:rPr>
        <w:t xml:space="preserve">Таблица </w:t>
      </w:r>
      <w:r w:rsidR="0015414E" w:rsidRPr="008C1B01">
        <w:rPr>
          <w:sz w:val="24"/>
          <w:szCs w:val="26"/>
        </w:rPr>
        <w:t>1.2.2</w:t>
      </w:r>
      <w:r w:rsidRPr="008C1B01">
        <w:rPr>
          <w:sz w:val="24"/>
          <w:szCs w:val="26"/>
        </w:rPr>
        <w:t xml:space="preserve"> – </w:t>
      </w:r>
      <w:r w:rsidR="00350E59" w:rsidRPr="008C1B01">
        <w:rPr>
          <w:sz w:val="24"/>
          <w:szCs w:val="26"/>
        </w:rPr>
        <w:t>Перспективная численность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656"/>
        <w:gridCol w:w="656"/>
        <w:gridCol w:w="656"/>
        <w:gridCol w:w="656"/>
        <w:gridCol w:w="656"/>
        <w:gridCol w:w="656"/>
        <w:gridCol w:w="656"/>
        <w:gridCol w:w="656"/>
        <w:gridCol w:w="1151"/>
        <w:gridCol w:w="1178"/>
      </w:tblGrid>
      <w:tr w:rsidR="00201B6F" w:rsidRPr="00E152BE" w:rsidTr="0066497C">
        <w:trPr>
          <w:cantSplit/>
          <w:trHeight w:val="1134"/>
        </w:trPr>
        <w:tc>
          <w:tcPr>
            <w:tcW w:w="1071" w:type="pct"/>
            <w:vAlign w:val="center"/>
          </w:tcPr>
          <w:p w:rsidR="00201B6F" w:rsidRPr="00F948CF" w:rsidRDefault="00201B6F" w:rsidP="00666DE2">
            <w:pPr>
              <w:jc w:val="center"/>
              <w:rPr>
                <w:b/>
                <w:sz w:val="22"/>
                <w:szCs w:val="22"/>
              </w:rPr>
            </w:pPr>
            <w:r w:rsidRPr="00F948CF">
              <w:rPr>
                <w:b/>
                <w:sz w:val="22"/>
                <w:szCs w:val="22"/>
              </w:rPr>
              <w:t>Населенный пункт</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2012</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2013</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2014</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2015</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2016</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2017</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2018</w:t>
            </w:r>
          </w:p>
        </w:tc>
        <w:tc>
          <w:tcPr>
            <w:tcW w:w="343" w:type="pct"/>
            <w:textDirection w:val="btLr"/>
            <w:vAlign w:val="center"/>
          </w:tcPr>
          <w:p w:rsidR="00201B6F" w:rsidRPr="00F948CF" w:rsidRDefault="00201B6F" w:rsidP="00666DE2">
            <w:pPr>
              <w:ind w:left="113" w:right="113"/>
              <w:jc w:val="center"/>
              <w:rPr>
                <w:b/>
                <w:sz w:val="22"/>
                <w:szCs w:val="22"/>
              </w:rPr>
            </w:pPr>
            <w:r w:rsidRPr="00F948CF">
              <w:rPr>
                <w:b/>
                <w:sz w:val="22"/>
                <w:szCs w:val="22"/>
              </w:rPr>
              <w:t>2019</w:t>
            </w:r>
          </w:p>
        </w:tc>
        <w:tc>
          <w:tcPr>
            <w:tcW w:w="601" w:type="pct"/>
            <w:textDirection w:val="btLr"/>
            <w:vAlign w:val="center"/>
          </w:tcPr>
          <w:p w:rsidR="00201B6F" w:rsidRPr="00F948CF" w:rsidRDefault="0015414E" w:rsidP="00666DE2">
            <w:pPr>
              <w:ind w:left="113" w:right="113"/>
              <w:jc w:val="center"/>
              <w:rPr>
                <w:b/>
                <w:sz w:val="22"/>
                <w:szCs w:val="22"/>
              </w:rPr>
            </w:pPr>
            <w:r w:rsidRPr="00F948CF">
              <w:rPr>
                <w:b/>
                <w:sz w:val="22"/>
                <w:szCs w:val="22"/>
              </w:rPr>
              <w:t xml:space="preserve">2020- </w:t>
            </w:r>
            <w:r w:rsidR="00201B6F" w:rsidRPr="00F948CF">
              <w:rPr>
                <w:b/>
                <w:sz w:val="22"/>
                <w:szCs w:val="22"/>
              </w:rPr>
              <w:t>2024</w:t>
            </w:r>
          </w:p>
        </w:tc>
        <w:tc>
          <w:tcPr>
            <w:tcW w:w="585" w:type="pct"/>
            <w:vAlign w:val="center"/>
          </w:tcPr>
          <w:p w:rsidR="00201B6F" w:rsidRPr="00F948CF" w:rsidRDefault="00201B6F" w:rsidP="00666DE2">
            <w:pPr>
              <w:jc w:val="center"/>
              <w:rPr>
                <w:b/>
                <w:sz w:val="22"/>
                <w:szCs w:val="22"/>
              </w:rPr>
            </w:pPr>
            <w:r w:rsidRPr="00F948CF">
              <w:rPr>
                <w:b/>
                <w:sz w:val="22"/>
                <w:szCs w:val="22"/>
              </w:rPr>
              <w:t>2035 (согласно Генплану  п.4.3.2)</w:t>
            </w:r>
          </w:p>
        </w:tc>
      </w:tr>
      <w:tr w:rsidR="00666DE2" w:rsidRPr="00E152BE" w:rsidTr="0066497C">
        <w:tc>
          <w:tcPr>
            <w:tcW w:w="1071" w:type="pct"/>
            <w:vAlign w:val="bottom"/>
          </w:tcPr>
          <w:p w:rsidR="00666DE2" w:rsidRPr="00666DE2" w:rsidRDefault="00666DE2" w:rsidP="00666DE2">
            <w:pPr>
              <w:jc w:val="center"/>
              <w:rPr>
                <w:sz w:val="22"/>
                <w:szCs w:val="22"/>
              </w:rPr>
            </w:pPr>
            <w:r w:rsidRPr="00666DE2">
              <w:rPr>
                <w:sz w:val="22"/>
                <w:szCs w:val="22"/>
              </w:rPr>
              <w:t>с.Батурино</w:t>
            </w:r>
          </w:p>
        </w:tc>
        <w:tc>
          <w:tcPr>
            <w:tcW w:w="343" w:type="pct"/>
            <w:vAlign w:val="center"/>
          </w:tcPr>
          <w:p w:rsidR="00666DE2" w:rsidRPr="00666DE2" w:rsidRDefault="00666DE2" w:rsidP="00666DE2">
            <w:pPr>
              <w:jc w:val="center"/>
              <w:rPr>
                <w:sz w:val="22"/>
                <w:szCs w:val="22"/>
              </w:rPr>
            </w:pPr>
            <w:r w:rsidRPr="00666DE2">
              <w:rPr>
                <w:color w:val="000000"/>
                <w:sz w:val="22"/>
                <w:szCs w:val="22"/>
              </w:rPr>
              <w:t>994</w:t>
            </w:r>
          </w:p>
        </w:tc>
        <w:tc>
          <w:tcPr>
            <w:tcW w:w="343" w:type="pct"/>
            <w:vAlign w:val="center"/>
          </w:tcPr>
          <w:p w:rsidR="00666DE2" w:rsidRPr="00666DE2" w:rsidRDefault="00666DE2" w:rsidP="00666DE2">
            <w:pPr>
              <w:jc w:val="center"/>
              <w:rPr>
                <w:sz w:val="22"/>
                <w:szCs w:val="22"/>
              </w:rPr>
            </w:pPr>
            <w:r w:rsidRPr="00666DE2">
              <w:rPr>
                <w:color w:val="000000"/>
                <w:sz w:val="22"/>
                <w:szCs w:val="22"/>
              </w:rPr>
              <w:t>1028</w:t>
            </w:r>
          </w:p>
        </w:tc>
        <w:tc>
          <w:tcPr>
            <w:tcW w:w="343" w:type="pct"/>
            <w:vAlign w:val="center"/>
          </w:tcPr>
          <w:p w:rsidR="00666DE2" w:rsidRPr="00666DE2" w:rsidRDefault="00666DE2" w:rsidP="00666DE2">
            <w:pPr>
              <w:jc w:val="center"/>
              <w:rPr>
                <w:sz w:val="22"/>
                <w:szCs w:val="22"/>
              </w:rPr>
            </w:pPr>
            <w:r w:rsidRPr="00666DE2">
              <w:rPr>
                <w:color w:val="000000"/>
                <w:sz w:val="22"/>
                <w:szCs w:val="22"/>
              </w:rPr>
              <w:t>1024</w:t>
            </w:r>
          </w:p>
        </w:tc>
        <w:tc>
          <w:tcPr>
            <w:tcW w:w="343" w:type="pct"/>
            <w:vAlign w:val="center"/>
          </w:tcPr>
          <w:p w:rsidR="00666DE2" w:rsidRPr="00666DE2" w:rsidRDefault="00666DE2" w:rsidP="00666DE2">
            <w:pPr>
              <w:jc w:val="center"/>
              <w:rPr>
                <w:sz w:val="22"/>
                <w:szCs w:val="22"/>
              </w:rPr>
            </w:pPr>
            <w:r w:rsidRPr="00666DE2">
              <w:rPr>
                <w:color w:val="000000"/>
                <w:sz w:val="22"/>
                <w:szCs w:val="22"/>
              </w:rPr>
              <w:t>1036</w:t>
            </w:r>
          </w:p>
        </w:tc>
        <w:tc>
          <w:tcPr>
            <w:tcW w:w="343" w:type="pct"/>
            <w:vAlign w:val="center"/>
          </w:tcPr>
          <w:p w:rsidR="00666DE2" w:rsidRPr="00666DE2" w:rsidRDefault="00666DE2" w:rsidP="00666DE2">
            <w:pPr>
              <w:jc w:val="center"/>
              <w:rPr>
                <w:sz w:val="22"/>
                <w:szCs w:val="22"/>
              </w:rPr>
            </w:pPr>
            <w:r w:rsidRPr="00666DE2">
              <w:rPr>
                <w:color w:val="000000"/>
                <w:sz w:val="22"/>
                <w:szCs w:val="22"/>
              </w:rPr>
              <w:t>1048</w:t>
            </w:r>
          </w:p>
        </w:tc>
        <w:tc>
          <w:tcPr>
            <w:tcW w:w="343" w:type="pct"/>
            <w:vAlign w:val="center"/>
          </w:tcPr>
          <w:p w:rsidR="00666DE2" w:rsidRPr="00666DE2" w:rsidRDefault="00666DE2" w:rsidP="00666DE2">
            <w:pPr>
              <w:jc w:val="center"/>
              <w:rPr>
                <w:sz w:val="22"/>
                <w:szCs w:val="22"/>
              </w:rPr>
            </w:pPr>
            <w:r w:rsidRPr="00666DE2">
              <w:rPr>
                <w:color w:val="000000"/>
                <w:sz w:val="22"/>
                <w:szCs w:val="22"/>
              </w:rPr>
              <w:t>1060</w:t>
            </w:r>
          </w:p>
        </w:tc>
        <w:tc>
          <w:tcPr>
            <w:tcW w:w="343" w:type="pct"/>
            <w:vAlign w:val="center"/>
          </w:tcPr>
          <w:p w:rsidR="00666DE2" w:rsidRPr="00666DE2" w:rsidRDefault="00666DE2" w:rsidP="00666DE2">
            <w:pPr>
              <w:jc w:val="center"/>
              <w:rPr>
                <w:sz w:val="22"/>
                <w:szCs w:val="22"/>
              </w:rPr>
            </w:pPr>
            <w:r w:rsidRPr="00666DE2">
              <w:rPr>
                <w:color w:val="000000"/>
                <w:sz w:val="22"/>
                <w:szCs w:val="22"/>
              </w:rPr>
              <w:t>1072</w:t>
            </w:r>
          </w:p>
        </w:tc>
        <w:tc>
          <w:tcPr>
            <w:tcW w:w="343" w:type="pct"/>
            <w:vAlign w:val="center"/>
          </w:tcPr>
          <w:p w:rsidR="00666DE2" w:rsidRPr="00666DE2" w:rsidRDefault="00666DE2" w:rsidP="00666DE2">
            <w:pPr>
              <w:jc w:val="center"/>
              <w:rPr>
                <w:sz w:val="22"/>
                <w:szCs w:val="22"/>
              </w:rPr>
            </w:pPr>
            <w:r w:rsidRPr="00666DE2">
              <w:rPr>
                <w:color w:val="000000"/>
                <w:sz w:val="22"/>
                <w:szCs w:val="22"/>
              </w:rPr>
              <w:t>1084</w:t>
            </w:r>
          </w:p>
        </w:tc>
        <w:tc>
          <w:tcPr>
            <w:tcW w:w="601" w:type="pct"/>
            <w:vAlign w:val="center"/>
          </w:tcPr>
          <w:p w:rsidR="00666DE2" w:rsidRPr="00666DE2" w:rsidRDefault="00666DE2" w:rsidP="00666DE2">
            <w:pPr>
              <w:jc w:val="center"/>
              <w:rPr>
                <w:sz w:val="22"/>
                <w:szCs w:val="22"/>
              </w:rPr>
            </w:pPr>
            <w:r w:rsidRPr="00666DE2">
              <w:rPr>
                <w:color w:val="000000"/>
                <w:sz w:val="22"/>
                <w:szCs w:val="22"/>
              </w:rPr>
              <w:t>1163,5491</w:t>
            </w:r>
          </w:p>
        </w:tc>
        <w:tc>
          <w:tcPr>
            <w:tcW w:w="585" w:type="pct"/>
            <w:vAlign w:val="center"/>
          </w:tcPr>
          <w:p w:rsidR="00666DE2" w:rsidRPr="00666DE2" w:rsidRDefault="00666DE2" w:rsidP="00666DE2">
            <w:pPr>
              <w:jc w:val="center"/>
              <w:rPr>
                <w:sz w:val="22"/>
                <w:szCs w:val="22"/>
              </w:rPr>
            </w:pPr>
            <w:r w:rsidRPr="00666DE2">
              <w:rPr>
                <w:color w:val="000000"/>
                <w:sz w:val="22"/>
                <w:szCs w:val="22"/>
              </w:rPr>
              <w:t>1400</w:t>
            </w:r>
          </w:p>
        </w:tc>
      </w:tr>
      <w:tr w:rsidR="00666DE2" w:rsidRPr="00E152BE" w:rsidTr="0066497C">
        <w:tc>
          <w:tcPr>
            <w:tcW w:w="1071" w:type="pct"/>
            <w:vAlign w:val="bottom"/>
          </w:tcPr>
          <w:p w:rsidR="00666DE2" w:rsidRPr="00666DE2" w:rsidRDefault="00666DE2" w:rsidP="00666DE2">
            <w:pPr>
              <w:jc w:val="center"/>
              <w:rPr>
                <w:sz w:val="22"/>
                <w:szCs w:val="22"/>
              </w:rPr>
            </w:pPr>
            <w:r w:rsidRPr="00666DE2">
              <w:rPr>
                <w:sz w:val="22"/>
                <w:szCs w:val="22"/>
              </w:rPr>
              <w:t>д.Казанка</w:t>
            </w:r>
          </w:p>
        </w:tc>
        <w:tc>
          <w:tcPr>
            <w:tcW w:w="343" w:type="pct"/>
            <w:vAlign w:val="center"/>
          </w:tcPr>
          <w:p w:rsidR="00666DE2" w:rsidRPr="00666DE2" w:rsidRDefault="00666DE2" w:rsidP="00666DE2">
            <w:pPr>
              <w:jc w:val="center"/>
              <w:rPr>
                <w:sz w:val="22"/>
                <w:szCs w:val="22"/>
              </w:rPr>
            </w:pPr>
            <w:r w:rsidRPr="00666DE2">
              <w:rPr>
                <w:color w:val="000000"/>
                <w:sz w:val="22"/>
                <w:szCs w:val="22"/>
              </w:rPr>
              <w:t>87</w:t>
            </w:r>
          </w:p>
        </w:tc>
        <w:tc>
          <w:tcPr>
            <w:tcW w:w="343" w:type="pct"/>
            <w:vAlign w:val="center"/>
          </w:tcPr>
          <w:p w:rsidR="00666DE2" w:rsidRPr="00666DE2" w:rsidRDefault="00666DE2" w:rsidP="00666DE2">
            <w:pPr>
              <w:jc w:val="center"/>
              <w:rPr>
                <w:sz w:val="22"/>
                <w:szCs w:val="22"/>
              </w:rPr>
            </w:pPr>
            <w:r w:rsidRPr="00666DE2">
              <w:rPr>
                <w:color w:val="000000"/>
                <w:sz w:val="22"/>
                <w:szCs w:val="22"/>
              </w:rPr>
              <w:t>94</w:t>
            </w:r>
          </w:p>
        </w:tc>
        <w:tc>
          <w:tcPr>
            <w:tcW w:w="343" w:type="pct"/>
            <w:vAlign w:val="center"/>
          </w:tcPr>
          <w:p w:rsidR="00666DE2" w:rsidRPr="00666DE2" w:rsidRDefault="00666DE2" w:rsidP="00666DE2">
            <w:pPr>
              <w:jc w:val="center"/>
              <w:rPr>
                <w:sz w:val="22"/>
                <w:szCs w:val="22"/>
              </w:rPr>
            </w:pPr>
            <w:r w:rsidRPr="00666DE2">
              <w:rPr>
                <w:color w:val="000000"/>
                <w:sz w:val="22"/>
                <w:szCs w:val="22"/>
              </w:rPr>
              <w:t>96</w:t>
            </w:r>
          </w:p>
        </w:tc>
        <w:tc>
          <w:tcPr>
            <w:tcW w:w="343" w:type="pct"/>
            <w:vAlign w:val="center"/>
          </w:tcPr>
          <w:p w:rsidR="00666DE2" w:rsidRPr="00666DE2" w:rsidRDefault="00666DE2" w:rsidP="00666DE2">
            <w:pPr>
              <w:jc w:val="center"/>
              <w:rPr>
                <w:sz w:val="22"/>
                <w:szCs w:val="22"/>
              </w:rPr>
            </w:pPr>
            <w:r w:rsidRPr="00666DE2">
              <w:rPr>
                <w:color w:val="000000"/>
                <w:sz w:val="22"/>
                <w:szCs w:val="22"/>
              </w:rPr>
              <w:t>96</w:t>
            </w:r>
          </w:p>
        </w:tc>
        <w:tc>
          <w:tcPr>
            <w:tcW w:w="343" w:type="pct"/>
            <w:vAlign w:val="center"/>
          </w:tcPr>
          <w:p w:rsidR="00666DE2" w:rsidRPr="00666DE2" w:rsidRDefault="00666DE2" w:rsidP="00666DE2">
            <w:pPr>
              <w:jc w:val="center"/>
              <w:rPr>
                <w:sz w:val="22"/>
                <w:szCs w:val="22"/>
              </w:rPr>
            </w:pPr>
            <w:r w:rsidRPr="00666DE2">
              <w:rPr>
                <w:color w:val="000000"/>
                <w:sz w:val="22"/>
                <w:szCs w:val="22"/>
              </w:rPr>
              <w:t>96</w:t>
            </w:r>
          </w:p>
        </w:tc>
        <w:tc>
          <w:tcPr>
            <w:tcW w:w="343" w:type="pct"/>
            <w:vAlign w:val="center"/>
          </w:tcPr>
          <w:p w:rsidR="00666DE2" w:rsidRPr="00666DE2" w:rsidRDefault="00666DE2" w:rsidP="00666DE2">
            <w:pPr>
              <w:jc w:val="center"/>
              <w:rPr>
                <w:sz w:val="22"/>
                <w:szCs w:val="22"/>
              </w:rPr>
            </w:pPr>
            <w:r w:rsidRPr="00666DE2">
              <w:rPr>
                <w:color w:val="000000"/>
                <w:sz w:val="22"/>
                <w:szCs w:val="22"/>
              </w:rPr>
              <w:t>96</w:t>
            </w:r>
          </w:p>
        </w:tc>
        <w:tc>
          <w:tcPr>
            <w:tcW w:w="343" w:type="pct"/>
            <w:vAlign w:val="center"/>
          </w:tcPr>
          <w:p w:rsidR="00666DE2" w:rsidRPr="00666DE2" w:rsidRDefault="00666DE2" w:rsidP="00666DE2">
            <w:pPr>
              <w:jc w:val="center"/>
              <w:rPr>
                <w:sz w:val="22"/>
                <w:szCs w:val="22"/>
              </w:rPr>
            </w:pPr>
            <w:r w:rsidRPr="00666DE2">
              <w:rPr>
                <w:color w:val="000000"/>
                <w:sz w:val="22"/>
                <w:szCs w:val="22"/>
              </w:rPr>
              <w:t>97</w:t>
            </w:r>
          </w:p>
        </w:tc>
        <w:tc>
          <w:tcPr>
            <w:tcW w:w="343" w:type="pct"/>
            <w:vAlign w:val="center"/>
          </w:tcPr>
          <w:p w:rsidR="00666DE2" w:rsidRPr="00666DE2" w:rsidRDefault="00666DE2" w:rsidP="00666DE2">
            <w:pPr>
              <w:jc w:val="center"/>
              <w:rPr>
                <w:sz w:val="22"/>
                <w:szCs w:val="22"/>
              </w:rPr>
            </w:pPr>
            <w:r w:rsidRPr="00666DE2">
              <w:rPr>
                <w:color w:val="000000"/>
                <w:sz w:val="22"/>
                <w:szCs w:val="22"/>
              </w:rPr>
              <w:t>97</w:t>
            </w:r>
          </w:p>
        </w:tc>
        <w:tc>
          <w:tcPr>
            <w:tcW w:w="601" w:type="pct"/>
            <w:vAlign w:val="center"/>
          </w:tcPr>
          <w:p w:rsidR="00666DE2" w:rsidRPr="00666DE2" w:rsidRDefault="00666DE2" w:rsidP="00666DE2">
            <w:pPr>
              <w:jc w:val="center"/>
              <w:rPr>
                <w:sz w:val="22"/>
                <w:szCs w:val="22"/>
              </w:rPr>
            </w:pPr>
            <w:r w:rsidRPr="00666DE2">
              <w:rPr>
                <w:color w:val="000000"/>
                <w:sz w:val="22"/>
                <w:szCs w:val="22"/>
              </w:rPr>
              <w:t>98</w:t>
            </w:r>
          </w:p>
        </w:tc>
        <w:tc>
          <w:tcPr>
            <w:tcW w:w="585" w:type="pct"/>
            <w:vAlign w:val="center"/>
          </w:tcPr>
          <w:p w:rsidR="00666DE2" w:rsidRPr="00666DE2" w:rsidRDefault="00666DE2" w:rsidP="00666DE2">
            <w:pPr>
              <w:jc w:val="center"/>
              <w:rPr>
                <w:sz w:val="22"/>
                <w:szCs w:val="22"/>
              </w:rPr>
            </w:pPr>
            <w:r w:rsidRPr="00666DE2">
              <w:rPr>
                <w:color w:val="000000"/>
                <w:sz w:val="22"/>
                <w:szCs w:val="22"/>
              </w:rPr>
              <w:t>100</w:t>
            </w:r>
          </w:p>
        </w:tc>
      </w:tr>
      <w:tr w:rsidR="00666DE2" w:rsidRPr="00E152BE" w:rsidTr="0066497C">
        <w:tc>
          <w:tcPr>
            <w:tcW w:w="1071" w:type="pct"/>
            <w:vAlign w:val="bottom"/>
          </w:tcPr>
          <w:p w:rsidR="00666DE2" w:rsidRPr="00666DE2" w:rsidRDefault="00666DE2" w:rsidP="00666DE2">
            <w:pPr>
              <w:jc w:val="center"/>
              <w:rPr>
                <w:sz w:val="22"/>
                <w:szCs w:val="22"/>
              </w:rPr>
            </w:pPr>
            <w:r w:rsidRPr="00666DE2">
              <w:rPr>
                <w:sz w:val="22"/>
                <w:szCs w:val="22"/>
              </w:rPr>
              <w:t>с.Коларово</w:t>
            </w:r>
          </w:p>
        </w:tc>
        <w:tc>
          <w:tcPr>
            <w:tcW w:w="343" w:type="pct"/>
            <w:vAlign w:val="center"/>
          </w:tcPr>
          <w:p w:rsidR="00666DE2" w:rsidRPr="00666DE2" w:rsidRDefault="00666DE2" w:rsidP="00666DE2">
            <w:pPr>
              <w:jc w:val="center"/>
              <w:rPr>
                <w:sz w:val="22"/>
                <w:szCs w:val="22"/>
              </w:rPr>
            </w:pPr>
            <w:r w:rsidRPr="00666DE2">
              <w:rPr>
                <w:color w:val="000000"/>
                <w:sz w:val="22"/>
                <w:szCs w:val="22"/>
              </w:rPr>
              <w:t>312</w:t>
            </w:r>
          </w:p>
        </w:tc>
        <w:tc>
          <w:tcPr>
            <w:tcW w:w="343" w:type="pct"/>
            <w:vAlign w:val="center"/>
          </w:tcPr>
          <w:p w:rsidR="00666DE2" w:rsidRPr="00666DE2" w:rsidRDefault="00666DE2" w:rsidP="00666DE2">
            <w:pPr>
              <w:jc w:val="center"/>
              <w:rPr>
                <w:sz w:val="22"/>
                <w:szCs w:val="22"/>
              </w:rPr>
            </w:pPr>
            <w:r w:rsidRPr="00666DE2">
              <w:rPr>
                <w:color w:val="000000"/>
                <w:sz w:val="22"/>
                <w:szCs w:val="22"/>
              </w:rPr>
              <w:t>319</w:t>
            </w:r>
          </w:p>
        </w:tc>
        <w:tc>
          <w:tcPr>
            <w:tcW w:w="343" w:type="pct"/>
            <w:vAlign w:val="center"/>
          </w:tcPr>
          <w:p w:rsidR="00666DE2" w:rsidRPr="00666DE2" w:rsidRDefault="00666DE2" w:rsidP="00666DE2">
            <w:pPr>
              <w:jc w:val="center"/>
              <w:rPr>
                <w:sz w:val="22"/>
                <w:szCs w:val="22"/>
              </w:rPr>
            </w:pPr>
            <w:r w:rsidRPr="00666DE2">
              <w:rPr>
                <w:color w:val="000000"/>
                <w:sz w:val="22"/>
                <w:szCs w:val="22"/>
              </w:rPr>
              <w:t>329</w:t>
            </w:r>
          </w:p>
        </w:tc>
        <w:tc>
          <w:tcPr>
            <w:tcW w:w="343" w:type="pct"/>
            <w:vAlign w:val="center"/>
          </w:tcPr>
          <w:p w:rsidR="00666DE2" w:rsidRPr="00666DE2" w:rsidRDefault="00666DE2" w:rsidP="00666DE2">
            <w:pPr>
              <w:jc w:val="center"/>
              <w:rPr>
                <w:sz w:val="22"/>
                <w:szCs w:val="22"/>
              </w:rPr>
            </w:pPr>
            <w:r w:rsidRPr="00666DE2">
              <w:rPr>
                <w:color w:val="000000"/>
                <w:sz w:val="22"/>
                <w:szCs w:val="22"/>
              </w:rPr>
              <w:t>332</w:t>
            </w:r>
          </w:p>
        </w:tc>
        <w:tc>
          <w:tcPr>
            <w:tcW w:w="343" w:type="pct"/>
            <w:vAlign w:val="center"/>
          </w:tcPr>
          <w:p w:rsidR="00666DE2" w:rsidRPr="00666DE2" w:rsidRDefault="00666DE2" w:rsidP="00666DE2">
            <w:pPr>
              <w:jc w:val="center"/>
              <w:rPr>
                <w:sz w:val="22"/>
                <w:szCs w:val="22"/>
              </w:rPr>
            </w:pPr>
            <w:r w:rsidRPr="00666DE2">
              <w:rPr>
                <w:color w:val="000000"/>
                <w:sz w:val="22"/>
                <w:szCs w:val="22"/>
              </w:rPr>
              <w:t>335</w:t>
            </w:r>
          </w:p>
        </w:tc>
        <w:tc>
          <w:tcPr>
            <w:tcW w:w="343" w:type="pct"/>
            <w:vAlign w:val="center"/>
          </w:tcPr>
          <w:p w:rsidR="00666DE2" w:rsidRPr="00666DE2" w:rsidRDefault="00666DE2" w:rsidP="00666DE2">
            <w:pPr>
              <w:jc w:val="center"/>
              <w:rPr>
                <w:sz w:val="22"/>
                <w:szCs w:val="22"/>
              </w:rPr>
            </w:pPr>
            <w:r w:rsidRPr="00666DE2">
              <w:rPr>
                <w:color w:val="000000"/>
                <w:sz w:val="22"/>
                <w:szCs w:val="22"/>
              </w:rPr>
              <w:t>338</w:t>
            </w:r>
          </w:p>
        </w:tc>
        <w:tc>
          <w:tcPr>
            <w:tcW w:w="343" w:type="pct"/>
            <w:vAlign w:val="center"/>
          </w:tcPr>
          <w:p w:rsidR="00666DE2" w:rsidRPr="00666DE2" w:rsidRDefault="00666DE2" w:rsidP="00666DE2">
            <w:pPr>
              <w:jc w:val="center"/>
              <w:rPr>
                <w:sz w:val="22"/>
                <w:szCs w:val="22"/>
              </w:rPr>
            </w:pPr>
            <w:r w:rsidRPr="00666DE2">
              <w:rPr>
                <w:color w:val="000000"/>
                <w:sz w:val="22"/>
                <w:szCs w:val="22"/>
              </w:rPr>
              <w:t>341</w:t>
            </w:r>
          </w:p>
        </w:tc>
        <w:tc>
          <w:tcPr>
            <w:tcW w:w="343" w:type="pct"/>
            <w:vAlign w:val="center"/>
          </w:tcPr>
          <w:p w:rsidR="00666DE2" w:rsidRPr="00666DE2" w:rsidRDefault="00666DE2" w:rsidP="00666DE2">
            <w:pPr>
              <w:jc w:val="center"/>
              <w:rPr>
                <w:sz w:val="22"/>
                <w:szCs w:val="22"/>
              </w:rPr>
            </w:pPr>
            <w:r w:rsidRPr="00666DE2">
              <w:rPr>
                <w:color w:val="000000"/>
                <w:sz w:val="22"/>
                <w:szCs w:val="22"/>
              </w:rPr>
              <w:t>344</w:t>
            </w:r>
          </w:p>
        </w:tc>
        <w:tc>
          <w:tcPr>
            <w:tcW w:w="601" w:type="pct"/>
            <w:vAlign w:val="center"/>
          </w:tcPr>
          <w:p w:rsidR="00666DE2" w:rsidRPr="00666DE2" w:rsidRDefault="00666DE2" w:rsidP="00666DE2">
            <w:pPr>
              <w:jc w:val="center"/>
              <w:rPr>
                <w:sz w:val="22"/>
                <w:szCs w:val="22"/>
              </w:rPr>
            </w:pPr>
            <w:r w:rsidRPr="00666DE2">
              <w:rPr>
                <w:color w:val="000000"/>
                <w:sz w:val="22"/>
                <w:szCs w:val="22"/>
              </w:rPr>
              <w:t>364</w:t>
            </w:r>
          </w:p>
        </w:tc>
        <w:tc>
          <w:tcPr>
            <w:tcW w:w="585" w:type="pct"/>
            <w:vAlign w:val="center"/>
          </w:tcPr>
          <w:p w:rsidR="00666DE2" w:rsidRPr="00666DE2" w:rsidRDefault="00666DE2" w:rsidP="00666DE2">
            <w:pPr>
              <w:jc w:val="center"/>
              <w:rPr>
                <w:sz w:val="22"/>
                <w:szCs w:val="22"/>
              </w:rPr>
            </w:pPr>
            <w:r w:rsidRPr="00666DE2">
              <w:rPr>
                <w:color w:val="000000"/>
                <w:sz w:val="22"/>
                <w:szCs w:val="22"/>
              </w:rPr>
              <w:t>500</w:t>
            </w:r>
          </w:p>
        </w:tc>
      </w:tr>
      <w:tr w:rsidR="00666DE2" w:rsidRPr="00E152BE" w:rsidTr="0066497C">
        <w:tc>
          <w:tcPr>
            <w:tcW w:w="1071" w:type="pct"/>
            <w:vAlign w:val="bottom"/>
          </w:tcPr>
          <w:p w:rsidR="00666DE2" w:rsidRPr="00666DE2" w:rsidRDefault="00666DE2" w:rsidP="00666DE2">
            <w:pPr>
              <w:jc w:val="center"/>
              <w:rPr>
                <w:sz w:val="22"/>
                <w:szCs w:val="22"/>
              </w:rPr>
            </w:pPr>
            <w:r w:rsidRPr="00666DE2">
              <w:rPr>
                <w:sz w:val="22"/>
                <w:szCs w:val="22"/>
              </w:rPr>
              <w:t>п.Синий Утёс</w:t>
            </w:r>
          </w:p>
        </w:tc>
        <w:tc>
          <w:tcPr>
            <w:tcW w:w="343" w:type="pct"/>
            <w:vAlign w:val="center"/>
          </w:tcPr>
          <w:p w:rsidR="00666DE2" w:rsidRPr="00666DE2" w:rsidRDefault="00666DE2" w:rsidP="00666DE2">
            <w:pPr>
              <w:jc w:val="center"/>
              <w:rPr>
                <w:sz w:val="22"/>
                <w:szCs w:val="22"/>
              </w:rPr>
            </w:pPr>
            <w:r w:rsidRPr="00666DE2">
              <w:rPr>
                <w:color w:val="000000"/>
                <w:sz w:val="22"/>
                <w:szCs w:val="22"/>
              </w:rPr>
              <w:t>470</w:t>
            </w:r>
          </w:p>
        </w:tc>
        <w:tc>
          <w:tcPr>
            <w:tcW w:w="343" w:type="pct"/>
            <w:vAlign w:val="center"/>
          </w:tcPr>
          <w:p w:rsidR="00666DE2" w:rsidRPr="00666DE2" w:rsidRDefault="00666DE2" w:rsidP="00666DE2">
            <w:pPr>
              <w:jc w:val="center"/>
              <w:rPr>
                <w:sz w:val="22"/>
                <w:szCs w:val="22"/>
              </w:rPr>
            </w:pPr>
            <w:r w:rsidRPr="00666DE2">
              <w:rPr>
                <w:color w:val="000000"/>
                <w:sz w:val="22"/>
                <w:szCs w:val="22"/>
              </w:rPr>
              <w:t>464</w:t>
            </w:r>
          </w:p>
        </w:tc>
        <w:tc>
          <w:tcPr>
            <w:tcW w:w="343" w:type="pct"/>
            <w:vAlign w:val="center"/>
          </w:tcPr>
          <w:p w:rsidR="00666DE2" w:rsidRPr="00666DE2" w:rsidRDefault="00666DE2" w:rsidP="00666DE2">
            <w:pPr>
              <w:jc w:val="center"/>
              <w:rPr>
                <w:sz w:val="22"/>
                <w:szCs w:val="22"/>
              </w:rPr>
            </w:pPr>
            <w:r w:rsidRPr="00666DE2">
              <w:rPr>
                <w:color w:val="000000"/>
                <w:sz w:val="22"/>
                <w:szCs w:val="22"/>
              </w:rPr>
              <w:t>476</w:t>
            </w:r>
          </w:p>
        </w:tc>
        <w:tc>
          <w:tcPr>
            <w:tcW w:w="343" w:type="pct"/>
            <w:vAlign w:val="center"/>
          </w:tcPr>
          <w:p w:rsidR="00666DE2" w:rsidRPr="00666DE2" w:rsidRDefault="00666DE2" w:rsidP="00666DE2">
            <w:pPr>
              <w:jc w:val="center"/>
              <w:rPr>
                <w:sz w:val="22"/>
                <w:szCs w:val="22"/>
              </w:rPr>
            </w:pPr>
            <w:r w:rsidRPr="00666DE2">
              <w:rPr>
                <w:color w:val="000000"/>
                <w:sz w:val="22"/>
                <w:szCs w:val="22"/>
              </w:rPr>
              <w:t>481</w:t>
            </w:r>
          </w:p>
        </w:tc>
        <w:tc>
          <w:tcPr>
            <w:tcW w:w="343" w:type="pct"/>
            <w:vAlign w:val="center"/>
          </w:tcPr>
          <w:p w:rsidR="00666DE2" w:rsidRPr="00666DE2" w:rsidRDefault="00666DE2" w:rsidP="00666DE2">
            <w:pPr>
              <w:jc w:val="center"/>
              <w:rPr>
                <w:sz w:val="22"/>
                <w:szCs w:val="22"/>
              </w:rPr>
            </w:pPr>
            <w:r w:rsidRPr="00666DE2">
              <w:rPr>
                <w:color w:val="000000"/>
                <w:sz w:val="22"/>
                <w:szCs w:val="22"/>
              </w:rPr>
              <w:t>485</w:t>
            </w:r>
          </w:p>
        </w:tc>
        <w:tc>
          <w:tcPr>
            <w:tcW w:w="343" w:type="pct"/>
            <w:vAlign w:val="center"/>
          </w:tcPr>
          <w:p w:rsidR="00666DE2" w:rsidRPr="00666DE2" w:rsidRDefault="00666DE2" w:rsidP="00666DE2">
            <w:pPr>
              <w:jc w:val="center"/>
              <w:rPr>
                <w:sz w:val="22"/>
                <w:szCs w:val="22"/>
              </w:rPr>
            </w:pPr>
            <w:r w:rsidRPr="00666DE2">
              <w:rPr>
                <w:color w:val="000000"/>
                <w:sz w:val="22"/>
                <w:szCs w:val="22"/>
              </w:rPr>
              <w:t>490</w:t>
            </w:r>
          </w:p>
        </w:tc>
        <w:tc>
          <w:tcPr>
            <w:tcW w:w="343" w:type="pct"/>
            <w:vAlign w:val="center"/>
          </w:tcPr>
          <w:p w:rsidR="00666DE2" w:rsidRPr="00666DE2" w:rsidRDefault="00666DE2" w:rsidP="00666DE2">
            <w:pPr>
              <w:jc w:val="center"/>
              <w:rPr>
                <w:sz w:val="22"/>
                <w:szCs w:val="22"/>
              </w:rPr>
            </w:pPr>
            <w:r w:rsidRPr="00666DE2">
              <w:rPr>
                <w:color w:val="000000"/>
                <w:sz w:val="22"/>
                <w:szCs w:val="22"/>
              </w:rPr>
              <w:t>494</w:t>
            </w:r>
          </w:p>
        </w:tc>
        <w:tc>
          <w:tcPr>
            <w:tcW w:w="343" w:type="pct"/>
            <w:vAlign w:val="center"/>
          </w:tcPr>
          <w:p w:rsidR="00666DE2" w:rsidRPr="00666DE2" w:rsidRDefault="00666DE2" w:rsidP="00666DE2">
            <w:pPr>
              <w:jc w:val="center"/>
              <w:rPr>
                <w:sz w:val="22"/>
                <w:szCs w:val="22"/>
              </w:rPr>
            </w:pPr>
            <w:r w:rsidRPr="00666DE2">
              <w:rPr>
                <w:color w:val="000000"/>
                <w:sz w:val="22"/>
                <w:szCs w:val="22"/>
              </w:rPr>
              <w:t>499</w:t>
            </w:r>
          </w:p>
        </w:tc>
        <w:tc>
          <w:tcPr>
            <w:tcW w:w="601" w:type="pct"/>
            <w:vAlign w:val="center"/>
          </w:tcPr>
          <w:p w:rsidR="00666DE2" w:rsidRPr="00666DE2" w:rsidRDefault="00666DE2" w:rsidP="00666DE2">
            <w:pPr>
              <w:jc w:val="center"/>
              <w:rPr>
                <w:sz w:val="22"/>
                <w:szCs w:val="22"/>
              </w:rPr>
            </w:pPr>
            <w:r w:rsidRPr="00666DE2">
              <w:rPr>
                <w:color w:val="000000"/>
                <w:sz w:val="22"/>
                <w:szCs w:val="22"/>
              </w:rPr>
              <w:t>530</w:t>
            </w:r>
          </w:p>
        </w:tc>
        <w:tc>
          <w:tcPr>
            <w:tcW w:w="585" w:type="pct"/>
            <w:vAlign w:val="center"/>
          </w:tcPr>
          <w:p w:rsidR="00666DE2" w:rsidRPr="00666DE2" w:rsidRDefault="00666DE2" w:rsidP="00666DE2">
            <w:pPr>
              <w:jc w:val="center"/>
              <w:rPr>
                <w:sz w:val="22"/>
                <w:szCs w:val="22"/>
              </w:rPr>
            </w:pPr>
            <w:r w:rsidRPr="00666DE2">
              <w:rPr>
                <w:color w:val="000000"/>
                <w:sz w:val="22"/>
                <w:szCs w:val="22"/>
              </w:rPr>
              <w:t>600</w:t>
            </w:r>
          </w:p>
        </w:tc>
      </w:tr>
      <w:tr w:rsidR="00666DE2" w:rsidRPr="00E152BE" w:rsidTr="0066497C">
        <w:tc>
          <w:tcPr>
            <w:tcW w:w="1071" w:type="pct"/>
            <w:vAlign w:val="bottom"/>
          </w:tcPr>
          <w:p w:rsidR="00666DE2" w:rsidRPr="00666DE2" w:rsidRDefault="00666DE2" w:rsidP="00666DE2">
            <w:pPr>
              <w:jc w:val="center"/>
              <w:rPr>
                <w:sz w:val="22"/>
                <w:szCs w:val="22"/>
              </w:rPr>
            </w:pPr>
            <w:r w:rsidRPr="00666DE2">
              <w:rPr>
                <w:sz w:val="22"/>
                <w:szCs w:val="22"/>
              </w:rPr>
              <w:t>с.Вершинино</w:t>
            </w:r>
          </w:p>
        </w:tc>
        <w:tc>
          <w:tcPr>
            <w:tcW w:w="343" w:type="pct"/>
            <w:vAlign w:val="center"/>
          </w:tcPr>
          <w:p w:rsidR="00666DE2" w:rsidRPr="00666DE2" w:rsidRDefault="00666DE2" w:rsidP="00666DE2">
            <w:pPr>
              <w:jc w:val="center"/>
              <w:rPr>
                <w:sz w:val="22"/>
                <w:szCs w:val="22"/>
              </w:rPr>
            </w:pPr>
            <w:r w:rsidRPr="00666DE2">
              <w:rPr>
                <w:color w:val="000000"/>
                <w:sz w:val="22"/>
                <w:szCs w:val="22"/>
              </w:rPr>
              <w:t>645</w:t>
            </w:r>
          </w:p>
        </w:tc>
        <w:tc>
          <w:tcPr>
            <w:tcW w:w="343" w:type="pct"/>
            <w:vAlign w:val="center"/>
          </w:tcPr>
          <w:p w:rsidR="00666DE2" w:rsidRPr="00666DE2" w:rsidRDefault="00666DE2" w:rsidP="00666DE2">
            <w:pPr>
              <w:jc w:val="center"/>
              <w:rPr>
                <w:sz w:val="22"/>
                <w:szCs w:val="22"/>
              </w:rPr>
            </w:pPr>
            <w:r w:rsidRPr="00666DE2">
              <w:rPr>
                <w:color w:val="000000"/>
                <w:sz w:val="22"/>
                <w:szCs w:val="22"/>
              </w:rPr>
              <w:t>648</w:t>
            </w:r>
          </w:p>
        </w:tc>
        <w:tc>
          <w:tcPr>
            <w:tcW w:w="343" w:type="pct"/>
            <w:vAlign w:val="center"/>
          </w:tcPr>
          <w:p w:rsidR="00666DE2" w:rsidRPr="00666DE2" w:rsidRDefault="00666DE2" w:rsidP="00666DE2">
            <w:pPr>
              <w:jc w:val="center"/>
              <w:rPr>
                <w:sz w:val="22"/>
                <w:szCs w:val="22"/>
              </w:rPr>
            </w:pPr>
            <w:r w:rsidRPr="00666DE2">
              <w:rPr>
                <w:color w:val="000000"/>
                <w:sz w:val="22"/>
                <w:szCs w:val="22"/>
              </w:rPr>
              <w:t>671</w:t>
            </w:r>
          </w:p>
        </w:tc>
        <w:tc>
          <w:tcPr>
            <w:tcW w:w="343" w:type="pct"/>
            <w:vAlign w:val="center"/>
          </w:tcPr>
          <w:p w:rsidR="00666DE2" w:rsidRPr="00666DE2" w:rsidRDefault="00666DE2" w:rsidP="00666DE2">
            <w:pPr>
              <w:jc w:val="center"/>
              <w:rPr>
                <w:sz w:val="22"/>
                <w:szCs w:val="22"/>
              </w:rPr>
            </w:pPr>
            <w:r w:rsidRPr="00666DE2">
              <w:rPr>
                <w:color w:val="000000"/>
                <w:sz w:val="22"/>
                <w:szCs w:val="22"/>
              </w:rPr>
              <w:t>679</w:t>
            </w:r>
          </w:p>
        </w:tc>
        <w:tc>
          <w:tcPr>
            <w:tcW w:w="343" w:type="pct"/>
            <w:vAlign w:val="center"/>
          </w:tcPr>
          <w:p w:rsidR="00666DE2" w:rsidRPr="00666DE2" w:rsidRDefault="00666DE2" w:rsidP="00666DE2">
            <w:pPr>
              <w:jc w:val="center"/>
              <w:rPr>
                <w:sz w:val="22"/>
                <w:szCs w:val="22"/>
              </w:rPr>
            </w:pPr>
            <w:r w:rsidRPr="00666DE2">
              <w:rPr>
                <w:color w:val="000000"/>
                <w:sz w:val="22"/>
                <w:szCs w:val="22"/>
              </w:rPr>
              <w:t>686</w:t>
            </w:r>
          </w:p>
        </w:tc>
        <w:tc>
          <w:tcPr>
            <w:tcW w:w="343" w:type="pct"/>
            <w:vAlign w:val="center"/>
          </w:tcPr>
          <w:p w:rsidR="00666DE2" w:rsidRPr="00666DE2" w:rsidRDefault="00666DE2" w:rsidP="00666DE2">
            <w:pPr>
              <w:jc w:val="center"/>
              <w:rPr>
                <w:sz w:val="22"/>
                <w:szCs w:val="22"/>
              </w:rPr>
            </w:pPr>
            <w:r w:rsidRPr="00666DE2">
              <w:rPr>
                <w:color w:val="000000"/>
                <w:sz w:val="22"/>
                <w:szCs w:val="22"/>
              </w:rPr>
              <w:t>694</w:t>
            </w:r>
          </w:p>
        </w:tc>
        <w:tc>
          <w:tcPr>
            <w:tcW w:w="343" w:type="pct"/>
            <w:vAlign w:val="center"/>
          </w:tcPr>
          <w:p w:rsidR="00666DE2" w:rsidRPr="00666DE2" w:rsidRDefault="00666DE2" w:rsidP="00666DE2">
            <w:pPr>
              <w:jc w:val="center"/>
              <w:rPr>
                <w:sz w:val="22"/>
                <w:szCs w:val="22"/>
              </w:rPr>
            </w:pPr>
            <w:r w:rsidRPr="00666DE2">
              <w:rPr>
                <w:color w:val="000000"/>
                <w:sz w:val="22"/>
                <w:szCs w:val="22"/>
              </w:rPr>
              <w:t>701</w:t>
            </w:r>
          </w:p>
        </w:tc>
        <w:tc>
          <w:tcPr>
            <w:tcW w:w="343" w:type="pct"/>
            <w:vAlign w:val="center"/>
          </w:tcPr>
          <w:p w:rsidR="00666DE2" w:rsidRPr="00666DE2" w:rsidRDefault="00666DE2" w:rsidP="00666DE2">
            <w:pPr>
              <w:jc w:val="center"/>
              <w:rPr>
                <w:sz w:val="22"/>
                <w:szCs w:val="22"/>
              </w:rPr>
            </w:pPr>
            <w:r w:rsidRPr="00666DE2">
              <w:rPr>
                <w:color w:val="000000"/>
                <w:sz w:val="22"/>
                <w:szCs w:val="22"/>
              </w:rPr>
              <w:t>709</w:t>
            </w:r>
          </w:p>
        </w:tc>
        <w:tc>
          <w:tcPr>
            <w:tcW w:w="601" w:type="pct"/>
            <w:vAlign w:val="center"/>
          </w:tcPr>
          <w:p w:rsidR="00666DE2" w:rsidRPr="00666DE2" w:rsidRDefault="00666DE2" w:rsidP="00666DE2">
            <w:pPr>
              <w:jc w:val="center"/>
              <w:rPr>
                <w:sz w:val="22"/>
                <w:szCs w:val="22"/>
              </w:rPr>
            </w:pPr>
            <w:r w:rsidRPr="00666DE2">
              <w:rPr>
                <w:color w:val="000000"/>
                <w:sz w:val="22"/>
                <w:szCs w:val="22"/>
              </w:rPr>
              <w:t>760</w:t>
            </w:r>
          </w:p>
        </w:tc>
        <w:tc>
          <w:tcPr>
            <w:tcW w:w="585" w:type="pct"/>
            <w:vAlign w:val="center"/>
          </w:tcPr>
          <w:p w:rsidR="00666DE2" w:rsidRPr="00666DE2" w:rsidRDefault="00666DE2" w:rsidP="00666DE2">
            <w:pPr>
              <w:jc w:val="center"/>
              <w:rPr>
                <w:sz w:val="22"/>
                <w:szCs w:val="22"/>
              </w:rPr>
            </w:pPr>
            <w:r w:rsidRPr="00666DE2">
              <w:rPr>
                <w:color w:val="000000"/>
                <w:sz w:val="22"/>
                <w:szCs w:val="22"/>
              </w:rPr>
              <w:t>1000</w:t>
            </w:r>
          </w:p>
        </w:tc>
      </w:tr>
      <w:tr w:rsidR="00666DE2" w:rsidRPr="00E152BE" w:rsidTr="0066497C">
        <w:tc>
          <w:tcPr>
            <w:tcW w:w="1071" w:type="pct"/>
            <w:vAlign w:val="bottom"/>
          </w:tcPr>
          <w:p w:rsidR="00666DE2" w:rsidRPr="00666DE2" w:rsidRDefault="00666DE2" w:rsidP="00666DE2">
            <w:pPr>
              <w:jc w:val="center"/>
              <w:rPr>
                <w:sz w:val="22"/>
                <w:szCs w:val="22"/>
              </w:rPr>
            </w:pPr>
            <w:r w:rsidRPr="00666DE2">
              <w:rPr>
                <w:sz w:val="22"/>
                <w:szCs w:val="22"/>
              </w:rPr>
              <w:t>с.Яр</w:t>
            </w:r>
          </w:p>
        </w:tc>
        <w:tc>
          <w:tcPr>
            <w:tcW w:w="343" w:type="pct"/>
            <w:vAlign w:val="center"/>
          </w:tcPr>
          <w:p w:rsidR="00666DE2" w:rsidRPr="00666DE2" w:rsidRDefault="00666DE2" w:rsidP="00666DE2">
            <w:pPr>
              <w:jc w:val="center"/>
              <w:rPr>
                <w:sz w:val="22"/>
                <w:szCs w:val="22"/>
              </w:rPr>
            </w:pPr>
            <w:r w:rsidRPr="00666DE2">
              <w:rPr>
                <w:color w:val="000000"/>
                <w:sz w:val="22"/>
                <w:szCs w:val="22"/>
              </w:rPr>
              <w:t>282</w:t>
            </w:r>
          </w:p>
        </w:tc>
        <w:tc>
          <w:tcPr>
            <w:tcW w:w="343" w:type="pct"/>
            <w:vAlign w:val="center"/>
          </w:tcPr>
          <w:p w:rsidR="00666DE2" w:rsidRPr="00666DE2" w:rsidRDefault="00666DE2" w:rsidP="00666DE2">
            <w:pPr>
              <w:jc w:val="center"/>
              <w:rPr>
                <w:sz w:val="22"/>
                <w:szCs w:val="22"/>
              </w:rPr>
            </w:pPr>
            <w:r w:rsidRPr="00666DE2">
              <w:rPr>
                <w:color w:val="000000"/>
                <w:sz w:val="22"/>
                <w:szCs w:val="22"/>
              </w:rPr>
              <w:t>281</w:t>
            </w:r>
          </w:p>
        </w:tc>
        <w:tc>
          <w:tcPr>
            <w:tcW w:w="343" w:type="pct"/>
            <w:vAlign w:val="center"/>
          </w:tcPr>
          <w:p w:rsidR="00666DE2" w:rsidRPr="00666DE2" w:rsidRDefault="00666DE2" w:rsidP="00666DE2">
            <w:pPr>
              <w:jc w:val="center"/>
              <w:rPr>
                <w:sz w:val="22"/>
                <w:szCs w:val="22"/>
              </w:rPr>
            </w:pPr>
            <w:r w:rsidRPr="00666DE2">
              <w:rPr>
                <w:color w:val="000000"/>
                <w:sz w:val="22"/>
                <w:szCs w:val="22"/>
              </w:rPr>
              <w:t>288</w:t>
            </w:r>
          </w:p>
        </w:tc>
        <w:tc>
          <w:tcPr>
            <w:tcW w:w="343" w:type="pct"/>
            <w:vAlign w:val="center"/>
          </w:tcPr>
          <w:p w:rsidR="00666DE2" w:rsidRPr="00666DE2" w:rsidRDefault="00666DE2" w:rsidP="00666DE2">
            <w:pPr>
              <w:jc w:val="center"/>
              <w:rPr>
                <w:sz w:val="22"/>
                <w:szCs w:val="22"/>
              </w:rPr>
            </w:pPr>
            <w:r w:rsidRPr="00666DE2">
              <w:rPr>
                <w:color w:val="000000"/>
                <w:sz w:val="22"/>
                <w:szCs w:val="22"/>
              </w:rPr>
              <w:t>291</w:t>
            </w:r>
          </w:p>
        </w:tc>
        <w:tc>
          <w:tcPr>
            <w:tcW w:w="343" w:type="pct"/>
            <w:vAlign w:val="center"/>
          </w:tcPr>
          <w:p w:rsidR="00666DE2" w:rsidRPr="00666DE2" w:rsidRDefault="00666DE2" w:rsidP="00666DE2">
            <w:pPr>
              <w:jc w:val="center"/>
              <w:rPr>
                <w:sz w:val="22"/>
                <w:szCs w:val="22"/>
              </w:rPr>
            </w:pPr>
            <w:r w:rsidRPr="00666DE2">
              <w:rPr>
                <w:color w:val="000000"/>
                <w:sz w:val="22"/>
                <w:szCs w:val="22"/>
              </w:rPr>
              <w:t>294</w:t>
            </w:r>
          </w:p>
        </w:tc>
        <w:tc>
          <w:tcPr>
            <w:tcW w:w="343" w:type="pct"/>
            <w:vAlign w:val="center"/>
          </w:tcPr>
          <w:p w:rsidR="00666DE2" w:rsidRPr="00666DE2" w:rsidRDefault="00666DE2" w:rsidP="00666DE2">
            <w:pPr>
              <w:jc w:val="center"/>
              <w:rPr>
                <w:sz w:val="22"/>
                <w:szCs w:val="22"/>
              </w:rPr>
            </w:pPr>
            <w:r w:rsidRPr="00666DE2">
              <w:rPr>
                <w:color w:val="000000"/>
                <w:sz w:val="22"/>
                <w:szCs w:val="22"/>
              </w:rPr>
              <w:t>296</w:t>
            </w:r>
          </w:p>
        </w:tc>
        <w:tc>
          <w:tcPr>
            <w:tcW w:w="343" w:type="pct"/>
            <w:vAlign w:val="center"/>
          </w:tcPr>
          <w:p w:rsidR="00666DE2" w:rsidRPr="00666DE2" w:rsidRDefault="00666DE2" w:rsidP="00666DE2">
            <w:pPr>
              <w:jc w:val="center"/>
              <w:rPr>
                <w:sz w:val="22"/>
                <w:szCs w:val="22"/>
              </w:rPr>
            </w:pPr>
            <w:r w:rsidRPr="00666DE2">
              <w:rPr>
                <w:color w:val="000000"/>
                <w:sz w:val="22"/>
                <w:szCs w:val="22"/>
              </w:rPr>
              <w:t>299</w:t>
            </w:r>
          </w:p>
        </w:tc>
        <w:tc>
          <w:tcPr>
            <w:tcW w:w="343" w:type="pct"/>
            <w:vAlign w:val="center"/>
          </w:tcPr>
          <w:p w:rsidR="00666DE2" w:rsidRPr="00666DE2" w:rsidRDefault="00666DE2" w:rsidP="00666DE2">
            <w:pPr>
              <w:jc w:val="center"/>
              <w:rPr>
                <w:sz w:val="22"/>
                <w:szCs w:val="22"/>
              </w:rPr>
            </w:pPr>
            <w:r w:rsidRPr="00666DE2">
              <w:rPr>
                <w:color w:val="000000"/>
                <w:sz w:val="22"/>
                <w:szCs w:val="22"/>
              </w:rPr>
              <w:t>302</w:t>
            </w:r>
          </w:p>
        </w:tc>
        <w:tc>
          <w:tcPr>
            <w:tcW w:w="601" w:type="pct"/>
            <w:vAlign w:val="center"/>
          </w:tcPr>
          <w:p w:rsidR="00666DE2" w:rsidRPr="00666DE2" w:rsidRDefault="00666DE2" w:rsidP="00666DE2">
            <w:pPr>
              <w:jc w:val="center"/>
              <w:rPr>
                <w:sz w:val="22"/>
                <w:szCs w:val="22"/>
              </w:rPr>
            </w:pPr>
            <w:r w:rsidRPr="00666DE2">
              <w:rPr>
                <w:color w:val="000000"/>
                <w:sz w:val="22"/>
                <w:szCs w:val="22"/>
              </w:rPr>
              <w:t>321</w:t>
            </w:r>
          </w:p>
        </w:tc>
        <w:tc>
          <w:tcPr>
            <w:tcW w:w="585" w:type="pct"/>
            <w:vAlign w:val="center"/>
          </w:tcPr>
          <w:p w:rsidR="00666DE2" w:rsidRPr="00666DE2" w:rsidRDefault="00666DE2" w:rsidP="00666DE2">
            <w:pPr>
              <w:jc w:val="center"/>
              <w:rPr>
                <w:sz w:val="22"/>
                <w:szCs w:val="22"/>
              </w:rPr>
            </w:pPr>
            <w:r w:rsidRPr="00666DE2">
              <w:rPr>
                <w:color w:val="000000"/>
                <w:sz w:val="22"/>
                <w:szCs w:val="22"/>
              </w:rPr>
              <w:t>400</w:t>
            </w:r>
          </w:p>
        </w:tc>
      </w:tr>
      <w:tr w:rsidR="00666DE2" w:rsidRPr="00E152BE" w:rsidTr="0066497C">
        <w:tc>
          <w:tcPr>
            <w:tcW w:w="1071" w:type="pct"/>
          </w:tcPr>
          <w:p w:rsidR="00666DE2" w:rsidRPr="00666DE2" w:rsidRDefault="00666DE2" w:rsidP="00666DE2">
            <w:pPr>
              <w:jc w:val="center"/>
              <w:rPr>
                <w:b/>
                <w:sz w:val="22"/>
                <w:szCs w:val="22"/>
              </w:rPr>
            </w:pPr>
            <w:r w:rsidRPr="00666DE2">
              <w:rPr>
                <w:b/>
                <w:sz w:val="22"/>
                <w:szCs w:val="22"/>
              </w:rPr>
              <w:t>ИТОГО</w:t>
            </w:r>
          </w:p>
        </w:tc>
        <w:tc>
          <w:tcPr>
            <w:tcW w:w="343" w:type="pct"/>
            <w:vAlign w:val="center"/>
          </w:tcPr>
          <w:p w:rsidR="00666DE2" w:rsidRPr="00666DE2" w:rsidRDefault="00666DE2" w:rsidP="00666DE2">
            <w:pPr>
              <w:jc w:val="center"/>
              <w:rPr>
                <w:b/>
                <w:color w:val="000000"/>
                <w:sz w:val="22"/>
                <w:szCs w:val="22"/>
              </w:rPr>
            </w:pPr>
            <w:r w:rsidRPr="00666DE2">
              <w:rPr>
                <w:b/>
                <w:bCs/>
                <w:color w:val="000000"/>
                <w:sz w:val="22"/>
                <w:szCs w:val="22"/>
              </w:rPr>
              <w:t>2790</w:t>
            </w:r>
          </w:p>
        </w:tc>
        <w:tc>
          <w:tcPr>
            <w:tcW w:w="343" w:type="pct"/>
            <w:vAlign w:val="center"/>
          </w:tcPr>
          <w:p w:rsidR="00666DE2" w:rsidRPr="00666DE2" w:rsidRDefault="00666DE2" w:rsidP="00666DE2">
            <w:pPr>
              <w:jc w:val="center"/>
              <w:rPr>
                <w:b/>
                <w:color w:val="000000"/>
                <w:sz w:val="22"/>
                <w:szCs w:val="22"/>
              </w:rPr>
            </w:pPr>
            <w:r w:rsidRPr="00666DE2">
              <w:rPr>
                <w:b/>
                <w:bCs/>
                <w:color w:val="000000"/>
                <w:sz w:val="22"/>
                <w:szCs w:val="22"/>
              </w:rPr>
              <w:t>2834</w:t>
            </w:r>
          </w:p>
        </w:tc>
        <w:tc>
          <w:tcPr>
            <w:tcW w:w="343" w:type="pct"/>
            <w:vAlign w:val="center"/>
          </w:tcPr>
          <w:p w:rsidR="00666DE2" w:rsidRPr="00666DE2" w:rsidRDefault="00666DE2" w:rsidP="00666DE2">
            <w:pPr>
              <w:jc w:val="center"/>
              <w:rPr>
                <w:b/>
                <w:sz w:val="22"/>
                <w:szCs w:val="22"/>
              </w:rPr>
            </w:pPr>
            <w:r w:rsidRPr="00666DE2">
              <w:rPr>
                <w:b/>
                <w:bCs/>
                <w:color w:val="000000"/>
                <w:sz w:val="22"/>
                <w:szCs w:val="22"/>
              </w:rPr>
              <w:t>2884</w:t>
            </w:r>
          </w:p>
        </w:tc>
        <w:tc>
          <w:tcPr>
            <w:tcW w:w="343" w:type="pct"/>
            <w:vAlign w:val="center"/>
          </w:tcPr>
          <w:p w:rsidR="00666DE2" w:rsidRPr="00666DE2" w:rsidRDefault="00666DE2" w:rsidP="00666DE2">
            <w:pPr>
              <w:jc w:val="center"/>
              <w:rPr>
                <w:b/>
                <w:sz w:val="22"/>
                <w:szCs w:val="22"/>
              </w:rPr>
            </w:pPr>
            <w:r w:rsidRPr="00666DE2">
              <w:rPr>
                <w:b/>
                <w:bCs/>
                <w:color w:val="000000"/>
                <w:sz w:val="22"/>
                <w:szCs w:val="22"/>
              </w:rPr>
              <w:t>2914</w:t>
            </w:r>
          </w:p>
        </w:tc>
        <w:tc>
          <w:tcPr>
            <w:tcW w:w="343" w:type="pct"/>
            <w:vAlign w:val="center"/>
          </w:tcPr>
          <w:p w:rsidR="00666DE2" w:rsidRPr="00666DE2" w:rsidRDefault="00666DE2" w:rsidP="00666DE2">
            <w:pPr>
              <w:jc w:val="center"/>
              <w:rPr>
                <w:b/>
                <w:sz w:val="22"/>
                <w:szCs w:val="22"/>
              </w:rPr>
            </w:pPr>
            <w:r w:rsidRPr="00666DE2">
              <w:rPr>
                <w:b/>
                <w:bCs/>
                <w:color w:val="000000"/>
                <w:sz w:val="22"/>
                <w:szCs w:val="22"/>
              </w:rPr>
              <w:t>2944</w:t>
            </w:r>
          </w:p>
        </w:tc>
        <w:tc>
          <w:tcPr>
            <w:tcW w:w="343" w:type="pct"/>
            <w:vAlign w:val="center"/>
          </w:tcPr>
          <w:p w:rsidR="00666DE2" w:rsidRPr="00666DE2" w:rsidRDefault="00666DE2" w:rsidP="00666DE2">
            <w:pPr>
              <w:jc w:val="center"/>
              <w:rPr>
                <w:b/>
                <w:sz w:val="22"/>
                <w:szCs w:val="22"/>
              </w:rPr>
            </w:pPr>
            <w:r w:rsidRPr="00666DE2">
              <w:rPr>
                <w:b/>
                <w:bCs/>
                <w:color w:val="000000"/>
                <w:sz w:val="22"/>
                <w:szCs w:val="22"/>
              </w:rPr>
              <w:t>2974</w:t>
            </w:r>
          </w:p>
        </w:tc>
        <w:tc>
          <w:tcPr>
            <w:tcW w:w="343" w:type="pct"/>
            <w:vAlign w:val="center"/>
          </w:tcPr>
          <w:p w:rsidR="00666DE2" w:rsidRPr="00666DE2" w:rsidRDefault="00666DE2" w:rsidP="00666DE2">
            <w:pPr>
              <w:jc w:val="center"/>
              <w:rPr>
                <w:b/>
                <w:sz w:val="22"/>
                <w:szCs w:val="22"/>
              </w:rPr>
            </w:pPr>
            <w:r w:rsidRPr="00666DE2">
              <w:rPr>
                <w:b/>
                <w:bCs/>
                <w:color w:val="000000"/>
                <w:sz w:val="22"/>
                <w:szCs w:val="22"/>
              </w:rPr>
              <w:t>3005</w:t>
            </w:r>
          </w:p>
        </w:tc>
        <w:tc>
          <w:tcPr>
            <w:tcW w:w="343" w:type="pct"/>
            <w:vAlign w:val="center"/>
          </w:tcPr>
          <w:p w:rsidR="00666DE2" w:rsidRPr="00666DE2" w:rsidRDefault="00666DE2" w:rsidP="00666DE2">
            <w:pPr>
              <w:jc w:val="center"/>
              <w:rPr>
                <w:b/>
                <w:sz w:val="22"/>
                <w:szCs w:val="22"/>
              </w:rPr>
            </w:pPr>
            <w:r w:rsidRPr="00666DE2">
              <w:rPr>
                <w:b/>
                <w:bCs/>
                <w:color w:val="000000"/>
                <w:sz w:val="22"/>
                <w:szCs w:val="22"/>
              </w:rPr>
              <w:t>3035</w:t>
            </w:r>
          </w:p>
        </w:tc>
        <w:tc>
          <w:tcPr>
            <w:tcW w:w="601" w:type="pct"/>
            <w:vAlign w:val="center"/>
          </w:tcPr>
          <w:p w:rsidR="00666DE2" w:rsidRPr="00666DE2" w:rsidRDefault="00666DE2" w:rsidP="00666DE2">
            <w:pPr>
              <w:jc w:val="center"/>
              <w:rPr>
                <w:b/>
                <w:sz w:val="22"/>
                <w:szCs w:val="22"/>
              </w:rPr>
            </w:pPr>
            <w:r w:rsidRPr="00666DE2">
              <w:rPr>
                <w:b/>
                <w:bCs/>
                <w:color w:val="000000"/>
                <w:sz w:val="22"/>
                <w:szCs w:val="22"/>
              </w:rPr>
              <w:t>3236</w:t>
            </w:r>
          </w:p>
        </w:tc>
        <w:tc>
          <w:tcPr>
            <w:tcW w:w="585" w:type="pct"/>
            <w:vAlign w:val="center"/>
          </w:tcPr>
          <w:p w:rsidR="00666DE2" w:rsidRPr="00666DE2" w:rsidRDefault="00666DE2" w:rsidP="00666DE2">
            <w:pPr>
              <w:jc w:val="center"/>
              <w:rPr>
                <w:b/>
                <w:sz w:val="22"/>
                <w:szCs w:val="22"/>
              </w:rPr>
            </w:pPr>
            <w:r w:rsidRPr="00666DE2">
              <w:rPr>
                <w:b/>
                <w:bCs/>
                <w:color w:val="000000"/>
                <w:sz w:val="22"/>
                <w:szCs w:val="22"/>
              </w:rPr>
              <w:t>4000</w:t>
            </w:r>
          </w:p>
        </w:tc>
      </w:tr>
    </w:tbl>
    <w:p w:rsidR="00B764B7" w:rsidRPr="00E56B54" w:rsidRDefault="00B764B7" w:rsidP="005939AB">
      <w:pPr>
        <w:pStyle w:val="1"/>
        <w:spacing w:before="240"/>
      </w:pPr>
      <w:bookmarkStart w:id="4" w:name="_Toc416812873"/>
      <w:r w:rsidRPr="00E56B54">
        <w:t>1.3 Прогнозразвитияпромышленности</w:t>
      </w:r>
      <w:bookmarkEnd w:id="4"/>
    </w:p>
    <w:p w:rsidR="004C5190" w:rsidRPr="00492934" w:rsidRDefault="004C5190" w:rsidP="004C5190">
      <w:pPr>
        <w:pStyle w:val="af4"/>
      </w:pPr>
      <w:r w:rsidRPr="00492934">
        <w:t>На современном этапе, в целом Спасское сельское поселение располагает недостаточной развитой градообразующей базой. При отсутствии промышленного производства основу экономики составляет сфера услуг, где преобладает торговля и отрасли бюджетной сферы (здравоохранение, образование, управление и проч.).</w:t>
      </w:r>
    </w:p>
    <w:p w:rsidR="004C5190" w:rsidRPr="00492934" w:rsidRDefault="004C5190" w:rsidP="004C5190">
      <w:pPr>
        <w:pStyle w:val="af4"/>
      </w:pPr>
      <w:r w:rsidRPr="00492934">
        <w:t xml:space="preserve">Основной потенциал развития Спасского поселения заключается в его богатых природных рекреационных ресурсах, традициях оздоровительного туризма в сочетании с выгодным расположением в зоне Томской агломерации. </w:t>
      </w:r>
    </w:p>
    <w:p w:rsidR="004C5190" w:rsidRPr="00492934" w:rsidRDefault="004C5190" w:rsidP="004C5190">
      <w:pPr>
        <w:pStyle w:val="af4"/>
      </w:pPr>
      <w:r w:rsidRPr="00492934">
        <w:t>На современном этапе богатый туристско-рекреационный потенциал территории не всегда используется эффективно. Наряду с тем, что на территории расположено несколько государственных детских оздоровительных лагерей и самый известный санаторий Томской области – «Синий Утёс», в сфере массового отдыха частный бизнес задействован слабо, преобладает неорганизованный отдых.</w:t>
      </w:r>
    </w:p>
    <w:p w:rsidR="004C5190" w:rsidRPr="00492934" w:rsidRDefault="004C5190" w:rsidP="004C5190">
      <w:pPr>
        <w:pStyle w:val="af4"/>
      </w:pPr>
      <w:r w:rsidRPr="00492934">
        <w:t xml:space="preserve">Дальнейшая интенсификация туристско-рекреационной деятельности должна быть связана с развитием круглогодичной инфраструктуры туризма, предназначенной для спроса со стороны групп населения с различным уровнем доходов. </w:t>
      </w:r>
    </w:p>
    <w:p w:rsidR="004C5190" w:rsidRPr="00492934" w:rsidRDefault="004C5190" w:rsidP="004C5190">
      <w:pPr>
        <w:pStyle w:val="af4"/>
      </w:pPr>
      <w:r w:rsidRPr="00492934">
        <w:t>Важным фактором развития туризма является комплексное развития сферы услуг – развитие придорожного сервиса, торговли, общественного питания. Необходимо совершенствование туристского обслуживания и предоставление дополнительных услуг (производство сувенирной продукции, развитие традиционных ремесел).</w:t>
      </w:r>
    </w:p>
    <w:p w:rsidR="004C5190" w:rsidRPr="00492934" w:rsidRDefault="004C5190" w:rsidP="004C5190">
      <w:pPr>
        <w:pStyle w:val="af4"/>
      </w:pPr>
      <w:r w:rsidRPr="00492934">
        <w:t xml:space="preserve">Для развития кратковременной рекреации для населения района и близлежащего города необходимо благоустраивать зоны отдыха в наиболее популярных для отдыха местах. </w:t>
      </w:r>
    </w:p>
    <w:p w:rsidR="004C5190" w:rsidRPr="00492934" w:rsidRDefault="004C5190" w:rsidP="004C5190">
      <w:pPr>
        <w:pStyle w:val="af4"/>
      </w:pPr>
      <w:r w:rsidRPr="00492934">
        <w:t>Традиционной сферой деятельности на территории сельского поселения также является сельское хозяйство – в поселении активно развивается сектор крестьянско-фермерских хозяйств, специализирующихся на овощеводстве, животноводстве, обслуживабщих возрастающий потребительский спрос г.Томска.. В дальнейшем приоритетно наращивание объемов и степени переработки сельхозпродукции.</w:t>
      </w:r>
    </w:p>
    <w:p w:rsidR="004C5190" w:rsidRPr="00492934" w:rsidRDefault="004C5190" w:rsidP="004C5190">
      <w:pPr>
        <w:pStyle w:val="af4"/>
      </w:pPr>
      <w:r w:rsidRPr="00492934">
        <w:t>Таким образом, стратегические перспективы развития экономической базы Спасского сельского поселения основаны на:</w:t>
      </w:r>
    </w:p>
    <w:p w:rsidR="004C5190" w:rsidRPr="00492934" w:rsidRDefault="004C5190" w:rsidP="00970650">
      <w:pPr>
        <w:pStyle w:val="af4"/>
        <w:numPr>
          <w:ilvl w:val="0"/>
          <w:numId w:val="15"/>
        </w:numPr>
      </w:pPr>
      <w:r w:rsidRPr="00492934">
        <w:t>развитии туристско-рекреационного сектора,</w:t>
      </w:r>
    </w:p>
    <w:p w:rsidR="004C5190" w:rsidRPr="00492934" w:rsidRDefault="004C5190" w:rsidP="00970650">
      <w:pPr>
        <w:pStyle w:val="af4"/>
        <w:numPr>
          <w:ilvl w:val="0"/>
          <w:numId w:val="15"/>
        </w:numPr>
      </w:pPr>
      <w:r w:rsidRPr="00492934">
        <w:t xml:space="preserve">расширении сферы обслуживания, в том числе придорожного сервиса, социального обслуживания, потребительского рынка. </w:t>
      </w:r>
    </w:p>
    <w:p w:rsidR="004C5190" w:rsidRPr="00492934" w:rsidRDefault="004C5190" w:rsidP="00970650">
      <w:pPr>
        <w:pStyle w:val="af4"/>
        <w:numPr>
          <w:ilvl w:val="0"/>
          <w:numId w:val="15"/>
        </w:numPr>
      </w:pPr>
      <w:r w:rsidRPr="00492934">
        <w:lastRenderedPageBreak/>
        <w:t>повышении эффективности работы агропромышленного комплекса, приоритетном развитии перерабатывающих отраслей.,</w:t>
      </w:r>
    </w:p>
    <w:p w:rsidR="004C5190" w:rsidRPr="00492934" w:rsidRDefault="004C5190" w:rsidP="00970650">
      <w:pPr>
        <w:pStyle w:val="af4"/>
        <w:numPr>
          <w:ilvl w:val="0"/>
          <w:numId w:val="15"/>
        </w:numPr>
      </w:pPr>
      <w:r w:rsidRPr="00492934">
        <w:t xml:space="preserve">создании новых производственных объектов низкого класса опасности (производство продуктов питания, сувенирной продукции, </w:t>
      </w:r>
    </w:p>
    <w:p w:rsidR="004C5190" w:rsidRPr="00492934" w:rsidRDefault="004C5190" w:rsidP="004C5190">
      <w:pPr>
        <w:pStyle w:val="af4"/>
      </w:pPr>
      <w:r w:rsidRPr="00492934">
        <w:t>Важнейшее значение в развитии всех указанных направлений имеет малое предпринимательство.</w:t>
      </w:r>
    </w:p>
    <w:p w:rsidR="004C5190" w:rsidRPr="00492934" w:rsidRDefault="004C5190" w:rsidP="004C5190">
      <w:pPr>
        <w:pStyle w:val="af4"/>
      </w:pPr>
      <w:r w:rsidRPr="00492934">
        <w:t>Численность занятых в экономике на территории поселения составляет порядка 0,5 тыс. чел., включая занятых по найму у индивидуальных предпринимателей.</w:t>
      </w:r>
    </w:p>
    <w:p w:rsidR="004C5190" w:rsidRPr="00492934" w:rsidRDefault="004C5190" w:rsidP="004C5190">
      <w:pPr>
        <w:pStyle w:val="af4"/>
      </w:pPr>
      <w:r w:rsidRPr="00492934">
        <w:t>Основная доля рабочих мест сосредоточена в бюджетных организациях обслуживания и санаторно-курортных учреждениях. Занятость в сматериальном производстве крайне невелика.</w:t>
      </w:r>
    </w:p>
    <w:p w:rsidR="004C5190" w:rsidRPr="00492934" w:rsidRDefault="004C5190" w:rsidP="004C5190">
      <w:pPr>
        <w:pStyle w:val="af4"/>
      </w:pPr>
      <w:r w:rsidRPr="00492934">
        <w:t>Отличительной особенностью поселения является открытость рынка труда – значительная часть населения ежедневно выезжает на работу в г.Томск. В перспективе эта тенденция также сохранится в условиях развитии субурбанизационных процессов, когда все больше жителей города будет стремиться к жизни в собственном жилье в экологически благополучном пригороде.</w:t>
      </w:r>
    </w:p>
    <w:p w:rsidR="00F92DD0" w:rsidRPr="00E56B54" w:rsidRDefault="004C5190" w:rsidP="004C5190">
      <w:pPr>
        <w:pStyle w:val="af4"/>
      </w:pPr>
      <w:r w:rsidRPr="00492934">
        <w:t>Увеличение рабочих мест на территории поселения прогнозируется в основном за счет сферы обслуживания, в том числе туристической деятельности, а также малого бизнеса в промышленности и сельском хозяйстве.</w:t>
      </w:r>
    </w:p>
    <w:p w:rsidR="00B764B7" w:rsidRPr="00EA5BF4" w:rsidRDefault="00B764B7" w:rsidP="005939AB">
      <w:pPr>
        <w:pStyle w:val="1"/>
        <w:spacing w:before="240"/>
        <w:rPr>
          <w:lang w:val="ru-RU"/>
        </w:rPr>
      </w:pPr>
      <w:bookmarkStart w:id="5" w:name="_Toc416812874"/>
      <w:r w:rsidRPr="00EA5BF4">
        <w:rPr>
          <w:lang w:val="ru-RU"/>
        </w:rPr>
        <w:t>1.4 Прогноз развития застройки муниципального образования</w:t>
      </w:r>
      <w:bookmarkEnd w:id="5"/>
    </w:p>
    <w:p w:rsidR="00F92DD0" w:rsidRPr="00073B93" w:rsidRDefault="00F92DD0" w:rsidP="00073B93">
      <w:pPr>
        <w:ind w:firstLine="709"/>
        <w:jc w:val="both"/>
        <w:rPr>
          <w:sz w:val="24"/>
          <w:szCs w:val="28"/>
        </w:rPr>
      </w:pPr>
      <w:r w:rsidRPr="00073B93">
        <w:rPr>
          <w:sz w:val="24"/>
          <w:szCs w:val="28"/>
        </w:rPr>
        <w:t xml:space="preserve">Одно из основных направлений развития территории </w:t>
      </w:r>
      <w:r w:rsidR="000D3880">
        <w:rPr>
          <w:sz w:val="24"/>
          <w:szCs w:val="28"/>
        </w:rPr>
        <w:t>Спасского</w:t>
      </w:r>
      <w:r w:rsidRPr="00073B93">
        <w:rPr>
          <w:sz w:val="24"/>
          <w:szCs w:val="28"/>
        </w:rPr>
        <w:t xml:space="preserve"> сельского поселения – строительство индивидуального жилья для постоянного и сезонного проживания в рамках действия агломеративных процессов.</w:t>
      </w:r>
    </w:p>
    <w:p w:rsidR="00F92DD0" w:rsidRPr="00073B93" w:rsidRDefault="00F92DD0" w:rsidP="00073B93">
      <w:pPr>
        <w:ind w:firstLine="709"/>
        <w:jc w:val="both"/>
        <w:rPr>
          <w:sz w:val="24"/>
          <w:szCs w:val="28"/>
        </w:rPr>
      </w:pPr>
      <w:r w:rsidRPr="00073B93">
        <w:rPr>
          <w:sz w:val="24"/>
          <w:szCs w:val="28"/>
        </w:rPr>
        <w:t>Создание новых жилых зон и развитие сложившейся жилой застройки должно сопровождаться следующими мероприятиями:</w:t>
      </w:r>
    </w:p>
    <w:p w:rsidR="00F92DD0" w:rsidRPr="00073B93" w:rsidRDefault="00F92DD0" w:rsidP="00970650">
      <w:pPr>
        <w:numPr>
          <w:ilvl w:val="0"/>
          <w:numId w:val="9"/>
        </w:numPr>
        <w:ind w:left="0" w:firstLine="709"/>
        <w:jc w:val="both"/>
        <w:rPr>
          <w:sz w:val="24"/>
          <w:szCs w:val="28"/>
        </w:rPr>
      </w:pPr>
      <w:r w:rsidRPr="00073B93">
        <w:rPr>
          <w:sz w:val="24"/>
          <w:szCs w:val="28"/>
        </w:rPr>
        <w:t xml:space="preserve">планомерная реконструкция существующего жилищного фонда, </w:t>
      </w:r>
    </w:p>
    <w:p w:rsidR="00F92DD0" w:rsidRPr="00073B93" w:rsidRDefault="00F92DD0" w:rsidP="00970650">
      <w:pPr>
        <w:numPr>
          <w:ilvl w:val="0"/>
          <w:numId w:val="9"/>
        </w:numPr>
        <w:ind w:left="0" w:firstLine="709"/>
        <w:jc w:val="both"/>
        <w:rPr>
          <w:sz w:val="24"/>
          <w:szCs w:val="28"/>
        </w:rPr>
      </w:pPr>
      <w:r w:rsidRPr="00073B93">
        <w:rPr>
          <w:sz w:val="24"/>
          <w:szCs w:val="28"/>
        </w:rPr>
        <w:t>проведение мероприятий по снижению негативного воздействия на население, проживающего в санитарно-защитных зонах,</w:t>
      </w:r>
    </w:p>
    <w:p w:rsidR="00F92DD0" w:rsidRPr="00073B93" w:rsidRDefault="00F92DD0" w:rsidP="00970650">
      <w:pPr>
        <w:numPr>
          <w:ilvl w:val="0"/>
          <w:numId w:val="9"/>
        </w:numPr>
        <w:ind w:left="0" w:firstLine="709"/>
        <w:jc w:val="both"/>
        <w:rPr>
          <w:sz w:val="24"/>
          <w:szCs w:val="28"/>
        </w:rPr>
      </w:pPr>
      <w:r w:rsidRPr="00073B93">
        <w:rPr>
          <w:sz w:val="24"/>
          <w:szCs w:val="28"/>
        </w:rPr>
        <w:t>комплексное развитие новых участков, выделяемых под жилищное строительство - организация территории с гармоничных сочетанием селитебных и рекреационных территорий, зон культурно-бытового обслуживания и производственных площадок.</w:t>
      </w:r>
    </w:p>
    <w:p w:rsidR="005C06F7" w:rsidRDefault="00B764B7" w:rsidP="005C06F7">
      <w:pPr>
        <w:ind w:firstLine="709"/>
        <w:jc w:val="both"/>
        <w:rPr>
          <w:sz w:val="28"/>
          <w:szCs w:val="28"/>
        </w:rPr>
      </w:pPr>
      <w:r w:rsidRPr="00073B93">
        <w:rPr>
          <w:sz w:val="24"/>
          <w:szCs w:val="28"/>
        </w:rPr>
        <w:t xml:space="preserve">Ниже представлен прогноз приростов площади строительных фондов и объемов потребления в </w:t>
      </w:r>
      <w:r w:rsidR="000D3880">
        <w:rPr>
          <w:sz w:val="24"/>
          <w:szCs w:val="28"/>
        </w:rPr>
        <w:t>Спасском</w:t>
      </w:r>
      <w:r w:rsidRPr="00073B93">
        <w:rPr>
          <w:sz w:val="24"/>
          <w:szCs w:val="28"/>
        </w:rPr>
        <w:t xml:space="preserve"> сельском поселении.</w:t>
      </w:r>
    </w:p>
    <w:p w:rsidR="005C06F7" w:rsidRPr="005C06F7" w:rsidRDefault="005C06F7" w:rsidP="005C06F7">
      <w:pPr>
        <w:ind w:firstLine="709"/>
        <w:jc w:val="both"/>
        <w:rPr>
          <w:sz w:val="24"/>
          <w:szCs w:val="28"/>
        </w:rPr>
      </w:pPr>
      <w:r w:rsidRPr="005C06F7">
        <w:rPr>
          <w:sz w:val="24"/>
          <w:szCs w:val="28"/>
        </w:rPr>
        <w:t xml:space="preserve">Объемы нового жилищного строительства возрастут и до 2019 года составят – </w:t>
      </w:r>
      <w:r>
        <w:rPr>
          <w:sz w:val="24"/>
          <w:szCs w:val="28"/>
        </w:rPr>
        <w:t>1,</w:t>
      </w:r>
      <w:r w:rsidR="000C328B" w:rsidRPr="000C328B">
        <w:rPr>
          <w:sz w:val="24"/>
          <w:szCs w:val="28"/>
        </w:rPr>
        <w:t>5</w:t>
      </w:r>
      <w:r w:rsidRPr="005C06F7">
        <w:rPr>
          <w:sz w:val="24"/>
          <w:szCs w:val="28"/>
        </w:rPr>
        <w:t>тыс. м</w:t>
      </w:r>
      <w:r w:rsidRPr="005C06F7">
        <w:rPr>
          <w:sz w:val="24"/>
          <w:szCs w:val="28"/>
          <w:vertAlign w:val="superscript"/>
        </w:rPr>
        <w:t>2</w:t>
      </w:r>
      <w:r w:rsidR="000C328B">
        <w:rPr>
          <w:sz w:val="24"/>
          <w:szCs w:val="28"/>
        </w:rPr>
        <w:t xml:space="preserve">/год, до 2024 – </w:t>
      </w:r>
      <w:r w:rsidR="000C328B" w:rsidRPr="000C328B">
        <w:rPr>
          <w:sz w:val="24"/>
          <w:szCs w:val="28"/>
        </w:rPr>
        <w:t>2</w:t>
      </w:r>
      <w:r w:rsidR="000C328B">
        <w:rPr>
          <w:sz w:val="24"/>
          <w:szCs w:val="28"/>
        </w:rPr>
        <w:t>,</w:t>
      </w:r>
      <w:r w:rsidR="000C328B" w:rsidRPr="000C328B">
        <w:rPr>
          <w:sz w:val="24"/>
          <w:szCs w:val="28"/>
        </w:rPr>
        <w:t>0</w:t>
      </w:r>
      <w:r w:rsidRPr="005C06F7">
        <w:rPr>
          <w:sz w:val="24"/>
          <w:szCs w:val="28"/>
        </w:rPr>
        <w:t xml:space="preserve"> тыс. м</w:t>
      </w:r>
      <w:r w:rsidRPr="005C06F7">
        <w:rPr>
          <w:sz w:val="24"/>
          <w:szCs w:val="28"/>
          <w:vertAlign w:val="superscript"/>
        </w:rPr>
        <w:t>2</w:t>
      </w:r>
      <w:r w:rsidRPr="005C06F7">
        <w:rPr>
          <w:sz w:val="24"/>
          <w:szCs w:val="28"/>
        </w:rPr>
        <w:t>/год (табл. 1.4.</w:t>
      </w:r>
      <w:r w:rsidR="005939AB">
        <w:rPr>
          <w:sz w:val="24"/>
          <w:szCs w:val="28"/>
        </w:rPr>
        <w:t xml:space="preserve">1) </w:t>
      </w:r>
      <w:r w:rsidR="005939AB" w:rsidRPr="00BD1CB0">
        <w:rPr>
          <w:sz w:val="24"/>
          <w:szCs w:val="28"/>
        </w:rPr>
        <w:t>[</w:t>
      </w:r>
      <w:r w:rsidR="005939AB" w:rsidRPr="005939AB">
        <w:rPr>
          <w:sz w:val="24"/>
          <w:szCs w:val="28"/>
          <w:shd w:val="clear" w:color="auto" w:fill="FFFFFF" w:themeFill="background1"/>
        </w:rPr>
        <w:t>согласно данным Генерального плана</w:t>
      </w:r>
      <w:r w:rsidR="005939AB">
        <w:rPr>
          <w:sz w:val="24"/>
          <w:szCs w:val="28"/>
          <w:shd w:val="clear" w:color="auto" w:fill="FFFFFF" w:themeFill="background1"/>
        </w:rPr>
        <w:t xml:space="preserve"> МО </w:t>
      </w:r>
      <w:r w:rsidR="000D3880">
        <w:rPr>
          <w:sz w:val="24"/>
          <w:szCs w:val="28"/>
          <w:shd w:val="clear" w:color="auto" w:fill="FFFFFF" w:themeFill="background1"/>
        </w:rPr>
        <w:t>Спасское</w:t>
      </w:r>
      <w:r w:rsidR="005939AB">
        <w:rPr>
          <w:sz w:val="24"/>
          <w:szCs w:val="28"/>
          <w:shd w:val="clear" w:color="auto" w:fill="FFFFFF" w:themeFill="background1"/>
        </w:rPr>
        <w:t xml:space="preserve"> СП</w:t>
      </w:r>
      <w:r w:rsidR="005939AB" w:rsidRPr="00BD1CB0">
        <w:rPr>
          <w:sz w:val="24"/>
          <w:szCs w:val="28"/>
        </w:rPr>
        <w:t>]</w:t>
      </w:r>
      <w:r w:rsidRPr="005C06F7">
        <w:rPr>
          <w:sz w:val="24"/>
          <w:szCs w:val="28"/>
        </w:rPr>
        <w:t>.</w:t>
      </w:r>
    </w:p>
    <w:p w:rsidR="00B764B7" w:rsidRPr="00073B93" w:rsidRDefault="00B764B7" w:rsidP="00073B93">
      <w:pPr>
        <w:widowControl w:val="0"/>
        <w:ind w:firstLine="709"/>
        <w:jc w:val="both"/>
        <w:rPr>
          <w:bCs/>
          <w:iCs/>
          <w:sz w:val="24"/>
          <w:szCs w:val="28"/>
        </w:rPr>
      </w:pPr>
      <w:r w:rsidRPr="00073B93">
        <w:rPr>
          <w:sz w:val="24"/>
          <w:szCs w:val="28"/>
        </w:rPr>
        <w:t>Присоединение нового строительного фонда будет осуществляться к уже существующим котельным, в пределах существующих резервов мощности. Значительная часть вводимого в эксплуатацию жилого фонда составляют индивидуальные дома с автономным теплоснабжением.</w:t>
      </w:r>
    </w:p>
    <w:p w:rsidR="00F948CF" w:rsidRPr="00073B93" w:rsidRDefault="00F948CF" w:rsidP="00F948CF">
      <w:pPr>
        <w:widowControl w:val="0"/>
        <w:ind w:firstLine="709"/>
        <w:jc w:val="both"/>
        <w:rPr>
          <w:bCs/>
          <w:iCs/>
          <w:sz w:val="24"/>
          <w:szCs w:val="28"/>
        </w:rPr>
      </w:pPr>
      <w:r>
        <w:rPr>
          <w:sz w:val="24"/>
          <w:szCs w:val="28"/>
        </w:rPr>
        <w:t>Генпланом не предусмотрено строительство общеобразовательных учреждений и объектов здравоохранения.</w:t>
      </w:r>
    </w:p>
    <w:p w:rsidR="00356F9B" w:rsidRDefault="00356F9B" w:rsidP="006371BC">
      <w:pPr>
        <w:spacing w:line="360" w:lineRule="auto"/>
        <w:ind w:firstLine="360"/>
        <w:jc w:val="both"/>
        <w:rPr>
          <w:sz w:val="26"/>
          <w:szCs w:val="26"/>
        </w:rPr>
        <w:sectPr w:rsidR="00356F9B" w:rsidSect="00C02D77">
          <w:headerReference w:type="default" r:id="rId12"/>
          <w:pgSz w:w="11906" w:h="16838"/>
          <w:pgMar w:top="1134" w:right="851" w:bottom="1134" w:left="1701" w:header="709" w:footer="709" w:gutter="0"/>
          <w:cols w:space="708"/>
          <w:titlePg/>
          <w:docGrid w:linePitch="360"/>
        </w:sectPr>
      </w:pPr>
    </w:p>
    <w:p w:rsidR="00794358" w:rsidRPr="00EE46FB" w:rsidRDefault="008E3A8A" w:rsidP="005939AB">
      <w:pPr>
        <w:pStyle w:val="af4"/>
        <w:ind w:firstLine="0"/>
      </w:pPr>
      <w:r w:rsidRPr="00EE46FB">
        <w:lastRenderedPageBreak/>
        <w:t>Таблица 1.4.1</w:t>
      </w:r>
      <w:r w:rsidR="00794358" w:rsidRPr="00EE46FB">
        <w:t xml:space="preserve"> – Перспектива ввода новых площадей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732"/>
        <w:gridCol w:w="1218"/>
        <w:gridCol w:w="1317"/>
        <w:gridCol w:w="795"/>
        <w:gridCol w:w="940"/>
        <w:gridCol w:w="940"/>
        <w:gridCol w:w="940"/>
        <w:gridCol w:w="940"/>
        <w:gridCol w:w="832"/>
        <w:gridCol w:w="1111"/>
        <w:gridCol w:w="1659"/>
      </w:tblGrid>
      <w:tr w:rsidR="00EB465E" w:rsidRPr="00C7570B" w:rsidTr="0066497C">
        <w:trPr>
          <w:tblHeader/>
        </w:trPr>
        <w:tc>
          <w:tcPr>
            <w:tcW w:w="717" w:type="pct"/>
            <w:vMerge w:val="restart"/>
            <w:vAlign w:val="center"/>
          </w:tcPr>
          <w:p w:rsidR="00EB465E" w:rsidRPr="00F948CF" w:rsidRDefault="00EB465E" w:rsidP="00EB465E">
            <w:pPr>
              <w:jc w:val="center"/>
              <w:rPr>
                <w:b/>
                <w:sz w:val="22"/>
                <w:szCs w:val="22"/>
              </w:rPr>
            </w:pPr>
            <w:r w:rsidRPr="00F948CF">
              <w:rPr>
                <w:b/>
                <w:sz w:val="22"/>
                <w:szCs w:val="22"/>
              </w:rPr>
              <w:t>Населенный пункт</w:t>
            </w:r>
          </w:p>
        </w:tc>
        <w:tc>
          <w:tcPr>
            <w:tcW w:w="597" w:type="pct"/>
            <w:vMerge w:val="restart"/>
            <w:vAlign w:val="center"/>
          </w:tcPr>
          <w:p w:rsidR="00EB465E" w:rsidRPr="00F948CF" w:rsidRDefault="00EB465E" w:rsidP="00EB465E">
            <w:pPr>
              <w:jc w:val="center"/>
              <w:rPr>
                <w:b/>
                <w:sz w:val="22"/>
                <w:szCs w:val="22"/>
              </w:rPr>
            </w:pPr>
            <w:r w:rsidRPr="00F948CF">
              <w:rPr>
                <w:b/>
                <w:sz w:val="22"/>
                <w:szCs w:val="22"/>
              </w:rPr>
              <w:t>Тип застройки (мкд, инд. дома)</w:t>
            </w:r>
          </w:p>
        </w:tc>
        <w:tc>
          <w:tcPr>
            <w:tcW w:w="420" w:type="pct"/>
            <w:vMerge w:val="restart"/>
            <w:vAlign w:val="center"/>
          </w:tcPr>
          <w:p w:rsidR="00EB465E" w:rsidRPr="00F948CF" w:rsidRDefault="00EB465E" w:rsidP="00EB465E">
            <w:pPr>
              <w:jc w:val="center"/>
              <w:rPr>
                <w:b/>
                <w:sz w:val="22"/>
                <w:szCs w:val="22"/>
              </w:rPr>
            </w:pPr>
            <w:r w:rsidRPr="00F948CF">
              <w:rPr>
                <w:b/>
                <w:sz w:val="22"/>
                <w:szCs w:val="22"/>
              </w:rPr>
              <w:t>сущ.  Сохран. (2012г)</w:t>
            </w:r>
          </w:p>
        </w:tc>
        <w:tc>
          <w:tcPr>
            <w:tcW w:w="454" w:type="pct"/>
            <w:vMerge w:val="restart"/>
            <w:vAlign w:val="center"/>
          </w:tcPr>
          <w:p w:rsidR="00EB465E" w:rsidRPr="00F948CF" w:rsidRDefault="00EB465E" w:rsidP="00EB465E">
            <w:pPr>
              <w:jc w:val="center"/>
              <w:rPr>
                <w:b/>
                <w:sz w:val="22"/>
                <w:szCs w:val="22"/>
              </w:rPr>
            </w:pPr>
            <w:r w:rsidRPr="00F948CF">
              <w:rPr>
                <w:b/>
                <w:sz w:val="22"/>
                <w:szCs w:val="22"/>
              </w:rPr>
              <w:t>сущ.  Сохран .(2013г)</w:t>
            </w:r>
          </w:p>
        </w:tc>
        <w:tc>
          <w:tcPr>
            <w:tcW w:w="2813" w:type="pct"/>
            <w:gridSpan w:val="8"/>
            <w:vAlign w:val="center"/>
          </w:tcPr>
          <w:p w:rsidR="00EB465E" w:rsidRPr="00F948CF" w:rsidRDefault="00EB465E" w:rsidP="00EB465E">
            <w:pPr>
              <w:jc w:val="center"/>
              <w:rPr>
                <w:b/>
                <w:sz w:val="22"/>
                <w:szCs w:val="22"/>
              </w:rPr>
            </w:pPr>
            <w:r w:rsidRPr="00F948CF">
              <w:rPr>
                <w:b/>
                <w:sz w:val="22"/>
                <w:szCs w:val="22"/>
              </w:rPr>
              <w:t>Новое*</w:t>
            </w:r>
          </w:p>
        </w:tc>
      </w:tr>
      <w:tr w:rsidR="00EB465E" w:rsidRPr="00C7570B" w:rsidTr="0066497C">
        <w:trPr>
          <w:tblHeader/>
        </w:trPr>
        <w:tc>
          <w:tcPr>
            <w:tcW w:w="717" w:type="pct"/>
            <w:vMerge/>
            <w:vAlign w:val="center"/>
          </w:tcPr>
          <w:p w:rsidR="00EB465E" w:rsidRPr="00F948CF" w:rsidRDefault="00EB465E" w:rsidP="00EB465E">
            <w:pPr>
              <w:jc w:val="center"/>
              <w:rPr>
                <w:b/>
                <w:sz w:val="22"/>
                <w:szCs w:val="22"/>
              </w:rPr>
            </w:pPr>
          </w:p>
        </w:tc>
        <w:tc>
          <w:tcPr>
            <w:tcW w:w="597" w:type="pct"/>
            <w:vMerge/>
            <w:vAlign w:val="center"/>
          </w:tcPr>
          <w:p w:rsidR="00EB465E" w:rsidRPr="00F948CF" w:rsidRDefault="00EB465E" w:rsidP="00EB465E">
            <w:pPr>
              <w:jc w:val="center"/>
              <w:rPr>
                <w:b/>
                <w:sz w:val="22"/>
                <w:szCs w:val="22"/>
              </w:rPr>
            </w:pPr>
          </w:p>
        </w:tc>
        <w:tc>
          <w:tcPr>
            <w:tcW w:w="420" w:type="pct"/>
            <w:vMerge/>
            <w:vAlign w:val="center"/>
          </w:tcPr>
          <w:p w:rsidR="00EB465E" w:rsidRPr="00F948CF" w:rsidRDefault="00EB465E" w:rsidP="00EB465E">
            <w:pPr>
              <w:jc w:val="center"/>
              <w:rPr>
                <w:b/>
                <w:sz w:val="22"/>
                <w:szCs w:val="22"/>
              </w:rPr>
            </w:pPr>
          </w:p>
        </w:tc>
        <w:tc>
          <w:tcPr>
            <w:tcW w:w="454" w:type="pct"/>
            <w:vMerge/>
            <w:vAlign w:val="center"/>
          </w:tcPr>
          <w:p w:rsidR="00EB465E" w:rsidRPr="00F948CF" w:rsidRDefault="00EB465E" w:rsidP="00EB465E">
            <w:pPr>
              <w:jc w:val="center"/>
              <w:rPr>
                <w:b/>
                <w:sz w:val="22"/>
                <w:szCs w:val="22"/>
              </w:rPr>
            </w:pPr>
          </w:p>
        </w:tc>
        <w:tc>
          <w:tcPr>
            <w:tcW w:w="274" w:type="pct"/>
            <w:vAlign w:val="center"/>
          </w:tcPr>
          <w:p w:rsidR="00EB465E" w:rsidRPr="00F948CF" w:rsidRDefault="00EB465E" w:rsidP="00EB465E">
            <w:pPr>
              <w:jc w:val="center"/>
              <w:rPr>
                <w:b/>
                <w:sz w:val="22"/>
                <w:szCs w:val="22"/>
              </w:rPr>
            </w:pPr>
            <w:r w:rsidRPr="00F948CF">
              <w:rPr>
                <w:b/>
                <w:sz w:val="22"/>
                <w:szCs w:val="22"/>
              </w:rPr>
              <w:t>2014</w:t>
            </w:r>
          </w:p>
        </w:tc>
        <w:tc>
          <w:tcPr>
            <w:tcW w:w="324" w:type="pct"/>
            <w:vAlign w:val="center"/>
          </w:tcPr>
          <w:p w:rsidR="00EB465E" w:rsidRPr="00F948CF" w:rsidRDefault="00EB465E" w:rsidP="00EB465E">
            <w:pPr>
              <w:jc w:val="center"/>
              <w:rPr>
                <w:b/>
                <w:sz w:val="22"/>
                <w:szCs w:val="22"/>
              </w:rPr>
            </w:pPr>
            <w:r w:rsidRPr="00F948CF">
              <w:rPr>
                <w:b/>
                <w:sz w:val="22"/>
                <w:szCs w:val="22"/>
              </w:rPr>
              <w:t>2015</w:t>
            </w:r>
          </w:p>
        </w:tc>
        <w:tc>
          <w:tcPr>
            <w:tcW w:w="324" w:type="pct"/>
            <w:vAlign w:val="center"/>
          </w:tcPr>
          <w:p w:rsidR="00EB465E" w:rsidRPr="00F948CF" w:rsidRDefault="00EB465E" w:rsidP="00EB465E">
            <w:pPr>
              <w:jc w:val="center"/>
              <w:rPr>
                <w:b/>
                <w:sz w:val="22"/>
                <w:szCs w:val="22"/>
              </w:rPr>
            </w:pPr>
            <w:r w:rsidRPr="00F948CF">
              <w:rPr>
                <w:b/>
                <w:sz w:val="22"/>
                <w:szCs w:val="22"/>
              </w:rPr>
              <w:t>2016</w:t>
            </w:r>
          </w:p>
        </w:tc>
        <w:tc>
          <w:tcPr>
            <w:tcW w:w="324" w:type="pct"/>
            <w:vAlign w:val="center"/>
          </w:tcPr>
          <w:p w:rsidR="00EB465E" w:rsidRPr="00F948CF" w:rsidRDefault="00EB465E" w:rsidP="00EB465E">
            <w:pPr>
              <w:jc w:val="center"/>
              <w:rPr>
                <w:b/>
                <w:sz w:val="22"/>
                <w:szCs w:val="22"/>
              </w:rPr>
            </w:pPr>
            <w:r w:rsidRPr="00F948CF">
              <w:rPr>
                <w:b/>
                <w:sz w:val="22"/>
                <w:szCs w:val="22"/>
              </w:rPr>
              <w:t>2017</w:t>
            </w:r>
          </w:p>
        </w:tc>
        <w:tc>
          <w:tcPr>
            <w:tcW w:w="324" w:type="pct"/>
            <w:vAlign w:val="center"/>
          </w:tcPr>
          <w:p w:rsidR="00EB465E" w:rsidRPr="00F948CF" w:rsidRDefault="00EB465E" w:rsidP="00EB465E">
            <w:pPr>
              <w:jc w:val="center"/>
              <w:rPr>
                <w:b/>
                <w:sz w:val="22"/>
                <w:szCs w:val="22"/>
              </w:rPr>
            </w:pPr>
            <w:r w:rsidRPr="00F948CF">
              <w:rPr>
                <w:b/>
                <w:sz w:val="22"/>
                <w:szCs w:val="22"/>
              </w:rPr>
              <w:t>2018</w:t>
            </w:r>
          </w:p>
        </w:tc>
        <w:tc>
          <w:tcPr>
            <w:tcW w:w="287" w:type="pct"/>
            <w:vAlign w:val="center"/>
          </w:tcPr>
          <w:p w:rsidR="00EB465E" w:rsidRPr="00F948CF" w:rsidRDefault="00EB465E" w:rsidP="00EB465E">
            <w:pPr>
              <w:jc w:val="center"/>
              <w:rPr>
                <w:b/>
                <w:sz w:val="22"/>
                <w:szCs w:val="22"/>
              </w:rPr>
            </w:pPr>
            <w:r w:rsidRPr="00F948CF">
              <w:rPr>
                <w:b/>
                <w:sz w:val="22"/>
                <w:szCs w:val="22"/>
              </w:rPr>
              <w:t>2019</w:t>
            </w:r>
          </w:p>
        </w:tc>
        <w:tc>
          <w:tcPr>
            <w:tcW w:w="383" w:type="pct"/>
            <w:vAlign w:val="center"/>
          </w:tcPr>
          <w:p w:rsidR="00EB465E" w:rsidRPr="00F948CF" w:rsidRDefault="00EB465E" w:rsidP="00EB465E">
            <w:pPr>
              <w:jc w:val="center"/>
              <w:rPr>
                <w:b/>
                <w:sz w:val="22"/>
                <w:szCs w:val="22"/>
              </w:rPr>
            </w:pPr>
            <w:r w:rsidRPr="00F948CF">
              <w:rPr>
                <w:b/>
                <w:sz w:val="22"/>
                <w:szCs w:val="22"/>
              </w:rPr>
              <w:t>2024</w:t>
            </w:r>
          </w:p>
          <w:p w:rsidR="00EB465E" w:rsidRPr="00F948CF" w:rsidRDefault="00EB465E" w:rsidP="00EB465E">
            <w:pPr>
              <w:ind w:left="-211" w:firstLine="211"/>
              <w:jc w:val="center"/>
              <w:rPr>
                <w:b/>
                <w:sz w:val="22"/>
                <w:szCs w:val="22"/>
              </w:rPr>
            </w:pPr>
            <w:r w:rsidRPr="00F948CF">
              <w:rPr>
                <w:b/>
                <w:sz w:val="22"/>
                <w:szCs w:val="22"/>
              </w:rPr>
              <w:t>(сумма за 5 лет)</w:t>
            </w:r>
          </w:p>
        </w:tc>
        <w:tc>
          <w:tcPr>
            <w:tcW w:w="572" w:type="pct"/>
            <w:vAlign w:val="center"/>
          </w:tcPr>
          <w:p w:rsidR="00EB465E" w:rsidRPr="00F948CF" w:rsidRDefault="00EB465E" w:rsidP="00EB465E">
            <w:pPr>
              <w:jc w:val="center"/>
              <w:rPr>
                <w:b/>
                <w:sz w:val="22"/>
                <w:szCs w:val="22"/>
              </w:rPr>
            </w:pPr>
            <w:r w:rsidRPr="00F948CF">
              <w:rPr>
                <w:b/>
                <w:sz w:val="22"/>
                <w:szCs w:val="22"/>
              </w:rPr>
              <w:t>2035 (согласно данным Генплана п.5)</w:t>
            </w:r>
          </w:p>
        </w:tc>
      </w:tr>
      <w:tr w:rsidR="00F948CF" w:rsidRPr="00C7570B" w:rsidTr="0066497C">
        <w:trPr>
          <w:tblHeader/>
        </w:trPr>
        <w:tc>
          <w:tcPr>
            <w:tcW w:w="717" w:type="pct"/>
            <w:vAlign w:val="center"/>
          </w:tcPr>
          <w:p w:rsidR="00F948CF" w:rsidRPr="00EB465E" w:rsidRDefault="00F948CF" w:rsidP="00EB465E">
            <w:pPr>
              <w:jc w:val="center"/>
              <w:rPr>
                <w:sz w:val="22"/>
                <w:szCs w:val="22"/>
              </w:rPr>
            </w:pPr>
          </w:p>
        </w:tc>
        <w:tc>
          <w:tcPr>
            <w:tcW w:w="597" w:type="pct"/>
            <w:vAlign w:val="center"/>
          </w:tcPr>
          <w:p w:rsidR="00F948CF" w:rsidRPr="00EB465E" w:rsidRDefault="00F948CF" w:rsidP="00EB465E">
            <w:pPr>
              <w:jc w:val="center"/>
              <w:rPr>
                <w:sz w:val="22"/>
                <w:szCs w:val="22"/>
              </w:rPr>
            </w:pPr>
          </w:p>
        </w:tc>
        <w:tc>
          <w:tcPr>
            <w:tcW w:w="3686" w:type="pct"/>
            <w:gridSpan w:val="10"/>
            <w:vAlign w:val="center"/>
          </w:tcPr>
          <w:p w:rsidR="00F948CF" w:rsidRPr="00F948CF" w:rsidRDefault="00F948CF" w:rsidP="00EB465E">
            <w:pPr>
              <w:jc w:val="center"/>
              <w:rPr>
                <w:b/>
                <w:sz w:val="22"/>
                <w:szCs w:val="22"/>
              </w:rPr>
            </w:pPr>
            <w:r w:rsidRPr="00F948CF">
              <w:rPr>
                <w:b/>
                <w:sz w:val="22"/>
                <w:szCs w:val="22"/>
              </w:rPr>
              <w:t>тыс.м</w:t>
            </w:r>
            <w:r w:rsidRPr="00F948CF">
              <w:rPr>
                <w:b/>
                <w:sz w:val="22"/>
                <w:szCs w:val="22"/>
                <w:vertAlign w:val="superscript"/>
              </w:rPr>
              <w:t>2</w:t>
            </w:r>
          </w:p>
        </w:tc>
      </w:tr>
      <w:tr w:rsidR="00EB465E" w:rsidRPr="00C7570B" w:rsidTr="0066497C">
        <w:tc>
          <w:tcPr>
            <w:tcW w:w="717" w:type="pct"/>
            <w:vAlign w:val="center"/>
          </w:tcPr>
          <w:p w:rsidR="00EB465E" w:rsidRPr="00EB465E" w:rsidRDefault="00EB465E" w:rsidP="00EB465E">
            <w:pPr>
              <w:spacing w:before="20" w:after="20"/>
              <w:jc w:val="center"/>
              <w:rPr>
                <w:sz w:val="22"/>
                <w:szCs w:val="22"/>
              </w:rPr>
            </w:pPr>
            <w:r w:rsidRPr="00EB465E">
              <w:rPr>
                <w:sz w:val="22"/>
                <w:szCs w:val="22"/>
              </w:rPr>
              <w:t>с.Батурино</w:t>
            </w:r>
          </w:p>
        </w:tc>
        <w:tc>
          <w:tcPr>
            <w:tcW w:w="597" w:type="pct"/>
            <w:vAlign w:val="center"/>
          </w:tcPr>
          <w:p w:rsidR="00EB465E" w:rsidRPr="00EB465E" w:rsidRDefault="00EB465E" w:rsidP="00EB465E">
            <w:pPr>
              <w:spacing w:before="20" w:after="20"/>
              <w:jc w:val="center"/>
              <w:rPr>
                <w:sz w:val="22"/>
                <w:szCs w:val="22"/>
              </w:rPr>
            </w:pPr>
            <w:r w:rsidRPr="00EB465E">
              <w:rPr>
                <w:sz w:val="22"/>
                <w:szCs w:val="22"/>
              </w:rPr>
              <w:t>инд. и 2х кварт.дома</w:t>
            </w:r>
          </w:p>
        </w:tc>
        <w:tc>
          <w:tcPr>
            <w:tcW w:w="420" w:type="pct"/>
            <w:vAlign w:val="center"/>
          </w:tcPr>
          <w:p w:rsidR="00EB465E" w:rsidRPr="00EB465E" w:rsidRDefault="00EB465E" w:rsidP="00EB465E">
            <w:pPr>
              <w:spacing w:before="20" w:after="20"/>
              <w:jc w:val="center"/>
              <w:rPr>
                <w:sz w:val="22"/>
                <w:szCs w:val="22"/>
              </w:rPr>
            </w:pPr>
            <w:r w:rsidRPr="00EB465E">
              <w:rPr>
                <w:color w:val="000000"/>
                <w:sz w:val="22"/>
                <w:szCs w:val="22"/>
              </w:rPr>
              <w:t>16,99</w:t>
            </w:r>
          </w:p>
        </w:tc>
        <w:tc>
          <w:tcPr>
            <w:tcW w:w="454" w:type="pct"/>
            <w:vAlign w:val="center"/>
          </w:tcPr>
          <w:p w:rsidR="00EB465E" w:rsidRPr="00EB465E" w:rsidRDefault="00EB465E" w:rsidP="00EB465E">
            <w:pPr>
              <w:jc w:val="center"/>
              <w:rPr>
                <w:sz w:val="22"/>
                <w:szCs w:val="22"/>
              </w:rPr>
            </w:pPr>
            <w:r w:rsidRPr="00EB465E">
              <w:rPr>
                <w:color w:val="000000"/>
                <w:sz w:val="22"/>
                <w:szCs w:val="22"/>
              </w:rPr>
              <w:t>17,3</w:t>
            </w:r>
          </w:p>
        </w:tc>
        <w:tc>
          <w:tcPr>
            <w:tcW w:w="274" w:type="pct"/>
            <w:vAlign w:val="center"/>
          </w:tcPr>
          <w:p w:rsidR="00EB465E" w:rsidRPr="00EB465E" w:rsidRDefault="00EB465E" w:rsidP="00EB465E">
            <w:pPr>
              <w:jc w:val="center"/>
              <w:rPr>
                <w:sz w:val="22"/>
                <w:szCs w:val="22"/>
              </w:rPr>
            </w:pPr>
            <w:r w:rsidRPr="00EB465E">
              <w:rPr>
                <w:color w:val="000000"/>
                <w:sz w:val="22"/>
                <w:szCs w:val="22"/>
              </w:rPr>
              <w:t>0,60</w:t>
            </w:r>
          </w:p>
        </w:tc>
        <w:tc>
          <w:tcPr>
            <w:tcW w:w="324" w:type="pct"/>
            <w:vAlign w:val="center"/>
          </w:tcPr>
          <w:p w:rsidR="00EB465E" w:rsidRPr="00EB465E" w:rsidRDefault="00EB465E" w:rsidP="00EB465E">
            <w:pPr>
              <w:jc w:val="center"/>
              <w:rPr>
                <w:sz w:val="22"/>
                <w:szCs w:val="22"/>
              </w:rPr>
            </w:pPr>
            <w:r w:rsidRPr="00EB465E">
              <w:rPr>
                <w:color w:val="000000"/>
                <w:sz w:val="22"/>
                <w:szCs w:val="22"/>
              </w:rPr>
              <w:t>0,6</w:t>
            </w:r>
          </w:p>
        </w:tc>
        <w:tc>
          <w:tcPr>
            <w:tcW w:w="324" w:type="pct"/>
            <w:vAlign w:val="center"/>
          </w:tcPr>
          <w:p w:rsidR="00EB465E" w:rsidRPr="00EB465E" w:rsidRDefault="00EB465E" w:rsidP="00EB465E">
            <w:pPr>
              <w:jc w:val="center"/>
              <w:rPr>
                <w:sz w:val="22"/>
                <w:szCs w:val="22"/>
              </w:rPr>
            </w:pPr>
            <w:r w:rsidRPr="00EB465E">
              <w:rPr>
                <w:color w:val="000000"/>
                <w:sz w:val="22"/>
                <w:szCs w:val="22"/>
              </w:rPr>
              <w:t>0,6</w:t>
            </w:r>
          </w:p>
        </w:tc>
        <w:tc>
          <w:tcPr>
            <w:tcW w:w="324" w:type="pct"/>
            <w:vAlign w:val="center"/>
          </w:tcPr>
          <w:p w:rsidR="00EB465E" w:rsidRPr="00EB465E" w:rsidRDefault="00EB465E" w:rsidP="00EB465E">
            <w:pPr>
              <w:jc w:val="center"/>
              <w:rPr>
                <w:sz w:val="22"/>
                <w:szCs w:val="22"/>
              </w:rPr>
            </w:pPr>
            <w:r w:rsidRPr="00EB465E">
              <w:rPr>
                <w:color w:val="000000"/>
                <w:sz w:val="22"/>
                <w:szCs w:val="22"/>
              </w:rPr>
              <w:t>0,6</w:t>
            </w:r>
          </w:p>
        </w:tc>
        <w:tc>
          <w:tcPr>
            <w:tcW w:w="324" w:type="pct"/>
            <w:vAlign w:val="center"/>
          </w:tcPr>
          <w:p w:rsidR="00EB465E" w:rsidRPr="00EB465E" w:rsidRDefault="00EB465E" w:rsidP="00EB465E">
            <w:pPr>
              <w:jc w:val="center"/>
              <w:rPr>
                <w:sz w:val="22"/>
                <w:szCs w:val="22"/>
              </w:rPr>
            </w:pPr>
            <w:r w:rsidRPr="00EB465E">
              <w:rPr>
                <w:color w:val="000000"/>
                <w:sz w:val="22"/>
                <w:szCs w:val="22"/>
              </w:rPr>
              <w:t>0,6</w:t>
            </w:r>
          </w:p>
        </w:tc>
        <w:tc>
          <w:tcPr>
            <w:tcW w:w="287" w:type="pct"/>
            <w:vAlign w:val="center"/>
          </w:tcPr>
          <w:p w:rsidR="00EB465E" w:rsidRPr="00EB465E" w:rsidRDefault="00EB465E" w:rsidP="00EB465E">
            <w:pPr>
              <w:jc w:val="center"/>
              <w:rPr>
                <w:sz w:val="22"/>
                <w:szCs w:val="22"/>
              </w:rPr>
            </w:pPr>
            <w:r w:rsidRPr="00EB465E">
              <w:rPr>
                <w:color w:val="000000"/>
                <w:sz w:val="22"/>
                <w:szCs w:val="22"/>
              </w:rPr>
              <w:t>0,6</w:t>
            </w:r>
          </w:p>
        </w:tc>
        <w:tc>
          <w:tcPr>
            <w:tcW w:w="383" w:type="pct"/>
            <w:vAlign w:val="center"/>
          </w:tcPr>
          <w:p w:rsidR="00EB465E" w:rsidRPr="00EB465E" w:rsidRDefault="00EB465E" w:rsidP="00EB465E">
            <w:pPr>
              <w:jc w:val="center"/>
              <w:rPr>
                <w:sz w:val="22"/>
                <w:szCs w:val="22"/>
              </w:rPr>
            </w:pPr>
            <w:r w:rsidRPr="00EB465E">
              <w:rPr>
                <w:color w:val="000000"/>
                <w:sz w:val="22"/>
                <w:szCs w:val="22"/>
              </w:rPr>
              <w:t>3,98</w:t>
            </w:r>
          </w:p>
        </w:tc>
        <w:tc>
          <w:tcPr>
            <w:tcW w:w="572" w:type="pct"/>
            <w:vAlign w:val="center"/>
          </w:tcPr>
          <w:p w:rsidR="00EB465E" w:rsidRPr="00EB465E" w:rsidRDefault="00EB465E" w:rsidP="00EB465E">
            <w:pPr>
              <w:jc w:val="center"/>
              <w:rPr>
                <w:sz w:val="22"/>
                <w:szCs w:val="22"/>
              </w:rPr>
            </w:pPr>
            <w:r w:rsidRPr="00EB465E">
              <w:rPr>
                <w:color w:val="000000"/>
                <w:sz w:val="22"/>
                <w:szCs w:val="22"/>
              </w:rPr>
              <w:t>24,7</w:t>
            </w:r>
          </w:p>
        </w:tc>
      </w:tr>
      <w:tr w:rsidR="00EB465E" w:rsidRPr="00C7570B" w:rsidTr="0066497C">
        <w:tc>
          <w:tcPr>
            <w:tcW w:w="717" w:type="pct"/>
            <w:vAlign w:val="center"/>
          </w:tcPr>
          <w:p w:rsidR="00EB465E" w:rsidRPr="00EB465E" w:rsidRDefault="00EB465E" w:rsidP="00EB465E">
            <w:pPr>
              <w:spacing w:before="20" w:after="20"/>
              <w:jc w:val="center"/>
              <w:rPr>
                <w:sz w:val="22"/>
                <w:szCs w:val="22"/>
              </w:rPr>
            </w:pPr>
            <w:r w:rsidRPr="00EB465E">
              <w:rPr>
                <w:sz w:val="22"/>
                <w:szCs w:val="22"/>
              </w:rPr>
              <w:t>д.Казанка</w:t>
            </w:r>
          </w:p>
        </w:tc>
        <w:tc>
          <w:tcPr>
            <w:tcW w:w="597" w:type="pct"/>
            <w:vAlign w:val="center"/>
          </w:tcPr>
          <w:p w:rsidR="00EB465E" w:rsidRPr="00EB465E" w:rsidRDefault="00EB465E" w:rsidP="00EB465E">
            <w:pPr>
              <w:spacing w:before="20" w:after="20"/>
              <w:jc w:val="center"/>
              <w:rPr>
                <w:sz w:val="22"/>
                <w:szCs w:val="22"/>
              </w:rPr>
            </w:pPr>
            <w:r w:rsidRPr="00EB465E">
              <w:rPr>
                <w:sz w:val="22"/>
                <w:szCs w:val="22"/>
              </w:rPr>
              <w:t>инд. и 2х кварт.дома</w:t>
            </w:r>
          </w:p>
        </w:tc>
        <w:tc>
          <w:tcPr>
            <w:tcW w:w="420" w:type="pct"/>
            <w:vAlign w:val="center"/>
          </w:tcPr>
          <w:p w:rsidR="00EB465E" w:rsidRPr="00EB465E" w:rsidRDefault="00EB465E" w:rsidP="00EB465E">
            <w:pPr>
              <w:spacing w:before="20" w:after="20"/>
              <w:jc w:val="center"/>
              <w:rPr>
                <w:sz w:val="22"/>
                <w:szCs w:val="22"/>
              </w:rPr>
            </w:pPr>
            <w:r w:rsidRPr="00EB465E">
              <w:rPr>
                <w:color w:val="000000"/>
                <w:sz w:val="22"/>
                <w:szCs w:val="22"/>
              </w:rPr>
              <w:t>1,37</w:t>
            </w:r>
          </w:p>
        </w:tc>
        <w:tc>
          <w:tcPr>
            <w:tcW w:w="454" w:type="pct"/>
            <w:vAlign w:val="center"/>
          </w:tcPr>
          <w:p w:rsidR="00EB465E" w:rsidRPr="00EB465E" w:rsidRDefault="00EB465E" w:rsidP="00EB465E">
            <w:pPr>
              <w:jc w:val="center"/>
              <w:rPr>
                <w:sz w:val="22"/>
                <w:szCs w:val="22"/>
              </w:rPr>
            </w:pPr>
            <w:r w:rsidRPr="00EB465E">
              <w:rPr>
                <w:color w:val="000000"/>
                <w:sz w:val="22"/>
                <w:szCs w:val="22"/>
              </w:rPr>
              <w:t>1,4</w:t>
            </w:r>
          </w:p>
        </w:tc>
        <w:tc>
          <w:tcPr>
            <w:tcW w:w="274" w:type="pct"/>
            <w:vAlign w:val="center"/>
          </w:tcPr>
          <w:p w:rsidR="00EB465E" w:rsidRPr="00EB465E" w:rsidRDefault="00EB465E" w:rsidP="00EB465E">
            <w:pPr>
              <w:jc w:val="center"/>
              <w:rPr>
                <w:sz w:val="22"/>
                <w:szCs w:val="22"/>
              </w:rPr>
            </w:pPr>
          </w:p>
        </w:tc>
        <w:tc>
          <w:tcPr>
            <w:tcW w:w="324" w:type="pct"/>
            <w:vAlign w:val="center"/>
          </w:tcPr>
          <w:p w:rsidR="00EB465E" w:rsidRPr="00EB465E" w:rsidRDefault="00EB465E" w:rsidP="00EB465E">
            <w:pPr>
              <w:jc w:val="center"/>
              <w:rPr>
                <w:sz w:val="22"/>
                <w:szCs w:val="22"/>
              </w:rPr>
            </w:pPr>
          </w:p>
        </w:tc>
        <w:tc>
          <w:tcPr>
            <w:tcW w:w="324" w:type="pct"/>
            <w:vAlign w:val="center"/>
          </w:tcPr>
          <w:p w:rsidR="00EB465E" w:rsidRPr="00EB465E" w:rsidRDefault="00EB465E" w:rsidP="00EB465E">
            <w:pPr>
              <w:jc w:val="center"/>
              <w:rPr>
                <w:sz w:val="22"/>
                <w:szCs w:val="22"/>
              </w:rPr>
            </w:pPr>
          </w:p>
        </w:tc>
        <w:tc>
          <w:tcPr>
            <w:tcW w:w="324" w:type="pct"/>
            <w:vAlign w:val="center"/>
          </w:tcPr>
          <w:p w:rsidR="00EB465E" w:rsidRPr="00EB465E" w:rsidRDefault="00EB465E" w:rsidP="00EB465E">
            <w:pPr>
              <w:jc w:val="center"/>
              <w:rPr>
                <w:sz w:val="22"/>
                <w:szCs w:val="22"/>
              </w:rPr>
            </w:pPr>
          </w:p>
        </w:tc>
        <w:tc>
          <w:tcPr>
            <w:tcW w:w="324" w:type="pct"/>
            <w:vAlign w:val="center"/>
          </w:tcPr>
          <w:p w:rsidR="00EB465E" w:rsidRPr="00EB465E" w:rsidRDefault="00EB465E" w:rsidP="00EB465E">
            <w:pPr>
              <w:jc w:val="center"/>
              <w:rPr>
                <w:sz w:val="22"/>
                <w:szCs w:val="22"/>
              </w:rPr>
            </w:pPr>
          </w:p>
        </w:tc>
        <w:tc>
          <w:tcPr>
            <w:tcW w:w="287" w:type="pct"/>
            <w:vAlign w:val="center"/>
          </w:tcPr>
          <w:p w:rsidR="00EB465E" w:rsidRPr="00EB465E" w:rsidRDefault="00EB465E" w:rsidP="00EB465E">
            <w:pPr>
              <w:jc w:val="center"/>
              <w:rPr>
                <w:sz w:val="22"/>
                <w:szCs w:val="22"/>
              </w:rPr>
            </w:pPr>
          </w:p>
        </w:tc>
        <w:tc>
          <w:tcPr>
            <w:tcW w:w="383" w:type="pct"/>
            <w:vAlign w:val="center"/>
          </w:tcPr>
          <w:p w:rsidR="00EB465E" w:rsidRPr="00EB465E" w:rsidRDefault="00EB465E" w:rsidP="00EB465E">
            <w:pPr>
              <w:jc w:val="center"/>
              <w:rPr>
                <w:sz w:val="22"/>
                <w:szCs w:val="22"/>
              </w:rPr>
            </w:pPr>
          </w:p>
        </w:tc>
        <w:tc>
          <w:tcPr>
            <w:tcW w:w="572" w:type="pct"/>
            <w:vAlign w:val="center"/>
          </w:tcPr>
          <w:p w:rsidR="00EB465E" w:rsidRPr="00EB465E" w:rsidRDefault="00EB465E" w:rsidP="00EB465E">
            <w:pPr>
              <w:jc w:val="center"/>
              <w:rPr>
                <w:sz w:val="22"/>
                <w:szCs w:val="22"/>
              </w:rPr>
            </w:pPr>
            <w:r w:rsidRPr="00EB465E">
              <w:rPr>
                <w:color w:val="000000"/>
                <w:sz w:val="22"/>
                <w:szCs w:val="22"/>
              </w:rPr>
              <w:t>0</w:t>
            </w:r>
          </w:p>
        </w:tc>
      </w:tr>
      <w:tr w:rsidR="00EB465E" w:rsidRPr="00C7570B" w:rsidTr="0066497C">
        <w:tc>
          <w:tcPr>
            <w:tcW w:w="717" w:type="pct"/>
            <w:vAlign w:val="center"/>
          </w:tcPr>
          <w:p w:rsidR="00EB465E" w:rsidRPr="00EB465E" w:rsidRDefault="00EB465E" w:rsidP="00EB465E">
            <w:pPr>
              <w:spacing w:before="20" w:after="20"/>
              <w:jc w:val="center"/>
              <w:rPr>
                <w:sz w:val="22"/>
                <w:szCs w:val="22"/>
              </w:rPr>
            </w:pPr>
            <w:r w:rsidRPr="00EB465E">
              <w:rPr>
                <w:sz w:val="22"/>
                <w:szCs w:val="22"/>
              </w:rPr>
              <w:t>с.Коларово</w:t>
            </w:r>
          </w:p>
        </w:tc>
        <w:tc>
          <w:tcPr>
            <w:tcW w:w="597" w:type="pct"/>
            <w:vAlign w:val="center"/>
          </w:tcPr>
          <w:p w:rsidR="00EB465E" w:rsidRPr="00EB465E" w:rsidRDefault="00EB465E" w:rsidP="00EB465E">
            <w:pPr>
              <w:spacing w:before="20" w:after="20"/>
              <w:jc w:val="center"/>
              <w:rPr>
                <w:sz w:val="22"/>
                <w:szCs w:val="22"/>
              </w:rPr>
            </w:pPr>
            <w:r w:rsidRPr="00EB465E">
              <w:rPr>
                <w:sz w:val="22"/>
                <w:szCs w:val="22"/>
              </w:rPr>
              <w:t>инд. и 2х кварт.дома</w:t>
            </w:r>
          </w:p>
        </w:tc>
        <w:tc>
          <w:tcPr>
            <w:tcW w:w="420" w:type="pct"/>
            <w:vAlign w:val="center"/>
          </w:tcPr>
          <w:p w:rsidR="00EB465E" w:rsidRPr="00EB465E" w:rsidRDefault="00EB465E" w:rsidP="00EB465E">
            <w:pPr>
              <w:spacing w:before="20" w:after="20"/>
              <w:jc w:val="center"/>
              <w:rPr>
                <w:sz w:val="22"/>
                <w:szCs w:val="22"/>
              </w:rPr>
            </w:pPr>
            <w:r w:rsidRPr="00EB465E">
              <w:rPr>
                <w:color w:val="000000"/>
                <w:sz w:val="22"/>
                <w:szCs w:val="22"/>
              </w:rPr>
              <w:t>10,11</w:t>
            </w:r>
          </w:p>
        </w:tc>
        <w:tc>
          <w:tcPr>
            <w:tcW w:w="454" w:type="pct"/>
            <w:vAlign w:val="center"/>
          </w:tcPr>
          <w:p w:rsidR="00EB465E" w:rsidRPr="00EB465E" w:rsidRDefault="00EB465E" w:rsidP="00EB465E">
            <w:pPr>
              <w:jc w:val="center"/>
              <w:rPr>
                <w:sz w:val="22"/>
                <w:szCs w:val="22"/>
              </w:rPr>
            </w:pPr>
            <w:r w:rsidRPr="00EB465E">
              <w:rPr>
                <w:color w:val="000000"/>
                <w:sz w:val="22"/>
                <w:szCs w:val="22"/>
              </w:rPr>
              <w:t>10,3</w:t>
            </w:r>
          </w:p>
        </w:tc>
        <w:tc>
          <w:tcPr>
            <w:tcW w:w="274" w:type="pct"/>
            <w:vAlign w:val="center"/>
          </w:tcPr>
          <w:p w:rsidR="00EB465E" w:rsidRPr="00EB465E" w:rsidRDefault="00EB465E" w:rsidP="00EB465E">
            <w:pPr>
              <w:jc w:val="center"/>
              <w:rPr>
                <w:sz w:val="22"/>
                <w:szCs w:val="22"/>
              </w:rPr>
            </w:pPr>
            <w:r w:rsidRPr="00EB465E">
              <w:rPr>
                <w:color w:val="000000"/>
                <w:sz w:val="22"/>
                <w:szCs w:val="22"/>
              </w:rPr>
              <w:t>0,15</w:t>
            </w:r>
          </w:p>
        </w:tc>
        <w:tc>
          <w:tcPr>
            <w:tcW w:w="324" w:type="pct"/>
            <w:vAlign w:val="center"/>
          </w:tcPr>
          <w:p w:rsidR="00EB465E" w:rsidRPr="00EB465E" w:rsidRDefault="00EB465E" w:rsidP="00EB465E">
            <w:pPr>
              <w:jc w:val="center"/>
              <w:rPr>
                <w:sz w:val="22"/>
                <w:szCs w:val="22"/>
              </w:rPr>
            </w:pPr>
            <w:r w:rsidRPr="00EB465E">
              <w:rPr>
                <w:color w:val="000000"/>
                <w:sz w:val="22"/>
                <w:szCs w:val="22"/>
              </w:rPr>
              <w:t>0,15</w:t>
            </w:r>
          </w:p>
        </w:tc>
        <w:tc>
          <w:tcPr>
            <w:tcW w:w="324" w:type="pct"/>
            <w:vAlign w:val="center"/>
          </w:tcPr>
          <w:p w:rsidR="00EB465E" w:rsidRPr="00EB465E" w:rsidRDefault="00EB465E" w:rsidP="00EB465E">
            <w:pPr>
              <w:jc w:val="center"/>
              <w:rPr>
                <w:sz w:val="22"/>
                <w:szCs w:val="22"/>
              </w:rPr>
            </w:pPr>
            <w:r w:rsidRPr="00EB465E">
              <w:rPr>
                <w:color w:val="000000"/>
                <w:sz w:val="22"/>
                <w:szCs w:val="22"/>
              </w:rPr>
              <w:t>0,15</w:t>
            </w:r>
          </w:p>
        </w:tc>
        <w:tc>
          <w:tcPr>
            <w:tcW w:w="324" w:type="pct"/>
            <w:vAlign w:val="center"/>
          </w:tcPr>
          <w:p w:rsidR="00EB465E" w:rsidRPr="00EB465E" w:rsidRDefault="00EB465E" w:rsidP="00EB465E">
            <w:pPr>
              <w:jc w:val="center"/>
              <w:rPr>
                <w:sz w:val="22"/>
                <w:szCs w:val="22"/>
              </w:rPr>
            </w:pPr>
            <w:r w:rsidRPr="00EB465E">
              <w:rPr>
                <w:color w:val="000000"/>
                <w:sz w:val="22"/>
                <w:szCs w:val="22"/>
              </w:rPr>
              <w:t>0,15</w:t>
            </w:r>
          </w:p>
        </w:tc>
        <w:tc>
          <w:tcPr>
            <w:tcW w:w="324" w:type="pct"/>
            <w:vAlign w:val="center"/>
          </w:tcPr>
          <w:p w:rsidR="00EB465E" w:rsidRPr="00EB465E" w:rsidRDefault="00EB465E" w:rsidP="00EB465E">
            <w:pPr>
              <w:jc w:val="center"/>
              <w:rPr>
                <w:sz w:val="22"/>
                <w:szCs w:val="22"/>
              </w:rPr>
            </w:pPr>
            <w:r w:rsidRPr="00EB465E">
              <w:rPr>
                <w:color w:val="000000"/>
                <w:sz w:val="22"/>
                <w:szCs w:val="22"/>
              </w:rPr>
              <w:t>0,15</w:t>
            </w:r>
          </w:p>
        </w:tc>
        <w:tc>
          <w:tcPr>
            <w:tcW w:w="287" w:type="pct"/>
            <w:vAlign w:val="center"/>
          </w:tcPr>
          <w:p w:rsidR="00EB465E" w:rsidRPr="00EB465E" w:rsidRDefault="00EB465E" w:rsidP="00EB465E">
            <w:pPr>
              <w:jc w:val="center"/>
              <w:rPr>
                <w:sz w:val="22"/>
                <w:szCs w:val="22"/>
              </w:rPr>
            </w:pPr>
            <w:r w:rsidRPr="00EB465E">
              <w:rPr>
                <w:color w:val="000000"/>
                <w:sz w:val="22"/>
                <w:szCs w:val="22"/>
              </w:rPr>
              <w:t>0,15</w:t>
            </w:r>
          </w:p>
        </w:tc>
        <w:tc>
          <w:tcPr>
            <w:tcW w:w="383" w:type="pct"/>
            <w:vAlign w:val="center"/>
          </w:tcPr>
          <w:p w:rsidR="00EB465E" w:rsidRPr="00EB465E" w:rsidRDefault="00EB465E" w:rsidP="00EB465E">
            <w:pPr>
              <w:jc w:val="center"/>
              <w:rPr>
                <w:sz w:val="22"/>
                <w:szCs w:val="22"/>
              </w:rPr>
            </w:pPr>
            <w:r w:rsidRPr="00EB465E">
              <w:rPr>
                <w:color w:val="000000"/>
                <w:sz w:val="22"/>
                <w:szCs w:val="22"/>
              </w:rPr>
              <w:t>1,00</w:t>
            </w:r>
          </w:p>
        </w:tc>
        <w:tc>
          <w:tcPr>
            <w:tcW w:w="572" w:type="pct"/>
            <w:vAlign w:val="center"/>
          </w:tcPr>
          <w:p w:rsidR="00EB465E" w:rsidRPr="00EB465E" w:rsidRDefault="00EB465E" w:rsidP="00EB465E">
            <w:pPr>
              <w:jc w:val="center"/>
              <w:rPr>
                <w:sz w:val="22"/>
                <w:szCs w:val="22"/>
              </w:rPr>
            </w:pPr>
            <w:r w:rsidRPr="00EB465E">
              <w:rPr>
                <w:color w:val="000000"/>
                <w:sz w:val="22"/>
                <w:szCs w:val="22"/>
              </w:rPr>
              <w:t>6,2</w:t>
            </w:r>
          </w:p>
        </w:tc>
      </w:tr>
      <w:tr w:rsidR="00EB465E" w:rsidRPr="00C7570B" w:rsidTr="0066497C">
        <w:tc>
          <w:tcPr>
            <w:tcW w:w="717" w:type="pct"/>
            <w:vAlign w:val="center"/>
          </w:tcPr>
          <w:p w:rsidR="00EB465E" w:rsidRPr="00EB465E" w:rsidRDefault="00EB465E" w:rsidP="00EB465E">
            <w:pPr>
              <w:spacing w:before="20" w:after="20"/>
              <w:jc w:val="center"/>
              <w:rPr>
                <w:sz w:val="22"/>
                <w:szCs w:val="22"/>
              </w:rPr>
            </w:pPr>
            <w:r w:rsidRPr="00EB465E">
              <w:rPr>
                <w:sz w:val="22"/>
                <w:szCs w:val="22"/>
              </w:rPr>
              <w:t>п.Синий Утёс</w:t>
            </w:r>
          </w:p>
        </w:tc>
        <w:tc>
          <w:tcPr>
            <w:tcW w:w="597" w:type="pct"/>
            <w:vAlign w:val="center"/>
          </w:tcPr>
          <w:p w:rsidR="00EB465E" w:rsidRPr="00EB465E" w:rsidRDefault="00EB465E" w:rsidP="00EB465E">
            <w:pPr>
              <w:spacing w:before="20" w:after="20"/>
              <w:jc w:val="center"/>
              <w:rPr>
                <w:sz w:val="22"/>
                <w:szCs w:val="22"/>
              </w:rPr>
            </w:pPr>
            <w:r w:rsidRPr="00EB465E">
              <w:rPr>
                <w:sz w:val="22"/>
                <w:szCs w:val="22"/>
              </w:rPr>
              <w:t>инд. и 2х кварт.дома</w:t>
            </w:r>
          </w:p>
        </w:tc>
        <w:tc>
          <w:tcPr>
            <w:tcW w:w="420" w:type="pct"/>
            <w:vAlign w:val="center"/>
          </w:tcPr>
          <w:p w:rsidR="00EB465E" w:rsidRPr="00EB465E" w:rsidRDefault="00EB465E" w:rsidP="00EB465E">
            <w:pPr>
              <w:spacing w:before="20" w:after="20"/>
              <w:jc w:val="center"/>
              <w:rPr>
                <w:sz w:val="22"/>
                <w:szCs w:val="22"/>
              </w:rPr>
            </w:pPr>
            <w:r w:rsidRPr="00EB465E">
              <w:rPr>
                <w:color w:val="000000"/>
                <w:sz w:val="22"/>
                <w:szCs w:val="22"/>
              </w:rPr>
              <w:t>8,35</w:t>
            </w:r>
          </w:p>
        </w:tc>
        <w:tc>
          <w:tcPr>
            <w:tcW w:w="454" w:type="pct"/>
            <w:vAlign w:val="center"/>
          </w:tcPr>
          <w:p w:rsidR="00EB465E" w:rsidRPr="00EB465E" w:rsidRDefault="00EB465E" w:rsidP="00EB465E">
            <w:pPr>
              <w:jc w:val="center"/>
              <w:rPr>
                <w:sz w:val="22"/>
                <w:szCs w:val="22"/>
              </w:rPr>
            </w:pPr>
            <w:r w:rsidRPr="00EB465E">
              <w:rPr>
                <w:color w:val="000000"/>
                <w:sz w:val="22"/>
                <w:szCs w:val="22"/>
              </w:rPr>
              <w:t>8,5</w:t>
            </w:r>
          </w:p>
        </w:tc>
        <w:tc>
          <w:tcPr>
            <w:tcW w:w="274" w:type="pct"/>
            <w:vAlign w:val="center"/>
          </w:tcPr>
          <w:p w:rsidR="00EB465E" w:rsidRPr="00EB465E" w:rsidRDefault="00EB465E" w:rsidP="00EB465E">
            <w:pPr>
              <w:jc w:val="center"/>
              <w:rPr>
                <w:sz w:val="22"/>
                <w:szCs w:val="22"/>
              </w:rPr>
            </w:pPr>
            <w:r w:rsidRPr="00EB465E">
              <w:rPr>
                <w:color w:val="000000"/>
                <w:sz w:val="22"/>
                <w:szCs w:val="22"/>
              </w:rPr>
              <w:t>0,23</w:t>
            </w:r>
          </w:p>
        </w:tc>
        <w:tc>
          <w:tcPr>
            <w:tcW w:w="324" w:type="pct"/>
            <w:vAlign w:val="center"/>
          </w:tcPr>
          <w:p w:rsidR="00EB465E" w:rsidRPr="00EB465E" w:rsidRDefault="00EB465E" w:rsidP="00EB465E">
            <w:pPr>
              <w:jc w:val="center"/>
              <w:rPr>
                <w:sz w:val="22"/>
                <w:szCs w:val="22"/>
              </w:rPr>
            </w:pPr>
            <w:r w:rsidRPr="00EB465E">
              <w:rPr>
                <w:color w:val="000000"/>
                <w:sz w:val="22"/>
                <w:szCs w:val="22"/>
              </w:rPr>
              <w:t>0,23</w:t>
            </w:r>
          </w:p>
        </w:tc>
        <w:tc>
          <w:tcPr>
            <w:tcW w:w="324" w:type="pct"/>
            <w:vAlign w:val="center"/>
          </w:tcPr>
          <w:p w:rsidR="00EB465E" w:rsidRPr="00EB465E" w:rsidRDefault="00EB465E" w:rsidP="00EB465E">
            <w:pPr>
              <w:jc w:val="center"/>
              <w:rPr>
                <w:sz w:val="22"/>
                <w:szCs w:val="22"/>
              </w:rPr>
            </w:pPr>
            <w:r w:rsidRPr="00EB465E">
              <w:rPr>
                <w:color w:val="000000"/>
                <w:sz w:val="22"/>
                <w:szCs w:val="22"/>
              </w:rPr>
              <w:t>0,23</w:t>
            </w:r>
          </w:p>
        </w:tc>
        <w:tc>
          <w:tcPr>
            <w:tcW w:w="324" w:type="pct"/>
            <w:vAlign w:val="center"/>
          </w:tcPr>
          <w:p w:rsidR="00EB465E" w:rsidRPr="00EB465E" w:rsidRDefault="00EB465E" w:rsidP="00EB465E">
            <w:pPr>
              <w:jc w:val="center"/>
              <w:rPr>
                <w:sz w:val="22"/>
                <w:szCs w:val="22"/>
              </w:rPr>
            </w:pPr>
            <w:r w:rsidRPr="00EB465E">
              <w:rPr>
                <w:color w:val="000000"/>
                <w:sz w:val="22"/>
                <w:szCs w:val="22"/>
              </w:rPr>
              <w:t>0,23</w:t>
            </w:r>
          </w:p>
        </w:tc>
        <w:tc>
          <w:tcPr>
            <w:tcW w:w="324" w:type="pct"/>
            <w:vAlign w:val="center"/>
          </w:tcPr>
          <w:p w:rsidR="00EB465E" w:rsidRPr="00EB465E" w:rsidRDefault="00EB465E" w:rsidP="00EB465E">
            <w:pPr>
              <w:jc w:val="center"/>
              <w:rPr>
                <w:sz w:val="22"/>
                <w:szCs w:val="22"/>
              </w:rPr>
            </w:pPr>
            <w:r w:rsidRPr="00EB465E">
              <w:rPr>
                <w:color w:val="000000"/>
                <w:sz w:val="22"/>
                <w:szCs w:val="22"/>
              </w:rPr>
              <w:t>0,23</w:t>
            </w:r>
          </w:p>
        </w:tc>
        <w:tc>
          <w:tcPr>
            <w:tcW w:w="287" w:type="pct"/>
            <w:vAlign w:val="center"/>
          </w:tcPr>
          <w:p w:rsidR="00EB465E" w:rsidRPr="00EB465E" w:rsidRDefault="00EB465E" w:rsidP="00EB465E">
            <w:pPr>
              <w:jc w:val="center"/>
              <w:rPr>
                <w:sz w:val="22"/>
                <w:szCs w:val="22"/>
              </w:rPr>
            </w:pPr>
            <w:r w:rsidRPr="00EB465E">
              <w:rPr>
                <w:color w:val="000000"/>
                <w:sz w:val="22"/>
                <w:szCs w:val="22"/>
              </w:rPr>
              <w:t>0,23</w:t>
            </w:r>
          </w:p>
        </w:tc>
        <w:tc>
          <w:tcPr>
            <w:tcW w:w="383" w:type="pct"/>
            <w:vAlign w:val="center"/>
          </w:tcPr>
          <w:p w:rsidR="00EB465E" w:rsidRPr="00EB465E" w:rsidRDefault="00EB465E" w:rsidP="00EB465E">
            <w:pPr>
              <w:jc w:val="center"/>
              <w:rPr>
                <w:sz w:val="22"/>
                <w:szCs w:val="22"/>
              </w:rPr>
            </w:pPr>
            <w:r w:rsidRPr="00EB465E">
              <w:rPr>
                <w:color w:val="000000"/>
                <w:sz w:val="22"/>
                <w:szCs w:val="22"/>
              </w:rPr>
              <w:t>1,53</w:t>
            </w:r>
          </w:p>
        </w:tc>
        <w:tc>
          <w:tcPr>
            <w:tcW w:w="572" w:type="pct"/>
            <w:vAlign w:val="center"/>
          </w:tcPr>
          <w:p w:rsidR="00EB465E" w:rsidRPr="00EB465E" w:rsidRDefault="00EB465E" w:rsidP="00EB465E">
            <w:pPr>
              <w:jc w:val="center"/>
              <w:rPr>
                <w:sz w:val="22"/>
                <w:szCs w:val="22"/>
              </w:rPr>
            </w:pPr>
            <w:r w:rsidRPr="00EB465E">
              <w:rPr>
                <w:color w:val="000000"/>
                <w:sz w:val="22"/>
                <w:szCs w:val="22"/>
              </w:rPr>
              <w:t>9,5</w:t>
            </w:r>
          </w:p>
        </w:tc>
      </w:tr>
      <w:tr w:rsidR="00EB465E" w:rsidRPr="00C7570B" w:rsidTr="0066497C">
        <w:tc>
          <w:tcPr>
            <w:tcW w:w="717" w:type="pct"/>
            <w:vAlign w:val="center"/>
          </w:tcPr>
          <w:p w:rsidR="00EB465E" w:rsidRPr="00EB465E" w:rsidRDefault="00EB465E" w:rsidP="00EB465E">
            <w:pPr>
              <w:jc w:val="center"/>
              <w:rPr>
                <w:sz w:val="22"/>
                <w:szCs w:val="22"/>
              </w:rPr>
            </w:pPr>
            <w:r w:rsidRPr="00EB465E">
              <w:rPr>
                <w:sz w:val="22"/>
                <w:szCs w:val="22"/>
              </w:rPr>
              <w:t>с.Вершинино</w:t>
            </w:r>
          </w:p>
        </w:tc>
        <w:tc>
          <w:tcPr>
            <w:tcW w:w="597" w:type="pct"/>
            <w:vAlign w:val="center"/>
          </w:tcPr>
          <w:p w:rsidR="00EB465E" w:rsidRPr="00EB465E" w:rsidRDefault="00EB465E" w:rsidP="00EB465E">
            <w:pPr>
              <w:spacing w:before="20" w:after="20"/>
              <w:jc w:val="center"/>
              <w:rPr>
                <w:sz w:val="22"/>
                <w:szCs w:val="22"/>
              </w:rPr>
            </w:pPr>
            <w:r w:rsidRPr="00EB465E">
              <w:rPr>
                <w:sz w:val="22"/>
                <w:szCs w:val="22"/>
              </w:rPr>
              <w:t>инд. и 2х кварт.дома</w:t>
            </w:r>
          </w:p>
        </w:tc>
        <w:tc>
          <w:tcPr>
            <w:tcW w:w="420" w:type="pct"/>
            <w:vAlign w:val="center"/>
          </w:tcPr>
          <w:p w:rsidR="00EB465E" w:rsidRPr="00EB465E" w:rsidRDefault="00EB465E" w:rsidP="00EB465E">
            <w:pPr>
              <w:spacing w:before="20" w:after="20"/>
              <w:jc w:val="center"/>
              <w:rPr>
                <w:sz w:val="22"/>
                <w:szCs w:val="22"/>
              </w:rPr>
            </w:pPr>
            <w:r w:rsidRPr="00EB465E">
              <w:rPr>
                <w:color w:val="000000"/>
                <w:sz w:val="22"/>
                <w:szCs w:val="22"/>
              </w:rPr>
              <w:t>13,94</w:t>
            </w:r>
          </w:p>
        </w:tc>
        <w:tc>
          <w:tcPr>
            <w:tcW w:w="454" w:type="pct"/>
            <w:vAlign w:val="center"/>
          </w:tcPr>
          <w:p w:rsidR="00EB465E" w:rsidRPr="00EB465E" w:rsidRDefault="00EB465E" w:rsidP="00EB465E">
            <w:pPr>
              <w:jc w:val="center"/>
              <w:rPr>
                <w:sz w:val="22"/>
                <w:szCs w:val="22"/>
              </w:rPr>
            </w:pPr>
            <w:r w:rsidRPr="00EB465E">
              <w:rPr>
                <w:color w:val="000000"/>
                <w:sz w:val="22"/>
                <w:szCs w:val="22"/>
              </w:rPr>
              <w:t>14,2</w:t>
            </w:r>
          </w:p>
        </w:tc>
        <w:tc>
          <w:tcPr>
            <w:tcW w:w="274" w:type="pct"/>
            <w:vAlign w:val="center"/>
          </w:tcPr>
          <w:p w:rsidR="00EB465E" w:rsidRPr="00EB465E" w:rsidRDefault="00EB465E" w:rsidP="00EB465E">
            <w:pPr>
              <w:jc w:val="center"/>
              <w:rPr>
                <w:sz w:val="22"/>
                <w:szCs w:val="22"/>
              </w:rPr>
            </w:pPr>
            <w:r w:rsidRPr="00EB465E">
              <w:rPr>
                <w:color w:val="000000"/>
                <w:sz w:val="22"/>
                <w:szCs w:val="22"/>
              </w:rPr>
              <w:t>0,38</w:t>
            </w:r>
          </w:p>
        </w:tc>
        <w:tc>
          <w:tcPr>
            <w:tcW w:w="324" w:type="pct"/>
            <w:vAlign w:val="center"/>
          </w:tcPr>
          <w:p w:rsidR="00EB465E" w:rsidRPr="00EB465E" w:rsidRDefault="00EB465E" w:rsidP="00EB465E">
            <w:pPr>
              <w:jc w:val="center"/>
              <w:rPr>
                <w:sz w:val="22"/>
                <w:szCs w:val="22"/>
              </w:rPr>
            </w:pPr>
            <w:r w:rsidRPr="00EB465E">
              <w:rPr>
                <w:color w:val="000000"/>
                <w:sz w:val="22"/>
                <w:szCs w:val="22"/>
              </w:rPr>
              <w:t>0,38</w:t>
            </w:r>
          </w:p>
        </w:tc>
        <w:tc>
          <w:tcPr>
            <w:tcW w:w="324" w:type="pct"/>
            <w:vAlign w:val="center"/>
          </w:tcPr>
          <w:p w:rsidR="00EB465E" w:rsidRPr="00EB465E" w:rsidRDefault="00EB465E" w:rsidP="00EB465E">
            <w:pPr>
              <w:jc w:val="center"/>
              <w:rPr>
                <w:sz w:val="22"/>
                <w:szCs w:val="22"/>
              </w:rPr>
            </w:pPr>
            <w:r w:rsidRPr="00EB465E">
              <w:rPr>
                <w:color w:val="000000"/>
                <w:sz w:val="22"/>
                <w:szCs w:val="22"/>
              </w:rPr>
              <w:t>0,38</w:t>
            </w:r>
          </w:p>
        </w:tc>
        <w:tc>
          <w:tcPr>
            <w:tcW w:w="324" w:type="pct"/>
            <w:vAlign w:val="center"/>
          </w:tcPr>
          <w:p w:rsidR="00EB465E" w:rsidRPr="00EB465E" w:rsidRDefault="00EB465E" w:rsidP="00EB465E">
            <w:pPr>
              <w:jc w:val="center"/>
              <w:rPr>
                <w:sz w:val="22"/>
                <w:szCs w:val="22"/>
              </w:rPr>
            </w:pPr>
            <w:r w:rsidRPr="00EB465E">
              <w:rPr>
                <w:color w:val="000000"/>
                <w:sz w:val="22"/>
                <w:szCs w:val="22"/>
              </w:rPr>
              <w:t>0,38</w:t>
            </w:r>
          </w:p>
        </w:tc>
        <w:tc>
          <w:tcPr>
            <w:tcW w:w="324" w:type="pct"/>
            <w:vAlign w:val="center"/>
          </w:tcPr>
          <w:p w:rsidR="00EB465E" w:rsidRPr="00EB465E" w:rsidRDefault="00EB465E" w:rsidP="00EB465E">
            <w:pPr>
              <w:jc w:val="center"/>
              <w:rPr>
                <w:sz w:val="22"/>
                <w:szCs w:val="22"/>
              </w:rPr>
            </w:pPr>
            <w:r w:rsidRPr="00EB465E">
              <w:rPr>
                <w:color w:val="000000"/>
                <w:sz w:val="22"/>
                <w:szCs w:val="22"/>
              </w:rPr>
              <w:t>0,38</w:t>
            </w:r>
          </w:p>
        </w:tc>
        <w:tc>
          <w:tcPr>
            <w:tcW w:w="287" w:type="pct"/>
            <w:vAlign w:val="center"/>
          </w:tcPr>
          <w:p w:rsidR="00EB465E" w:rsidRPr="00EB465E" w:rsidRDefault="00EB465E" w:rsidP="00EB465E">
            <w:pPr>
              <w:jc w:val="center"/>
              <w:rPr>
                <w:sz w:val="22"/>
                <w:szCs w:val="22"/>
              </w:rPr>
            </w:pPr>
            <w:r w:rsidRPr="00EB465E">
              <w:rPr>
                <w:color w:val="000000"/>
                <w:sz w:val="22"/>
                <w:szCs w:val="22"/>
              </w:rPr>
              <w:t>0,38</w:t>
            </w:r>
          </w:p>
        </w:tc>
        <w:tc>
          <w:tcPr>
            <w:tcW w:w="383" w:type="pct"/>
            <w:vAlign w:val="center"/>
          </w:tcPr>
          <w:p w:rsidR="00EB465E" w:rsidRPr="00EB465E" w:rsidRDefault="00EB465E" w:rsidP="00EB465E">
            <w:pPr>
              <w:jc w:val="center"/>
              <w:rPr>
                <w:sz w:val="22"/>
                <w:szCs w:val="22"/>
              </w:rPr>
            </w:pPr>
            <w:r w:rsidRPr="00EB465E">
              <w:rPr>
                <w:color w:val="000000"/>
                <w:sz w:val="22"/>
                <w:szCs w:val="22"/>
              </w:rPr>
              <w:t>2,54</w:t>
            </w:r>
          </w:p>
        </w:tc>
        <w:tc>
          <w:tcPr>
            <w:tcW w:w="572" w:type="pct"/>
            <w:vAlign w:val="center"/>
          </w:tcPr>
          <w:p w:rsidR="00EB465E" w:rsidRPr="00EB465E" w:rsidRDefault="00EB465E" w:rsidP="00EB465E">
            <w:pPr>
              <w:jc w:val="center"/>
              <w:rPr>
                <w:sz w:val="22"/>
                <w:szCs w:val="22"/>
              </w:rPr>
            </w:pPr>
            <w:r w:rsidRPr="00EB465E">
              <w:rPr>
                <w:color w:val="000000"/>
                <w:sz w:val="22"/>
                <w:szCs w:val="22"/>
              </w:rPr>
              <w:t>15,8</w:t>
            </w:r>
          </w:p>
        </w:tc>
      </w:tr>
      <w:tr w:rsidR="00EB465E" w:rsidRPr="00C7570B" w:rsidTr="0066497C">
        <w:tc>
          <w:tcPr>
            <w:tcW w:w="717" w:type="pct"/>
            <w:vAlign w:val="center"/>
          </w:tcPr>
          <w:p w:rsidR="00EB465E" w:rsidRPr="00EB465E" w:rsidRDefault="00EB465E" w:rsidP="00EB465E">
            <w:pPr>
              <w:jc w:val="center"/>
              <w:rPr>
                <w:sz w:val="22"/>
                <w:szCs w:val="22"/>
              </w:rPr>
            </w:pPr>
            <w:r w:rsidRPr="00EB465E">
              <w:rPr>
                <w:sz w:val="22"/>
                <w:szCs w:val="22"/>
              </w:rPr>
              <w:t>с.Яр</w:t>
            </w:r>
          </w:p>
        </w:tc>
        <w:tc>
          <w:tcPr>
            <w:tcW w:w="597" w:type="pct"/>
            <w:vAlign w:val="center"/>
          </w:tcPr>
          <w:p w:rsidR="00EB465E" w:rsidRPr="00EB465E" w:rsidRDefault="00EB465E" w:rsidP="00EB465E">
            <w:pPr>
              <w:spacing w:before="20" w:after="20"/>
              <w:jc w:val="center"/>
              <w:rPr>
                <w:sz w:val="22"/>
                <w:szCs w:val="22"/>
              </w:rPr>
            </w:pPr>
            <w:r w:rsidRPr="00EB465E">
              <w:rPr>
                <w:sz w:val="22"/>
                <w:szCs w:val="22"/>
              </w:rPr>
              <w:t>инд. и 2х кварт.дома</w:t>
            </w:r>
          </w:p>
        </w:tc>
        <w:tc>
          <w:tcPr>
            <w:tcW w:w="420" w:type="pct"/>
            <w:vAlign w:val="center"/>
          </w:tcPr>
          <w:p w:rsidR="00EB465E" w:rsidRPr="00EB465E" w:rsidRDefault="00EB465E" w:rsidP="00EB465E">
            <w:pPr>
              <w:spacing w:before="20" w:after="20"/>
              <w:jc w:val="center"/>
              <w:rPr>
                <w:sz w:val="22"/>
                <w:szCs w:val="22"/>
              </w:rPr>
            </w:pPr>
            <w:r w:rsidRPr="00EB465E">
              <w:rPr>
                <w:color w:val="000000"/>
                <w:sz w:val="22"/>
                <w:szCs w:val="22"/>
              </w:rPr>
              <w:t>5,99</w:t>
            </w:r>
          </w:p>
        </w:tc>
        <w:tc>
          <w:tcPr>
            <w:tcW w:w="454" w:type="pct"/>
            <w:vAlign w:val="center"/>
          </w:tcPr>
          <w:p w:rsidR="00EB465E" w:rsidRPr="00EB465E" w:rsidRDefault="00EB465E" w:rsidP="00EB465E">
            <w:pPr>
              <w:jc w:val="center"/>
              <w:rPr>
                <w:sz w:val="22"/>
                <w:szCs w:val="22"/>
              </w:rPr>
            </w:pPr>
            <w:r w:rsidRPr="00EB465E">
              <w:rPr>
                <w:color w:val="000000"/>
                <w:sz w:val="22"/>
                <w:szCs w:val="22"/>
              </w:rPr>
              <w:t>6,1</w:t>
            </w:r>
          </w:p>
        </w:tc>
        <w:tc>
          <w:tcPr>
            <w:tcW w:w="274" w:type="pct"/>
            <w:vAlign w:val="center"/>
          </w:tcPr>
          <w:p w:rsidR="00EB465E" w:rsidRPr="00EB465E" w:rsidRDefault="00EB465E" w:rsidP="00EB465E">
            <w:pPr>
              <w:jc w:val="center"/>
              <w:rPr>
                <w:sz w:val="22"/>
                <w:szCs w:val="22"/>
              </w:rPr>
            </w:pPr>
            <w:r w:rsidRPr="00EB465E">
              <w:rPr>
                <w:color w:val="000000"/>
                <w:sz w:val="22"/>
                <w:szCs w:val="22"/>
              </w:rPr>
              <w:t>0,14</w:t>
            </w:r>
          </w:p>
        </w:tc>
        <w:tc>
          <w:tcPr>
            <w:tcW w:w="324" w:type="pct"/>
            <w:vAlign w:val="center"/>
          </w:tcPr>
          <w:p w:rsidR="00EB465E" w:rsidRPr="00EB465E" w:rsidRDefault="00EB465E" w:rsidP="00EB465E">
            <w:pPr>
              <w:jc w:val="center"/>
              <w:rPr>
                <w:sz w:val="22"/>
                <w:szCs w:val="22"/>
              </w:rPr>
            </w:pPr>
            <w:r w:rsidRPr="00EB465E">
              <w:rPr>
                <w:color w:val="000000"/>
                <w:sz w:val="22"/>
                <w:szCs w:val="22"/>
              </w:rPr>
              <w:t>0,14</w:t>
            </w:r>
          </w:p>
        </w:tc>
        <w:tc>
          <w:tcPr>
            <w:tcW w:w="324" w:type="pct"/>
            <w:vAlign w:val="center"/>
          </w:tcPr>
          <w:p w:rsidR="00EB465E" w:rsidRPr="00EB465E" w:rsidRDefault="00EB465E" w:rsidP="00EB465E">
            <w:pPr>
              <w:jc w:val="center"/>
              <w:rPr>
                <w:sz w:val="22"/>
                <w:szCs w:val="22"/>
              </w:rPr>
            </w:pPr>
            <w:r w:rsidRPr="00EB465E">
              <w:rPr>
                <w:color w:val="000000"/>
                <w:sz w:val="22"/>
                <w:szCs w:val="22"/>
              </w:rPr>
              <w:t>0,14</w:t>
            </w:r>
          </w:p>
        </w:tc>
        <w:tc>
          <w:tcPr>
            <w:tcW w:w="324" w:type="pct"/>
            <w:vAlign w:val="center"/>
          </w:tcPr>
          <w:p w:rsidR="00EB465E" w:rsidRPr="00EB465E" w:rsidRDefault="00EB465E" w:rsidP="00EB465E">
            <w:pPr>
              <w:jc w:val="center"/>
              <w:rPr>
                <w:sz w:val="22"/>
                <w:szCs w:val="22"/>
              </w:rPr>
            </w:pPr>
            <w:r w:rsidRPr="00EB465E">
              <w:rPr>
                <w:color w:val="000000"/>
                <w:sz w:val="22"/>
                <w:szCs w:val="22"/>
              </w:rPr>
              <w:t>0,14</w:t>
            </w:r>
          </w:p>
        </w:tc>
        <w:tc>
          <w:tcPr>
            <w:tcW w:w="324" w:type="pct"/>
            <w:vAlign w:val="center"/>
          </w:tcPr>
          <w:p w:rsidR="00EB465E" w:rsidRPr="00EB465E" w:rsidRDefault="00EB465E" w:rsidP="00EB465E">
            <w:pPr>
              <w:jc w:val="center"/>
              <w:rPr>
                <w:sz w:val="22"/>
                <w:szCs w:val="22"/>
              </w:rPr>
            </w:pPr>
            <w:r w:rsidRPr="00EB465E">
              <w:rPr>
                <w:color w:val="000000"/>
                <w:sz w:val="22"/>
                <w:szCs w:val="22"/>
              </w:rPr>
              <w:t>0,14</w:t>
            </w:r>
          </w:p>
        </w:tc>
        <w:tc>
          <w:tcPr>
            <w:tcW w:w="287" w:type="pct"/>
            <w:vAlign w:val="center"/>
          </w:tcPr>
          <w:p w:rsidR="00EB465E" w:rsidRPr="00EB465E" w:rsidRDefault="00EB465E" w:rsidP="00EB465E">
            <w:pPr>
              <w:jc w:val="center"/>
              <w:rPr>
                <w:sz w:val="22"/>
                <w:szCs w:val="22"/>
              </w:rPr>
            </w:pPr>
            <w:r w:rsidRPr="00EB465E">
              <w:rPr>
                <w:color w:val="000000"/>
                <w:sz w:val="22"/>
                <w:szCs w:val="22"/>
              </w:rPr>
              <w:t>0,14</w:t>
            </w:r>
          </w:p>
        </w:tc>
        <w:tc>
          <w:tcPr>
            <w:tcW w:w="383" w:type="pct"/>
            <w:vAlign w:val="center"/>
          </w:tcPr>
          <w:p w:rsidR="00EB465E" w:rsidRPr="00EB465E" w:rsidRDefault="00EB465E" w:rsidP="00EB465E">
            <w:pPr>
              <w:jc w:val="center"/>
              <w:rPr>
                <w:sz w:val="22"/>
                <w:szCs w:val="22"/>
              </w:rPr>
            </w:pPr>
            <w:r w:rsidRPr="00EB465E">
              <w:rPr>
                <w:color w:val="000000"/>
                <w:sz w:val="22"/>
                <w:szCs w:val="22"/>
              </w:rPr>
              <w:t>0,95</w:t>
            </w:r>
          </w:p>
        </w:tc>
        <w:tc>
          <w:tcPr>
            <w:tcW w:w="572" w:type="pct"/>
            <w:vAlign w:val="center"/>
          </w:tcPr>
          <w:p w:rsidR="00EB465E" w:rsidRPr="00EB465E" w:rsidRDefault="00EB465E" w:rsidP="00EB465E">
            <w:pPr>
              <w:jc w:val="center"/>
              <w:rPr>
                <w:sz w:val="22"/>
                <w:szCs w:val="22"/>
              </w:rPr>
            </w:pPr>
            <w:r w:rsidRPr="00EB465E">
              <w:rPr>
                <w:color w:val="000000"/>
                <w:sz w:val="22"/>
                <w:szCs w:val="22"/>
              </w:rPr>
              <w:t>5,9</w:t>
            </w:r>
          </w:p>
        </w:tc>
      </w:tr>
      <w:tr w:rsidR="00EB465E" w:rsidRPr="00C7570B" w:rsidTr="0066497C">
        <w:tc>
          <w:tcPr>
            <w:tcW w:w="717" w:type="pct"/>
            <w:vAlign w:val="center"/>
          </w:tcPr>
          <w:p w:rsidR="00EB465E" w:rsidRPr="00EB465E" w:rsidRDefault="00EB465E" w:rsidP="00EB465E">
            <w:pPr>
              <w:spacing w:before="20" w:after="20"/>
              <w:jc w:val="center"/>
              <w:rPr>
                <w:bCs/>
                <w:sz w:val="22"/>
                <w:szCs w:val="22"/>
              </w:rPr>
            </w:pPr>
            <w:r w:rsidRPr="00EB465E">
              <w:rPr>
                <w:bCs/>
                <w:sz w:val="22"/>
                <w:szCs w:val="22"/>
              </w:rPr>
              <w:t>Итого</w:t>
            </w:r>
          </w:p>
        </w:tc>
        <w:tc>
          <w:tcPr>
            <w:tcW w:w="597" w:type="pct"/>
            <w:vAlign w:val="center"/>
          </w:tcPr>
          <w:p w:rsidR="00EB465E" w:rsidRPr="00EB465E" w:rsidRDefault="00EB465E" w:rsidP="00EB465E">
            <w:pPr>
              <w:spacing w:before="20" w:after="20"/>
              <w:jc w:val="center"/>
              <w:rPr>
                <w:sz w:val="22"/>
                <w:szCs w:val="22"/>
              </w:rPr>
            </w:pPr>
          </w:p>
        </w:tc>
        <w:tc>
          <w:tcPr>
            <w:tcW w:w="420" w:type="pct"/>
            <w:vAlign w:val="center"/>
          </w:tcPr>
          <w:p w:rsidR="00EB465E" w:rsidRPr="00EB465E" w:rsidRDefault="00EB465E" w:rsidP="00EB465E">
            <w:pPr>
              <w:spacing w:before="20" w:after="20"/>
              <w:jc w:val="center"/>
              <w:rPr>
                <w:bCs/>
                <w:sz w:val="22"/>
                <w:szCs w:val="22"/>
              </w:rPr>
            </w:pPr>
            <w:r w:rsidRPr="00EB465E">
              <w:rPr>
                <w:bCs/>
                <w:color w:val="000000"/>
                <w:sz w:val="22"/>
                <w:szCs w:val="22"/>
              </w:rPr>
              <w:t>56,77</w:t>
            </w:r>
          </w:p>
        </w:tc>
        <w:tc>
          <w:tcPr>
            <w:tcW w:w="454" w:type="pct"/>
            <w:vAlign w:val="center"/>
          </w:tcPr>
          <w:p w:rsidR="00EB465E" w:rsidRPr="00EB465E" w:rsidRDefault="00EB465E" w:rsidP="00EB465E">
            <w:pPr>
              <w:jc w:val="center"/>
              <w:rPr>
                <w:sz w:val="22"/>
                <w:szCs w:val="22"/>
              </w:rPr>
            </w:pPr>
            <w:r w:rsidRPr="00EB465E">
              <w:rPr>
                <w:color w:val="000000"/>
                <w:sz w:val="22"/>
                <w:szCs w:val="22"/>
              </w:rPr>
              <w:t>57,8</w:t>
            </w:r>
          </w:p>
        </w:tc>
        <w:tc>
          <w:tcPr>
            <w:tcW w:w="274" w:type="pct"/>
            <w:vAlign w:val="center"/>
          </w:tcPr>
          <w:p w:rsidR="00EB465E" w:rsidRPr="00EB465E" w:rsidRDefault="00EB465E" w:rsidP="00EB465E">
            <w:pPr>
              <w:jc w:val="center"/>
              <w:rPr>
                <w:sz w:val="22"/>
                <w:szCs w:val="22"/>
              </w:rPr>
            </w:pPr>
            <w:r w:rsidRPr="00EB465E">
              <w:rPr>
                <w:color w:val="000000"/>
                <w:sz w:val="22"/>
                <w:szCs w:val="22"/>
              </w:rPr>
              <w:t>1,50</w:t>
            </w:r>
          </w:p>
        </w:tc>
        <w:tc>
          <w:tcPr>
            <w:tcW w:w="324" w:type="pct"/>
            <w:vAlign w:val="center"/>
          </w:tcPr>
          <w:p w:rsidR="00EB465E" w:rsidRPr="00EB465E" w:rsidRDefault="00EB465E" w:rsidP="00EB465E">
            <w:pPr>
              <w:jc w:val="center"/>
              <w:rPr>
                <w:sz w:val="22"/>
                <w:szCs w:val="22"/>
              </w:rPr>
            </w:pPr>
            <w:r w:rsidRPr="00EB465E">
              <w:rPr>
                <w:color w:val="000000"/>
                <w:sz w:val="22"/>
                <w:szCs w:val="22"/>
              </w:rPr>
              <w:t>1,50</w:t>
            </w:r>
          </w:p>
        </w:tc>
        <w:tc>
          <w:tcPr>
            <w:tcW w:w="324" w:type="pct"/>
            <w:vAlign w:val="center"/>
          </w:tcPr>
          <w:p w:rsidR="00EB465E" w:rsidRPr="00EB465E" w:rsidRDefault="00EB465E" w:rsidP="00EB465E">
            <w:pPr>
              <w:jc w:val="center"/>
              <w:rPr>
                <w:sz w:val="22"/>
                <w:szCs w:val="22"/>
              </w:rPr>
            </w:pPr>
            <w:r w:rsidRPr="00EB465E">
              <w:rPr>
                <w:color w:val="000000"/>
                <w:sz w:val="22"/>
                <w:szCs w:val="22"/>
              </w:rPr>
              <w:t>1,50</w:t>
            </w:r>
          </w:p>
        </w:tc>
        <w:tc>
          <w:tcPr>
            <w:tcW w:w="324" w:type="pct"/>
            <w:vAlign w:val="center"/>
          </w:tcPr>
          <w:p w:rsidR="00EB465E" w:rsidRPr="00EB465E" w:rsidRDefault="00EB465E" w:rsidP="00EB465E">
            <w:pPr>
              <w:jc w:val="center"/>
              <w:rPr>
                <w:sz w:val="22"/>
                <w:szCs w:val="22"/>
              </w:rPr>
            </w:pPr>
            <w:r w:rsidRPr="00EB465E">
              <w:rPr>
                <w:color w:val="000000"/>
                <w:sz w:val="22"/>
                <w:szCs w:val="22"/>
              </w:rPr>
              <w:t>1,50</w:t>
            </w:r>
          </w:p>
        </w:tc>
        <w:tc>
          <w:tcPr>
            <w:tcW w:w="324" w:type="pct"/>
            <w:vAlign w:val="center"/>
          </w:tcPr>
          <w:p w:rsidR="00EB465E" w:rsidRPr="00EB465E" w:rsidRDefault="00EB465E" w:rsidP="00EB465E">
            <w:pPr>
              <w:jc w:val="center"/>
              <w:rPr>
                <w:sz w:val="22"/>
                <w:szCs w:val="22"/>
              </w:rPr>
            </w:pPr>
            <w:r w:rsidRPr="00EB465E">
              <w:rPr>
                <w:color w:val="000000"/>
                <w:sz w:val="22"/>
                <w:szCs w:val="22"/>
              </w:rPr>
              <w:t>1,50</w:t>
            </w:r>
          </w:p>
        </w:tc>
        <w:tc>
          <w:tcPr>
            <w:tcW w:w="287" w:type="pct"/>
            <w:vAlign w:val="center"/>
          </w:tcPr>
          <w:p w:rsidR="00EB465E" w:rsidRPr="00EB465E" w:rsidRDefault="00EB465E" w:rsidP="00EB465E">
            <w:pPr>
              <w:jc w:val="center"/>
              <w:rPr>
                <w:sz w:val="22"/>
                <w:szCs w:val="22"/>
              </w:rPr>
            </w:pPr>
            <w:r w:rsidRPr="00EB465E">
              <w:rPr>
                <w:color w:val="000000"/>
                <w:sz w:val="22"/>
                <w:szCs w:val="22"/>
              </w:rPr>
              <w:t>1,50</w:t>
            </w:r>
          </w:p>
        </w:tc>
        <w:tc>
          <w:tcPr>
            <w:tcW w:w="383" w:type="pct"/>
            <w:vAlign w:val="center"/>
          </w:tcPr>
          <w:p w:rsidR="00EB465E" w:rsidRPr="00EB465E" w:rsidRDefault="00EB465E" w:rsidP="00EB465E">
            <w:pPr>
              <w:jc w:val="center"/>
              <w:rPr>
                <w:sz w:val="22"/>
                <w:szCs w:val="22"/>
              </w:rPr>
            </w:pPr>
            <w:r w:rsidRPr="00EB465E">
              <w:rPr>
                <w:color w:val="000000"/>
                <w:sz w:val="22"/>
                <w:szCs w:val="22"/>
              </w:rPr>
              <w:t>10,00</w:t>
            </w:r>
          </w:p>
        </w:tc>
        <w:tc>
          <w:tcPr>
            <w:tcW w:w="572" w:type="pct"/>
            <w:vAlign w:val="center"/>
          </w:tcPr>
          <w:p w:rsidR="00EB465E" w:rsidRPr="00EB465E" w:rsidRDefault="00EB465E" w:rsidP="00EB465E">
            <w:pPr>
              <w:jc w:val="center"/>
              <w:rPr>
                <w:bCs/>
                <w:sz w:val="22"/>
                <w:szCs w:val="22"/>
              </w:rPr>
            </w:pPr>
            <w:r w:rsidRPr="00EB465E">
              <w:rPr>
                <w:bCs/>
                <w:color w:val="000000"/>
                <w:sz w:val="22"/>
                <w:szCs w:val="22"/>
              </w:rPr>
              <w:t>62,1</w:t>
            </w:r>
          </w:p>
        </w:tc>
      </w:tr>
    </w:tbl>
    <w:p w:rsidR="00856EBB" w:rsidRPr="00856EBB" w:rsidRDefault="00856EBB" w:rsidP="00856EBB">
      <w:pPr>
        <w:ind w:firstLine="709"/>
        <w:jc w:val="both"/>
        <w:rPr>
          <w:sz w:val="24"/>
        </w:rPr>
      </w:pPr>
      <w:r w:rsidRPr="00856EBB">
        <w:rPr>
          <w:sz w:val="24"/>
        </w:rPr>
        <w:t>*Распределение прироста площадей по поселениям с разбивкой по годам (2014-2024) принято пропорционально суммарному приросту площадей по генплану к 2035году.</w:t>
      </w:r>
    </w:p>
    <w:p w:rsidR="00794358" w:rsidRPr="00E152BE" w:rsidRDefault="00794358" w:rsidP="00E152BE">
      <w:pPr>
        <w:jc w:val="both"/>
        <w:rPr>
          <w:b/>
          <w:sz w:val="26"/>
          <w:szCs w:val="26"/>
        </w:rPr>
      </w:pPr>
    </w:p>
    <w:p w:rsidR="00E152BE" w:rsidRPr="005939AB" w:rsidRDefault="00120E48" w:rsidP="00856EBB">
      <w:pPr>
        <w:jc w:val="both"/>
        <w:rPr>
          <w:sz w:val="24"/>
          <w:szCs w:val="26"/>
        </w:rPr>
      </w:pPr>
      <w:r w:rsidRPr="005939AB">
        <w:rPr>
          <w:sz w:val="24"/>
          <w:szCs w:val="26"/>
        </w:rPr>
        <w:t xml:space="preserve">Таблица 1.4.2– </w:t>
      </w:r>
      <w:r w:rsidR="007C28B8">
        <w:rPr>
          <w:sz w:val="24"/>
          <w:szCs w:val="26"/>
        </w:rPr>
        <w:t>Общественные здания: Детский сад</w:t>
      </w:r>
    </w:p>
    <w:tbl>
      <w:tblPr>
        <w:tblW w:w="5000" w:type="pct"/>
        <w:tblLook w:val="04A0"/>
      </w:tblPr>
      <w:tblGrid>
        <w:gridCol w:w="4820"/>
        <w:gridCol w:w="1403"/>
        <w:gridCol w:w="1291"/>
        <w:gridCol w:w="1436"/>
        <w:gridCol w:w="1735"/>
        <w:gridCol w:w="1648"/>
        <w:gridCol w:w="1085"/>
        <w:gridCol w:w="1085"/>
      </w:tblGrid>
      <w:tr w:rsidR="007C28B8" w:rsidRPr="00F47409" w:rsidTr="007C28B8">
        <w:trPr>
          <w:trHeight w:val="143"/>
          <w:tblHeader/>
        </w:trPr>
        <w:tc>
          <w:tcPr>
            <w:tcW w:w="1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p>
        </w:tc>
        <w:tc>
          <w:tcPr>
            <w:tcW w:w="484" w:type="pct"/>
            <w:tcBorders>
              <w:top w:val="single" w:sz="4" w:space="0" w:color="auto"/>
              <w:left w:val="nil"/>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r w:rsidRPr="00F948CF">
              <w:rPr>
                <w:b/>
                <w:color w:val="000000"/>
                <w:sz w:val="22"/>
                <w:szCs w:val="22"/>
              </w:rPr>
              <w:t>с.Батурино</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r w:rsidRPr="00F948CF">
              <w:rPr>
                <w:b/>
                <w:color w:val="000000"/>
                <w:sz w:val="22"/>
                <w:szCs w:val="22"/>
              </w:rPr>
              <w:t>д.Казанка</w:t>
            </w:r>
          </w:p>
        </w:tc>
        <w:tc>
          <w:tcPr>
            <w:tcW w:w="495" w:type="pct"/>
            <w:tcBorders>
              <w:top w:val="single" w:sz="4" w:space="0" w:color="auto"/>
              <w:left w:val="nil"/>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r w:rsidRPr="00F948CF">
              <w:rPr>
                <w:b/>
                <w:color w:val="000000"/>
                <w:sz w:val="22"/>
                <w:szCs w:val="22"/>
              </w:rPr>
              <w:t>с.Коларово</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r w:rsidRPr="00F948CF">
              <w:rPr>
                <w:b/>
                <w:color w:val="000000"/>
                <w:sz w:val="22"/>
                <w:szCs w:val="22"/>
              </w:rPr>
              <w:t>п.Синий Утёс</w:t>
            </w:r>
          </w:p>
        </w:tc>
        <w:tc>
          <w:tcPr>
            <w:tcW w:w="568" w:type="pct"/>
            <w:tcBorders>
              <w:top w:val="single" w:sz="4" w:space="0" w:color="auto"/>
              <w:left w:val="nil"/>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r w:rsidRPr="00F948CF">
              <w:rPr>
                <w:b/>
                <w:color w:val="000000"/>
                <w:sz w:val="22"/>
                <w:szCs w:val="22"/>
              </w:rPr>
              <w:t>с.Вершинино</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r w:rsidRPr="00F948CF">
              <w:rPr>
                <w:b/>
                <w:color w:val="000000"/>
                <w:sz w:val="22"/>
                <w:szCs w:val="22"/>
              </w:rPr>
              <w:t>с.Яр</w:t>
            </w:r>
          </w:p>
        </w:tc>
        <w:tc>
          <w:tcPr>
            <w:tcW w:w="374" w:type="pct"/>
            <w:tcBorders>
              <w:top w:val="single" w:sz="4" w:space="0" w:color="auto"/>
              <w:left w:val="nil"/>
              <w:bottom w:val="single" w:sz="4" w:space="0" w:color="auto"/>
              <w:right w:val="single" w:sz="4" w:space="0" w:color="auto"/>
            </w:tcBorders>
            <w:shd w:val="clear" w:color="auto" w:fill="auto"/>
            <w:noWrap/>
            <w:vAlign w:val="bottom"/>
            <w:hideMark/>
          </w:tcPr>
          <w:p w:rsidR="007C28B8" w:rsidRPr="00F948CF" w:rsidRDefault="007C28B8" w:rsidP="007C28B8">
            <w:pPr>
              <w:jc w:val="center"/>
              <w:rPr>
                <w:b/>
                <w:color w:val="000000"/>
                <w:sz w:val="22"/>
                <w:szCs w:val="22"/>
              </w:rPr>
            </w:pPr>
            <w:r w:rsidRPr="00F948CF">
              <w:rPr>
                <w:b/>
                <w:color w:val="000000"/>
                <w:sz w:val="22"/>
                <w:szCs w:val="22"/>
              </w:rPr>
              <w:t>ИТОГО</w:t>
            </w:r>
          </w:p>
        </w:tc>
      </w:tr>
      <w:tr w:rsidR="007C28B8" w:rsidRPr="00F47409" w:rsidTr="007C28B8">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2012</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994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87</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312</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470</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645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282</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2790</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25</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34</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148</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-34</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-95</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66</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72</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2013</w:t>
            </w:r>
          </w:p>
        </w:tc>
      </w:tr>
      <w:tr w:rsidR="007C28B8" w:rsidRPr="00F47409" w:rsidTr="007C28B8">
        <w:trPr>
          <w:trHeight w:val="72"/>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1028</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94</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319</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464</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648</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281</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2834</w:t>
            </w:r>
          </w:p>
        </w:tc>
      </w:tr>
      <w:tr w:rsidR="007C28B8" w:rsidRPr="00F47409" w:rsidTr="007C28B8">
        <w:trPr>
          <w:trHeight w:val="118"/>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25</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34</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150</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lastRenderedPageBreak/>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-19</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-34</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-97</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73</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2014</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1024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96</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329</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476</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671</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288</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2884</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25</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-19</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-100</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71</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2015</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1036</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96</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332</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481</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679</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291</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2914</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25</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154</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-20</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-101</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71</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2016</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1048</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96</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335</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485</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686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294</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2944</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56</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26</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156</w:t>
            </w:r>
          </w:p>
        </w:tc>
      </w:tr>
      <w:tr w:rsidR="007C28B8" w:rsidRPr="00F47409" w:rsidTr="007C28B8">
        <w:trPr>
          <w:trHeight w:val="423"/>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-21</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63</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70</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2017</w:t>
            </w:r>
          </w:p>
        </w:tc>
      </w:tr>
      <w:tr w:rsidR="007C28B8" w:rsidRPr="00F47409" w:rsidTr="007C28B8">
        <w:trPr>
          <w:trHeight w:val="186"/>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1060</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96</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338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490</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694</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296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2974</w:t>
            </w:r>
          </w:p>
        </w:tc>
      </w:tr>
      <w:tr w:rsidR="007C28B8" w:rsidRPr="00F47409" w:rsidTr="007C28B8">
        <w:trPr>
          <w:trHeight w:val="301"/>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56</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26</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37</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158</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-21</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-37</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-105</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62</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69</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Необходимость строительства нового детсада</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2018</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1072</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97</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341</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494</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701</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299</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3005</w:t>
            </w:r>
          </w:p>
        </w:tc>
      </w:tr>
      <w:tr w:rsidR="007C28B8" w:rsidRPr="00F47409" w:rsidTr="007C28B8">
        <w:trPr>
          <w:trHeight w:val="327"/>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57</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26</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37</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159</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-22</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13</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-56</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62</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69</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135</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lastRenderedPageBreak/>
              <w:t>2019</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1084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97</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344</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499</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709</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302</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3035</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57</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26</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38</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161</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-22</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12</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-16</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-58</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61</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133</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28B8" w:rsidRPr="00F948CF" w:rsidRDefault="007C28B8" w:rsidP="007C28B8">
            <w:pPr>
              <w:jc w:val="center"/>
              <w:rPr>
                <w:b/>
                <w:bCs/>
                <w:color w:val="000000"/>
                <w:sz w:val="22"/>
                <w:szCs w:val="22"/>
              </w:rPr>
            </w:pPr>
            <w:r w:rsidRPr="00F948CF">
              <w:rPr>
                <w:b/>
                <w:bCs/>
                <w:color w:val="000000"/>
                <w:sz w:val="22"/>
                <w:szCs w:val="22"/>
              </w:rPr>
              <w:t>2024</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Население, 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1164</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98</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364</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530</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760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321</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3236</w:t>
            </w:r>
          </w:p>
        </w:tc>
      </w:tr>
      <w:tr w:rsidR="007C28B8" w:rsidRPr="00F47409" w:rsidTr="007C28B8">
        <w:trPr>
          <w:trHeight w:val="24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Нормативное кол-во мест (53 на 1тыс.чел)</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62</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19</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40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172</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Лицензионная емкость детских садов,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35</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18</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103</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Нехватка/избыток мест</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-27</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-19</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-17</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-69</w:t>
            </w: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Обеспеченность, %</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57</w:t>
            </w: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64</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124</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0</w:t>
            </w: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r w:rsidR="007C28B8" w:rsidRPr="00F47409" w:rsidTr="007C28B8">
        <w:trPr>
          <w:trHeight w:val="64"/>
        </w:trPr>
        <w:tc>
          <w:tcPr>
            <w:tcW w:w="1662" w:type="pct"/>
            <w:tcBorders>
              <w:top w:val="nil"/>
              <w:left w:val="single" w:sz="4" w:space="0" w:color="auto"/>
              <w:bottom w:val="single" w:sz="4" w:space="0" w:color="auto"/>
              <w:right w:val="single" w:sz="4" w:space="0" w:color="auto"/>
            </w:tcBorders>
            <w:shd w:val="clear" w:color="auto" w:fill="auto"/>
            <w:vAlign w:val="center"/>
            <w:hideMark/>
          </w:tcPr>
          <w:p w:rsidR="007C28B8" w:rsidRPr="007C28B8" w:rsidRDefault="007C28B8" w:rsidP="007C28B8">
            <w:pPr>
              <w:jc w:val="center"/>
              <w:rPr>
                <w:color w:val="000000"/>
                <w:sz w:val="22"/>
                <w:szCs w:val="22"/>
              </w:rPr>
            </w:pPr>
            <w:r w:rsidRPr="007C28B8">
              <w:rPr>
                <w:color w:val="000000"/>
                <w:sz w:val="22"/>
                <w:szCs w:val="22"/>
              </w:rPr>
              <w:t>Необходимость строительства нового детсада</w:t>
            </w:r>
          </w:p>
        </w:tc>
        <w:tc>
          <w:tcPr>
            <w:tcW w:w="48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4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495"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59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r w:rsidRPr="007C28B8">
              <w:rPr>
                <w:color w:val="000000"/>
                <w:sz w:val="22"/>
                <w:szCs w:val="22"/>
              </w:rPr>
              <w:t>50</w:t>
            </w:r>
          </w:p>
        </w:tc>
        <w:tc>
          <w:tcPr>
            <w:tcW w:w="568"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c>
          <w:tcPr>
            <w:tcW w:w="374" w:type="pct"/>
            <w:tcBorders>
              <w:top w:val="nil"/>
              <w:left w:val="nil"/>
              <w:bottom w:val="single" w:sz="4" w:space="0" w:color="auto"/>
              <w:right w:val="single" w:sz="4" w:space="0" w:color="auto"/>
            </w:tcBorders>
            <w:shd w:val="clear" w:color="auto" w:fill="auto"/>
            <w:noWrap/>
            <w:vAlign w:val="bottom"/>
            <w:hideMark/>
          </w:tcPr>
          <w:p w:rsidR="007C28B8" w:rsidRPr="007C28B8" w:rsidRDefault="007C28B8" w:rsidP="007C28B8">
            <w:pPr>
              <w:jc w:val="center"/>
              <w:rPr>
                <w:color w:val="000000"/>
                <w:sz w:val="22"/>
                <w:szCs w:val="22"/>
              </w:rPr>
            </w:pPr>
          </w:p>
        </w:tc>
      </w:tr>
    </w:tbl>
    <w:p w:rsidR="007C28B8" w:rsidRPr="00F47409" w:rsidRDefault="007C28B8" w:rsidP="006B0076">
      <w:pPr>
        <w:pStyle w:val="af4"/>
      </w:pPr>
      <w:r w:rsidRPr="00F47409">
        <w:t xml:space="preserve">Итого к 2024году планируется строительство новых детсадов: 2017г. с.Вершинино (50 мест) с источником теплоснабжения </w:t>
      </w:r>
      <w:r>
        <w:t>–индивидуальное отопление; 2024г. п. Синий Утес (50 мест) – существующая котельная.</w:t>
      </w:r>
    </w:p>
    <w:p w:rsidR="00F016A7" w:rsidRPr="000D723E" w:rsidRDefault="00F016A7" w:rsidP="00781209">
      <w:pPr>
        <w:jc w:val="both"/>
        <w:rPr>
          <w:b/>
          <w:sz w:val="24"/>
          <w:szCs w:val="26"/>
        </w:rPr>
      </w:pPr>
    </w:p>
    <w:p w:rsidR="00E152BE" w:rsidRPr="005939AB" w:rsidRDefault="00120E48" w:rsidP="00F016A7">
      <w:pPr>
        <w:jc w:val="both"/>
        <w:rPr>
          <w:sz w:val="24"/>
          <w:szCs w:val="26"/>
        </w:rPr>
      </w:pPr>
      <w:r w:rsidRPr="005939AB">
        <w:rPr>
          <w:sz w:val="24"/>
          <w:szCs w:val="26"/>
        </w:rPr>
        <w:t xml:space="preserve">Таблица 1.4.3– </w:t>
      </w:r>
      <w:r w:rsidR="00AE0FFD">
        <w:rPr>
          <w:sz w:val="24"/>
          <w:szCs w:val="26"/>
        </w:rPr>
        <w:t>Физическая культура и массовый спорт</w:t>
      </w:r>
    </w:p>
    <w:tbl>
      <w:tblPr>
        <w:tblW w:w="5000" w:type="pct"/>
        <w:tblLook w:val="04A0"/>
      </w:tblPr>
      <w:tblGrid>
        <w:gridCol w:w="5465"/>
        <w:gridCol w:w="1329"/>
        <w:gridCol w:w="1214"/>
        <w:gridCol w:w="1333"/>
        <w:gridCol w:w="1703"/>
        <w:gridCol w:w="1539"/>
        <w:gridCol w:w="903"/>
        <w:gridCol w:w="1017"/>
      </w:tblGrid>
      <w:tr w:rsidR="00AE0FFD" w:rsidRPr="00F47409" w:rsidTr="00AE0FFD">
        <w:trPr>
          <w:trHeight w:val="100"/>
          <w:tblHeader/>
        </w:trPr>
        <w:tc>
          <w:tcPr>
            <w:tcW w:w="1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с.Батурино</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д.Казанка</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с.Коларово</w:t>
            </w:r>
          </w:p>
        </w:tc>
        <w:tc>
          <w:tcPr>
            <w:tcW w:w="612"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п.Синий Утёс</w:t>
            </w:r>
          </w:p>
        </w:tc>
        <w:tc>
          <w:tcPr>
            <w:tcW w:w="516"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с.Вершинино</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с.Яр</w:t>
            </w:r>
          </w:p>
        </w:tc>
        <w:tc>
          <w:tcPr>
            <w:tcW w:w="336"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ИТОГО</w:t>
            </w: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2012</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994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87</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312</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470</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645</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282</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2790</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109</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165</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99</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977</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-186</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-109</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-99</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-653</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47</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98</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2013</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319</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464</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648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281</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2834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360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112</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227</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992</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-198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-112</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-227</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-668</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329</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476</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671</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2884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358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115</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167</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235</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101</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1009</w:t>
            </w:r>
          </w:p>
        </w:tc>
      </w:tr>
      <w:tr w:rsidR="00AE0FFD" w:rsidRPr="00F47409" w:rsidTr="00AE0FFD">
        <w:trPr>
          <w:trHeight w:val="97"/>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-196</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-115</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-235</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-101</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-685</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lastRenderedPageBreak/>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97</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AE0FFD" w:rsidRDefault="00AE0FFD" w:rsidP="00AE0FFD">
            <w:pPr>
              <w:jc w:val="center"/>
              <w:rPr>
                <w:bCs/>
                <w:color w:val="000000"/>
                <w:sz w:val="22"/>
                <w:szCs w:val="22"/>
              </w:rPr>
            </w:pPr>
            <w:r w:rsidRPr="00F948CF">
              <w:rPr>
                <w:b/>
                <w:bCs/>
                <w:color w:val="000000"/>
                <w:sz w:val="22"/>
                <w:szCs w:val="22"/>
              </w:rPr>
              <w:t>2015</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1036</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332</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481</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679</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291</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2914</w:t>
            </w:r>
          </w:p>
        </w:tc>
      </w:tr>
      <w:tr w:rsidR="00AE0FFD" w:rsidRPr="00F47409" w:rsidTr="00AE0FFD">
        <w:trPr>
          <w:trHeight w:val="30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363</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116</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168</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238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1020</w:t>
            </w:r>
          </w:p>
        </w:tc>
      </w:tr>
      <w:tr w:rsidR="00AE0FFD" w:rsidRPr="00F47409" w:rsidTr="00AE0FFD">
        <w:trPr>
          <w:trHeight w:val="13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-201</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-116</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-238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-696</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2016</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1048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335</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485</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686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294</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2944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367</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117</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170</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1030</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-205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-117</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-8</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-706</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95</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2017</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1060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338</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490</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694</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2974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371</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118</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171</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243</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104</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1041</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-209</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-118</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-243</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-104</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-717</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94</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2018</w:t>
            </w:r>
          </w:p>
        </w:tc>
      </w:tr>
      <w:tr w:rsidR="00AE0FFD" w:rsidRPr="00F47409" w:rsidTr="00AE0FFD">
        <w:trPr>
          <w:trHeight w:val="30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1072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97</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341</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494</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701</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299</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3005</w:t>
            </w:r>
          </w:p>
        </w:tc>
      </w:tr>
      <w:tr w:rsidR="00AE0FFD" w:rsidRPr="00F47409" w:rsidTr="00AE0FFD">
        <w:trPr>
          <w:trHeight w:val="30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375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119</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173</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245</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105</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1052</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-213</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-119</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-245</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-105</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-728</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43</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94</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2019</w:t>
            </w:r>
          </w:p>
        </w:tc>
      </w:tr>
      <w:tr w:rsidR="00AE0FFD" w:rsidRPr="00F47409" w:rsidTr="00AE0FFD">
        <w:trPr>
          <w:trHeight w:val="30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1084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97</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344</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499</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709</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302</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3035</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379</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175</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1062</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-217</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-13</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-248</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-738</w:t>
            </w:r>
          </w:p>
        </w:tc>
      </w:tr>
      <w:tr w:rsidR="00AE0FFD" w:rsidRPr="00F47409" w:rsidTr="00AE0FFD">
        <w:trPr>
          <w:trHeight w:val="30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43</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93</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2024</w:t>
            </w:r>
          </w:p>
        </w:tc>
      </w:tr>
      <w:tr w:rsidR="00AE0FFD" w:rsidRPr="00F47409" w:rsidTr="00AE0FFD">
        <w:trPr>
          <w:trHeight w:val="30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1164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98</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364</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530</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760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321</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3236</w:t>
            </w:r>
          </w:p>
        </w:tc>
      </w:tr>
      <w:tr w:rsidR="00AE0FFD" w:rsidRPr="00F47409" w:rsidTr="00AE0FFD">
        <w:trPr>
          <w:trHeight w:val="300"/>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Нормативная площадь,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407</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127</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185</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266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112</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1133</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lastRenderedPageBreak/>
              <w:t>Лицензионная площадь существующих объектов,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162</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площади,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-245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-127</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-23</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-266</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-112</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-809</w:t>
            </w: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87</w:t>
            </w: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F47409" w:rsidTr="00AE0FFD">
        <w:trPr>
          <w:trHeight w:val="64"/>
        </w:trPr>
        <w:tc>
          <w:tcPr>
            <w:tcW w:w="1909"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Необходимость строительства, кв.м.</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2"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6"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bl>
    <w:p w:rsidR="00AE0FFD" w:rsidRDefault="00AE0FFD" w:rsidP="00AE0FFD">
      <w:pPr>
        <w:pStyle w:val="af4"/>
      </w:pPr>
      <w:r>
        <w:t>В 2024г. намечено строительство спортивного комплекса (1000 кв.м.) в с. Батурино.</w:t>
      </w:r>
    </w:p>
    <w:p w:rsidR="00AE0FFD" w:rsidRDefault="00AE0FFD" w:rsidP="00AE0FFD">
      <w:pPr>
        <w:jc w:val="both"/>
        <w:rPr>
          <w:b/>
          <w:sz w:val="26"/>
          <w:szCs w:val="26"/>
        </w:rPr>
      </w:pPr>
    </w:p>
    <w:p w:rsidR="00AE0FFD" w:rsidRDefault="00AE0FFD" w:rsidP="00AE0FFD">
      <w:pPr>
        <w:jc w:val="both"/>
        <w:rPr>
          <w:sz w:val="24"/>
          <w:szCs w:val="26"/>
        </w:rPr>
      </w:pPr>
      <w:r>
        <w:rPr>
          <w:sz w:val="24"/>
          <w:szCs w:val="26"/>
        </w:rPr>
        <w:t>Таблица 1.4.4</w:t>
      </w:r>
      <w:r w:rsidRPr="005939AB">
        <w:rPr>
          <w:sz w:val="24"/>
          <w:szCs w:val="26"/>
        </w:rPr>
        <w:t xml:space="preserve"> –  </w:t>
      </w:r>
      <w:r>
        <w:rPr>
          <w:sz w:val="24"/>
          <w:szCs w:val="26"/>
        </w:rPr>
        <w:t>Учреждения культуры клубного типа</w:t>
      </w:r>
    </w:p>
    <w:tbl>
      <w:tblPr>
        <w:tblW w:w="5000" w:type="pct"/>
        <w:tblLook w:val="04A0"/>
      </w:tblPr>
      <w:tblGrid>
        <w:gridCol w:w="5460"/>
        <w:gridCol w:w="1329"/>
        <w:gridCol w:w="1214"/>
        <w:gridCol w:w="1333"/>
        <w:gridCol w:w="1701"/>
        <w:gridCol w:w="1539"/>
        <w:gridCol w:w="910"/>
        <w:gridCol w:w="1017"/>
      </w:tblGrid>
      <w:tr w:rsidR="00AE0FFD" w:rsidRPr="00A531F0" w:rsidTr="00AE0FFD">
        <w:trPr>
          <w:trHeight w:val="88"/>
        </w:trPr>
        <w:tc>
          <w:tcPr>
            <w:tcW w:w="19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с.Батурино</w:t>
            </w:r>
          </w:p>
        </w:tc>
        <w:tc>
          <w:tcPr>
            <w:tcW w:w="404"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д.Казанка</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с.Коларово</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п.Синий Утёс</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с.Вершинино</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с.Яр</w:t>
            </w:r>
          </w:p>
        </w:tc>
        <w:tc>
          <w:tcPr>
            <w:tcW w:w="338" w:type="pct"/>
            <w:tcBorders>
              <w:top w:val="single" w:sz="4" w:space="0" w:color="auto"/>
              <w:left w:val="nil"/>
              <w:bottom w:val="single" w:sz="4" w:space="0" w:color="auto"/>
              <w:right w:val="single" w:sz="4" w:space="0" w:color="auto"/>
            </w:tcBorders>
            <w:shd w:val="clear" w:color="auto" w:fill="auto"/>
            <w:noWrap/>
            <w:vAlign w:val="bottom"/>
            <w:hideMark/>
          </w:tcPr>
          <w:p w:rsidR="00AE0FFD" w:rsidRPr="00F948CF" w:rsidRDefault="00AE0FFD" w:rsidP="00AE0FFD">
            <w:pPr>
              <w:jc w:val="center"/>
              <w:rPr>
                <w:b/>
                <w:color w:val="000000"/>
                <w:sz w:val="22"/>
                <w:szCs w:val="22"/>
              </w:rPr>
            </w:pPr>
            <w:r w:rsidRPr="00F948CF">
              <w:rPr>
                <w:b/>
                <w:color w:val="000000"/>
                <w:sz w:val="22"/>
                <w:szCs w:val="22"/>
              </w:rPr>
              <w:t>ИТОГО</w:t>
            </w: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2012</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994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87</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312</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470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645</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282</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2790</w:t>
            </w:r>
          </w:p>
        </w:tc>
      </w:tr>
      <w:tr w:rsidR="00AE0FFD" w:rsidRPr="00A531F0" w:rsidTr="00AE0FFD">
        <w:trPr>
          <w:trHeight w:val="8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99</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31</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47</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65</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279</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220</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-99</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-47</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-65</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92</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-59</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321</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426</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2013</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94</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319</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464</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648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2834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46</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65</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283</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220</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68</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-46</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-65</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92</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-63</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313</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427</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329</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476</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2884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288</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220</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-68</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417</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2015</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1036</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332</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481</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2914</w:t>
            </w:r>
          </w:p>
        </w:tc>
      </w:tr>
      <w:tr w:rsidR="00AE0FFD" w:rsidRPr="00A531F0" w:rsidTr="00AE0FFD">
        <w:trPr>
          <w:trHeight w:val="86"/>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291</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220</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-71</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301</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413</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2016</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1048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335</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485</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686</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294</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2944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lastRenderedPageBreak/>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220</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-105</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-74</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299</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409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2017</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1060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96</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338</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694</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296</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2974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106</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297</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220</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-106</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66</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-77</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296</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405</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2018</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1072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97</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341</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494</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701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3005</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107</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301</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220</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-107</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66</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-81</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293</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401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Необходимость строительства нового объекта,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150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2019</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1084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97</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499</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709</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302</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3035</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304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150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370</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42</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66</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67</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138</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291</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397</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Необходимость строительства нового объекта,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0FFD" w:rsidRPr="00F948CF" w:rsidRDefault="00AE0FFD" w:rsidP="00AE0FFD">
            <w:pPr>
              <w:jc w:val="center"/>
              <w:rPr>
                <w:b/>
                <w:bCs/>
                <w:color w:val="000000"/>
                <w:sz w:val="22"/>
                <w:szCs w:val="22"/>
              </w:rPr>
            </w:pPr>
            <w:r w:rsidRPr="00F948CF">
              <w:rPr>
                <w:b/>
                <w:bCs/>
                <w:color w:val="000000"/>
                <w:sz w:val="22"/>
                <w:szCs w:val="22"/>
              </w:rPr>
              <w:t>2024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Население, 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1164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98</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364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530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760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321</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3236</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Нормативное кол-во мест (100 на 1тыс.чел)</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116</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36</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53</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76</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324</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Лицензионная емкость,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100</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120</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460</w:t>
            </w: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Нехватка/избыток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64</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-53</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44</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88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136</w:t>
            </w:r>
          </w:p>
        </w:tc>
      </w:tr>
      <w:tr w:rsidR="00AE0FFD" w:rsidRPr="00A531F0" w:rsidTr="00AE0FFD">
        <w:trPr>
          <w:trHeight w:val="300"/>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Обеспеченность, %</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103</w:t>
            </w: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275</w:t>
            </w: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158</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r w:rsidRPr="00AE0FFD">
              <w:rPr>
                <w:color w:val="000000"/>
                <w:sz w:val="22"/>
                <w:szCs w:val="22"/>
              </w:rPr>
              <w:t>374</w:t>
            </w: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r w:rsidR="00AE0FFD" w:rsidRPr="00A531F0" w:rsidTr="00AE0FFD">
        <w:trPr>
          <w:trHeight w:val="64"/>
        </w:trPr>
        <w:tc>
          <w:tcPr>
            <w:tcW w:w="1907" w:type="pct"/>
            <w:tcBorders>
              <w:top w:val="nil"/>
              <w:left w:val="single" w:sz="4" w:space="0" w:color="auto"/>
              <w:bottom w:val="single" w:sz="4" w:space="0" w:color="auto"/>
              <w:right w:val="single" w:sz="4" w:space="0" w:color="auto"/>
            </w:tcBorders>
            <w:shd w:val="clear" w:color="auto" w:fill="auto"/>
            <w:vAlign w:val="center"/>
            <w:hideMark/>
          </w:tcPr>
          <w:p w:rsidR="00AE0FFD" w:rsidRPr="00AE0FFD" w:rsidRDefault="00AE0FFD" w:rsidP="00AE0FFD">
            <w:pPr>
              <w:jc w:val="center"/>
              <w:rPr>
                <w:color w:val="000000"/>
                <w:sz w:val="22"/>
                <w:szCs w:val="22"/>
              </w:rPr>
            </w:pPr>
            <w:r w:rsidRPr="00AE0FFD">
              <w:rPr>
                <w:color w:val="000000"/>
                <w:sz w:val="22"/>
                <w:szCs w:val="22"/>
              </w:rPr>
              <w:t>Необходимость строительства нового объекта, мест</w:t>
            </w:r>
          </w:p>
        </w:tc>
        <w:tc>
          <w:tcPr>
            <w:tcW w:w="43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04"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449"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611"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515"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c>
          <w:tcPr>
            <w:tcW w:w="338" w:type="pct"/>
            <w:tcBorders>
              <w:top w:val="nil"/>
              <w:left w:val="nil"/>
              <w:bottom w:val="single" w:sz="4" w:space="0" w:color="auto"/>
              <w:right w:val="single" w:sz="4" w:space="0" w:color="auto"/>
            </w:tcBorders>
            <w:shd w:val="clear" w:color="auto" w:fill="auto"/>
            <w:noWrap/>
            <w:vAlign w:val="bottom"/>
            <w:hideMark/>
          </w:tcPr>
          <w:p w:rsidR="00AE0FFD" w:rsidRPr="00AE0FFD" w:rsidRDefault="00AE0FFD" w:rsidP="00AE0FFD">
            <w:pPr>
              <w:jc w:val="center"/>
              <w:rPr>
                <w:color w:val="000000"/>
                <w:sz w:val="22"/>
                <w:szCs w:val="22"/>
              </w:rPr>
            </w:pPr>
          </w:p>
        </w:tc>
      </w:tr>
    </w:tbl>
    <w:p w:rsidR="00AE0FFD" w:rsidRPr="00A531F0" w:rsidRDefault="00AE0FFD" w:rsidP="00AE0FFD">
      <w:pPr>
        <w:pStyle w:val="af4"/>
      </w:pPr>
      <w:r w:rsidRPr="00A531F0">
        <w:t xml:space="preserve">К 2024г. планируется строительство: в 2018г. в с.Батурино объекта культуры клубного типа (150 мест) с источником теплоснабжения –индивидуальное отопление. </w:t>
      </w:r>
    </w:p>
    <w:p w:rsidR="00AE0FFD" w:rsidRPr="005939AB" w:rsidRDefault="00AE0FFD" w:rsidP="00AE0FFD">
      <w:pPr>
        <w:jc w:val="both"/>
        <w:rPr>
          <w:sz w:val="24"/>
          <w:szCs w:val="26"/>
        </w:rPr>
      </w:pPr>
    </w:p>
    <w:p w:rsidR="00AE0FFD" w:rsidRDefault="00AE0FFD" w:rsidP="00AE0FFD">
      <w:pPr>
        <w:jc w:val="both"/>
        <w:rPr>
          <w:b/>
          <w:sz w:val="26"/>
          <w:szCs w:val="26"/>
        </w:rPr>
        <w:sectPr w:rsidR="00AE0FFD" w:rsidSect="003E3E33">
          <w:pgSz w:w="16838" w:h="11906" w:orient="landscape"/>
          <w:pgMar w:top="1134" w:right="850" w:bottom="1134" w:left="1701" w:header="708" w:footer="708" w:gutter="0"/>
          <w:cols w:space="708"/>
          <w:docGrid w:linePitch="360"/>
        </w:sectPr>
      </w:pPr>
    </w:p>
    <w:p w:rsidR="00134F52" w:rsidRPr="00EA5BF4" w:rsidRDefault="00AB358D" w:rsidP="005939AB">
      <w:pPr>
        <w:pStyle w:val="1"/>
        <w:spacing w:before="240"/>
        <w:rPr>
          <w:lang w:val="ru-RU"/>
        </w:rPr>
      </w:pPr>
      <w:bookmarkStart w:id="6" w:name="_Toc416812875"/>
      <w:r w:rsidRPr="00EA5BF4">
        <w:rPr>
          <w:lang w:val="ru-RU"/>
        </w:rPr>
        <w:lastRenderedPageBreak/>
        <w:t>1.5 Прогноз изменения доходов населения</w:t>
      </w:r>
      <w:bookmarkEnd w:id="6"/>
    </w:p>
    <w:p w:rsidR="006F3DC7" w:rsidRPr="00155BD9" w:rsidRDefault="00FA180D" w:rsidP="00155BD9">
      <w:pPr>
        <w:autoSpaceDE w:val="0"/>
        <w:autoSpaceDN w:val="0"/>
        <w:adjustRightInd w:val="0"/>
        <w:ind w:firstLine="709"/>
        <w:jc w:val="both"/>
        <w:rPr>
          <w:rFonts w:eastAsiaTheme="minorHAnsi"/>
          <w:sz w:val="24"/>
          <w:szCs w:val="28"/>
          <w:lang w:eastAsia="en-US"/>
        </w:rPr>
      </w:pPr>
      <w:r w:rsidRPr="00155BD9">
        <w:rPr>
          <w:rFonts w:eastAsiaTheme="minorHAnsi"/>
          <w:sz w:val="24"/>
          <w:szCs w:val="28"/>
          <w:lang w:eastAsia="en-US"/>
        </w:rPr>
        <w:t xml:space="preserve">К факторам, формирующим доходы населения, можно отнести сложившиеся как на территории сельского поселения, так и Томского района в целом, негативные и позитивные условия. </w:t>
      </w:r>
    </w:p>
    <w:p w:rsidR="00FA180D" w:rsidRPr="00155BD9" w:rsidRDefault="00FA180D" w:rsidP="00155BD9">
      <w:pPr>
        <w:autoSpaceDE w:val="0"/>
        <w:autoSpaceDN w:val="0"/>
        <w:adjustRightInd w:val="0"/>
        <w:ind w:firstLine="709"/>
        <w:jc w:val="both"/>
        <w:rPr>
          <w:rFonts w:eastAsiaTheme="minorHAnsi"/>
          <w:sz w:val="24"/>
          <w:szCs w:val="28"/>
          <w:lang w:eastAsia="en-US"/>
        </w:rPr>
      </w:pPr>
      <w:r w:rsidRPr="00155BD9">
        <w:rPr>
          <w:rFonts w:eastAsiaTheme="minorHAnsi"/>
          <w:sz w:val="24"/>
          <w:szCs w:val="28"/>
          <w:lang w:eastAsia="en-US"/>
        </w:rPr>
        <w:t xml:space="preserve">Так, к положительным экономическим условиям относятся: </w:t>
      </w:r>
    </w:p>
    <w:p w:rsidR="00FA180D" w:rsidRPr="00155BD9" w:rsidRDefault="00FA180D" w:rsidP="00970650">
      <w:pPr>
        <w:pStyle w:val="a3"/>
        <w:numPr>
          <w:ilvl w:val="0"/>
          <w:numId w:val="2"/>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устойчивые темпы роста объемов производства сельскохозяйственной и промышленной продукции; </w:t>
      </w:r>
    </w:p>
    <w:p w:rsidR="00FA180D" w:rsidRPr="00155BD9" w:rsidRDefault="00FA180D" w:rsidP="00970650">
      <w:pPr>
        <w:pStyle w:val="a3"/>
        <w:numPr>
          <w:ilvl w:val="0"/>
          <w:numId w:val="2"/>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эффективное развитие сельского хозяйства, оптимальное сочетание крупных, средних и малых предприятий; </w:t>
      </w:r>
    </w:p>
    <w:p w:rsidR="00FA180D" w:rsidRPr="00155BD9" w:rsidRDefault="00FA180D" w:rsidP="00970650">
      <w:pPr>
        <w:pStyle w:val="a3"/>
        <w:numPr>
          <w:ilvl w:val="0"/>
          <w:numId w:val="2"/>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высокий экономический потенциал бюджетообразующих предприятий, высокая производительность по сравнению с другими районами; </w:t>
      </w:r>
    </w:p>
    <w:p w:rsidR="00FA180D" w:rsidRPr="00155BD9" w:rsidRDefault="00FA180D" w:rsidP="00970650">
      <w:pPr>
        <w:pStyle w:val="a3"/>
        <w:numPr>
          <w:ilvl w:val="0"/>
          <w:numId w:val="2"/>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результативная работа предприятий ЖКХ, служб социальной защиты;</w:t>
      </w:r>
    </w:p>
    <w:p w:rsidR="00FA180D" w:rsidRPr="00155BD9" w:rsidRDefault="00FA180D" w:rsidP="00970650">
      <w:pPr>
        <w:pStyle w:val="a3"/>
        <w:numPr>
          <w:ilvl w:val="0"/>
          <w:numId w:val="2"/>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успешная реализация национальных региональных и муниципальных проектов и программ; </w:t>
      </w:r>
    </w:p>
    <w:p w:rsidR="00FA180D" w:rsidRPr="00155BD9" w:rsidRDefault="00FA180D" w:rsidP="00970650">
      <w:pPr>
        <w:pStyle w:val="a3"/>
        <w:numPr>
          <w:ilvl w:val="0"/>
          <w:numId w:val="2"/>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заинтересованность органов МСУ в формировании благоприятного и инвестиционного климата; </w:t>
      </w:r>
    </w:p>
    <w:p w:rsidR="00FA180D" w:rsidRPr="00155BD9" w:rsidRDefault="00FA180D" w:rsidP="00970650">
      <w:pPr>
        <w:pStyle w:val="a3"/>
        <w:numPr>
          <w:ilvl w:val="0"/>
          <w:numId w:val="2"/>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возрастание потребительской активности населения, положительная динамика роста его доходов. </w:t>
      </w:r>
    </w:p>
    <w:p w:rsidR="00FA180D" w:rsidRPr="00155BD9" w:rsidRDefault="00FA180D" w:rsidP="00155BD9">
      <w:pPr>
        <w:autoSpaceDE w:val="0"/>
        <w:autoSpaceDN w:val="0"/>
        <w:adjustRightInd w:val="0"/>
        <w:ind w:firstLine="709"/>
        <w:jc w:val="both"/>
        <w:rPr>
          <w:rFonts w:eastAsiaTheme="minorHAnsi"/>
          <w:sz w:val="24"/>
          <w:szCs w:val="28"/>
          <w:lang w:eastAsia="en-US"/>
        </w:rPr>
      </w:pPr>
      <w:r w:rsidRPr="00155BD9">
        <w:rPr>
          <w:rFonts w:eastAsiaTheme="minorHAnsi"/>
          <w:sz w:val="24"/>
          <w:szCs w:val="28"/>
          <w:lang w:eastAsia="en-US"/>
        </w:rPr>
        <w:t xml:space="preserve">Тогда как отрицательными факторами являются: </w:t>
      </w:r>
    </w:p>
    <w:p w:rsidR="00FA180D" w:rsidRPr="00155BD9" w:rsidRDefault="00FA180D" w:rsidP="00970650">
      <w:pPr>
        <w:pStyle w:val="a3"/>
        <w:numPr>
          <w:ilvl w:val="0"/>
          <w:numId w:val="3"/>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высокаядотационность бюджетов района и сельских поселений; </w:t>
      </w:r>
    </w:p>
    <w:p w:rsidR="00FA180D" w:rsidRPr="00155BD9" w:rsidRDefault="00FA180D" w:rsidP="00970650">
      <w:pPr>
        <w:pStyle w:val="a3"/>
        <w:numPr>
          <w:ilvl w:val="0"/>
          <w:numId w:val="3"/>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территориальные диспропорции в экономическом развитии; </w:t>
      </w:r>
    </w:p>
    <w:p w:rsidR="00FA180D" w:rsidRPr="00155BD9" w:rsidRDefault="00FA180D" w:rsidP="00970650">
      <w:pPr>
        <w:pStyle w:val="a3"/>
        <w:numPr>
          <w:ilvl w:val="0"/>
          <w:numId w:val="3"/>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низкий уровень доходности сельскохозяйственных и промышленных предприятий;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высокий уровень физического износа и морального старения производственных фондов предприятий, отсутствие плановой политики по их реновации и модернизации;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неполная загрузка производственных мощностей, медленные темпы реконструкции производства, ограниченность инвестиционных ресурсов;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низкая конкурентоспособность ряда предприятий, их продукции с высокой степенью переработки и качества;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наличие признаков слабого менеджмента по управлению производством, финансами и рисками в рыночных условиях;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относительно высокие риски для предпринимательской деятельности;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снижение уровня социальных условий жизни сельского населения из-за усиления отрицательных факторов в кризисный период;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недостаточно эффективное управление развитием территорий муниципального образования;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стабильно напряженная криминальная обстановка; </w:t>
      </w:r>
    </w:p>
    <w:p w:rsidR="00FA180D" w:rsidRPr="00155BD9" w:rsidRDefault="00FA180D" w:rsidP="00970650">
      <w:pPr>
        <w:pStyle w:val="a3"/>
        <w:numPr>
          <w:ilvl w:val="0"/>
          <w:numId w:val="4"/>
        </w:numPr>
        <w:autoSpaceDE w:val="0"/>
        <w:autoSpaceDN w:val="0"/>
        <w:adjustRightInd w:val="0"/>
        <w:ind w:left="0" w:firstLine="709"/>
        <w:jc w:val="both"/>
        <w:rPr>
          <w:rFonts w:eastAsiaTheme="minorHAnsi"/>
          <w:sz w:val="24"/>
          <w:szCs w:val="28"/>
          <w:lang w:eastAsia="en-US"/>
        </w:rPr>
      </w:pPr>
      <w:r w:rsidRPr="00155BD9">
        <w:rPr>
          <w:rFonts w:eastAsiaTheme="minorHAnsi"/>
          <w:sz w:val="24"/>
          <w:szCs w:val="28"/>
          <w:lang w:eastAsia="en-US"/>
        </w:rPr>
        <w:t xml:space="preserve">крайне низкая степень благоустройства населенных пунктов (зоны отдыха, парки, тротуары, озеленение и т.д.). </w:t>
      </w:r>
    </w:p>
    <w:p w:rsidR="00B91470" w:rsidRDefault="00771E02" w:rsidP="00B91470">
      <w:pPr>
        <w:ind w:firstLine="709"/>
        <w:jc w:val="both"/>
        <w:rPr>
          <w:sz w:val="24"/>
          <w:szCs w:val="28"/>
        </w:rPr>
      </w:pPr>
      <w:r w:rsidRPr="00155BD9">
        <w:rPr>
          <w:sz w:val="24"/>
          <w:szCs w:val="28"/>
        </w:rPr>
        <w:t>Согласно данным Статуправления по Томской области: статистике прироста населения (</w:t>
      </w:r>
      <w:r w:rsidR="005939AB" w:rsidRPr="005939AB">
        <w:rPr>
          <w:sz w:val="24"/>
          <w:szCs w:val="28"/>
          <w:shd w:val="clear" w:color="auto" w:fill="FFFFFF" w:themeFill="background1"/>
        </w:rPr>
        <w:t>согласно данным Генерального плана</w:t>
      </w:r>
      <w:r w:rsidR="005939AB">
        <w:rPr>
          <w:sz w:val="24"/>
          <w:szCs w:val="28"/>
          <w:shd w:val="clear" w:color="auto" w:fill="FFFFFF" w:themeFill="background1"/>
        </w:rPr>
        <w:t xml:space="preserve"> МО </w:t>
      </w:r>
      <w:r w:rsidR="000D3880">
        <w:rPr>
          <w:sz w:val="24"/>
          <w:szCs w:val="28"/>
          <w:shd w:val="clear" w:color="auto" w:fill="FFFFFF" w:themeFill="background1"/>
        </w:rPr>
        <w:t>Спасское</w:t>
      </w:r>
      <w:r w:rsidR="005939AB">
        <w:rPr>
          <w:sz w:val="24"/>
          <w:szCs w:val="28"/>
          <w:shd w:val="clear" w:color="auto" w:fill="FFFFFF" w:themeFill="background1"/>
        </w:rPr>
        <w:t xml:space="preserve"> СП</w:t>
      </w:r>
      <w:r w:rsidRPr="00155BD9">
        <w:rPr>
          <w:sz w:val="24"/>
          <w:szCs w:val="28"/>
        </w:rPr>
        <w:t>), данным по доле трудоспособного и получающего пенсии населения, информации по среднему заработку и среднему размеру пенсии была определена динамика изменения среднедушевого дохода населения</w:t>
      </w:r>
      <w:r w:rsidR="00B91470">
        <w:rPr>
          <w:sz w:val="24"/>
          <w:szCs w:val="28"/>
        </w:rPr>
        <w:t>, по формуле:</w:t>
      </w:r>
    </w:p>
    <w:p w:rsidR="00771E02" w:rsidRPr="00B91470" w:rsidRDefault="00B91470" w:rsidP="00B91470">
      <w:pPr>
        <w:ind w:firstLine="709"/>
        <w:jc w:val="both"/>
        <w:rPr>
          <w:sz w:val="24"/>
          <w:szCs w:val="28"/>
        </w:rPr>
      </w:pPr>
      <w:r w:rsidRPr="00816F51">
        <w:rPr>
          <w:position w:val="-28"/>
          <w:sz w:val="28"/>
          <w:szCs w:val="28"/>
        </w:rPr>
        <w:object w:dxaOrig="88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pt;height:39.25pt" o:ole="">
            <v:imagedata r:id="rId13" o:title=""/>
          </v:shape>
          <o:OLEObject Type="Embed" ProgID="Equation.DSMT4" ShapeID="_x0000_i1025" DrawAspect="Content" ObjectID="_1502258342" r:id="rId14"/>
        </w:object>
      </w:r>
      <w:r>
        <w:rPr>
          <w:sz w:val="28"/>
          <w:szCs w:val="28"/>
        </w:rPr>
        <w:tab/>
      </w:r>
      <w:r w:rsidR="00771E02" w:rsidRPr="00155BD9">
        <w:rPr>
          <w:sz w:val="24"/>
          <w:szCs w:val="28"/>
        </w:rPr>
        <w:t xml:space="preserve"> Показатели рассчитывались исходя из предположения, что </w:t>
      </w:r>
      <w:r w:rsidR="00AB41BC" w:rsidRPr="00155BD9">
        <w:rPr>
          <w:sz w:val="24"/>
          <w:szCs w:val="28"/>
        </w:rPr>
        <w:t>динамика</w:t>
      </w:r>
      <w:r w:rsidR="00771E02" w:rsidRPr="00155BD9">
        <w:rPr>
          <w:sz w:val="24"/>
          <w:szCs w:val="28"/>
        </w:rPr>
        <w:t xml:space="preserve"> изменения показателей будет сохраняться на протяжении всего расчетного срока. Информация приведена в таблице1.5.1. </w:t>
      </w:r>
    </w:p>
    <w:p w:rsidR="00155BD9" w:rsidRPr="00B91470" w:rsidRDefault="00155BD9" w:rsidP="00155BD9">
      <w:pPr>
        <w:ind w:firstLine="709"/>
        <w:jc w:val="both"/>
        <w:rPr>
          <w:sz w:val="24"/>
          <w:szCs w:val="28"/>
        </w:rPr>
      </w:pPr>
    </w:p>
    <w:p w:rsidR="00771E02" w:rsidRPr="00B91470" w:rsidRDefault="00771E02" w:rsidP="00155BD9">
      <w:pPr>
        <w:jc w:val="both"/>
        <w:rPr>
          <w:sz w:val="24"/>
          <w:szCs w:val="28"/>
        </w:rPr>
      </w:pPr>
      <w:r w:rsidRPr="00155BD9">
        <w:rPr>
          <w:sz w:val="24"/>
          <w:szCs w:val="28"/>
        </w:rPr>
        <w:t>Таблица 1.5.1 – Динам</w:t>
      </w:r>
      <w:r w:rsidR="00155BD9">
        <w:rPr>
          <w:sz w:val="24"/>
          <w:szCs w:val="28"/>
        </w:rPr>
        <w:t>ика изменения доходов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1024"/>
        <w:gridCol w:w="1024"/>
        <w:gridCol w:w="992"/>
        <w:gridCol w:w="992"/>
        <w:gridCol w:w="992"/>
        <w:gridCol w:w="1024"/>
        <w:gridCol w:w="1057"/>
      </w:tblGrid>
      <w:tr w:rsidR="00C64F7F" w:rsidRPr="00155BD9" w:rsidTr="00C64F7F">
        <w:tc>
          <w:tcPr>
            <w:tcW w:w="1288" w:type="pct"/>
            <w:shd w:val="clear" w:color="auto" w:fill="auto"/>
            <w:vAlign w:val="center"/>
          </w:tcPr>
          <w:p w:rsidR="00C64F7F" w:rsidRPr="00F948CF" w:rsidRDefault="00C64F7F" w:rsidP="00AC5E27">
            <w:pPr>
              <w:jc w:val="center"/>
              <w:rPr>
                <w:b/>
                <w:sz w:val="22"/>
                <w:szCs w:val="22"/>
              </w:rPr>
            </w:pPr>
            <w:r w:rsidRPr="00F948CF">
              <w:rPr>
                <w:b/>
                <w:sz w:val="22"/>
                <w:szCs w:val="22"/>
              </w:rPr>
              <w:t>Название критерия</w:t>
            </w:r>
          </w:p>
        </w:tc>
        <w:tc>
          <w:tcPr>
            <w:tcW w:w="535" w:type="pct"/>
            <w:vAlign w:val="center"/>
          </w:tcPr>
          <w:p w:rsidR="00C64F7F" w:rsidRPr="00F948CF" w:rsidRDefault="00C64F7F" w:rsidP="00AC5E27">
            <w:pPr>
              <w:jc w:val="center"/>
              <w:rPr>
                <w:b/>
                <w:sz w:val="22"/>
                <w:szCs w:val="22"/>
              </w:rPr>
            </w:pPr>
            <w:r>
              <w:rPr>
                <w:b/>
                <w:sz w:val="22"/>
                <w:szCs w:val="22"/>
              </w:rPr>
              <w:t>2014</w:t>
            </w:r>
          </w:p>
        </w:tc>
        <w:tc>
          <w:tcPr>
            <w:tcW w:w="535" w:type="pct"/>
            <w:shd w:val="clear" w:color="auto" w:fill="auto"/>
            <w:vAlign w:val="center"/>
          </w:tcPr>
          <w:p w:rsidR="00C64F7F" w:rsidRPr="00F948CF" w:rsidRDefault="00C64F7F" w:rsidP="00AC5E27">
            <w:pPr>
              <w:jc w:val="center"/>
              <w:rPr>
                <w:b/>
                <w:sz w:val="22"/>
                <w:szCs w:val="22"/>
              </w:rPr>
            </w:pPr>
            <w:r w:rsidRPr="00F948CF">
              <w:rPr>
                <w:b/>
                <w:sz w:val="22"/>
                <w:szCs w:val="22"/>
              </w:rPr>
              <w:t>2015</w:t>
            </w:r>
          </w:p>
        </w:tc>
        <w:tc>
          <w:tcPr>
            <w:tcW w:w="518" w:type="pct"/>
            <w:shd w:val="clear" w:color="auto" w:fill="auto"/>
            <w:vAlign w:val="center"/>
          </w:tcPr>
          <w:p w:rsidR="00C64F7F" w:rsidRPr="00F948CF" w:rsidRDefault="00C64F7F" w:rsidP="00AC5E27">
            <w:pPr>
              <w:jc w:val="center"/>
              <w:rPr>
                <w:b/>
                <w:sz w:val="22"/>
                <w:szCs w:val="22"/>
              </w:rPr>
            </w:pPr>
            <w:r w:rsidRPr="00F948CF">
              <w:rPr>
                <w:b/>
                <w:sz w:val="22"/>
                <w:szCs w:val="22"/>
              </w:rPr>
              <w:t>2016</w:t>
            </w:r>
          </w:p>
        </w:tc>
        <w:tc>
          <w:tcPr>
            <w:tcW w:w="518" w:type="pct"/>
            <w:shd w:val="clear" w:color="auto" w:fill="auto"/>
            <w:vAlign w:val="center"/>
          </w:tcPr>
          <w:p w:rsidR="00C64F7F" w:rsidRPr="00F948CF" w:rsidRDefault="00C64F7F" w:rsidP="00AC5E27">
            <w:pPr>
              <w:jc w:val="center"/>
              <w:rPr>
                <w:b/>
                <w:sz w:val="22"/>
                <w:szCs w:val="22"/>
              </w:rPr>
            </w:pPr>
            <w:r w:rsidRPr="00F948CF">
              <w:rPr>
                <w:b/>
                <w:sz w:val="22"/>
                <w:szCs w:val="22"/>
              </w:rPr>
              <w:t>2017</w:t>
            </w:r>
          </w:p>
        </w:tc>
        <w:tc>
          <w:tcPr>
            <w:tcW w:w="518" w:type="pct"/>
            <w:shd w:val="clear" w:color="auto" w:fill="auto"/>
            <w:vAlign w:val="center"/>
          </w:tcPr>
          <w:p w:rsidR="00C64F7F" w:rsidRPr="00F948CF" w:rsidRDefault="00C64F7F" w:rsidP="00AC5E27">
            <w:pPr>
              <w:jc w:val="center"/>
              <w:rPr>
                <w:b/>
                <w:sz w:val="22"/>
                <w:szCs w:val="22"/>
              </w:rPr>
            </w:pPr>
            <w:r w:rsidRPr="00F948CF">
              <w:rPr>
                <w:b/>
                <w:sz w:val="22"/>
                <w:szCs w:val="22"/>
              </w:rPr>
              <w:t>2018</w:t>
            </w:r>
          </w:p>
        </w:tc>
        <w:tc>
          <w:tcPr>
            <w:tcW w:w="535" w:type="pct"/>
            <w:shd w:val="clear" w:color="auto" w:fill="auto"/>
            <w:vAlign w:val="center"/>
          </w:tcPr>
          <w:p w:rsidR="00C64F7F" w:rsidRPr="00F948CF" w:rsidRDefault="00C64F7F" w:rsidP="00AC5E27">
            <w:pPr>
              <w:jc w:val="center"/>
              <w:rPr>
                <w:b/>
                <w:sz w:val="22"/>
                <w:szCs w:val="22"/>
              </w:rPr>
            </w:pPr>
            <w:r w:rsidRPr="00F948CF">
              <w:rPr>
                <w:b/>
                <w:sz w:val="22"/>
                <w:szCs w:val="22"/>
              </w:rPr>
              <w:t>2019</w:t>
            </w:r>
          </w:p>
        </w:tc>
        <w:tc>
          <w:tcPr>
            <w:tcW w:w="552" w:type="pct"/>
            <w:shd w:val="clear" w:color="auto" w:fill="auto"/>
            <w:vAlign w:val="center"/>
          </w:tcPr>
          <w:p w:rsidR="00C64F7F" w:rsidRPr="00F948CF" w:rsidRDefault="00C64F7F" w:rsidP="00AC5E27">
            <w:pPr>
              <w:jc w:val="center"/>
              <w:rPr>
                <w:b/>
                <w:sz w:val="22"/>
                <w:szCs w:val="22"/>
              </w:rPr>
            </w:pPr>
            <w:r w:rsidRPr="00F948CF">
              <w:rPr>
                <w:b/>
                <w:sz w:val="22"/>
                <w:szCs w:val="22"/>
              </w:rPr>
              <w:t>2024</w:t>
            </w:r>
          </w:p>
        </w:tc>
      </w:tr>
      <w:tr w:rsidR="00C64F7F" w:rsidRPr="00155BD9" w:rsidTr="00C64F7F">
        <w:tc>
          <w:tcPr>
            <w:tcW w:w="1288" w:type="pct"/>
            <w:shd w:val="clear" w:color="auto" w:fill="auto"/>
            <w:vAlign w:val="center"/>
          </w:tcPr>
          <w:p w:rsidR="00C64F7F" w:rsidRPr="00155BD9" w:rsidRDefault="00C64F7F" w:rsidP="00AC5E27">
            <w:pPr>
              <w:jc w:val="center"/>
              <w:rPr>
                <w:sz w:val="22"/>
                <w:szCs w:val="22"/>
              </w:rPr>
            </w:pPr>
            <w:r w:rsidRPr="00155BD9">
              <w:rPr>
                <w:sz w:val="22"/>
                <w:szCs w:val="22"/>
              </w:rPr>
              <w:t>Численность населения, чел.</w:t>
            </w:r>
          </w:p>
        </w:tc>
        <w:tc>
          <w:tcPr>
            <w:tcW w:w="535" w:type="pct"/>
            <w:vAlign w:val="center"/>
          </w:tcPr>
          <w:p w:rsidR="00C64F7F" w:rsidRPr="00B331C7" w:rsidRDefault="00C64F7F">
            <w:pPr>
              <w:jc w:val="center"/>
              <w:rPr>
                <w:bCs/>
                <w:color w:val="000000"/>
                <w:sz w:val="22"/>
                <w:szCs w:val="22"/>
              </w:rPr>
            </w:pPr>
            <w:r>
              <w:rPr>
                <w:bCs/>
                <w:color w:val="000000"/>
                <w:sz w:val="22"/>
                <w:szCs w:val="22"/>
              </w:rPr>
              <w:t>2884</w:t>
            </w:r>
          </w:p>
        </w:tc>
        <w:tc>
          <w:tcPr>
            <w:tcW w:w="535" w:type="pct"/>
            <w:shd w:val="clear" w:color="auto" w:fill="auto"/>
            <w:vAlign w:val="center"/>
          </w:tcPr>
          <w:p w:rsidR="00C64F7F" w:rsidRPr="00B331C7" w:rsidRDefault="00C64F7F">
            <w:pPr>
              <w:jc w:val="center"/>
              <w:rPr>
                <w:bCs/>
                <w:color w:val="000000"/>
                <w:sz w:val="22"/>
                <w:szCs w:val="22"/>
              </w:rPr>
            </w:pPr>
            <w:r w:rsidRPr="00B331C7">
              <w:rPr>
                <w:bCs/>
                <w:color w:val="000000"/>
                <w:sz w:val="22"/>
                <w:szCs w:val="22"/>
              </w:rPr>
              <w:t>2914</w:t>
            </w:r>
          </w:p>
        </w:tc>
        <w:tc>
          <w:tcPr>
            <w:tcW w:w="518" w:type="pct"/>
            <w:shd w:val="clear" w:color="auto" w:fill="auto"/>
            <w:vAlign w:val="center"/>
          </w:tcPr>
          <w:p w:rsidR="00C64F7F" w:rsidRPr="00B331C7" w:rsidRDefault="00C64F7F">
            <w:pPr>
              <w:jc w:val="center"/>
              <w:rPr>
                <w:bCs/>
                <w:color w:val="000000"/>
                <w:sz w:val="22"/>
                <w:szCs w:val="22"/>
              </w:rPr>
            </w:pPr>
            <w:r w:rsidRPr="00B331C7">
              <w:rPr>
                <w:bCs/>
                <w:color w:val="000000"/>
                <w:sz w:val="22"/>
                <w:szCs w:val="22"/>
              </w:rPr>
              <w:t>2944</w:t>
            </w:r>
          </w:p>
        </w:tc>
        <w:tc>
          <w:tcPr>
            <w:tcW w:w="518" w:type="pct"/>
            <w:shd w:val="clear" w:color="auto" w:fill="auto"/>
            <w:vAlign w:val="center"/>
          </w:tcPr>
          <w:p w:rsidR="00C64F7F" w:rsidRPr="00B331C7" w:rsidRDefault="00C64F7F">
            <w:pPr>
              <w:jc w:val="center"/>
              <w:rPr>
                <w:bCs/>
                <w:color w:val="000000"/>
                <w:sz w:val="22"/>
                <w:szCs w:val="22"/>
              </w:rPr>
            </w:pPr>
            <w:r w:rsidRPr="00B331C7">
              <w:rPr>
                <w:bCs/>
                <w:color w:val="000000"/>
                <w:sz w:val="22"/>
                <w:szCs w:val="22"/>
              </w:rPr>
              <w:t>2974</w:t>
            </w:r>
          </w:p>
        </w:tc>
        <w:tc>
          <w:tcPr>
            <w:tcW w:w="518" w:type="pct"/>
            <w:shd w:val="clear" w:color="auto" w:fill="auto"/>
            <w:vAlign w:val="center"/>
          </w:tcPr>
          <w:p w:rsidR="00C64F7F" w:rsidRPr="00B331C7" w:rsidRDefault="00C64F7F">
            <w:pPr>
              <w:jc w:val="center"/>
              <w:rPr>
                <w:bCs/>
                <w:color w:val="000000"/>
                <w:sz w:val="22"/>
                <w:szCs w:val="22"/>
              </w:rPr>
            </w:pPr>
            <w:r w:rsidRPr="00B331C7">
              <w:rPr>
                <w:bCs/>
                <w:color w:val="000000"/>
                <w:sz w:val="22"/>
                <w:szCs w:val="22"/>
              </w:rPr>
              <w:t>3005</w:t>
            </w:r>
          </w:p>
        </w:tc>
        <w:tc>
          <w:tcPr>
            <w:tcW w:w="535" w:type="pct"/>
            <w:shd w:val="clear" w:color="auto" w:fill="auto"/>
            <w:vAlign w:val="center"/>
          </w:tcPr>
          <w:p w:rsidR="00C64F7F" w:rsidRPr="00B331C7" w:rsidRDefault="00C64F7F">
            <w:pPr>
              <w:jc w:val="center"/>
              <w:rPr>
                <w:bCs/>
                <w:color w:val="000000"/>
                <w:sz w:val="22"/>
                <w:szCs w:val="22"/>
              </w:rPr>
            </w:pPr>
            <w:r w:rsidRPr="00B331C7">
              <w:rPr>
                <w:bCs/>
                <w:color w:val="000000"/>
                <w:sz w:val="22"/>
                <w:szCs w:val="22"/>
              </w:rPr>
              <w:t>3035</w:t>
            </w:r>
          </w:p>
        </w:tc>
        <w:tc>
          <w:tcPr>
            <w:tcW w:w="552" w:type="pct"/>
            <w:shd w:val="clear" w:color="auto" w:fill="auto"/>
            <w:vAlign w:val="center"/>
          </w:tcPr>
          <w:p w:rsidR="00C64F7F" w:rsidRPr="00B331C7" w:rsidRDefault="00C64F7F">
            <w:pPr>
              <w:jc w:val="center"/>
              <w:rPr>
                <w:bCs/>
                <w:color w:val="000000"/>
                <w:sz w:val="22"/>
                <w:szCs w:val="22"/>
              </w:rPr>
            </w:pPr>
            <w:r w:rsidRPr="00B331C7">
              <w:rPr>
                <w:bCs/>
                <w:color w:val="000000"/>
                <w:sz w:val="22"/>
                <w:szCs w:val="22"/>
              </w:rPr>
              <w:t>3236</w:t>
            </w:r>
          </w:p>
        </w:tc>
      </w:tr>
      <w:tr w:rsidR="00C64F7F" w:rsidRPr="00155BD9" w:rsidTr="00C64F7F">
        <w:tc>
          <w:tcPr>
            <w:tcW w:w="1288" w:type="pct"/>
            <w:shd w:val="clear" w:color="auto" w:fill="auto"/>
            <w:vAlign w:val="center"/>
          </w:tcPr>
          <w:p w:rsidR="00C64F7F" w:rsidRPr="00155BD9" w:rsidRDefault="00C64F7F" w:rsidP="00AC5E27">
            <w:pPr>
              <w:jc w:val="center"/>
              <w:rPr>
                <w:sz w:val="22"/>
                <w:szCs w:val="22"/>
              </w:rPr>
            </w:pPr>
            <w:r w:rsidRPr="00155BD9">
              <w:rPr>
                <w:sz w:val="22"/>
                <w:szCs w:val="22"/>
              </w:rPr>
              <w:t>Трудоспособное население,чел.</w:t>
            </w:r>
          </w:p>
        </w:tc>
        <w:tc>
          <w:tcPr>
            <w:tcW w:w="535" w:type="pct"/>
            <w:vAlign w:val="center"/>
          </w:tcPr>
          <w:p w:rsidR="00C64F7F" w:rsidRPr="00B331C7" w:rsidRDefault="00C64F7F" w:rsidP="00B331C7">
            <w:pPr>
              <w:jc w:val="center"/>
              <w:rPr>
                <w:sz w:val="22"/>
                <w:szCs w:val="22"/>
              </w:rPr>
            </w:pPr>
            <w:r>
              <w:rPr>
                <w:sz w:val="22"/>
                <w:szCs w:val="22"/>
              </w:rPr>
              <w:t>1759</w:t>
            </w:r>
          </w:p>
        </w:tc>
        <w:tc>
          <w:tcPr>
            <w:tcW w:w="535" w:type="pct"/>
            <w:shd w:val="clear" w:color="auto" w:fill="auto"/>
            <w:vAlign w:val="center"/>
          </w:tcPr>
          <w:p w:rsidR="00C64F7F" w:rsidRPr="00B331C7" w:rsidRDefault="00C64F7F" w:rsidP="00B331C7">
            <w:pPr>
              <w:jc w:val="center"/>
              <w:rPr>
                <w:sz w:val="22"/>
                <w:szCs w:val="22"/>
              </w:rPr>
            </w:pPr>
            <w:r w:rsidRPr="00B331C7">
              <w:rPr>
                <w:sz w:val="22"/>
                <w:szCs w:val="22"/>
              </w:rPr>
              <w:t>1778</w:t>
            </w:r>
          </w:p>
        </w:tc>
        <w:tc>
          <w:tcPr>
            <w:tcW w:w="518" w:type="pct"/>
            <w:shd w:val="clear" w:color="auto" w:fill="auto"/>
            <w:vAlign w:val="center"/>
          </w:tcPr>
          <w:p w:rsidR="00C64F7F" w:rsidRPr="00B331C7" w:rsidRDefault="00C64F7F" w:rsidP="00B331C7">
            <w:pPr>
              <w:jc w:val="center"/>
              <w:rPr>
                <w:sz w:val="22"/>
                <w:szCs w:val="22"/>
              </w:rPr>
            </w:pPr>
            <w:r w:rsidRPr="00B331C7">
              <w:rPr>
                <w:sz w:val="22"/>
                <w:szCs w:val="22"/>
              </w:rPr>
              <w:t>1796</w:t>
            </w:r>
          </w:p>
        </w:tc>
        <w:tc>
          <w:tcPr>
            <w:tcW w:w="518" w:type="pct"/>
            <w:shd w:val="clear" w:color="auto" w:fill="auto"/>
            <w:vAlign w:val="center"/>
          </w:tcPr>
          <w:p w:rsidR="00C64F7F" w:rsidRPr="00B331C7" w:rsidRDefault="00C64F7F" w:rsidP="00B331C7">
            <w:pPr>
              <w:jc w:val="center"/>
              <w:rPr>
                <w:sz w:val="22"/>
                <w:szCs w:val="22"/>
              </w:rPr>
            </w:pPr>
            <w:r w:rsidRPr="00B331C7">
              <w:rPr>
                <w:sz w:val="22"/>
                <w:szCs w:val="22"/>
              </w:rPr>
              <w:t>1814</w:t>
            </w:r>
          </w:p>
        </w:tc>
        <w:tc>
          <w:tcPr>
            <w:tcW w:w="518" w:type="pct"/>
            <w:shd w:val="clear" w:color="auto" w:fill="auto"/>
            <w:vAlign w:val="center"/>
          </w:tcPr>
          <w:p w:rsidR="00C64F7F" w:rsidRPr="00B331C7" w:rsidRDefault="00C64F7F" w:rsidP="00B331C7">
            <w:pPr>
              <w:jc w:val="center"/>
              <w:rPr>
                <w:sz w:val="22"/>
                <w:szCs w:val="22"/>
              </w:rPr>
            </w:pPr>
            <w:r w:rsidRPr="00B331C7">
              <w:rPr>
                <w:sz w:val="22"/>
                <w:szCs w:val="22"/>
              </w:rPr>
              <w:t>1833</w:t>
            </w:r>
          </w:p>
        </w:tc>
        <w:tc>
          <w:tcPr>
            <w:tcW w:w="535" w:type="pct"/>
            <w:shd w:val="clear" w:color="auto" w:fill="auto"/>
            <w:vAlign w:val="center"/>
          </w:tcPr>
          <w:p w:rsidR="00C64F7F" w:rsidRPr="00B331C7" w:rsidRDefault="00C64F7F" w:rsidP="00B331C7">
            <w:pPr>
              <w:jc w:val="center"/>
              <w:rPr>
                <w:sz w:val="22"/>
                <w:szCs w:val="22"/>
              </w:rPr>
            </w:pPr>
            <w:r w:rsidRPr="00B331C7">
              <w:rPr>
                <w:sz w:val="22"/>
                <w:szCs w:val="22"/>
              </w:rPr>
              <w:t>1851</w:t>
            </w:r>
          </w:p>
        </w:tc>
        <w:tc>
          <w:tcPr>
            <w:tcW w:w="552" w:type="pct"/>
            <w:shd w:val="clear" w:color="auto" w:fill="auto"/>
            <w:vAlign w:val="center"/>
          </w:tcPr>
          <w:p w:rsidR="00C64F7F" w:rsidRPr="00B331C7" w:rsidRDefault="00C64F7F" w:rsidP="00B331C7">
            <w:pPr>
              <w:jc w:val="center"/>
              <w:rPr>
                <w:sz w:val="22"/>
                <w:szCs w:val="22"/>
              </w:rPr>
            </w:pPr>
            <w:r w:rsidRPr="00B331C7">
              <w:rPr>
                <w:sz w:val="22"/>
                <w:szCs w:val="22"/>
              </w:rPr>
              <w:t>1974</w:t>
            </w:r>
          </w:p>
        </w:tc>
      </w:tr>
      <w:tr w:rsidR="00C64F7F" w:rsidRPr="00155BD9" w:rsidTr="00C64F7F">
        <w:tc>
          <w:tcPr>
            <w:tcW w:w="1288" w:type="pct"/>
            <w:shd w:val="clear" w:color="auto" w:fill="auto"/>
            <w:vAlign w:val="center"/>
          </w:tcPr>
          <w:p w:rsidR="00C64F7F" w:rsidRPr="00155BD9" w:rsidRDefault="00C64F7F" w:rsidP="00AC5E27">
            <w:pPr>
              <w:jc w:val="center"/>
              <w:rPr>
                <w:sz w:val="22"/>
                <w:szCs w:val="22"/>
              </w:rPr>
            </w:pPr>
            <w:r w:rsidRPr="00155BD9">
              <w:rPr>
                <w:sz w:val="22"/>
                <w:szCs w:val="22"/>
              </w:rPr>
              <w:t>Численность населения, получающих пенсии,чел.</w:t>
            </w:r>
          </w:p>
        </w:tc>
        <w:tc>
          <w:tcPr>
            <w:tcW w:w="535" w:type="pct"/>
            <w:vAlign w:val="center"/>
          </w:tcPr>
          <w:p w:rsidR="00C64F7F" w:rsidRPr="00B331C7" w:rsidRDefault="00C64F7F" w:rsidP="00B331C7">
            <w:pPr>
              <w:jc w:val="center"/>
              <w:rPr>
                <w:sz w:val="22"/>
                <w:szCs w:val="22"/>
              </w:rPr>
            </w:pPr>
            <w:r>
              <w:rPr>
                <w:sz w:val="22"/>
                <w:szCs w:val="22"/>
              </w:rPr>
              <w:t>635</w:t>
            </w:r>
          </w:p>
        </w:tc>
        <w:tc>
          <w:tcPr>
            <w:tcW w:w="535" w:type="pct"/>
            <w:shd w:val="clear" w:color="auto" w:fill="auto"/>
            <w:vAlign w:val="center"/>
          </w:tcPr>
          <w:p w:rsidR="00C64F7F" w:rsidRPr="00B331C7" w:rsidRDefault="00C64F7F" w:rsidP="00B331C7">
            <w:pPr>
              <w:jc w:val="center"/>
              <w:rPr>
                <w:sz w:val="22"/>
                <w:szCs w:val="22"/>
              </w:rPr>
            </w:pPr>
            <w:r w:rsidRPr="00B331C7">
              <w:rPr>
                <w:sz w:val="22"/>
                <w:szCs w:val="22"/>
              </w:rPr>
              <w:t>641</w:t>
            </w:r>
          </w:p>
        </w:tc>
        <w:tc>
          <w:tcPr>
            <w:tcW w:w="518" w:type="pct"/>
            <w:shd w:val="clear" w:color="auto" w:fill="auto"/>
            <w:vAlign w:val="center"/>
          </w:tcPr>
          <w:p w:rsidR="00C64F7F" w:rsidRPr="00B331C7" w:rsidRDefault="00C64F7F" w:rsidP="00B331C7">
            <w:pPr>
              <w:jc w:val="center"/>
              <w:rPr>
                <w:sz w:val="22"/>
                <w:szCs w:val="22"/>
              </w:rPr>
            </w:pPr>
            <w:r w:rsidRPr="00B331C7">
              <w:rPr>
                <w:sz w:val="22"/>
                <w:szCs w:val="22"/>
              </w:rPr>
              <w:t>648</w:t>
            </w:r>
          </w:p>
        </w:tc>
        <w:tc>
          <w:tcPr>
            <w:tcW w:w="518" w:type="pct"/>
            <w:shd w:val="clear" w:color="auto" w:fill="auto"/>
            <w:vAlign w:val="center"/>
          </w:tcPr>
          <w:p w:rsidR="00C64F7F" w:rsidRPr="00B331C7" w:rsidRDefault="00C64F7F" w:rsidP="00B331C7">
            <w:pPr>
              <w:jc w:val="center"/>
              <w:rPr>
                <w:sz w:val="22"/>
                <w:szCs w:val="22"/>
              </w:rPr>
            </w:pPr>
            <w:r w:rsidRPr="00B331C7">
              <w:rPr>
                <w:sz w:val="22"/>
                <w:szCs w:val="22"/>
              </w:rPr>
              <w:t>654</w:t>
            </w:r>
          </w:p>
        </w:tc>
        <w:tc>
          <w:tcPr>
            <w:tcW w:w="518" w:type="pct"/>
            <w:shd w:val="clear" w:color="auto" w:fill="auto"/>
            <w:vAlign w:val="center"/>
          </w:tcPr>
          <w:p w:rsidR="00C64F7F" w:rsidRPr="00B331C7" w:rsidRDefault="00C64F7F" w:rsidP="00B331C7">
            <w:pPr>
              <w:jc w:val="center"/>
              <w:rPr>
                <w:sz w:val="22"/>
                <w:szCs w:val="22"/>
              </w:rPr>
            </w:pPr>
            <w:r w:rsidRPr="00B331C7">
              <w:rPr>
                <w:sz w:val="22"/>
                <w:szCs w:val="22"/>
              </w:rPr>
              <w:t>661</w:t>
            </w:r>
          </w:p>
        </w:tc>
        <w:tc>
          <w:tcPr>
            <w:tcW w:w="535" w:type="pct"/>
            <w:shd w:val="clear" w:color="auto" w:fill="auto"/>
            <w:vAlign w:val="center"/>
          </w:tcPr>
          <w:p w:rsidR="00C64F7F" w:rsidRPr="00B331C7" w:rsidRDefault="00C64F7F" w:rsidP="00B331C7">
            <w:pPr>
              <w:jc w:val="center"/>
              <w:rPr>
                <w:sz w:val="22"/>
                <w:szCs w:val="22"/>
              </w:rPr>
            </w:pPr>
            <w:r w:rsidRPr="00B331C7">
              <w:rPr>
                <w:sz w:val="22"/>
                <w:szCs w:val="22"/>
              </w:rPr>
              <w:t>668</w:t>
            </w:r>
          </w:p>
        </w:tc>
        <w:tc>
          <w:tcPr>
            <w:tcW w:w="552" w:type="pct"/>
            <w:shd w:val="clear" w:color="auto" w:fill="auto"/>
            <w:vAlign w:val="center"/>
          </w:tcPr>
          <w:p w:rsidR="00C64F7F" w:rsidRPr="00B331C7" w:rsidRDefault="00C64F7F" w:rsidP="00B331C7">
            <w:pPr>
              <w:jc w:val="center"/>
              <w:rPr>
                <w:sz w:val="22"/>
                <w:szCs w:val="22"/>
              </w:rPr>
            </w:pPr>
            <w:r w:rsidRPr="00B331C7">
              <w:rPr>
                <w:sz w:val="22"/>
                <w:szCs w:val="22"/>
              </w:rPr>
              <w:t>712</w:t>
            </w:r>
          </w:p>
        </w:tc>
      </w:tr>
      <w:tr w:rsidR="00C64F7F" w:rsidRPr="00155BD9" w:rsidTr="00C64F7F">
        <w:tc>
          <w:tcPr>
            <w:tcW w:w="1288" w:type="pct"/>
            <w:shd w:val="clear" w:color="auto" w:fill="auto"/>
            <w:vAlign w:val="center"/>
          </w:tcPr>
          <w:p w:rsidR="00C64F7F" w:rsidRPr="00155BD9" w:rsidRDefault="00C64F7F" w:rsidP="00AC5E27">
            <w:pPr>
              <w:jc w:val="center"/>
              <w:rPr>
                <w:sz w:val="22"/>
                <w:szCs w:val="22"/>
              </w:rPr>
            </w:pPr>
            <w:r w:rsidRPr="00155BD9">
              <w:rPr>
                <w:sz w:val="22"/>
                <w:szCs w:val="22"/>
              </w:rPr>
              <w:t>Средняя заработная плата, руб.</w:t>
            </w:r>
          </w:p>
        </w:tc>
        <w:tc>
          <w:tcPr>
            <w:tcW w:w="535" w:type="pct"/>
            <w:vAlign w:val="center"/>
          </w:tcPr>
          <w:p w:rsidR="00C64F7F" w:rsidRPr="00C64F7F" w:rsidRDefault="00C64F7F">
            <w:pPr>
              <w:jc w:val="center"/>
              <w:rPr>
                <w:color w:val="000000"/>
                <w:sz w:val="22"/>
                <w:szCs w:val="22"/>
              </w:rPr>
            </w:pPr>
            <w:r w:rsidRPr="00C64F7F">
              <w:rPr>
                <w:color w:val="000000"/>
                <w:sz w:val="22"/>
                <w:szCs w:val="22"/>
              </w:rPr>
              <w:t>19851</w:t>
            </w:r>
          </w:p>
        </w:tc>
        <w:tc>
          <w:tcPr>
            <w:tcW w:w="535"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21241</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22727</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24318</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26021</w:t>
            </w:r>
          </w:p>
        </w:tc>
        <w:tc>
          <w:tcPr>
            <w:tcW w:w="535"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27842</w:t>
            </w:r>
          </w:p>
        </w:tc>
        <w:tc>
          <w:tcPr>
            <w:tcW w:w="552" w:type="pct"/>
            <w:shd w:val="clear" w:color="auto" w:fill="auto"/>
            <w:vAlign w:val="center"/>
          </w:tcPr>
          <w:p w:rsidR="00C64F7F" w:rsidRPr="00C64F7F" w:rsidRDefault="00C64F7F">
            <w:pPr>
              <w:jc w:val="center"/>
              <w:rPr>
                <w:color w:val="000000"/>
                <w:sz w:val="22"/>
                <w:szCs w:val="22"/>
              </w:rPr>
            </w:pPr>
            <w:r w:rsidRPr="00C64F7F">
              <w:rPr>
                <w:color w:val="000000"/>
                <w:sz w:val="22"/>
                <w:szCs w:val="22"/>
              </w:rPr>
              <w:t>39050</w:t>
            </w:r>
          </w:p>
        </w:tc>
      </w:tr>
      <w:tr w:rsidR="00C64F7F" w:rsidRPr="00155BD9" w:rsidTr="00C64F7F">
        <w:tc>
          <w:tcPr>
            <w:tcW w:w="1288" w:type="pct"/>
            <w:shd w:val="clear" w:color="auto" w:fill="auto"/>
            <w:vAlign w:val="center"/>
          </w:tcPr>
          <w:p w:rsidR="00C64F7F" w:rsidRPr="00155BD9" w:rsidRDefault="00C64F7F" w:rsidP="00AC5E27">
            <w:pPr>
              <w:jc w:val="center"/>
              <w:rPr>
                <w:sz w:val="22"/>
                <w:szCs w:val="22"/>
              </w:rPr>
            </w:pPr>
            <w:r w:rsidRPr="00155BD9">
              <w:rPr>
                <w:sz w:val="22"/>
                <w:szCs w:val="22"/>
              </w:rPr>
              <w:t>Средний размер пенсий, руб.</w:t>
            </w:r>
          </w:p>
        </w:tc>
        <w:tc>
          <w:tcPr>
            <w:tcW w:w="535" w:type="pct"/>
            <w:vAlign w:val="center"/>
          </w:tcPr>
          <w:p w:rsidR="00C64F7F" w:rsidRPr="00C64F7F" w:rsidRDefault="00C64F7F">
            <w:pPr>
              <w:jc w:val="center"/>
              <w:rPr>
                <w:color w:val="000000"/>
                <w:sz w:val="22"/>
                <w:szCs w:val="22"/>
              </w:rPr>
            </w:pPr>
            <w:r w:rsidRPr="00C64F7F">
              <w:rPr>
                <w:color w:val="000000"/>
                <w:sz w:val="22"/>
                <w:szCs w:val="22"/>
              </w:rPr>
              <w:t>10318</w:t>
            </w:r>
          </w:p>
        </w:tc>
        <w:tc>
          <w:tcPr>
            <w:tcW w:w="535"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11040</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11813</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12640</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13525</w:t>
            </w:r>
          </w:p>
        </w:tc>
        <w:tc>
          <w:tcPr>
            <w:tcW w:w="535"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14472</w:t>
            </w:r>
          </w:p>
        </w:tc>
        <w:tc>
          <w:tcPr>
            <w:tcW w:w="552"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20297</w:t>
            </w:r>
          </w:p>
        </w:tc>
      </w:tr>
      <w:tr w:rsidR="00C64F7F" w:rsidRPr="00155BD9" w:rsidTr="00C64F7F">
        <w:tc>
          <w:tcPr>
            <w:tcW w:w="1288" w:type="pct"/>
            <w:shd w:val="clear" w:color="auto" w:fill="auto"/>
          </w:tcPr>
          <w:p w:rsidR="00C64F7F" w:rsidRPr="00155BD9" w:rsidRDefault="00C64F7F" w:rsidP="00B331C7">
            <w:pPr>
              <w:jc w:val="center"/>
              <w:rPr>
                <w:sz w:val="22"/>
                <w:szCs w:val="22"/>
              </w:rPr>
            </w:pPr>
            <w:r>
              <w:rPr>
                <w:sz w:val="22"/>
                <w:szCs w:val="22"/>
              </w:rPr>
              <w:t>Среднедушевой доход, руб./чел.</w:t>
            </w:r>
          </w:p>
        </w:tc>
        <w:tc>
          <w:tcPr>
            <w:tcW w:w="535" w:type="pct"/>
            <w:vAlign w:val="center"/>
          </w:tcPr>
          <w:p w:rsidR="00C64F7F" w:rsidRPr="00C64F7F" w:rsidRDefault="00C64F7F">
            <w:pPr>
              <w:jc w:val="center"/>
              <w:rPr>
                <w:color w:val="000000"/>
                <w:sz w:val="22"/>
                <w:szCs w:val="22"/>
              </w:rPr>
            </w:pPr>
            <w:r w:rsidRPr="00C64F7F">
              <w:rPr>
                <w:color w:val="000000"/>
                <w:sz w:val="22"/>
                <w:szCs w:val="22"/>
              </w:rPr>
              <w:t>14379</w:t>
            </w:r>
          </w:p>
        </w:tc>
        <w:tc>
          <w:tcPr>
            <w:tcW w:w="535"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15386</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16463</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17615</w:t>
            </w:r>
          </w:p>
        </w:tc>
        <w:tc>
          <w:tcPr>
            <w:tcW w:w="518" w:type="pct"/>
            <w:shd w:val="clear" w:color="auto" w:fill="auto"/>
            <w:vAlign w:val="center"/>
          </w:tcPr>
          <w:p w:rsidR="00C64F7F" w:rsidRPr="00C64F7F" w:rsidRDefault="00C64F7F">
            <w:pPr>
              <w:jc w:val="center"/>
              <w:rPr>
                <w:color w:val="000000"/>
                <w:sz w:val="22"/>
                <w:szCs w:val="22"/>
              </w:rPr>
            </w:pPr>
            <w:r w:rsidRPr="00C64F7F">
              <w:rPr>
                <w:color w:val="000000"/>
                <w:sz w:val="22"/>
                <w:szCs w:val="22"/>
              </w:rPr>
              <w:t>18848</w:t>
            </w:r>
          </w:p>
        </w:tc>
        <w:tc>
          <w:tcPr>
            <w:tcW w:w="535"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20167</w:t>
            </w:r>
          </w:p>
        </w:tc>
        <w:tc>
          <w:tcPr>
            <w:tcW w:w="552" w:type="pct"/>
            <w:shd w:val="clear" w:color="auto" w:fill="auto"/>
            <w:vAlign w:val="center"/>
          </w:tcPr>
          <w:p w:rsidR="00C64F7F" w:rsidRPr="00C64F7F" w:rsidRDefault="00C64F7F">
            <w:pPr>
              <w:jc w:val="center"/>
              <w:rPr>
                <w:color w:val="000000"/>
                <w:sz w:val="22"/>
                <w:szCs w:val="22"/>
              </w:rPr>
            </w:pPr>
            <w:r w:rsidRPr="00C64F7F">
              <w:rPr>
                <w:color w:val="000000"/>
                <w:sz w:val="22"/>
                <w:szCs w:val="22"/>
              </w:rPr>
              <w:t>28286</w:t>
            </w:r>
          </w:p>
        </w:tc>
      </w:tr>
    </w:tbl>
    <w:p w:rsidR="00DD3908" w:rsidRDefault="00DD3908" w:rsidP="00155BD9">
      <w:pPr>
        <w:ind w:firstLine="709"/>
        <w:jc w:val="both"/>
        <w:rPr>
          <w:sz w:val="24"/>
          <w:szCs w:val="28"/>
          <w:lang w:val="en-US"/>
        </w:rPr>
      </w:pPr>
    </w:p>
    <w:p w:rsidR="00F316C0" w:rsidRDefault="00771E02" w:rsidP="00777691">
      <w:pPr>
        <w:ind w:firstLine="709"/>
        <w:jc w:val="both"/>
      </w:pPr>
      <w:r w:rsidRPr="00155BD9">
        <w:rPr>
          <w:sz w:val="24"/>
          <w:szCs w:val="28"/>
        </w:rPr>
        <w:t xml:space="preserve">Динамика изменения средней </w:t>
      </w:r>
      <w:r w:rsidR="00DD3908" w:rsidRPr="00155BD9">
        <w:rPr>
          <w:sz w:val="24"/>
          <w:szCs w:val="28"/>
        </w:rPr>
        <w:t>заработной</w:t>
      </w:r>
      <w:r w:rsidRPr="00155BD9">
        <w:rPr>
          <w:sz w:val="24"/>
          <w:szCs w:val="28"/>
        </w:rPr>
        <w:t xml:space="preserve"> платы, средней пенсии и среднедушевого дохода изменяются со скоростью выше и среднегодового уровня инфляции, и выше максимально допустимого индекса роста тарифов, что свидетельствует о растущем благосостоянии населения и хороших перспективах его развития.</w:t>
      </w:r>
      <w:r w:rsidR="00F316C0">
        <w:br w:type="page"/>
      </w:r>
    </w:p>
    <w:p w:rsidR="00DC3B5C" w:rsidRDefault="00F316C0" w:rsidP="00207BE1">
      <w:pPr>
        <w:pStyle w:val="1"/>
        <w:spacing w:after="0"/>
        <w:jc w:val="center"/>
        <w:rPr>
          <w:rFonts w:asciiTheme="minorHAnsi" w:hAnsiTheme="minorHAnsi"/>
          <w:lang w:val="ru-RU"/>
        </w:rPr>
      </w:pPr>
      <w:bookmarkStart w:id="7" w:name="_Toc416812876"/>
      <w:r w:rsidRPr="00EA5BF4">
        <w:rPr>
          <w:lang w:val="ru-RU"/>
        </w:rPr>
        <w:lastRenderedPageBreak/>
        <w:t>Раздел 2. Перспективные показатели спроса на коммунальные ресурсы</w:t>
      </w:r>
      <w:bookmarkEnd w:id="7"/>
    </w:p>
    <w:p w:rsidR="00207BE1" w:rsidRPr="00207BE1" w:rsidRDefault="00207BE1" w:rsidP="00207BE1">
      <w:pPr>
        <w:pStyle w:val="1"/>
        <w:spacing w:after="0"/>
        <w:jc w:val="center"/>
        <w:rPr>
          <w:rFonts w:asciiTheme="minorHAnsi" w:hAnsiTheme="minorHAnsi"/>
          <w:lang w:val="ru-RU"/>
        </w:rPr>
      </w:pPr>
    </w:p>
    <w:p w:rsidR="00C02E21" w:rsidRPr="00373781" w:rsidRDefault="00C02E21" w:rsidP="00C02E21">
      <w:pPr>
        <w:pStyle w:val="af4"/>
      </w:pPr>
      <w:r w:rsidRPr="00640C05">
        <w:t>Перспективное потребление коммунальных ресурсов  приведено в таблице 2.1 с разбивкой по годам и видам коммунальных ресурсов. Разбивка населения между ИЖС и МКД производилась пропорционально жилой площади соответствующих зданий. Потребление всех ресурсов определялось согласно общепринятых нормативов потребления соответствующего ресурса: для электроэнергии – 2170 кВт ч/ чел; для газа – 300 нм</w:t>
      </w:r>
      <w:r w:rsidRPr="00D73472">
        <w:rPr>
          <w:vertAlign w:val="superscript"/>
        </w:rPr>
        <w:t>3</w:t>
      </w:r>
      <w:r w:rsidRPr="00640C05">
        <w:t>/чел; для тепла – 0,0194 Гкал/м</w:t>
      </w:r>
      <w:r w:rsidRPr="00D73472">
        <w:rPr>
          <w:vertAlign w:val="superscript"/>
        </w:rPr>
        <w:t>2</w:t>
      </w:r>
      <w:r w:rsidRPr="00640C05">
        <w:t xml:space="preserve"> чел для ИЖС и 0,0155 Гкал/м</w:t>
      </w:r>
      <w:r w:rsidRPr="00D73472">
        <w:rPr>
          <w:vertAlign w:val="superscript"/>
        </w:rPr>
        <w:t>2</w:t>
      </w:r>
      <w:r w:rsidRPr="00640C05">
        <w:t xml:space="preserve"> чел для МКД; для образования ТБО – 1,2 м</w:t>
      </w:r>
      <w:r w:rsidRPr="00D73472">
        <w:rPr>
          <w:vertAlign w:val="superscript"/>
        </w:rPr>
        <w:t>3</w:t>
      </w:r>
      <w:r w:rsidRPr="00640C05">
        <w:t xml:space="preserve">/чел; для водоснабжения </w:t>
      </w:r>
      <w:r>
        <w:t>иводоотведения</w:t>
      </w:r>
      <w:r w:rsidRPr="00640C05">
        <w:t xml:space="preserve"> значения взяты согласно ПЗ «Схема водоснабжения и водоотведения</w:t>
      </w:r>
      <w:r>
        <w:t xml:space="preserve"> Спасского</w:t>
      </w:r>
      <w:r w:rsidRPr="00640C05">
        <w:t xml:space="preserve"> сельского поселения Томского муниципального района Томской области на период с 2014 до 2029 года</w:t>
      </w:r>
      <w:r>
        <w:t>».</w:t>
      </w:r>
    </w:p>
    <w:p w:rsidR="00AF7CA3" w:rsidRPr="00024AE3" w:rsidRDefault="00AF7CA3" w:rsidP="00AF7CA3">
      <w:pPr>
        <w:jc w:val="both"/>
        <w:rPr>
          <w:sz w:val="24"/>
          <w:szCs w:val="28"/>
        </w:rPr>
      </w:pPr>
    </w:p>
    <w:p w:rsidR="00024AE3" w:rsidRPr="00024AE3" w:rsidRDefault="00024AE3" w:rsidP="00AF7CA3">
      <w:pPr>
        <w:jc w:val="both"/>
        <w:rPr>
          <w:sz w:val="24"/>
          <w:szCs w:val="28"/>
        </w:rPr>
      </w:pPr>
      <w:r>
        <w:rPr>
          <w:sz w:val="24"/>
          <w:szCs w:val="28"/>
        </w:rPr>
        <w:t>Таблица 2.1 – П</w:t>
      </w:r>
      <w:r w:rsidRPr="00024AE3">
        <w:rPr>
          <w:sz w:val="24"/>
          <w:szCs w:val="28"/>
        </w:rPr>
        <w:t>ерспективное потребление коммунальных ресурсов</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810"/>
        <w:gridCol w:w="853"/>
        <w:gridCol w:w="907"/>
        <w:gridCol w:w="907"/>
        <w:gridCol w:w="911"/>
        <w:gridCol w:w="905"/>
        <w:gridCol w:w="945"/>
        <w:gridCol w:w="982"/>
      </w:tblGrid>
      <w:tr w:rsidR="00024AE3" w:rsidRPr="00507313" w:rsidTr="00CE0DDB">
        <w:tc>
          <w:tcPr>
            <w:tcW w:w="858" w:type="pct"/>
            <w:vMerge w:val="restart"/>
            <w:shd w:val="clear" w:color="auto" w:fill="auto"/>
            <w:vAlign w:val="center"/>
          </w:tcPr>
          <w:p w:rsidR="00024AE3" w:rsidRPr="00F948CF" w:rsidRDefault="00024AE3" w:rsidP="00024AE3">
            <w:pPr>
              <w:jc w:val="center"/>
              <w:rPr>
                <w:b/>
              </w:rPr>
            </w:pPr>
            <w:r w:rsidRPr="00F948CF">
              <w:rPr>
                <w:b/>
              </w:rPr>
              <w:t>Ресурс</w:t>
            </w:r>
          </w:p>
        </w:tc>
        <w:tc>
          <w:tcPr>
            <w:tcW w:w="912" w:type="pct"/>
            <w:vMerge w:val="restart"/>
            <w:shd w:val="clear" w:color="auto" w:fill="auto"/>
            <w:vAlign w:val="center"/>
          </w:tcPr>
          <w:p w:rsidR="00024AE3" w:rsidRPr="00F948CF" w:rsidRDefault="00024AE3" w:rsidP="00024AE3">
            <w:pPr>
              <w:jc w:val="center"/>
              <w:rPr>
                <w:b/>
              </w:rPr>
            </w:pPr>
            <w:r w:rsidRPr="00F948CF">
              <w:rPr>
                <w:b/>
              </w:rPr>
              <w:t>Тип потребителя</w:t>
            </w:r>
          </w:p>
        </w:tc>
        <w:tc>
          <w:tcPr>
            <w:tcW w:w="3230" w:type="pct"/>
            <w:gridSpan w:val="7"/>
            <w:shd w:val="clear" w:color="auto" w:fill="auto"/>
            <w:vAlign w:val="center"/>
          </w:tcPr>
          <w:p w:rsidR="00024AE3" w:rsidRPr="00F948CF" w:rsidRDefault="00024AE3" w:rsidP="00024AE3">
            <w:pPr>
              <w:jc w:val="center"/>
              <w:rPr>
                <w:b/>
              </w:rPr>
            </w:pPr>
            <w:r w:rsidRPr="00F948CF">
              <w:rPr>
                <w:b/>
              </w:rPr>
              <w:t>Год</w:t>
            </w:r>
          </w:p>
        </w:tc>
      </w:tr>
      <w:tr w:rsidR="00024AE3" w:rsidRPr="00507313" w:rsidTr="00CE0DDB">
        <w:tc>
          <w:tcPr>
            <w:tcW w:w="858" w:type="pct"/>
            <w:vMerge/>
            <w:shd w:val="clear" w:color="auto" w:fill="auto"/>
            <w:vAlign w:val="center"/>
          </w:tcPr>
          <w:p w:rsidR="00024AE3" w:rsidRPr="00F948CF" w:rsidRDefault="00024AE3" w:rsidP="00024AE3">
            <w:pPr>
              <w:jc w:val="center"/>
              <w:rPr>
                <w:b/>
              </w:rPr>
            </w:pPr>
          </w:p>
        </w:tc>
        <w:tc>
          <w:tcPr>
            <w:tcW w:w="912" w:type="pct"/>
            <w:vMerge/>
            <w:shd w:val="clear" w:color="auto" w:fill="auto"/>
            <w:vAlign w:val="center"/>
          </w:tcPr>
          <w:p w:rsidR="00024AE3" w:rsidRPr="00F948CF" w:rsidRDefault="00024AE3" w:rsidP="00024AE3">
            <w:pPr>
              <w:jc w:val="center"/>
              <w:rPr>
                <w:b/>
              </w:rPr>
            </w:pPr>
          </w:p>
        </w:tc>
        <w:tc>
          <w:tcPr>
            <w:tcW w:w="430" w:type="pct"/>
            <w:shd w:val="clear" w:color="auto" w:fill="auto"/>
            <w:vAlign w:val="center"/>
          </w:tcPr>
          <w:p w:rsidR="00024AE3" w:rsidRPr="00F948CF" w:rsidRDefault="00024AE3" w:rsidP="00024AE3">
            <w:pPr>
              <w:jc w:val="center"/>
              <w:rPr>
                <w:b/>
              </w:rPr>
            </w:pPr>
            <w:r w:rsidRPr="00F948CF">
              <w:rPr>
                <w:b/>
              </w:rPr>
              <w:t>2014</w:t>
            </w:r>
          </w:p>
        </w:tc>
        <w:tc>
          <w:tcPr>
            <w:tcW w:w="457" w:type="pct"/>
            <w:shd w:val="clear" w:color="auto" w:fill="auto"/>
            <w:vAlign w:val="center"/>
          </w:tcPr>
          <w:p w:rsidR="00024AE3" w:rsidRPr="00F948CF" w:rsidRDefault="00024AE3" w:rsidP="00024AE3">
            <w:pPr>
              <w:jc w:val="center"/>
              <w:rPr>
                <w:b/>
              </w:rPr>
            </w:pPr>
            <w:r w:rsidRPr="00F948CF">
              <w:rPr>
                <w:b/>
              </w:rPr>
              <w:t>2015</w:t>
            </w:r>
          </w:p>
        </w:tc>
        <w:tc>
          <w:tcPr>
            <w:tcW w:w="457" w:type="pct"/>
            <w:shd w:val="clear" w:color="auto" w:fill="auto"/>
            <w:vAlign w:val="center"/>
          </w:tcPr>
          <w:p w:rsidR="00024AE3" w:rsidRPr="00F948CF" w:rsidRDefault="00024AE3" w:rsidP="00024AE3">
            <w:pPr>
              <w:jc w:val="center"/>
              <w:rPr>
                <w:b/>
              </w:rPr>
            </w:pPr>
            <w:r w:rsidRPr="00F948CF">
              <w:rPr>
                <w:b/>
              </w:rPr>
              <w:t>2016</w:t>
            </w:r>
          </w:p>
        </w:tc>
        <w:tc>
          <w:tcPr>
            <w:tcW w:w="459" w:type="pct"/>
            <w:shd w:val="clear" w:color="auto" w:fill="auto"/>
            <w:vAlign w:val="center"/>
          </w:tcPr>
          <w:p w:rsidR="00024AE3" w:rsidRPr="00F948CF" w:rsidRDefault="00024AE3" w:rsidP="00024AE3">
            <w:pPr>
              <w:jc w:val="center"/>
              <w:rPr>
                <w:b/>
              </w:rPr>
            </w:pPr>
            <w:r w:rsidRPr="00F948CF">
              <w:rPr>
                <w:b/>
              </w:rPr>
              <w:t>2017</w:t>
            </w:r>
          </w:p>
        </w:tc>
        <w:tc>
          <w:tcPr>
            <w:tcW w:w="456" w:type="pct"/>
            <w:shd w:val="clear" w:color="auto" w:fill="auto"/>
            <w:vAlign w:val="center"/>
          </w:tcPr>
          <w:p w:rsidR="00024AE3" w:rsidRPr="00F948CF" w:rsidRDefault="00024AE3" w:rsidP="00024AE3">
            <w:pPr>
              <w:jc w:val="center"/>
              <w:rPr>
                <w:b/>
              </w:rPr>
            </w:pPr>
            <w:r w:rsidRPr="00F948CF">
              <w:rPr>
                <w:b/>
              </w:rPr>
              <w:t>2018</w:t>
            </w:r>
          </w:p>
        </w:tc>
        <w:tc>
          <w:tcPr>
            <w:tcW w:w="476" w:type="pct"/>
            <w:shd w:val="clear" w:color="auto" w:fill="auto"/>
            <w:vAlign w:val="center"/>
          </w:tcPr>
          <w:p w:rsidR="00024AE3" w:rsidRPr="00F948CF" w:rsidRDefault="00024AE3" w:rsidP="00024AE3">
            <w:pPr>
              <w:jc w:val="center"/>
              <w:rPr>
                <w:b/>
              </w:rPr>
            </w:pPr>
            <w:r w:rsidRPr="00F948CF">
              <w:rPr>
                <w:b/>
              </w:rPr>
              <w:t>2019</w:t>
            </w:r>
          </w:p>
        </w:tc>
        <w:tc>
          <w:tcPr>
            <w:tcW w:w="495" w:type="pct"/>
            <w:shd w:val="clear" w:color="auto" w:fill="auto"/>
            <w:vAlign w:val="center"/>
          </w:tcPr>
          <w:p w:rsidR="00024AE3" w:rsidRPr="00F948CF" w:rsidRDefault="00024AE3" w:rsidP="00024AE3">
            <w:pPr>
              <w:jc w:val="center"/>
              <w:rPr>
                <w:b/>
              </w:rPr>
            </w:pPr>
            <w:r w:rsidRPr="00F948CF">
              <w:rPr>
                <w:b/>
              </w:rPr>
              <w:t>2024</w:t>
            </w:r>
          </w:p>
        </w:tc>
      </w:tr>
      <w:tr w:rsidR="002953D4" w:rsidRPr="00507313" w:rsidTr="00CA7767">
        <w:tc>
          <w:tcPr>
            <w:tcW w:w="858" w:type="pct"/>
            <w:vMerge w:val="restart"/>
            <w:shd w:val="clear" w:color="auto" w:fill="auto"/>
            <w:vAlign w:val="center"/>
          </w:tcPr>
          <w:p w:rsidR="002953D4" w:rsidRPr="001C4A29" w:rsidRDefault="002953D4" w:rsidP="00024AE3">
            <w:pPr>
              <w:jc w:val="center"/>
            </w:pPr>
            <w:r w:rsidRPr="001C4A29">
              <w:t>Население, чел</w:t>
            </w:r>
          </w:p>
        </w:tc>
        <w:tc>
          <w:tcPr>
            <w:tcW w:w="912" w:type="pct"/>
            <w:shd w:val="clear" w:color="auto" w:fill="auto"/>
            <w:vAlign w:val="center"/>
          </w:tcPr>
          <w:p w:rsidR="002953D4" w:rsidRPr="001C4A29" w:rsidRDefault="002953D4" w:rsidP="00024AE3">
            <w:pPr>
              <w:jc w:val="center"/>
            </w:pPr>
            <w:r w:rsidRPr="001C4A29">
              <w:t>ИЖС</w:t>
            </w:r>
          </w:p>
        </w:tc>
        <w:tc>
          <w:tcPr>
            <w:tcW w:w="430" w:type="pct"/>
            <w:shd w:val="clear" w:color="auto" w:fill="auto"/>
            <w:vAlign w:val="bottom"/>
          </w:tcPr>
          <w:p w:rsidR="002953D4" w:rsidRPr="002953D4" w:rsidRDefault="002953D4" w:rsidP="002953D4">
            <w:pPr>
              <w:jc w:val="center"/>
              <w:rPr>
                <w:color w:val="000000"/>
                <w:szCs w:val="22"/>
              </w:rPr>
            </w:pPr>
            <w:r w:rsidRPr="002953D4">
              <w:rPr>
                <w:color w:val="000000"/>
                <w:szCs w:val="22"/>
              </w:rPr>
              <w:t>2307</w:t>
            </w:r>
          </w:p>
        </w:tc>
        <w:tc>
          <w:tcPr>
            <w:tcW w:w="457" w:type="pct"/>
            <w:shd w:val="clear" w:color="auto" w:fill="auto"/>
            <w:vAlign w:val="bottom"/>
          </w:tcPr>
          <w:p w:rsidR="002953D4" w:rsidRPr="002953D4" w:rsidRDefault="002953D4" w:rsidP="002953D4">
            <w:pPr>
              <w:jc w:val="center"/>
              <w:rPr>
                <w:color w:val="000000"/>
                <w:szCs w:val="22"/>
              </w:rPr>
            </w:pPr>
            <w:r w:rsidRPr="002953D4">
              <w:rPr>
                <w:color w:val="000000"/>
                <w:szCs w:val="22"/>
              </w:rPr>
              <w:t>2337</w:t>
            </w:r>
          </w:p>
        </w:tc>
        <w:tc>
          <w:tcPr>
            <w:tcW w:w="457" w:type="pct"/>
            <w:shd w:val="clear" w:color="auto" w:fill="auto"/>
            <w:vAlign w:val="bottom"/>
          </w:tcPr>
          <w:p w:rsidR="002953D4" w:rsidRPr="002953D4" w:rsidRDefault="002953D4" w:rsidP="002953D4">
            <w:pPr>
              <w:jc w:val="center"/>
              <w:rPr>
                <w:color w:val="000000"/>
                <w:szCs w:val="22"/>
              </w:rPr>
            </w:pPr>
            <w:r w:rsidRPr="002953D4">
              <w:rPr>
                <w:color w:val="000000"/>
                <w:szCs w:val="22"/>
              </w:rPr>
              <w:t>2367</w:t>
            </w:r>
          </w:p>
        </w:tc>
        <w:tc>
          <w:tcPr>
            <w:tcW w:w="459" w:type="pct"/>
            <w:shd w:val="clear" w:color="auto" w:fill="auto"/>
            <w:vAlign w:val="bottom"/>
          </w:tcPr>
          <w:p w:rsidR="002953D4" w:rsidRPr="002953D4" w:rsidRDefault="002953D4" w:rsidP="002953D4">
            <w:pPr>
              <w:jc w:val="center"/>
              <w:rPr>
                <w:color w:val="000000"/>
                <w:szCs w:val="22"/>
              </w:rPr>
            </w:pPr>
            <w:r w:rsidRPr="002953D4">
              <w:rPr>
                <w:color w:val="000000"/>
                <w:szCs w:val="22"/>
              </w:rPr>
              <w:t>2397</w:t>
            </w:r>
          </w:p>
        </w:tc>
        <w:tc>
          <w:tcPr>
            <w:tcW w:w="456" w:type="pct"/>
            <w:shd w:val="clear" w:color="auto" w:fill="auto"/>
            <w:vAlign w:val="bottom"/>
          </w:tcPr>
          <w:p w:rsidR="002953D4" w:rsidRPr="002953D4" w:rsidRDefault="002953D4" w:rsidP="002953D4">
            <w:pPr>
              <w:jc w:val="center"/>
              <w:rPr>
                <w:color w:val="000000"/>
                <w:szCs w:val="22"/>
              </w:rPr>
            </w:pPr>
            <w:r w:rsidRPr="002953D4">
              <w:rPr>
                <w:color w:val="000000"/>
                <w:szCs w:val="22"/>
              </w:rPr>
              <w:t>2428</w:t>
            </w:r>
          </w:p>
        </w:tc>
        <w:tc>
          <w:tcPr>
            <w:tcW w:w="476" w:type="pct"/>
            <w:shd w:val="clear" w:color="auto" w:fill="auto"/>
            <w:vAlign w:val="bottom"/>
          </w:tcPr>
          <w:p w:rsidR="002953D4" w:rsidRPr="002953D4" w:rsidRDefault="002953D4" w:rsidP="002953D4">
            <w:pPr>
              <w:jc w:val="center"/>
              <w:rPr>
                <w:color w:val="000000"/>
                <w:szCs w:val="22"/>
              </w:rPr>
            </w:pPr>
            <w:r w:rsidRPr="002953D4">
              <w:rPr>
                <w:color w:val="000000"/>
                <w:szCs w:val="22"/>
              </w:rPr>
              <w:t>2458</w:t>
            </w:r>
          </w:p>
        </w:tc>
        <w:tc>
          <w:tcPr>
            <w:tcW w:w="495" w:type="pct"/>
            <w:shd w:val="clear" w:color="auto" w:fill="auto"/>
            <w:vAlign w:val="bottom"/>
          </w:tcPr>
          <w:p w:rsidR="002953D4" w:rsidRPr="002953D4" w:rsidRDefault="002953D4" w:rsidP="002953D4">
            <w:pPr>
              <w:jc w:val="center"/>
              <w:rPr>
                <w:color w:val="000000"/>
                <w:szCs w:val="22"/>
              </w:rPr>
            </w:pPr>
            <w:r w:rsidRPr="002953D4">
              <w:rPr>
                <w:color w:val="000000"/>
                <w:szCs w:val="22"/>
              </w:rPr>
              <w:t>2659</w:t>
            </w:r>
          </w:p>
        </w:tc>
      </w:tr>
      <w:tr w:rsidR="00024AE3" w:rsidRPr="00507313" w:rsidTr="00CE0DDB">
        <w:tc>
          <w:tcPr>
            <w:tcW w:w="858" w:type="pct"/>
            <w:vMerge/>
            <w:shd w:val="clear" w:color="auto" w:fill="auto"/>
            <w:vAlign w:val="center"/>
          </w:tcPr>
          <w:p w:rsidR="00024AE3" w:rsidRPr="001C4A29" w:rsidRDefault="00024AE3" w:rsidP="00024AE3">
            <w:pPr>
              <w:jc w:val="center"/>
            </w:pPr>
          </w:p>
        </w:tc>
        <w:tc>
          <w:tcPr>
            <w:tcW w:w="912" w:type="pct"/>
            <w:shd w:val="clear" w:color="auto" w:fill="auto"/>
            <w:vAlign w:val="center"/>
          </w:tcPr>
          <w:p w:rsidR="00024AE3" w:rsidRPr="001C4A29" w:rsidRDefault="00024AE3" w:rsidP="00024AE3">
            <w:pPr>
              <w:jc w:val="center"/>
            </w:pPr>
            <w:r w:rsidRPr="001C4A29">
              <w:t>МКД</w:t>
            </w:r>
          </w:p>
        </w:tc>
        <w:tc>
          <w:tcPr>
            <w:tcW w:w="430" w:type="pct"/>
            <w:shd w:val="clear" w:color="auto" w:fill="auto"/>
            <w:vAlign w:val="center"/>
          </w:tcPr>
          <w:p w:rsidR="00024AE3" w:rsidRPr="001C4A29" w:rsidRDefault="002953D4" w:rsidP="00024AE3">
            <w:pPr>
              <w:jc w:val="center"/>
            </w:pPr>
            <w:r>
              <w:t>577</w:t>
            </w:r>
          </w:p>
        </w:tc>
        <w:tc>
          <w:tcPr>
            <w:tcW w:w="457" w:type="pct"/>
            <w:shd w:val="clear" w:color="auto" w:fill="auto"/>
            <w:vAlign w:val="center"/>
          </w:tcPr>
          <w:p w:rsidR="00024AE3" w:rsidRPr="001C4A29" w:rsidRDefault="002953D4" w:rsidP="00024AE3">
            <w:pPr>
              <w:jc w:val="center"/>
            </w:pPr>
            <w:r>
              <w:t>577</w:t>
            </w:r>
          </w:p>
        </w:tc>
        <w:tc>
          <w:tcPr>
            <w:tcW w:w="457" w:type="pct"/>
            <w:shd w:val="clear" w:color="auto" w:fill="auto"/>
            <w:vAlign w:val="center"/>
          </w:tcPr>
          <w:p w:rsidR="00024AE3" w:rsidRPr="001C4A29" w:rsidRDefault="002953D4" w:rsidP="00024AE3">
            <w:pPr>
              <w:jc w:val="center"/>
            </w:pPr>
            <w:r>
              <w:t>577</w:t>
            </w:r>
          </w:p>
        </w:tc>
        <w:tc>
          <w:tcPr>
            <w:tcW w:w="459" w:type="pct"/>
            <w:shd w:val="clear" w:color="auto" w:fill="auto"/>
            <w:vAlign w:val="center"/>
          </w:tcPr>
          <w:p w:rsidR="00024AE3" w:rsidRPr="001C4A29" w:rsidRDefault="002953D4" w:rsidP="00024AE3">
            <w:pPr>
              <w:jc w:val="center"/>
            </w:pPr>
            <w:r>
              <w:t>577</w:t>
            </w:r>
          </w:p>
        </w:tc>
        <w:tc>
          <w:tcPr>
            <w:tcW w:w="456" w:type="pct"/>
            <w:shd w:val="clear" w:color="auto" w:fill="auto"/>
            <w:vAlign w:val="center"/>
          </w:tcPr>
          <w:p w:rsidR="00024AE3" w:rsidRPr="001C4A29" w:rsidRDefault="002953D4" w:rsidP="00024AE3">
            <w:pPr>
              <w:jc w:val="center"/>
            </w:pPr>
            <w:r>
              <w:t>577</w:t>
            </w:r>
          </w:p>
        </w:tc>
        <w:tc>
          <w:tcPr>
            <w:tcW w:w="476" w:type="pct"/>
            <w:shd w:val="clear" w:color="auto" w:fill="auto"/>
            <w:vAlign w:val="center"/>
          </w:tcPr>
          <w:p w:rsidR="00024AE3" w:rsidRPr="001C4A29" w:rsidRDefault="002953D4" w:rsidP="00024AE3">
            <w:pPr>
              <w:jc w:val="center"/>
            </w:pPr>
            <w:r>
              <w:t>577</w:t>
            </w:r>
          </w:p>
        </w:tc>
        <w:tc>
          <w:tcPr>
            <w:tcW w:w="495" w:type="pct"/>
            <w:shd w:val="clear" w:color="auto" w:fill="auto"/>
            <w:vAlign w:val="center"/>
          </w:tcPr>
          <w:p w:rsidR="00024AE3" w:rsidRPr="001C4A29" w:rsidRDefault="002953D4" w:rsidP="00024AE3">
            <w:pPr>
              <w:jc w:val="center"/>
            </w:pPr>
            <w:r>
              <w:t>577</w:t>
            </w:r>
          </w:p>
        </w:tc>
      </w:tr>
      <w:tr w:rsidR="002953D4" w:rsidRPr="00507313" w:rsidTr="00CA7767">
        <w:tc>
          <w:tcPr>
            <w:tcW w:w="858" w:type="pct"/>
            <w:vMerge w:val="restart"/>
            <w:shd w:val="clear" w:color="auto" w:fill="auto"/>
            <w:vAlign w:val="center"/>
          </w:tcPr>
          <w:p w:rsidR="002953D4" w:rsidRPr="001C4A29" w:rsidRDefault="002953D4" w:rsidP="00024AE3">
            <w:pPr>
              <w:jc w:val="center"/>
            </w:pPr>
            <w:r>
              <w:t>Эл.</w:t>
            </w:r>
            <w:r w:rsidRPr="001C4A29">
              <w:t>энергия, млн. кВтч</w:t>
            </w:r>
          </w:p>
        </w:tc>
        <w:tc>
          <w:tcPr>
            <w:tcW w:w="912" w:type="pct"/>
            <w:shd w:val="clear" w:color="auto" w:fill="auto"/>
            <w:vAlign w:val="center"/>
          </w:tcPr>
          <w:p w:rsidR="002953D4" w:rsidRPr="001C4A29" w:rsidRDefault="002953D4" w:rsidP="00024AE3">
            <w:pPr>
              <w:jc w:val="center"/>
            </w:pPr>
            <w:r w:rsidRPr="001C4A29">
              <w:t>ИЖС</w:t>
            </w:r>
          </w:p>
        </w:tc>
        <w:tc>
          <w:tcPr>
            <w:tcW w:w="430" w:type="pct"/>
            <w:shd w:val="clear" w:color="auto" w:fill="auto"/>
            <w:vAlign w:val="bottom"/>
          </w:tcPr>
          <w:p w:rsidR="002953D4" w:rsidRPr="002953D4" w:rsidRDefault="002953D4" w:rsidP="002953D4">
            <w:pPr>
              <w:jc w:val="center"/>
              <w:rPr>
                <w:color w:val="000000"/>
                <w:szCs w:val="22"/>
              </w:rPr>
            </w:pPr>
            <w:r w:rsidRPr="002953D4">
              <w:rPr>
                <w:color w:val="000000"/>
                <w:szCs w:val="22"/>
              </w:rPr>
              <w:t>5,01</w:t>
            </w:r>
          </w:p>
        </w:tc>
        <w:tc>
          <w:tcPr>
            <w:tcW w:w="457" w:type="pct"/>
            <w:shd w:val="clear" w:color="auto" w:fill="auto"/>
            <w:vAlign w:val="bottom"/>
          </w:tcPr>
          <w:p w:rsidR="002953D4" w:rsidRPr="002953D4" w:rsidRDefault="002953D4" w:rsidP="002953D4">
            <w:pPr>
              <w:jc w:val="center"/>
              <w:rPr>
                <w:color w:val="000000"/>
                <w:szCs w:val="22"/>
              </w:rPr>
            </w:pPr>
            <w:r w:rsidRPr="002953D4">
              <w:rPr>
                <w:color w:val="000000"/>
                <w:szCs w:val="22"/>
              </w:rPr>
              <w:t>5,07</w:t>
            </w:r>
          </w:p>
        </w:tc>
        <w:tc>
          <w:tcPr>
            <w:tcW w:w="457" w:type="pct"/>
            <w:shd w:val="clear" w:color="auto" w:fill="auto"/>
            <w:vAlign w:val="bottom"/>
          </w:tcPr>
          <w:p w:rsidR="002953D4" w:rsidRPr="002953D4" w:rsidRDefault="002953D4" w:rsidP="002953D4">
            <w:pPr>
              <w:jc w:val="center"/>
              <w:rPr>
                <w:color w:val="000000"/>
                <w:szCs w:val="22"/>
              </w:rPr>
            </w:pPr>
            <w:r w:rsidRPr="002953D4">
              <w:rPr>
                <w:color w:val="000000"/>
                <w:szCs w:val="22"/>
              </w:rPr>
              <w:t>5,14</w:t>
            </w:r>
          </w:p>
        </w:tc>
        <w:tc>
          <w:tcPr>
            <w:tcW w:w="459" w:type="pct"/>
            <w:shd w:val="clear" w:color="auto" w:fill="auto"/>
            <w:vAlign w:val="bottom"/>
          </w:tcPr>
          <w:p w:rsidR="002953D4" w:rsidRPr="002953D4" w:rsidRDefault="002953D4" w:rsidP="002953D4">
            <w:pPr>
              <w:jc w:val="center"/>
              <w:rPr>
                <w:color w:val="000000"/>
                <w:szCs w:val="22"/>
              </w:rPr>
            </w:pPr>
            <w:r w:rsidRPr="002953D4">
              <w:rPr>
                <w:color w:val="000000"/>
                <w:szCs w:val="22"/>
              </w:rPr>
              <w:t>5,2</w:t>
            </w:r>
          </w:p>
        </w:tc>
        <w:tc>
          <w:tcPr>
            <w:tcW w:w="456" w:type="pct"/>
            <w:shd w:val="clear" w:color="auto" w:fill="auto"/>
            <w:vAlign w:val="bottom"/>
          </w:tcPr>
          <w:p w:rsidR="002953D4" w:rsidRPr="002953D4" w:rsidRDefault="002953D4" w:rsidP="002953D4">
            <w:pPr>
              <w:jc w:val="center"/>
              <w:rPr>
                <w:color w:val="000000"/>
                <w:szCs w:val="22"/>
              </w:rPr>
            </w:pPr>
            <w:r w:rsidRPr="002953D4">
              <w:rPr>
                <w:color w:val="000000"/>
                <w:szCs w:val="22"/>
              </w:rPr>
              <w:t>5,27</w:t>
            </w:r>
          </w:p>
        </w:tc>
        <w:tc>
          <w:tcPr>
            <w:tcW w:w="476" w:type="pct"/>
            <w:shd w:val="clear" w:color="auto" w:fill="auto"/>
            <w:vAlign w:val="bottom"/>
          </w:tcPr>
          <w:p w:rsidR="002953D4" w:rsidRPr="002953D4" w:rsidRDefault="002953D4" w:rsidP="002953D4">
            <w:pPr>
              <w:jc w:val="center"/>
              <w:rPr>
                <w:color w:val="000000"/>
                <w:szCs w:val="22"/>
              </w:rPr>
            </w:pPr>
            <w:r w:rsidRPr="002953D4">
              <w:rPr>
                <w:color w:val="000000"/>
                <w:szCs w:val="22"/>
              </w:rPr>
              <w:t>5,33</w:t>
            </w:r>
          </w:p>
        </w:tc>
        <w:tc>
          <w:tcPr>
            <w:tcW w:w="495" w:type="pct"/>
            <w:shd w:val="clear" w:color="auto" w:fill="auto"/>
            <w:vAlign w:val="bottom"/>
          </w:tcPr>
          <w:p w:rsidR="002953D4" w:rsidRPr="002953D4" w:rsidRDefault="002953D4" w:rsidP="002953D4">
            <w:pPr>
              <w:jc w:val="center"/>
              <w:rPr>
                <w:color w:val="000000"/>
                <w:szCs w:val="22"/>
              </w:rPr>
            </w:pPr>
            <w:r w:rsidRPr="002953D4">
              <w:rPr>
                <w:color w:val="000000"/>
                <w:szCs w:val="22"/>
              </w:rPr>
              <w:t>5,77</w:t>
            </w:r>
          </w:p>
        </w:tc>
      </w:tr>
      <w:tr w:rsidR="002953D4" w:rsidRPr="00507313" w:rsidTr="00CA7767">
        <w:tc>
          <w:tcPr>
            <w:tcW w:w="858" w:type="pct"/>
            <w:vMerge/>
            <w:shd w:val="clear" w:color="auto" w:fill="auto"/>
            <w:vAlign w:val="center"/>
          </w:tcPr>
          <w:p w:rsidR="002953D4" w:rsidRPr="001C4A29" w:rsidRDefault="002953D4" w:rsidP="00024AE3">
            <w:pPr>
              <w:jc w:val="center"/>
            </w:pPr>
          </w:p>
        </w:tc>
        <w:tc>
          <w:tcPr>
            <w:tcW w:w="912" w:type="pct"/>
            <w:shd w:val="clear" w:color="auto" w:fill="auto"/>
            <w:vAlign w:val="center"/>
          </w:tcPr>
          <w:p w:rsidR="002953D4" w:rsidRPr="001C4A29" w:rsidRDefault="002953D4" w:rsidP="00024AE3">
            <w:pPr>
              <w:jc w:val="center"/>
            </w:pPr>
            <w:r w:rsidRPr="001C4A29">
              <w:t>МКД</w:t>
            </w:r>
          </w:p>
        </w:tc>
        <w:tc>
          <w:tcPr>
            <w:tcW w:w="430" w:type="pct"/>
            <w:shd w:val="clear" w:color="auto" w:fill="auto"/>
            <w:vAlign w:val="bottom"/>
          </w:tcPr>
          <w:p w:rsidR="002953D4" w:rsidRPr="002953D4" w:rsidRDefault="002953D4" w:rsidP="002953D4">
            <w:pPr>
              <w:jc w:val="center"/>
              <w:rPr>
                <w:color w:val="000000"/>
                <w:szCs w:val="22"/>
              </w:rPr>
            </w:pPr>
            <w:r w:rsidRPr="002953D4">
              <w:rPr>
                <w:color w:val="000000"/>
                <w:szCs w:val="22"/>
              </w:rPr>
              <w:t>1,25</w:t>
            </w:r>
          </w:p>
        </w:tc>
        <w:tc>
          <w:tcPr>
            <w:tcW w:w="457" w:type="pct"/>
            <w:shd w:val="clear" w:color="auto" w:fill="auto"/>
            <w:vAlign w:val="bottom"/>
          </w:tcPr>
          <w:p w:rsidR="002953D4" w:rsidRPr="002953D4" w:rsidRDefault="002953D4" w:rsidP="002953D4">
            <w:pPr>
              <w:jc w:val="center"/>
              <w:rPr>
                <w:color w:val="000000"/>
                <w:szCs w:val="22"/>
              </w:rPr>
            </w:pPr>
            <w:r w:rsidRPr="002953D4">
              <w:rPr>
                <w:color w:val="000000"/>
                <w:szCs w:val="22"/>
              </w:rPr>
              <w:t>1,25</w:t>
            </w:r>
          </w:p>
        </w:tc>
        <w:tc>
          <w:tcPr>
            <w:tcW w:w="457" w:type="pct"/>
            <w:shd w:val="clear" w:color="auto" w:fill="auto"/>
            <w:vAlign w:val="bottom"/>
          </w:tcPr>
          <w:p w:rsidR="002953D4" w:rsidRPr="002953D4" w:rsidRDefault="002953D4" w:rsidP="002953D4">
            <w:pPr>
              <w:jc w:val="center"/>
              <w:rPr>
                <w:color w:val="000000"/>
                <w:szCs w:val="22"/>
              </w:rPr>
            </w:pPr>
            <w:r w:rsidRPr="002953D4">
              <w:rPr>
                <w:color w:val="000000"/>
                <w:szCs w:val="22"/>
              </w:rPr>
              <w:t>1,25</w:t>
            </w:r>
          </w:p>
        </w:tc>
        <w:tc>
          <w:tcPr>
            <w:tcW w:w="459" w:type="pct"/>
            <w:shd w:val="clear" w:color="auto" w:fill="auto"/>
            <w:vAlign w:val="bottom"/>
          </w:tcPr>
          <w:p w:rsidR="002953D4" w:rsidRPr="002953D4" w:rsidRDefault="002953D4" w:rsidP="002953D4">
            <w:pPr>
              <w:jc w:val="center"/>
              <w:rPr>
                <w:color w:val="000000"/>
                <w:szCs w:val="22"/>
              </w:rPr>
            </w:pPr>
            <w:r w:rsidRPr="002953D4">
              <w:rPr>
                <w:color w:val="000000"/>
                <w:szCs w:val="22"/>
              </w:rPr>
              <w:t>1,25</w:t>
            </w:r>
          </w:p>
        </w:tc>
        <w:tc>
          <w:tcPr>
            <w:tcW w:w="456" w:type="pct"/>
            <w:shd w:val="clear" w:color="auto" w:fill="auto"/>
            <w:vAlign w:val="bottom"/>
          </w:tcPr>
          <w:p w:rsidR="002953D4" w:rsidRPr="002953D4" w:rsidRDefault="002953D4" w:rsidP="002953D4">
            <w:pPr>
              <w:jc w:val="center"/>
              <w:rPr>
                <w:color w:val="000000"/>
                <w:szCs w:val="22"/>
              </w:rPr>
            </w:pPr>
            <w:r w:rsidRPr="002953D4">
              <w:rPr>
                <w:color w:val="000000"/>
                <w:szCs w:val="22"/>
              </w:rPr>
              <w:t>1,25</w:t>
            </w:r>
          </w:p>
        </w:tc>
        <w:tc>
          <w:tcPr>
            <w:tcW w:w="476" w:type="pct"/>
            <w:shd w:val="clear" w:color="auto" w:fill="auto"/>
            <w:vAlign w:val="bottom"/>
          </w:tcPr>
          <w:p w:rsidR="002953D4" w:rsidRPr="002953D4" w:rsidRDefault="002953D4" w:rsidP="002953D4">
            <w:pPr>
              <w:jc w:val="center"/>
              <w:rPr>
                <w:color w:val="000000"/>
                <w:szCs w:val="22"/>
              </w:rPr>
            </w:pPr>
            <w:r w:rsidRPr="002953D4">
              <w:rPr>
                <w:color w:val="000000"/>
                <w:szCs w:val="22"/>
              </w:rPr>
              <w:t>1,25</w:t>
            </w:r>
          </w:p>
        </w:tc>
        <w:tc>
          <w:tcPr>
            <w:tcW w:w="495" w:type="pct"/>
            <w:shd w:val="clear" w:color="auto" w:fill="auto"/>
            <w:vAlign w:val="bottom"/>
          </w:tcPr>
          <w:p w:rsidR="002953D4" w:rsidRPr="002953D4" w:rsidRDefault="002953D4" w:rsidP="002953D4">
            <w:pPr>
              <w:jc w:val="center"/>
              <w:rPr>
                <w:color w:val="000000"/>
                <w:szCs w:val="22"/>
              </w:rPr>
            </w:pPr>
            <w:r w:rsidRPr="002953D4">
              <w:rPr>
                <w:color w:val="000000"/>
                <w:szCs w:val="22"/>
              </w:rPr>
              <w:t>1,25</w:t>
            </w:r>
          </w:p>
        </w:tc>
      </w:tr>
      <w:tr w:rsidR="00FD1CE6" w:rsidRPr="00507313" w:rsidTr="00CE0DDB">
        <w:tc>
          <w:tcPr>
            <w:tcW w:w="858" w:type="pct"/>
            <w:vMerge/>
            <w:shd w:val="clear" w:color="auto" w:fill="auto"/>
            <w:vAlign w:val="center"/>
          </w:tcPr>
          <w:p w:rsidR="00FD1CE6" w:rsidRPr="001C4A29" w:rsidRDefault="00FD1CE6" w:rsidP="00024AE3">
            <w:pPr>
              <w:jc w:val="center"/>
            </w:pPr>
          </w:p>
        </w:tc>
        <w:tc>
          <w:tcPr>
            <w:tcW w:w="912" w:type="pct"/>
            <w:shd w:val="clear" w:color="auto" w:fill="auto"/>
            <w:vAlign w:val="center"/>
          </w:tcPr>
          <w:p w:rsidR="00FD1CE6" w:rsidRPr="001C4A29" w:rsidRDefault="00FD1CE6" w:rsidP="00024AE3">
            <w:pPr>
              <w:jc w:val="center"/>
            </w:pPr>
            <w:r w:rsidRPr="001C4A29">
              <w:t>общ.здания</w:t>
            </w:r>
          </w:p>
        </w:tc>
        <w:tc>
          <w:tcPr>
            <w:tcW w:w="430" w:type="pct"/>
            <w:shd w:val="clear" w:color="auto" w:fill="auto"/>
            <w:vAlign w:val="center"/>
          </w:tcPr>
          <w:p w:rsidR="00FD1CE6" w:rsidRPr="001C4A29" w:rsidRDefault="00FD1CE6" w:rsidP="0040336C">
            <w:pPr>
              <w:jc w:val="center"/>
            </w:pPr>
            <w:r>
              <w:t>0</w:t>
            </w:r>
          </w:p>
        </w:tc>
        <w:tc>
          <w:tcPr>
            <w:tcW w:w="457" w:type="pct"/>
            <w:shd w:val="clear" w:color="auto" w:fill="auto"/>
            <w:vAlign w:val="center"/>
          </w:tcPr>
          <w:p w:rsidR="00FD1CE6" w:rsidRPr="001C4A29" w:rsidRDefault="00FD1CE6" w:rsidP="0040336C">
            <w:pPr>
              <w:jc w:val="center"/>
            </w:pPr>
            <w:r>
              <w:t>0</w:t>
            </w:r>
          </w:p>
        </w:tc>
        <w:tc>
          <w:tcPr>
            <w:tcW w:w="457" w:type="pct"/>
            <w:shd w:val="clear" w:color="auto" w:fill="auto"/>
            <w:vAlign w:val="center"/>
          </w:tcPr>
          <w:p w:rsidR="00FD1CE6" w:rsidRPr="001C4A29" w:rsidRDefault="00FD1CE6" w:rsidP="0040336C">
            <w:pPr>
              <w:jc w:val="center"/>
            </w:pPr>
            <w:r>
              <w:t>0</w:t>
            </w:r>
          </w:p>
        </w:tc>
        <w:tc>
          <w:tcPr>
            <w:tcW w:w="459" w:type="pct"/>
            <w:shd w:val="clear" w:color="auto" w:fill="auto"/>
            <w:vAlign w:val="center"/>
          </w:tcPr>
          <w:p w:rsidR="00FD1CE6" w:rsidRPr="001C4A29" w:rsidRDefault="00FD1CE6" w:rsidP="0040336C">
            <w:pPr>
              <w:jc w:val="center"/>
            </w:pPr>
            <w:r>
              <w:t>0</w:t>
            </w:r>
          </w:p>
        </w:tc>
        <w:tc>
          <w:tcPr>
            <w:tcW w:w="456" w:type="pct"/>
            <w:shd w:val="clear" w:color="auto" w:fill="auto"/>
            <w:vAlign w:val="center"/>
          </w:tcPr>
          <w:p w:rsidR="00FD1CE6" w:rsidRPr="001C4A29" w:rsidRDefault="00FD1CE6" w:rsidP="0040336C">
            <w:pPr>
              <w:jc w:val="center"/>
            </w:pPr>
            <w:r>
              <w:t>0</w:t>
            </w:r>
          </w:p>
        </w:tc>
        <w:tc>
          <w:tcPr>
            <w:tcW w:w="476" w:type="pct"/>
            <w:shd w:val="clear" w:color="auto" w:fill="auto"/>
            <w:vAlign w:val="center"/>
          </w:tcPr>
          <w:p w:rsidR="00FD1CE6" w:rsidRPr="001C4A29" w:rsidRDefault="00FD1CE6" w:rsidP="0040336C">
            <w:pPr>
              <w:jc w:val="center"/>
            </w:pPr>
            <w:r>
              <w:t>0</w:t>
            </w:r>
          </w:p>
        </w:tc>
        <w:tc>
          <w:tcPr>
            <w:tcW w:w="495" w:type="pct"/>
            <w:shd w:val="clear" w:color="auto" w:fill="auto"/>
            <w:vAlign w:val="center"/>
          </w:tcPr>
          <w:p w:rsidR="00FD1CE6" w:rsidRPr="001C4A29" w:rsidRDefault="00FD1CE6" w:rsidP="0040336C">
            <w:pPr>
              <w:jc w:val="center"/>
            </w:pPr>
            <w:r>
              <w:t>0</w:t>
            </w:r>
          </w:p>
        </w:tc>
      </w:tr>
      <w:tr w:rsidR="00FD1CE6" w:rsidRPr="00507313" w:rsidTr="00CE0DDB">
        <w:tc>
          <w:tcPr>
            <w:tcW w:w="858" w:type="pct"/>
            <w:vMerge/>
            <w:shd w:val="clear" w:color="auto" w:fill="auto"/>
            <w:vAlign w:val="center"/>
          </w:tcPr>
          <w:p w:rsidR="00FD1CE6" w:rsidRPr="001C4A29" w:rsidRDefault="00FD1CE6" w:rsidP="00024AE3">
            <w:pPr>
              <w:jc w:val="center"/>
            </w:pPr>
          </w:p>
        </w:tc>
        <w:tc>
          <w:tcPr>
            <w:tcW w:w="912" w:type="pct"/>
            <w:shd w:val="clear" w:color="auto" w:fill="auto"/>
            <w:vAlign w:val="center"/>
          </w:tcPr>
          <w:p w:rsidR="00FD1CE6" w:rsidRPr="001C4A29" w:rsidRDefault="00FD1CE6" w:rsidP="00024AE3">
            <w:pPr>
              <w:jc w:val="center"/>
            </w:pPr>
            <w:r w:rsidRPr="001C4A29">
              <w:t>промышленность</w:t>
            </w:r>
          </w:p>
        </w:tc>
        <w:tc>
          <w:tcPr>
            <w:tcW w:w="430" w:type="pct"/>
            <w:shd w:val="clear" w:color="auto" w:fill="auto"/>
            <w:vAlign w:val="center"/>
          </w:tcPr>
          <w:p w:rsidR="00FD1CE6" w:rsidRPr="001C4A29" w:rsidRDefault="00FD1CE6" w:rsidP="0040336C">
            <w:pPr>
              <w:jc w:val="center"/>
            </w:pPr>
            <w:r>
              <w:t>0</w:t>
            </w:r>
          </w:p>
        </w:tc>
        <w:tc>
          <w:tcPr>
            <w:tcW w:w="457" w:type="pct"/>
            <w:shd w:val="clear" w:color="auto" w:fill="auto"/>
            <w:vAlign w:val="center"/>
          </w:tcPr>
          <w:p w:rsidR="00FD1CE6" w:rsidRPr="001C4A29" w:rsidRDefault="00FD1CE6" w:rsidP="0040336C">
            <w:pPr>
              <w:jc w:val="center"/>
            </w:pPr>
            <w:r>
              <w:t>0</w:t>
            </w:r>
          </w:p>
        </w:tc>
        <w:tc>
          <w:tcPr>
            <w:tcW w:w="457" w:type="pct"/>
            <w:shd w:val="clear" w:color="auto" w:fill="auto"/>
            <w:vAlign w:val="center"/>
          </w:tcPr>
          <w:p w:rsidR="00FD1CE6" w:rsidRPr="001C4A29" w:rsidRDefault="00FD1CE6" w:rsidP="0040336C">
            <w:pPr>
              <w:jc w:val="center"/>
            </w:pPr>
            <w:r>
              <w:t>0</w:t>
            </w:r>
          </w:p>
        </w:tc>
        <w:tc>
          <w:tcPr>
            <w:tcW w:w="459" w:type="pct"/>
            <w:shd w:val="clear" w:color="auto" w:fill="auto"/>
            <w:vAlign w:val="center"/>
          </w:tcPr>
          <w:p w:rsidR="00FD1CE6" w:rsidRPr="001C4A29" w:rsidRDefault="00FD1CE6" w:rsidP="0040336C">
            <w:pPr>
              <w:jc w:val="center"/>
            </w:pPr>
            <w:r>
              <w:t>0</w:t>
            </w:r>
          </w:p>
        </w:tc>
        <w:tc>
          <w:tcPr>
            <w:tcW w:w="456" w:type="pct"/>
            <w:shd w:val="clear" w:color="auto" w:fill="auto"/>
            <w:vAlign w:val="center"/>
          </w:tcPr>
          <w:p w:rsidR="00FD1CE6" w:rsidRPr="001C4A29" w:rsidRDefault="00FD1CE6" w:rsidP="0040336C">
            <w:pPr>
              <w:jc w:val="center"/>
            </w:pPr>
            <w:r>
              <w:t>0</w:t>
            </w:r>
          </w:p>
        </w:tc>
        <w:tc>
          <w:tcPr>
            <w:tcW w:w="476" w:type="pct"/>
            <w:shd w:val="clear" w:color="auto" w:fill="auto"/>
            <w:vAlign w:val="center"/>
          </w:tcPr>
          <w:p w:rsidR="00FD1CE6" w:rsidRPr="001C4A29" w:rsidRDefault="00FD1CE6" w:rsidP="0040336C">
            <w:pPr>
              <w:jc w:val="center"/>
            </w:pPr>
            <w:r>
              <w:t>0</w:t>
            </w:r>
          </w:p>
        </w:tc>
        <w:tc>
          <w:tcPr>
            <w:tcW w:w="495" w:type="pct"/>
            <w:shd w:val="clear" w:color="auto" w:fill="auto"/>
            <w:vAlign w:val="center"/>
          </w:tcPr>
          <w:p w:rsidR="00FD1CE6" w:rsidRPr="001C4A29" w:rsidRDefault="00FD1CE6" w:rsidP="0040336C">
            <w:pPr>
              <w:jc w:val="center"/>
            </w:pPr>
            <w:r>
              <w:t>0</w:t>
            </w:r>
          </w:p>
        </w:tc>
      </w:tr>
      <w:tr w:rsidR="00C71177" w:rsidRPr="00507313" w:rsidTr="00CA7767">
        <w:tc>
          <w:tcPr>
            <w:tcW w:w="858" w:type="pct"/>
            <w:vMerge w:val="restart"/>
            <w:shd w:val="clear" w:color="auto" w:fill="auto"/>
            <w:vAlign w:val="center"/>
          </w:tcPr>
          <w:p w:rsidR="00C71177" w:rsidRPr="001C4A29" w:rsidRDefault="00C71177" w:rsidP="00024AE3">
            <w:pPr>
              <w:jc w:val="center"/>
            </w:pPr>
            <w:r w:rsidRPr="001C4A29">
              <w:t>Газ</w:t>
            </w:r>
            <w:r>
              <w:t>*</w:t>
            </w:r>
            <w:r w:rsidRPr="001C4A29">
              <w:t>, тыс. нм</w:t>
            </w:r>
            <w:r w:rsidRPr="001C4A29">
              <w:rPr>
                <w:vertAlign w:val="superscript"/>
              </w:rPr>
              <w:t>3</w:t>
            </w:r>
          </w:p>
        </w:tc>
        <w:tc>
          <w:tcPr>
            <w:tcW w:w="912" w:type="pct"/>
            <w:shd w:val="clear" w:color="auto" w:fill="auto"/>
            <w:vAlign w:val="center"/>
          </w:tcPr>
          <w:p w:rsidR="00C71177" w:rsidRPr="001C4A29" w:rsidRDefault="00C71177" w:rsidP="00024AE3">
            <w:pPr>
              <w:jc w:val="center"/>
            </w:pPr>
            <w:r w:rsidRPr="001C4A29">
              <w:t>ИЖС</w:t>
            </w:r>
          </w:p>
        </w:tc>
        <w:tc>
          <w:tcPr>
            <w:tcW w:w="430" w:type="pct"/>
            <w:shd w:val="clear" w:color="auto" w:fill="auto"/>
            <w:vAlign w:val="bottom"/>
          </w:tcPr>
          <w:p w:rsidR="00C71177" w:rsidRPr="00C71177" w:rsidRDefault="00C71177" w:rsidP="00C71177">
            <w:pPr>
              <w:jc w:val="center"/>
              <w:rPr>
                <w:color w:val="000000"/>
                <w:szCs w:val="22"/>
              </w:rPr>
            </w:pPr>
            <w:r w:rsidRPr="00C71177">
              <w:rPr>
                <w:color w:val="000000"/>
                <w:szCs w:val="22"/>
              </w:rPr>
              <w:t>193,2</w:t>
            </w:r>
          </w:p>
        </w:tc>
        <w:tc>
          <w:tcPr>
            <w:tcW w:w="457" w:type="pct"/>
            <w:shd w:val="clear" w:color="auto" w:fill="auto"/>
            <w:vAlign w:val="bottom"/>
          </w:tcPr>
          <w:p w:rsidR="00C71177" w:rsidRPr="00C71177" w:rsidRDefault="00C71177" w:rsidP="00C71177">
            <w:pPr>
              <w:jc w:val="center"/>
              <w:rPr>
                <w:color w:val="000000"/>
                <w:szCs w:val="22"/>
              </w:rPr>
            </w:pPr>
            <w:r w:rsidRPr="00C71177">
              <w:rPr>
                <w:color w:val="000000"/>
                <w:szCs w:val="22"/>
              </w:rPr>
              <w:t>195,12</w:t>
            </w:r>
          </w:p>
        </w:tc>
        <w:tc>
          <w:tcPr>
            <w:tcW w:w="457" w:type="pct"/>
            <w:shd w:val="clear" w:color="auto" w:fill="auto"/>
            <w:vAlign w:val="bottom"/>
          </w:tcPr>
          <w:p w:rsidR="00C71177" w:rsidRPr="00C71177" w:rsidRDefault="00C71177" w:rsidP="00C71177">
            <w:pPr>
              <w:jc w:val="center"/>
              <w:rPr>
                <w:color w:val="000000"/>
                <w:szCs w:val="22"/>
              </w:rPr>
            </w:pPr>
            <w:r w:rsidRPr="00C71177">
              <w:rPr>
                <w:color w:val="000000"/>
                <w:szCs w:val="22"/>
              </w:rPr>
              <w:t>196,8</w:t>
            </w:r>
          </w:p>
        </w:tc>
        <w:tc>
          <w:tcPr>
            <w:tcW w:w="459" w:type="pct"/>
            <w:shd w:val="clear" w:color="auto" w:fill="auto"/>
            <w:vAlign w:val="bottom"/>
          </w:tcPr>
          <w:p w:rsidR="00C71177" w:rsidRPr="00C71177" w:rsidRDefault="00C71177" w:rsidP="00C71177">
            <w:pPr>
              <w:jc w:val="center"/>
              <w:rPr>
                <w:color w:val="000000"/>
                <w:szCs w:val="22"/>
              </w:rPr>
            </w:pPr>
            <w:r w:rsidRPr="00C71177">
              <w:rPr>
                <w:color w:val="000000"/>
                <w:szCs w:val="22"/>
              </w:rPr>
              <w:t>198,72</w:t>
            </w:r>
          </w:p>
        </w:tc>
        <w:tc>
          <w:tcPr>
            <w:tcW w:w="456" w:type="pct"/>
            <w:shd w:val="clear" w:color="auto" w:fill="auto"/>
            <w:vAlign w:val="bottom"/>
          </w:tcPr>
          <w:p w:rsidR="00C71177" w:rsidRPr="00C71177" w:rsidRDefault="00C71177" w:rsidP="00C71177">
            <w:pPr>
              <w:jc w:val="center"/>
              <w:rPr>
                <w:color w:val="000000"/>
                <w:szCs w:val="22"/>
              </w:rPr>
            </w:pPr>
            <w:r w:rsidRPr="00C71177">
              <w:rPr>
                <w:color w:val="000000"/>
                <w:szCs w:val="22"/>
              </w:rPr>
              <w:t>200,4</w:t>
            </w:r>
          </w:p>
        </w:tc>
        <w:tc>
          <w:tcPr>
            <w:tcW w:w="476" w:type="pct"/>
            <w:shd w:val="clear" w:color="auto" w:fill="auto"/>
            <w:vAlign w:val="bottom"/>
          </w:tcPr>
          <w:p w:rsidR="00C71177" w:rsidRPr="00C71177" w:rsidRDefault="00C71177" w:rsidP="00C71177">
            <w:pPr>
              <w:jc w:val="center"/>
              <w:rPr>
                <w:color w:val="000000"/>
                <w:szCs w:val="22"/>
              </w:rPr>
            </w:pPr>
            <w:r w:rsidRPr="00C71177">
              <w:rPr>
                <w:color w:val="000000"/>
                <w:szCs w:val="22"/>
              </w:rPr>
              <w:t>202,32</w:t>
            </w:r>
          </w:p>
        </w:tc>
        <w:tc>
          <w:tcPr>
            <w:tcW w:w="495" w:type="pct"/>
            <w:shd w:val="clear" w:color="auto" w:fill="auto"/>
            <w:vAlign w:val="bottom"/>
          </w:tcPr>
          <w:p w:rsidR="00C71177" w:rsidRPr="00C71177" w:rsidRDefault="00C71177" w:rsidP="00C71177">
            <w:pPr>
              <w:jc w:val="center"/>
              <w:rPr>
                <w:color w:val="000000"/>
                <w:szCs w:val="22"/>
              </w:rPr>
            </w:pPr>
            <w:r w:rsidRPr="00C71177">
              <w:rPr>
                <w:color w:val="000000"/>
                <w:szCs w:val="22"/>
              </w:rPr>
              <w:t>214,56</w:t>
            </w:r>
          </w:p>
        </w:tc>
      </w:tr>
      <w:tr w:rsidR="00C71177" w:rsidRPr="00507313" w:rsidTr="00CA7767">
        <w:tc>
          <w:tcPr>
            <w:tcW w:w="858" w:type="pct"/>
            <w:vMerge/>
            <w:shd w:val="clear" w:color="auto" w:fill="auto"/>
            <w:vAlign w:val="center"/>
          </w:tcPr>
          <w:p w:rsidR="00C71177" w:rsidRPr="001C4A29" w:rsidRDefault="00C71177" w:rsidP="00024AE3">
            <w:pPr>
              <w:jc w:val="center"/>
            </w:pPr>
          </w:p>
        </w:tc>
        <w:tc>
          <w:tcPr>
            <w:tcW w:w="912" w:type="pct"/>
            <w:shd w:val="clear" w:color="auto" w:fill="auto"/>
            <w:vAlign w:val="center"/>
          </w:tcPr>
          <w:p w:rsidR="00C71177" w:rsidRPr="001C4A29" w:rsidRDefault="00C71177" w:rsidP="00024AE3">
            <w:pPr>
              <w:jc w:val="center"/>
            </w:pPr>
            <w:r w:rsidRPr="001C4A29">
              <w:t>МКД</w:t>
            </w:r>
          </w:p>
        </w:tc>
        <w:tc>
          <w:tcPr>
            <w:tcW w:w="430" w:type="pct"/>
            <w:shd w:val="clear" w:color="auto" w:fill="auto"/>
            <w:vAlign w:val="bottom"/>
          </w:tcPr>
          <w:p w:rsidR="00C71177" w:rsidRPr="00C71177" w:rsidRDefault="00C71177" w:rsidP="00C71177">
            <w:pPr>
              <w:jc w:val="center"/>
              <w:rPr>
                <w:color w:val="000000"/>
                <w:szCs w:val="22"/>
              </w:rPr>
            </w:pPr>
            <w:r w:rsidRPr="00C71177">
              <w:rPr>
                <w:color w:val="000000"/>
                <w:szCs w:val="22"/>
              </w:rPr>
              <w:t>48,3</w:t>
            </w:r>
          </w:p>
        </w:tc>
        <w:tc>
          <w:tcPr>
            <w:tcW w:w="457" w:type="pct"/>
            <w:shd w:val="clear" w:color="auto" w:fill="auto"/>
            <w:vAlign w:val="bottom"/>
          </w:tcPr>
          <w:p w:rsidR="00C71177" w:rsidRPr="00C71177" w:rsidRDefault="00C71177" w:rsidP="00C71177">
            <w:pPr>
              <w:jc w:val="center"/>
              <w:rPr>
                <w:color w:val="000000"/>
                <w:szCs w:val="22"/>
              </w:rPr>
            </w:pPr>
            <w:r w:rsidRPr="00C71177">
              <w:rPr>
                <w:color w:val="000000"/>
                <w:szCs w:val="22"/>
              </w:rPr>
              <w:t>48,78</w:t>
            </w:r>
          </w:p>
        </w:tc>
        <w:tc>
          <w:tcPr>
            <w:tcW w:w="457" w:type="pct"/>
            <w:shd w:val="clear" w:color="auto" w:fill="auto"/>
            <w:vAlign w:val="bottom"/>
          </w:tcPr>
          <w:p w:rsidR="00C71177" w:rsidRPr="00C71177" w:rsidRDefault="00C71177" w:rsidP="00C71177">
            <w:pPr>
              <w:jc w:val="center"/>
              <w:rPr>
                <w:color w:val="000000"/>
                <w:szCs w:val="22"/>
              </w:rPr>
            </w:pPr>
            <w:r w:rsidRPr="00C71177">
              <w:rPr>
                <w:color w:val="000000"/>
                <w:szCs w:val="22"/>
              </w:rPr>
              <w:t>49,2</w:t>
            </w:r>
          </w:p>
        </w:tc>
        <w:tc>
          <w:tcPr>
            <w:tcW w:w="459" w:type="pct"/>
            <w:shd w:val="clear" w:color="auto" w:fill="auto"/>
            <w:vAlign w:val="bottom"/>
          </w:tcPr>
          <w:p w:rsidR="00C71177" w:rsidRPr="00C71177" w:rsidRDefault="00C71177" w:rsidP="00C71177">
            <w:pPr>
              <w:jc w:val="center"/>
              <w:rPr>
                <w:color w:val="000000"/>
                <w:szCs w:val="22"/>
              </w:rPr>
            </w:pPr>
            <w:r w:rsidRPr="00C71177">
              <w:rPr>
                <w:color w:val="000000"/>
                <w:szCs w:val="22"/>
              </w:rPr>
              <w:t>49,68</w:t>
            </w:r>
          </w:p>
        </w:tc>
        <w:tc>
          <w:tcPr>
            <w:tcW w:w="456" w:type="pct"/>
            <w:shd w:val="clear" w:color="auto" w:fill="auto"/>
            <w:vAlign w:val="bottom"/>
          </w:tcPr>
          <w:p w:rsidR="00C71177" w:rsidRPr="00C71177" w:rsidRDefault="00C71177" w:rsidP="00C71177">
            <w:pPr>
              <w:jc w:val="center"/>
              <w:rPr>
                <w:color w:val="000000"/>
                <w:szCs w:val="22"/>
              </w:rPr>
            </w:pPr>
            <w:r w:rsidRPr="00C71177">
              <w:rPr>
                <w:color w:val="000000"/>
                <w:szCs w:val="22"/>
              </w:rPr>
              <w:t>50,1</w:t>
            </w:r>
          </w:p>
        </w:tc>
        <w:tc>
          <w:tcPr>
            <w:tcW w:w="476" w:type="pct"/>
            <w:shd w:val="clear" w:color="auto" w:fill="auto"/>
            <w:vAlign w:val="bottom"/>
          </w:tcPr>
          <w:p w:rsidR="00C71177" w:rsidRPr="00C71177" w:rsidRDefault="00C71177" w:rsidP="00C71177">
            <w:pPr>
              <w:jc w:val="center"/>
              <w:rPr>
                <w:color w:val="000000"/>
                <w:szCs w:val="22"/>
              </w:rPr>
            </w:pPr>
            <w:r w:rsidRPr="00C71177">
              <w:rPr>
                <w:color w:val="000000"/>
                <w:szCs w:val="22"/>
              </w:rPr>
              <w:t>50,58</w:t>
            </w:r>
          </w:p>
        </w:tc>
        <w:tc>
          <w:tcPr>
            <w:tcW w:w="495" w:type="pct"/>
            <w:shd w:val="clear" w:color="auto" w:fill="auto"/>
            <w:vAlign w:val="bottom"/>
          </w:tcPr>
          <w:p w:rsidR="00C71177" w:rsidRPr="00C71177" w:rsidRDefault="00C71177" w:rsidP="00C71177">
            <w:pPr>
              <w:jc w:val="center"/>
              <w:rPr>
                <w:color w:val="000000"/>
                <w:szCs w:val="22"/>
              </w:rPr>
            </w:pPr>
            <w:r w:rsidRPr="00C71177">
              <w:rPr>
                <w:color w:val="000000"/>
                <w:szCs w:val="22"/>
              </w:rPr>
              <w:t>53,64</w:t>
            </w:r>
          </w:p>
        </w:tc>
      </w:tr>
      <w:tr w:rsidR="00FD1CE6" w:rsidRPr="00507313" w:rsidTr="00CE0DDB">
        <w:tc>
          <w:tcPr>
            <w:tcW w:w="858" w:type="pct"/>
            <w:vMerge/>
            <w:shd w:val="clear" w:color="auto" w:fill="auto"/>
            <w:vAlign w:val="center"/>
          </w:tcPr>
          <w:p w:rsidR="00FD1CE6" w:rsidRPr="001C4A29" w:rsidRDefault="00FD1CE6" w:rsidP="00024AE3">
            <w:pPr>
              <w:jc w:val="center"/>
            </w:pPr>
          </w:p>
        </w:tc>
        <w:tc>
          <w:tcPr>
            <w:tcW w:w="912" w:type="pct"/>
            <w:shd w:val="clear" w:color="auto" w:fill="auto"/>
            <w:vAlign w:val="center"/>
          </w:tcPr>
          <w:p w:rsidR="00FD1CE6" w:rsidRPr="001C4A29" w:rsidRDefault="00FD1CE6" w:rsidP="007C37A2">
            <w:pPr>
              <w:jc w:val="center"/>
            </w:pPr>
            <w:r w:rsidRPr="001C4A29">
              <w:t>общ.здания</w:t>
            </w:r>
          </w:p>
        </w:tc>
        <w:tc>
          <w:tcPr>
            <w:tcW w:w="430" w:type="pct"/>
            <w:shd w:val="clear" w:color="auto" w:fill="auto"/>
            <w:vAlign w:val="center"/>
          </w:tcPr>
          <w:p w:rsidR="00FD1CE6" w:rsidRPr="00C71177" w:rsidRDefault="00FD1CE6" w:rsidP="0040336C">
            <w:pPr>
              <w:jc w:val="center"/>
            </w:pPr>
            <w:r w:rsidRPr="00C71177">
              <w:t>0</w:t>
            </w:r>
          </w:p>
        </w:tc>
        <w:tc>
          <w:tcPr>
            <w:tcW w:w="457" w:type="pct"/>
            <w:shd w:val="clear" w:color="auto" w:fill="auto"/>
            <w:vAlign w:val="center"/>
          </w:tcPr>
          <w:p w:rsidR="00FD1CE6" w:rsidRPr="00C71177" w:rsidRDefault="00FD1CE6" w:rsidP="0040336C">
            <w:pPr>
              <w:jc w:val="center"/>
            </w:pPr>
            <w:r w:rsidRPr="00C71177">
              <w:t>0</w:t>
            </w:r>
          </w:p>
        </w:tc>
        <w:tc>
          <w:tcPr>
            <w:tcW w:w="457" w:type="pct"/>
            <w:shd w:val="clear" w:color="auto" w:fill="auto"/>
            <w:vAlign w:val="center"/>
          </w:tcPr>
          <w:p w:rsidR="00FD1CE6" w:rsidRPr="00C71177" w:rsidRDefault="00FD1CE6" w:rsidP="0040336C">
            <w:pPr>
              <w:jc w:val="center"/>
            </w:pPr>
            <w:r w:rsidRPr="00C71177">
              <w:t>0</w:t>
            </w:r>
          </w:p>
        </w:tc>
        <w:tc>
          <w:tcPr>
            <w:tcW w:w="459" w:type="pct"/>
            <w:shd w:val="clear" w:color="auto" w:fill="auto"/>
            <w:vAlign w:val="center"/>
          </w:tcPr>
          <w:p w:rsidR="00FD1CE6" w:rsidRPr="00C71177" w:rsidRDefault="00FD1CE6" w:rsidP="0040336C">
            <w:pPr>
              <w:jc w:val="center"/>
            </w:pPr>
            <w:r w:rsidRPr="00C71177">
              <w:t>0</w:t>
            </w:r>
          </w:p>
        </w:tc>
        <w:tc>
          <w:tcPr>
            <w:tcW w:w="456" w:type="pct"/>
            <w:shd w:val="clear" w:color="auto" w:fill="auto"/>
            <w:vAlign w:val="center"/>
          </w:tcPr>
          <w:p w:rsidR="00FD1CE6" w:rsidRPr="00C71177" w:rsidRDefault="00FD1CE6" w:rsidP="0040336C">
            <w:pPr>
              <w:jc w:val="center"/>
            </w:pPr>
            <w:r w:rsidRPr="00C71177">
              <w:t>0</w:t>
            </w:r>
          </w:p>
        </w:tc>
        <w:tc>
          <w:tcPr>
            <w:tcW w:w="476" w:type="pct"/>
            <w:shd w:val="clear" w:color="auto" w:fill="auto"/>
            <w:vAlign w:val="center"/>
          </w:tcPr>
          <w:p w:rsidR="00FD1CE6" w:rsidRPr="00C71177" w:rsidRDefault="00FD1CE6" w:rsidP="0040336C">
            <w:pPr>
              <w:jc w:val="center"/>
            </w:pPr>
            <w:r w:rsidRPr="00C71177">
              <w:t>0</w:t>
            </w:r>
          </w:p>
        </w:tc>
        <w:tc>
          <w:tcPr>
            <w:tcW w:w="495" w:type="pct"/>
            <w:shd w:val="clear" w:color="auto" w:fill="auto"/>
            <w:vAlign w:val="center"/>
          </w:tcPr>
          <w:p w:rsidR="00FD1CE6" w:rsidRPr="00C71177" w:rsidRDefault="00FD1CE6" w:rsidP="0040336C">
            <w:pPr>
              <w:jc w:val="center"/>
            </w:pPr>
            <w:r w:rsidRPr="00C71177">
              <w:t>0</w:t>
            </w:r>
          </w:p>
        </w:tc>
      </w:tr>
      <w:tr w:rsidR="00FD1CE6" w:rsidRPr="00507313" w:rsidTr="00CE0DDB">
        <w:tc>
          <w:tcPr>
            <w:tcW w:w="858" w:type="pct"/>
            <w:vMerge/>
            <w:shd w:val="clear" w:color="auto" w:fill="auto"/>
            <w:vAlign w:val="center"/>
          </w:tcPr>
          <w:p w:rsidR="00FD1CE6" w:rsidRPr="001C4A29" w:rsidRDefault="00FD1CE6" w:rsidP="00024AE3">
            <w:pPr>
              <w:jc w:val="center"/>
            </w:pPr>
          </w:p>
        </w:tc>
        <w:tc>
          <w:tcPr>
            <w:tcW w:w="912" w:type="pct"/>
            <w:shd w:val="clear" w:color="auto" w:fill="auto"/>
            <w:vAlign w:val="center"/>
          </w:tcPr>
          <w:p w:rsidR="00FD1CE6" w:rsidRPr="001C4A29" w:rsidRDefault="00FD1CE6" w:rsidP="00024AE3">
            <w:pPr>
              <w:jc w:val="center"/>
            </w:pPr>
            <w:r w:rsidRPr="001C4A29">
              <w:t>промышленность</w:t>
            </w:r>
          </w:p>
        </w:tc>
        <w:tc>
          <w:tcPr>
            <w:tcW w:w="430" w:type="pct"/>
            <w:shd w:val="clear" w:color="auto" w:fill="auto"/>
            <w:vAlign w:val="center"/>
          </w:tcPr>
          <w:p w:rsidR="00FD1CE6" w:rsidRPr="00C71177" w:rsidRDefault="00FD1CE6" w:rsidP="0040336C">
            <w:pPr>
              <w:jc w:val="center"/>
            </w:pPr>
            <w:r w:rsidRPr="00C71177">
              <w:t>0</w:t>
            </w:r>
          </w:p>
        </w:tc>
        <w:tc>
          <w:tcPr>
            <w:tcW w:w="457" w:type="pct"/>
            <w:shd w:val="clear" w:color="auto" w:fill="auto"/>
            <w:vAlign w:val="center"/>
          </w:tcPr>
          <w:p w:rsidR="00FD1CE6" w:rsidRPr="00C71177" w:rsidRDefault="00FD1CE6" w:rsidP="0040336C">
            <w:pPr>
              <w:jc w:val="center"/>
            </w:pPr>
            <w:r w:rsidRPr="00C71177">
              <w:t>0</w:t>
            </w:r>
          </w:p>
        </w:tc>
        <w:tc>
          <w:tcPr>
            <w:tcW w:w="457" w:type="pct"/>
            <w:shd w:val="clear" w:color="auto" w:fill="auto"/>
            <w:vAlign w:val="center"/>
          </w:tcPr>
          <w:p w:rsidR="00FD1CE6" w:rsidRPr="00C71177" w:rsidRDefault="00FD1CE6" w:rsidP="0040336C">
            <w:pPr>
              <w:jc w:val="center"/>
            </w:pPr>
            <w:r w:rsidRPr="00C71177">
              <w:t>0</w:t>
            </w:r>
          </w:p>
        </w:tc>
        <w:tc>
          <w:tcPr>
            <w:tcW w:w="459" w:type="pct"/>
            <w:shd w:val="clear" w:color="auto" w:fill="auto"/>
            <w:vAlign w:val="center"/>
          </w:tcPr>
          <w:p w:rsidR="00FD1CE6" w:rsidRPr="00C71177" w:rsidRDefault="00FD1CE6" w:rsidP="0040336C">
            <w:pPr>
              <w:jc w:val="center"/>
            </w:pPr>
            <w:r w:rsidRPr="00C71177">
              <w:t>0</w:t>
            </w:r>
          </w:p>
        </w:tc>
        <w:tc>
          <w:tcPr>
            <w:tcW w:w="456" w:type="pct"/>
            <w:shd w:val="clear" w:color="auto" w:fill="auto"/>
            <w:vAlign w:val="center"/>
          </w:tcPr>
          <w:p w:rsidR="00FD1CE6" w:rsidRPr="00C71177" w:rsidRDefault="00FD1CE6" w:rsidP="0040336C">
            <w:pPr>
              <w:jc w:val="center"/>
            </w:pPr>
            <w:r w:rsidRPr="00C71177">
              <w:t>0</w:t>
            </w:r>
          </w:p>
        </w:tc>
        <w:tc>
          <w:tcPr>
            <w:tcW w:w="476" w:type="pct"/>
            <w:shd w:val="clear" w:color="auto" w:fill="auto"/>
            <w:vAlign w:val="center"/>
          </w:tcPr>
          <w:p w:rsidR="00FD1CE6" w:rsidRPr="00C71177" w:rsidRDefault="00FD1CE6" w:rsidP="0040336C">
            <w:pPr>
              <w:jc w:val="center"/>
            </w:pPr>
            <w:r w:rsidRPr="00C71177">
              <w:t>0</w:t>
            </w:r>
          </w:p>
        </w:tc>
        <w:tc>
          <w:tcPr>
            <w:tcW w:w="495" w:type="pct"/>
            <w:shd w:val="clear" w:color="auto" w:fill="auto"/>
            <w:vAlign w:val="center"/>
          </w:tcPr>
          <w:p w:rsidR="00FD1CE6" w:rsidRPr="00C71177" w:rsidRDefault="00FD1CE6" w:rsidP="0040336C">
            <w:pPr>
              <w:jc w:val="center"/>
            </w:pPr>
            <w:r w:rsidRPr="00C71177">
              <w:t>0</w:t>
            </w:r>
          </w:p>
        </w:tc>
      </w:tr>
      <w:tr w:rsidR="007A3DE9" w:rsidRPr="00507313" w:rsidTr="00CE0DDB">
        <w:tc>
          <w:tcPr>
            <w:tcW w:w="858" w:type="pct"/>
            <w:vMerge w:val="restart"/>
            <w:shd w:val="clear" w:color="auto" w:fill="auto"/>
            <w:vAlign w:val="center"/>
          </w:tcPr>
          <w:p w:rsidR="007A3DE9" w:rsidRPr="001C4A29" w:rsidRDefault="007A3DE9" w:rsidP="00024AE3">
            <w:pPr>
              <w:jc w:val="center"/>
            </w:pPr>
            <w:r w:rsidRPr="001C4A29">
              <w:t>Тепло, Гкал</w:t>
            </w:r>
          </w:p>
        </w:tc>
        <w:tc>
          <w:tcPr>
            <w:tcW w:w="912" w:type="pct"/>
            <w:shd w:val="clear" w:color="auto" w:fill="auto"/>
            <w:vAlign w:val="center"/>
          </w:tcPr>
          <w:p w:rsidR="007A3DE9" w:rsidRPr="001C4A29" w:rsidRDefault="007A3DE9" w:rsidP="00024AE3">
            <w:pPr>
              <w:jc w:val="center"/>
            </w:pPr>
            <w:r w:rsidRPr="001C4A29">
              <w:t>ИЖС</w:t>
            </w:r>
          </w:p>
        </w:tc>
        <w:tc>
          <w:tcPr>
            <w:tcW w:w="430" w:type="pct"/>
            <w:shd w:val="clear" w:color="auto" w:fill="auto"/>
            <w:vAlign w:val="center"/>
          </w:tcPr>
          <w:p w:rsidR="007A3DE9" w:rsidRPr="00897E82" w:rsidRDefault="007A3DE9" w:rsidP="00024AE3">
            <w:pPr>
              <w:jc w:val="center"/>
            </w:pPr>
            <w:r w:rsidRPr="00897E82">
              <w:t>7591</w:t>
            </w:r>
          </w:p>
        </w:tc>
        <w:tc>
          <w:tcPr>
            <w:tcW w:w="457" w:type="pct"/>
            <w:shd w:val="clear" w:color="auto" w:fill="auto"/>
            <w:vAlign w:val="center"/>
          </w:tcPr>
          <w:p w:rsidR="007A3DE9" w:rsidRPr="00897E82" w:rsidRDefault="007A3DE9" w:rsidP="007A3DE9">
            <w:pPr>
              <w:jc w:val="center"/>
            </w:pPr>
            <w:r w:rsidRPr="00897E82">
              <w:t>7700</w:t>
            </w:r>
          </w:p>
        </w:tc>
        <w:tc>
          <w:tcPr>
            <w:tcW w:w="457" w:type="pct"/>
            <w:shd w:val="clear" w:color="auto" w:fill="auto"/>
            <w:vAlign w:val="center"/>
          </w:tcPr>
          <w:p w:rsidR="007A3DE9" w:rsidRPr="00897E82" w:rsidRDefault="007A3DE9" w:rsidP="007A3DE9">
            <w:pPr>
              <w:jc w:val="center"/>
            </w:pPr>
            <w:r w:rsidRPr="00897E82">
              <w:t>7809</w:t>
            </w:r>
          </w:p>
        </w:tc>
        <w:tc>
          <w:tcPr>
            <w:tcW w:w="459" w:type="pct"/>
            <w:shd w:val="clear" w:color="auto" w:fill="auto"/>
            <w:vAlign w:val="center"/>
          </w:tcPr>
          <w:p w:rsidR="007A3DE9" w:rsidRPr="00897E82" w:rsidRDefault="007A3DE9" w:rsidP="00CA7767">
            <w:pPr>
              <w:jc w:val="center"/>
            </w:pPr>
            <w:r w:rsidRPr="00897E82">
              <w:t>7918</w:t>
            </w:r>
          </w:p>
        </w:tc>
        <w:tc>
          <w:tcPr>
            <w:tcW w:w="456" w:type="pct"/>
            <w:shd w:val="clear" w:color="auto" w:fill="auto"/>
            <w:vAlign w:val="center"/>
          </w:tcPr>
          <w:p w:rsidR="007A3DE9" w:rsidRPr="00897E82" w:rsidRDefault="007A3DE9" w:rsidP="00CA7767">
            <w:pPr>
              <w:jc w:val="center"/>
            </w:pPr>
            <w:r w:rsidRPr="00897E82">
              <w:t>8027</w:t>
            </w:r>
          </w:p>
        </w:tc>
        <w:tc>
          <w:tcPr>
            <w:tcW w:w="476" w:type="pct"/>
            <w:shd w:val="clear" w:color="auto" w:fill="auto"/>
            <w:vAlign w:val="center"/>
          </w:tcPr>
          <w:p w:rsidR="007A3DE9" w:rsidRPr="00897E82" w:rsidRDefault="007A3DE9" w:rsidP="00CA7767">
            <w:pPr>
              <w:jc w:val="center"/>
            </w:pPr>
            <w:r w:rsidRPr="00897E82">
              <w:t>8136</w:t>
            </w:r>
          </w:p>
        </w:tc>
        <w:tc>
          <w:tcPr>
            <w:tcW w:w="495" w:type="pct"/>
            <w:shd w:val="clear" w:color="auto" w:fill="auto"/>
            <w:vAlign w:val="center"/>
          </w:tcPr>
          <w:p w:rsidR="007A3DE9" w:rsidRPr="00897E82" w:rsidRDefault="007A3DE9" w:rsidP="007A3DE9">
            <w:pPr>
              <w:jc w:val="center"/>
            </w:pPr>
            <w:r w:rsidRPr="00897E82">
              <w:t>8862</w:t>
            </w:r>
          </w:p>
        </w:tc>
      </w:tr>
      <w:tr w:rsidR="007A3DE9" w:rsidRPr="00507313" w:rsidTr="00CE0DDB">
        <w:tc>
          <w:tcPr>
            <w:tcW w:w="858" w:type="pct"/>
            <w:vMerge/>
            <w:shd w:val="clear" w:color="auto" w:fill="auto"/>
            <w:vAlign w:val="center"/>
          </w:tcPr>
          <w:p w:rsidR="007A3DE9" w:rsidRPr="001C4A29" w:rsidRDefault="007A3DE9" w:rsidP="00024AE3">
            <w:pPr>
              <w:jc w:val="center"/>
            </w:pPr>
          </w:p>
        </w:tc>
        <w:tc>
          <w:tcPr>
            <w:tcW w:w="912" w:type="pct"/>
            <w:shd w:val="clear" w:color="auto" w:fill="auto"/>
            <w:vAlign w:val="center"/>
          </w:tcPr>
          <w:p w:rsidR="007A3DE9" w:rsidRPr="001C4A29" w:rsidRDefault="007A3DE9" w:rsidP="00024AE3">
            <w:pPr>
              <w:jc w:val="center"/>
            </w:pPr>
            <w:r w:rsidRPr="001C4A29">
              <w:t>МКД</w:t>
            </w:r>
          </w:p>
        </w:tc>
        <w:tc>
          <w:tcPr>
            <w:tcW w:w="430" w:type="pct"/>
            <w:shd w:val="clear" w:color="auto" w:fill="auto"/>
            <w:vAlign w:val="center"/>
          </w:tcPr>
          <w:p w:rsidR="007A3DE9" w:rsidRPr="00897E82" w:rsidRDefault="007A3DE9" w:rsidP="0040336C">
            <w:pPr>
              <w:jc w:val="center"/>
            </w:pPr>
            <w:r w:rsidRPr="00897E82">
              <w:t>2365</w:t>
            </w:r>
          </w:p>
        </w:tc>
        <w:tc>
          <w:tcPr>
            <w:tcW w:w="457" w:type="pct"/>
            <w:shd w:val="clear" w:color="auto" w:fill="auto"/>
            <w:vAlign w:val="center"/>
          </w:tcPr>
          <w:p w:rsidR="007A3DE9" w:rsidRPr="00897E82" w:rsidRDefault="007A3DE9" w:rsidP="00CA7767">
            <w:pPr>
              <w:jc w:val="center"/>
            </w:pPr>
            <w:r w:rsidRPr="00897E82">
              <w:t>2365</w:t>
            </w:r>
          </w:p>
        </w:tc>
        <w:tc>
          <w:tcPr>
            <w:tcW w:w="457" w:type="pct"/>
            <w:shd w:val="clear" w:color="auto" w:fill="auto"/>
            <w:vAlign w:val="center"/>
          </w:tcPr>
          <w:p w:rsidR="007A3DE9" w:rsidRPr="00897E82" w:rsidRDefault="007A3DE9" w:rsidP="00CA7767">
            <w:pPr>
              <w:jc w:val="center"/>
            </w:pPr>
            <w:r w:rsidRPr="00897E82">
              <w:t>2365</w:t>
            </w:r>
          </w:p>
        </w:tc>
        <w:tc>
          <w:tcPr>
            <w:tcW w:w="459" w:type="pct"/>
            <w:shd w:val="clear" w:color="auto" w:fill="auto"/>
            <w:vAlign w:val="center"/>
          </w:tcPr>
          <w:p w:rsidR="007A3DE9" w:rsidRPr="00897E82" w:rsidRDefault="007A3DE9" w:rsidP="00CA7767">
            <w:pPr>
              <w:jc w:val="center"/>
            </w:pPr>
            <w:r w:rsidRPr="00897E82">
              <w:t>2365</w:t>
            </w:r>
          </w:p>
        </w:tc>
        <w:tc>
          <w:tcPr>
            <w:tcW w:w="456" w:type="pct"/>
            <w:shd w:val="clear" w:color="auto" w:fill="auto"/>
            <w:vAlign w:val="center"/>
          </w:tcPr>
          <w:p w:rsidR="007A3DE9" w:rsidRPr="00897E82" w:rsidRDefault="007A3DE9" w:rsidP="00CA7767">
            <w:pPr>
              <w:jc w:val="center"/>
            </w:pPr>
            <w:r w:rsidRPr="00897E82">
              <w:t>2365</w:t>
            </w:r>
          </w:p>
        </w:tc>
        <w:tc>
          <w:tcPr>
            <w:tcW w:w="476" w:type="pct"/>
            <w:shd w:val="clear" w:color="auto" w:fill="auto"/>
            <w:vAlign w:val="center"/>
          </w:tcPr>
          <w:p w:rsidR="007A3DE9" w:rsidRPr="00897E82" w:rsidRDefault="007A3DE9" w:rsidP="00CA7767">
            <w:pPr>
              <w:jc w:val="center"/>
            </w:pPr>
            <w:r w:rsidRPr="00897E82">
              <w:t>2365</w:t>
            </w:r>
          </w:p>
        </w:tc>
        <w:tc>
          <w:tcPr>
            <w:tcW w:w="495" w:type="pct"/>
            <w:shd w:val="clear" w:color="auto" w:fill="auto"/>
            <w:vAlign w:val="center"/>
          </w:tcPr>
          <w:p w:rsidR="007A3DE9" w:rsidRPr="00897E82" w:rsidRDefault="007A3DE9" w:rsidP="00CA7767">
            <w:pPr>
              <w:jc w:val="center"/>
            </w:pPr>
            <w:r w:rsidRPr="00897E82">
              <w:t>2365</w:t>
            </w:r>
          </w:p>
        </w:tc>
      </w:tr>
      <w:tr w:rsidR="007A3DE9" w:rsidRPr="00507313" w:rsidTr="00CE0DDB">
        <w:tc>
          <w:tcPr>
            <w:tcW w:w="858" w:type="pct"/>
            <w:vMerge/>
            <w:shd w:val="clear" w:color="auto" w:fill="auto"/>
            <w:vAlign w:val="center"/>
          </w:tcPr>
          <w:p w:rsidR="007A3DE9" w:rsidRPr="001C4A29" w:rsidRDefault="007A3DE9" w:rsidP="00024AE3">
            <w:pPr>
              <w:jc w:val="center"/>
            </w:pPr>
          </w:p>
        </w:tc>
        <w:tc>
          <w:tcPr>
            <w:tcW w:w="912" w:type="pct"/>
            <w:shd w:val="clear" w:color="auto" w:fill="auto"/>
            <w:vAlign w:val="center"/>
          </w:tcPr>
          <w:p w:rsidR="007A3DE9" w:rsidRPr="001C4A29" w:rsidRDefault="007A3DE9" w:rsidP="00024AE3">
            <w:pPr>
              <w:jc w:val="center"/>
            </w:pPr>
            <w:r w:rsidRPr="001C4A29">
              <w:t>общ.здания</w:t>
            </w:r>
          </w:p>
        </w:tc>
        <w:tc>
          <w:tcPr>
            <w:tcW w:w="430" w:type="pct"/>
            <w:shd w:val="clear" w:color="auto" w:fill="auto"/>
            <w:vAlign w:val="center"/>
          </w:tcPr>
          <w:p w:rsidR="007A3DE9" w:rsidRPr="00897E82" w:rsidRDefault="007A3DE9" w:rsidP="00024AE3">
            <w:pPr>
              <w:jc w:val="center"/>
            </w:pPr>
            <w:r w:rsidRPr="00897E82">
              <w:t>7316</w:t>
            </w:r>
          </w:p>
        </w:tc>
        <w:tc>
          <w:tcPr>
            <w:tcW w:w="457" w:type="pct"/>
            <w:shd w:val="clear" w:color="auto" w:fill="auto"/>
            <w:vAlign w:val="center"/>
          </w:tcPr>
          <w:p w:rsidR="007A3DE9" w:rsidRPr="00897E82" w:rsidRDefault="007A3DE9" w:rsidP="007A3DE9">
            <w:pPr>
              <w:jc w:val="center"/>
            </w:pPr>
            <w:r w:rsidRPr="00897E82">
              <w:t>7316</w:t>
            </w:r>
          </w:p>
        </w:tc>
        <w:tc>
          <w:tcPr>
            <w:tcW w:w="457" w:type="pct"/>
            <w:shd w:val="clear" w:color="auto" w:fill="auto"/>
            <w:vAlign w:val="center"/>
          </w:tcPr>
          <w:p w:rsidR="007A3DE9" w:rsidRPr="00897E82" w:rsidRDefault="007A3DE9" w:rsidP="007A3DE9">
            <w:pPr>
              <w:jc w:val="center"/>
            </w:pPr>
            <w:r w:rsidRPr="00897E82">
              <w:t>7316</w:t>
            </w:r>
          </w:p>
        </w:tc>
        <w:tc>
          <w:tcPr>
            <w:tcW w:w="459" w:type="pct"/>
            <w:shd w:val="clear" w:color="auto" w:fill="auto"/>
            <w:vAlign w:val="center"/>
          </w:tcPr>
          <w:p w:rsidR="007A3DE9" w:rsidRPr="00897E82" w:rsidRDefault="007A3DE9" w:rsidP="00CA7767">
            <w:pPr>
              <w:jc w:val="center"/>
            </w:pPr>
            <w:r w:rsidRPr="00897E82">
              <w:t>7363</w:t>
            </w:r>
          </w:p>
        </w:tc>
        <w:tc>
          <w:tcPr>
            <w:tcW w:w="456" w:type="pct"/>
            <w:shd w:val="clear" w:color="auto" w:fill="auto"/>
            <w:vAlign w:val="center"/>
          </w:tcPr>
          <w:p w:rsidR="007A3DE9" w:rsidRPr="00897E82" w:rsidRDefault="007A3DE9" w:rsidP="007A3DE9">
            <w:pPr>
              <w:jc w:val="center"/>
            </w:pPr>
            <w:r w:rsidRPr="00897E82">
              <w:t>7662</w:t>
            </w:r>
          </w:p>
        </w:tc>
        <w:tc>
          <w:tcPr>
            <w:tcW w:w="476" w:type="pct"/>
            <w:shd w:val="clear" w:color="auto" w:fill="auto"/>
            <w:vAlign w:val="center"/>
          </w:tcPr>
          <w:p w:rsidR="007A3DE9" w:rsidRPr="00897E82" w:rsidRDefault="007A3DE9" w:rsidP="007A3DE9">
            <w:pPr>
              <w:jc w:val="center"/>
            </w:pPr>
            <w:r w:rsidRPr="00897E82">
              <w:t>7662</w:t>
            </w:r>
          </w:p>
        </w:tc>
        <w:tc>
          <w:tcPr>
            <w:tcW w:w="495" w:type="pct"/>
            <w:shd w:val="clear" w:color="auto" w:fill="auto"/>
            <w:vAlign w:val="center"/>
          </w:tcPr>
          <w:p w:rsidR="007A3DE9" w:rsidRPr="00897E82" w:rsidRDefault="007A3DE9" w:rsidP="007A3DE9">
            <w:pPr>
              <w:jc w:val="center"/>
            </w:pPr>
            <w:r w:rsidRPr="00897E82">
              <w:t>7662</w:t>
            </w:r>
          </w:p>
        </w:tc>
      </w:tr>
      <w:tr w:rsidR="007A3DE9" w:rsidRPr="00507313" w:rsidTr="00CE0DDB">
        <w:tc>
          <w:tcPr>
            <w:tcW w:w="858" w:type="pct"/>
            <w:vMerge/>
            <w:shd w:val="clear" w:color="auto" w:fill="auto"/>
            <w:vAlign w:val="center"/>
          </w:tcPr>
          <w:p w:rsidR="007A3DE9" w:rsidRPr="001C4A29" w:rsidRDefault="007A3DE9" w:rsidP="00024AE3">
            <w:pPr>
              <w:jc w:val="center"/>
            </w:pPr>
          </w:p>
        </w:tc>
        <w:tc>
          <w:tcPr>
            <w:tcW w:w="912" w:type="pct"/>
            <w:shd w:val="clear" w:color="auto" w:fill="auto"/>
            <w:vAlign w:val="center"/>
          </w:tcPr>
          <w:p w:rsidR="007A3DE9" w:rsidRPr="001C4A29" w:rsidRDefault="007A3DE9" w:rsidP="00024AE3">
            <w:pPr>
              <w:jc w:val="center"/>
            </w:pPr>
            <w:r w:rsidRPr="001C4A29">
              <w:t>промышленность</w:t>
            </w:r>
          </w:p>
        </w:tc>
        <w:tc>
          <w:tcPr>
            <w:tcW w:w="430" w:type="pct"/>
            <w:shd w:val="clear" w:color="auto" w:fill="auto"/>
            <w:vAlign w:val="center"/>
          </w:tcPr>
          <w:p w:rsidR="007A3DE9" w:rsidRPr="00897E82" w:rsidRDefault="007A3DE9" w:rsidP="0040336C">
            <w:pPr>
              <w:jc w:val="center"/>
            </w:pPr>
            <w:r w:rsidRPr="00897E82">
              <w:t>0</w:t>
            </w:r>
          </w:p>
        </w:tc>
        <w:tc>
          <w:tcPr>
            <w:tcW w:w="457" w:type="pct"/>
            <w:shd w:val="clear" w:color="auto" w:fill="auto"/>
            <w:vAlign w:val="center"/>
          </w:tcPr>
          <w:p w:rsidR="007A3DE9" w:rsidRPr="00897E82" w:rsidRDefault="007A3DE9" w:rsidP="00CA7767">
            <w:pPr>
              <w:jc w:val="center"/>
            </w:pPr>
            <w:r w:rsidRPr="00897E82">
              <w:t>0</w:t>
            </w:r>
          </w:p>
        </w:tc>
        <w:tc>
          <w:tcPr>
            <w:tcW w:w="457" w:type="pct"/>
            <w:shd w:val="clear" w:color="auto" w:fill="auto"/>
            <w:vAlign w:val="center"/>
          </w:tcPr>
          <w:p w:rsidR="007A3DE9" w:rsidRPr="00897E82" w:rsidRDefault="007A3DE9" w:rsidP="00CA7767">
            <w:pPr>
              <w:jc w:val="center"/>
            </w:pPr>
            <w:r w:rsidRPr="00897E82">
              <w:t>0</w:t>
            </w:r>
          </w:p>
        </w:tc>
        <w:tc>
          <w:tcPr>
            <w:tcW w:w="459" w:type="pct"/>
            <w:shd w:val="clear" w:color="auto" w:fill="auto"/>
            <w:vAlign w:val="center"/>
          </w:tcPr>
          <w:p w:rsidR="007A3DE9" w:rsidRPr="00897E82" w:rsidRDefault="007A3DE9" w:rsidP="00CA7767">
            <w:pPr>
              <w:jc w:val="center"/>
            </w:pPr>
            <w:r w:rsidRPr="00897E82">
              <w:t>0</w:t>
            </w:r>
          </w:p>
        </w:tc>
        <w:tc>
          <w:tcPr>
            <w:tcW w:w="456" w:type="pct"/>
            <w:shd w:val="clear" w:color="auto" w:fill="auto"/>
            <w:vAlign w:val="center"/>
          </w:tcPr>
          <w:p w:rsidR="007A3DE9" w:rsidRPr="00897E82" w:rsidRDefault="007A3DE9" w:rsidP="00CA7767">
            <w:pPr>
              <w:jc w:val="center"/>
            </w:pPr>
            <w:r w:rsidRPr="00897E82">
              <w:t>0</w:t>
            </w:r>
          </w:p>
        </w:tc>
        <w:tc>
          <w:tcPr>
            <w:tcW w:w="476" w:type="pct"/>
            <w:shd w:val="clear" w:color="auto" w:fill="auto"/>
            <w:vAlign w:val="center"/>
          </w:tcPr>
          <w:p w:rsidR="007A3DE9" w:rsidRPr="00897E82" w:rsidRDefault="007A3DE9" w:rsidP="00CA7767">
            <w:pPr>
              <w:jc w:val="center"/>
            </w:pPr>
            <w:r w:rsidRPr="00897E82">
              <w:t>0</w:t>
            </w:r>
          </w:p>
        </w:tc>
        <w:tc>
          <w:tcPr>
            <w:tcW w:w="495" w:type="pct"/>
            <w:shd w:val="clear" w:color="auto" w:fill="auto"/>
            <w:vAlign w:val="center"/>
          </w:tcPr>
          <w:p w:rsidR="007A3DE9" w:rsidRPr="00897E82" w:rsidRDefault="007A3DE9" w:rsidP="00CA7767">
            <w:pPr>
              <w:jc w:val="center"/>
            </w:pPr>
            <w:r w:rsidRPr="00897E82">
              <w:t>0</w:t>
            </w:r>
          </w:p>
        </w:tc>
      </w:tr>
      <w:tr w:rsidR="006A4228" w:rsidRPr="00507313" w:rsidTr="00CA7767">
        <w:tc>
          <w:tcPr>
            <w:tcW w:w="858" w:type="pct"/>
            <w:vMerge w:val="restart"/>
            <w:shd w:val="clear" w:color="auto" w:fill="auto"/>
            <w:vAlign w:val="center"/>
          </w:tcPr>
          <w:p w:rsidR="006A4228" w:rsidRPr="001C4A29" w:rsidRDefault="006A4228" w:rsidP="00024AE3">
            <w:pPr>
              <w:jc w:val="center"/>
              <w:rPr>
                <w:vertAlign w:val="superscript"/>
              </w:rPr>
            </w:pPr>
            <w:r w:rsidRPr="001C4A29">
              <w:t>ТБО, м</w:t>
            </w:r>
            <w:r w:rsidRPr="001C4A29">
              <w:rPr>
                <w:vertAlign w:val="superscript"/>
              </w:rPr>
              <w:t>3</w:t>
            </w:r>
          </w:p>
        </w:tc>
        <w:tc>
          <w:tcPr>
            <w:tcW w:w="912" w:type="pct"/>
            <w:shd w:val="clear" w:color="auto" w:fill="auto"/>
            <w:vAlign w:val="center"/>
          </w:tcPr>
          <w:p w:rsidR="006A4228" w:rsidRPr="001C4A29" w:rsidRDefault="006A4228" w:rsidP="00024AE3">
            <w:pPr>
              <w:jc w:val="center"/>
            </w:pPr>
            <w:r w:rsidRPr="001C4A29">
              <w:t>ИЖС</w:t>
            </w:r>
          </w:p>
        </w:tc>
        <w:tc>
          <w:tcPr>
            <w:tcW w:w="430" w:type="pct"/>
            <w:shd w:val="clear" w:color="auto" w:fill="auto"/>
            <w:vAlign w:val="bottom"/>
          </w:tcPr>
          <w:p w:rsidR="006A4228" w:rsidRPr="006A4228" w:rsidRDefault="006A4228" w:rsidP="006A4228">
            <w:pPr>
              <w:jc w:val="center"/>
              <w:rPr>
                <w:color w:val="000000"/>
                <w:szCs w:val="22"/>
              </w:rPr>
            </w:pPr>
            <w:r w:rsidRPr="006A4228">
              <w:rPr>
                <w:color w:val="000000"/>
                <w:szCs w:val="22"/>
              </w:rPr>
              <w:t>2768</w:t>
            </w:r>
          </w:p>
        </w:tc>
        <w:tc>
          <w:tcPr>
            <w:tcW w:w="457" w:type="pct"/>
            <w:shd w:val="clear" w:color="auto" w:fill="auto"/>
            <w:vAlign w:val="bottom"/>
          </w:tcPr>
          <w:p w:rsidR="006A4228" w:rsidRPr="006A4228" w:rsidRDefault="006A4228" w:rsidP="006A4228">
            <w:pPr>
              <w:jc w:val="center"/>
              <w:rPr>
                <w:color w:val="000000"/>
                <w:szCs w:val="22"/>
              </w:rPr>
            </w:pPr>
            <w:r w:rsidRPr="006A4228">
              <w:rPr>
                <w:color w:val="000000"/>
                <w:szCs w:val="22"/>
              </w:rPr>
              <w:t>2804</w:t>
            </w:r>
          </w:p>
        </w:tc>
        <w:tc>
          <w:tcPr>
            <w:tcW w:w="457" w:type="pct"/>
            <w:shd w:val="clear" w:color="auto" w:fill="auto"/>
            <w:vAlign w:val="bottom"/>
          </w:tcPr>
          <w:p w:rsidR="006A4228" w:rsidRPr="006A4228" w:rsidRDefault="006A4228" w:rsidP="006A4228">
            <w:pPr>
              <w:jc w:val="center"/>
              <w:rPr>
                <w:color w:val="000000"/>
                <w:szCs w:val="22"/>
              </w:rPr>
            </w:pPr>
            <w:r w:rsidRPr="006A4228">
              <w:rPr>
                <w:color w:val="000000"/>
                <w:szCs w:val="22"/>
              </w:rPr>
              <w:t>2840</w:t>
            </w:r>
          </w:p>
        </w:tc>
        <w:tc>
          <w:tcPr>
            <w:tcW w:w="459" w:type="pct"/>
            <w:shd w:val="clear" w:color="auto" w:fill="auto"/>
            <w:vAlign w:val="bottom"/>
          </w:tcPr>
          <w:p w:rsidR="006A4228" w:rsidRPr="006A4228" w:rsidRDefault="006A4228" w:rsidP="006A4228">
            <w:pPr>
              <w:jc w:val="center"/>
              <w:rPr>
                <w:color w:val="000000"/>
                <w:szCs w:val="22"/>
              </w:rPr>
            </w:pPr>
            <w:r w:rsidRPr="006A4228">
              <w:rPr>
                <w:color w:val="000000"/>
                <w:szCs w:val="22"/>
              </w:rPr>
              <w:t>2876</w:t>
            </w:r>
          </w:p>
        </w:tc>
        <w:tc>
          <w:tcPr>
            <w:tcW w:w="456" w:type="pct"/>
            <w:shd w:val="clear" w:color="auto" w:fill="auto"/>
            <w:vAlign w:val="bottom"/>
          </w:tcPr>
          <w:p w:rsidR="006A4228" w:rsidRPr="006A4228" w:rsidRDefault="006A4228" w:rsidP="006A4228">
            <w:pPr>
              <w:jc w:val="center"/>
              <w:rPr>
                <w:color w:val="000000"/>
                <w:szCs w:val="22"/>
              </w:rPr>
            </w:pPr>
            <w:r w:rsidRPr="006A4228">
              <w:rPr>
                <w:color w:val="000000"/>
                <w:szCs w:val="22"/>
              </w:rPr>
              <w:t>2914</w:t>
            </w:r>
          </w:p>
        </w:tc>
        <w:tc>
          <w:tcPr>
            <w:tcW w:w="476" w:type="pct"/>
            <w:shd w:val="clear" w:color="auto" w:fill="auto"/>
            <w:vAlign w:val="bottom"/>
          </w:tcPr>
          <w:p w:rsidR="006A4228" w:rsidRPr="006A4228" w:rsidRDefault="006A4228" w:rsidP="006A4228">
            <w:pPr>
              <w:jc w:val="center"/>
              <w:rPr>
                <w:color w:val="000000"/>
                <w:szCs w:val="22"/>
              </w:rPr>
            </w:pPr>
            <w:r w:rsidRPr="006A4228">
              <w:rPr>
                <w:color w:val="000000"/>
                <w:szCs w:val="22"/>
              </w:rPr>
              <w:t>2950</w:t>
            </w:r>
          </w:p>
        </w:tc>
        <w:tc>
          <w:tcPr>
            <w:tcW w:w="495" w:type="pct"/>
            <w:shd w:val="clear" w:color="auto" w:fill="auto"/>
            <w:vAlign w:val="bottom"/>
          </w:tcPr>
          <w:p w:rsidR="006A4228" w:rsidRPr="006A4228" w:rsidRDefault="006A4228" w:rsidP="006A4228">
            <w:pPr>
              <w:jc w:val="center"/>
              <w:rPr>
                <w:color w:val="000000"/>
                <w:szCs w:val="22"/>
              </w:rPr>
            </w:pPr>
            <w:r w:rsidRPr="006A4228">
              <w:rPr>
                <w:color w:val="000000"/>
                <w:szCs w:val="22"/>
              </w:rPr>
              <w:t>3191</w:t>
            </w:r>
          </w:p>
        </w:tc>
      </w:tr>
      <w:tr w:rsidR="006A4228" w:rsidRPr="00507313" w:rsidTr="00CA7767">
        <w:tc>
          <w:tcPr>
            <w:tcW w:w="858" w:type="pct"/>
            <w:vMerge/>
            <w:shd w:val="clear" w:color="auto" w:fill="auto"/>
            <w:vAlign w:val="center"/>
          </w:tcPr>
          <w:p w:rsidR="006A4228" w:rsidRPr="001C4A29" w:rsidRDefault="006A4228" w:rsidP="00024AE3">
            <w:pPr>
              <w:jc w:val="center"/>
            </w:pPr>
          </w:p>
        </w:tc>
        <w:tc>
          <w:tcPr>
            <w:tcW w:w="912" w:type="pct"/>
            <w:shd w:val="clear" w:color="auto" w:fill="auto"/>
            <w:vAlign w:val="center"/>
          </w:tcPr>
          <w:p w:rsidR="006A4228" w:rsidRPr="001C4A29" w:rsidRDefault="006A4228" w:rsidP="00024AE3">
            <w:pPr>
              <w:jc w:val="center"/>
            </w:pPr>
            <w:r w:rsidRPr="001C4A29">
              <w:t>МКД</w:t>
            </w:r>
          </w:p>
        </w:tc>
        <w:tc>
          <w:tcPr>
            <w:tcW w:w="430" w:type="pct"/>
            <w:shd w:val="clear" w:color="auto" w:fill="auto"/>
            <w:vAlign w:val="bottom"/>
          </w:tcPr>
          <w:p w:rsidR="006A4228" w:rsidRPr="006A4228" w:rsidRDefault="006A4228" w:rsidP="006A4228">
            <w:pPr>
              <w:jc w:val="center"/>
              <w:rPr>
                <w:color w:val="000000"/>
                <w:szCs w:val="22"/>
              </w:rPr>
            </w:pPr>
            <w:r w:rsidRPr="006A4228">
              <w:rPr>
                <w:color w:val="000000"/>
                <w:szCs w:val="22"/>
              </w:rPr>
              <w:t>692</w:t>
            </w:r>
          </w:p>
        </w:tc>
        <w:tc>
          <w:tcPr>
            <w:tcW w:w="457" w:type="pct"/>
            <w:shd w:val="clear" w:color="auto" w:fill="auto"/>
            <w:vAlign w:val="bottom"/>
          </w:tcPr>
          <w:p w:rsidR="006A4228" w:rsidRPr="006A4228" w:rsidRDefault="006A4228" w:rsidP="006A4228">
            <w:pPr>
              <w:jc w:val="center"/>
              <w:rPr>
                <w:color w:val="000000"/>
                <w:szCs w:val="22"/>
              </w:rPr>
            </w:pPr>
            <w:r w:rsidRPr="006A4228">
              <w:rPr>
                <w:color w:val="000000"/>
                <w:szCs w:val="22"/>
              </w:rPr>
              <w:t>692</w:t>
            </w:r>
          </w:p>
        </w:tc>
        <w:tc>
          <w:tcPr>
            <w:tcW w:w="457" w:type="pct"/>
            <w:shd w:val="clear" w:color="auto" w:fill="auto"/>
            <w:vAlign w:val="bottom"/>
          </w:tcPr>
          <w:p w:rsidR="006A4228" w:rsidRPr="006A4228" w:rsidRDefault="006A4228" w:rsidP="006A4228">
            <w:pPr>
              <w:jc w:val="center"/>
              <w:rPr>
                <w:color w:val="000000"/>
                <w:szCs w:val="22"/>
              </w:rPr>
            </w:pPr>
            <w:r w:rsidRPr="006A4228">
              <w:rPr>
                <w:color w:val="000000"/>
                <w:szCs w:val="22"/>
              </w:rPr>
              <w:t>692</w:t>
            </w:r>
          </w:p>
        </w:tc>
        <w:tc>
          <w:tcPr>
            <w:tcW w:w="459" w:type="pct"/>
            <w:shd w:val="clear" w:color="auto" w:fill="auto"/>
            <w:vAlign w:val="bottom"/>
          </w:tcPr>
          <w:p w:rsidR="006A4228" w:rsidRPr="006A4228" w:rsidRDefault="006A4228" w:rsidP="006A4228">
            <w:pPr>
              <w:jc w:val="center"/>
              <w:rPr>
                <w:color w:val="000000"/>
                <w:szCs w:val="22"/>
              </w:rPr>
            </w:pPr>
            <w:r w:rsidRPr="006A4228">
              <w:rPr>
                <w:color w:val="000000"/>
                <w:szCs w:val="22"/>
              </w:rPr>
              <w:t>692</w:t>
            </w:r>
          </w:p>
        </w:tc>
        <w:tc>
          <w:tcPr>
            <w:tcW w:w="456" w:type="pct"/>
            <w:shd w:val="clear" w:color="auto" w:fill="auto"/>
            <w:vAlign w:val="bottom"/>
          </w:tcPr>
          <w:p w:rsidR="006A4228" w:rsidRPr="006A4228" w:rsidRDefault="006A4228" w:rsidP="006A4228">
            <w:pPr>
              <w:jc w:val="center"/>
              <w:rPr>
                <w:color w:val="000000"/>
                <w:szCs w:val="22"/>
              </w:rPr>
            </w:pPr>
            <w:r w:rsidRPr="006A4228">
              <w:rPr>
                <w:color w:val="000000"/>
                <w:szCs w:val="22"/>
              </w:rPr>
              <w:t>692</w:t>
            </w:r>
          </w:p>
        </w:tc>
        <w:tc>
          <w:tcPr>
            <w:tcW w:w="476" w:type="pct"/>
            <w:shd w:val="clear" w:color="auto" w:fill="auto"/>
            <w:vAlign w:val="bottom"/>
          </w:tcPr>
          <w:p w:rsidR="006A4228" w:rsidRPr="006A4228" w:rsidRDefault="006A4228" w:rsidP="006A4228">
            <w:pPr>
              <w:jc w:val="center"/>
              <w:rPr>
                <w:color w:val="000000"/>
                <w:szCs w:val="22"/>
              </w:rPr>
            </w:pPr>
            <w:r w:rsidRPr="006A4228">
              <w:rPr>
                <w:color w:val="000000"/>
                <w:szCs w:val="22"/>
              </w:rPr>
              <w:t>692</w:t>
            </w:r>
          </w:p>
        </w:tc>
        <w:tc>
          <w:tcPr>
            <w:tcW w:w="495" w:type="pct"/>
            <w:shd w:val="clear" w:color="auto" w:fill="auto"/>
            <w:vAlign w:val="bottom"/>
          </w:tcPr>
          <w:p w:rsidR="006A4228" w:rsidRPr="006A4228" w:rsidRDefault="006A4228" w:rsidP="006A4228">
            <w:pPr>
              <w:jc w:val="center"/>
              <w:rPr>
                <w:color w:val="000000"/>
                <w:szCs w:val="22"/>
              </w:rPr>
            </w:pPr>
            <w:r w:rsidRPr="006A4228">
              <w:rPr>
                <w:color w:val="000000"/>
                <w:szCs w:val="22"/>
              </w:rPr>
              <w:t>692</w:t>
            </w:r>
          </w:p>
        </w:tc>
      </w:tr>
      <w:tr w:rsidR="00536B6A" w:rsidRPr="00507313" w:rsidTr="00AF3F33">
        <w:tc>
          <w:tcPr>
            <w:tcW w:w="858" w:type="pct"/>
            <w:shd w:val="clear" w:color="auto" w:fill="auto"/>
            <w:vAlign w:val="center"/>
          </w:tcPr>
          <w:p w:rsidR="00536B6A" w:rsidRPr="001C4A29" w:rsidRDefault="00536B6A" w:rsidP="00024AE3">
            <w:pPr>
              <w:jc w:val="center"/>
              <w:rPr>
                <w:vertAlign w:val="superscript"/>
              </w:rPr>
            </w:pPr>
            <w:r w:rsidRPr="001C4A29">
              <w:t xml:space="preserve">Водоснабжение, </w:t>
            </w:r>
            <w:r>
              <w:t>тыс.</w:t>
            </w:r>
            <w:r w:rsidRPr="001C4A29">
              <w:t>м</w:t>
            </w:r>
            <w:r w:rsidRPr="001C4A29">
              <w:rPr>
                <w:vertAlign w:val="superscript"/>
              </w:rPr>
              <w:t>3</w:t>
            </w:r>
          </w:p>
        </w:tc>
        <w:tc>
          <w:tcPr>
            <w:tcW w:w="912" w:type="pct"/>
            <w:shd w:val="clear" w:color="auto" w:fill="auto"/>
            <w:vAlign w:val="center"/>
          </w:tcPr>
          <w:p w:rsidR="00536B6A" w:rsidRPr="001C4A29" w:rsidRDefault="00536B6A" w:rsidP="00024AE3">
            <w:pPr>
              <w:jc w:val="center"/>
            </w:pPr>
            <w:r w:rsidRPr="001C4A29">
              <w:t>ИЖС</w:t>
            </w:r>
            <w:r>
              <w:t>, МКД</w:t>
            </w:r>
          </w:p>
        </w:tc>
        <w:tc>
          <w:tcPr>
            <w:tcW w:w="430" w:type="pct"/>
            <w:shd w:val="clear" w:color="auto" w:fill="auto"/>
            <w:vAlign w:val="center"/>
          </w:tcPr>
          <w:p w:rsidR="00536B6A" w:rsidRPr="00536B6A" w:rsidRDefault="00536B6A" w:rsidP="00AF3F33">
            <w:pPr>
              <w:jc w:val="center"/>
              <w:rPr>
                <w:color w:val="000000"/>
              </w:rPr>
            </w:pPr>
            <w:r w:rsidRPr="00536B6A">
              <w:rPr>
                <w:color w:val="000000"/>
              </w:rPr>
              <w:t>128,04</w:t>
            </w:r>
          </w:p>
        </w:tc>
        <w:tc>
          <w:tcPr>
            <w:tcW w:w="457" w:type="pct"/>
            <w:shd w:val="clear" w:color="auto" w:fill="auto"/>
            <w:vAlign w:val="center"/>
          </w:tcPr>
          <w:p w:rsidR="00536B6A" w:rsidRPr="00536B6A" w:rsidRDefault="00536B6A" w:rsidP="00AF3F33">
            <w:pPr>
              <w:jc w:val="center"/>
              <w:rPr>
                <w:color w:val="000000"/>
              </w:rPr>
            </w:pPr>
            <w:r w:rsidRPr="00536B6A">
              <w:rPr>
                <w:color w:val="000000"/>
              </w:rPr>
              <w:t>128,70</w:t>
            </w:r>
          </w:p>
        </w:tc>
        <w:tc>
          <w:tcPr>
            <w:tcW w:w="457" w:type="pct"/>
            <w:shd w:val="clear" w:color="auto" w:fill="auto"/>
            <w:vAlign w:val="center"/>
          </w:tcPr>
          <w:p w:rsidR="00536B6A" w:rsidRPr="00536B6A" w:rsidRDefault="00536B6A" w:rsidP="00AF3F33">
            <w:pPr>
              <w:jc w:val="center"/>
              <w:rPr>
                <w:color w:val="000000"/>
              </w:rPr>
            </w:pPr>
            <w:r w:rsidRPr="00536B6A">
              <w:rPr>
                <w:color w:val="000000"/>
              </w:rPr>
              <w:t>130,50</w:t>
            </w:r>
          </w:p>
        </w:tc>
        <w:tc>
          <w:tcPr>
            <w:tcW w:w="459" w:type="pct"/>
            <w:shd w:val="clear" w:color="auto" w:fill="auto"/>
            <w:vAlign w:val="center"/>
          </w:tcPr>
          <w:p w:rsidR="00536B6A" w:rsidRPr="00536B6A" w:rsidRDefault="00536B6A" w:rsidP="00AF3F33">
            <w:pPr>
              <w:jc w:val="center"/>
              <w:rPr>
                <w:color w:val="000000"/>
              </w:rPr>
            </w:pPr>
            <w:r w:rsidRPr="00536B6A">
              <w:rPr>
                <w:color w:val="000000"/>
              </w:rPr>
              <w:t>132,46</w:t>
            </w:r>
          </w:p>
        </w:tc>
        <w:tc>
          <w:tcPr>
            <w:tcW w:w="456" w:type="pct"/>
            <w:shd w:val="clear" w:color="auto" w:fill="auto"/>
            <w:vAlign w:val="center"/>
          </w:tcPr>
          <w:p w:rsidR="00536B6A" w:rsidRPr="00536B6A" w:rsidRDefault="00536B6A" w:rsidP="00AF3F33">
            <w:pPr>
              <w:jc w:val="center"/>
              <w:rPr>
                <w:color w:val="000000"/>
              </w:rPr>
            </w:pPr>
            <w:r w:rsidRPr="00536B6A">
              <w:rPr>
                <w:color w:val="000000"/>
              </w:rPr>
              <w:t>133,39</w:t>
            </w:r>
          </w:p>
        </w:tc>
        <w:tc>
          <w:tcPr>
            <w:tcW w:w="476" w:type="pct"/>
            <w:shd w:val="clear" w:color="auto" w:fill="auto"/>
            <w:vAlign w:val="center"/>
          </w:tcPr>
          <w:p w:rsidR="00536B6A" w:rsidRPr="00536B6A" w:rsidRDefault="00536B6A" w:rsidP="00AF3F33">
            <w:pPr>
              <w:jc w:val="center"/>
              <w:rPr>
                <w:color w:val="000000"/>
              </w:rPr>
            </w:pPr>
            <w:r w:rsidRPr="00536B6A">
              <w:rPr>
                <w:color w:val="000000"/>
              </w:rPr>
              <w:t>135,04</w:t>
            </w:r>
          </w:p>
        </w:tc>
        <w:tc>
          <w:tcPr>
            <w:tcW w:w="495" w:type="pct"/>
            <w:shd w:val="clear" w:color="auto" w:fill="auto"/>
            <w:vAlign w:val="center"/>
          </w:tcPr>
          <w:p w:rsidR="00536B6A" w:rsidRPr="00536B6A" w:rsidRDefault="00536B6A" w:rsidP="00AF3F33">
            <w:pPr>
              <w:jc w:val="center"/>
              <w:rPr>
                <w:color w:val="000000"/>
              </w:rPr>
            </w:pPr>
            <w:r w:rsidRPr="00536B6A">
              <w:rPr>
                <w:color w:val="000000"/>
              </w:rPr>
              <w:t>158,80</w:t>
            </w:r>
          </w:p>
        </w:tc>
      </w:tr>
      <w:tr w:rsidR="00536B6A" w:rsidRPr="00507313" w:rsidTr="00AF3F33">
        <w:tc>
          <w:tcPr>
            <w:tcW w:w="858" w:type="pct"/>
            <w:shd w:val="clear" w:color="auto" w:fill="auto"/>
            <w:vAlign w:val="center"/>
          </w:tcPr>
          <w:p w:rsidR="00536B6A" w:rsidRPr="00C02E21" w:rsidRDefault="00536B6A" w:rsidP="00024AE3">
            <w:pPr>
              <w:jc w:val="center"/>
              <w:rPr>
                <w:vertAlign w:val="superscript"/>
              </w:rPr>
            </w:pPr>
            <w:r w:rsidRPr="00C02E21">
              <w:t xml:space="preserve">Водоотведение, </w:t>
            </w:r>
            <w:r>
              <w:t>тыс.</w:t>
            </w:r>
            <w:r w:rsidRPr="00C02E21">
              <w:t>м</w:t>
            </w:r>
            <w:r w:rsidRPr="00C02E21">
              <w:rPr>
                <w:vertAlign w:val="superscript"/>
              </w:rPr>
              <w:t>3</w:t>
            </w:r>
          </w:p>
        </w:tc>
        <w:tc>
          <w:tcPr>
            <w:tcW w:w="912" w:type="pct"/>
            <w:shd w:val="clear" w:color="auto" w:fill="auto"/>
            <w:vAlign w:val="center"/>
          </w:tcPr>
          <w:p w:rsidR="00536B6A" w:rsidRPr="00C02E21" w:rsidRDefault="00536B6A" w:rsidP="00024AE3">
            <w:pPr>
              <w:jc w:val="center"/>
            </w:pPr>
            <w:r w:rsidRPr="00C02E21">
              <w:t>ИЖС</w:t>
            </w:r>
            <w:r>
              <w:t>, МКД</w:t>
            </w:r>
          </w:p>
        </w:tc>
        <w:tc>
          <w:tcPr>
            <w:tcW w:w="430" w:type="pct"/>
            <w:shd w:val="clear" w:color="auto" w:fill="auto"/>
            <w:vAlign w:val="center"/>
          </w:tcPr>
          <w:p w:rsidR="00536B6A" w:rsidRPr="00536B6A" w:rsidRDefault="00536B6A" w:rsidP="00AF3F33">
            <w:pPr>
              <w:jc w:val="center"/>
              <w:rPr>
                <w:color w:val="000000"/>
              </w:rPr>
            </w:pPr>
            <w:r w:rsidRPr="00536B6A">
              <w:rPr>
                <w:color w:val="000000"/>
              </w:rPr>
              <w:t>93,05</w:t>
            </w:r>
          </w:p>
        </w:tc>
        <w:tc>
          <w:tcPr>
            <w:tcW w:w="457" w:type="pct"/>
            <w:shd w:val="clear" w:color="auto" w:fill="auto"/>
            <w:vAlign w:val="center"/>
          </w:tcPr>
          <w:p w:rsidR="00536B6A" w:rsidRPr="00536B6A" w:rsidRDefault="00536B6A" w:rsidP="00AF3F33">
            <w:pPr>
              <w:jc w:val="center"/>
              <w:rPr>
                <w:color w:val="000000"/>
              </w:rPr>
            </w:pPr>
            <w:r w:rsidRPr="00536B6A">
              <w:rPr>
                <w:color w:val="000000"/>
              </w:rPr>
              <w:t>93,17</w:t>
            </w:r>
          </w:p>
        </w:tc>
        <w:tc>
          <w:tcPr>
            <w:tcW w:w="457" w:type="pct"/>
            <w:shd w:val="clear" w:color="auto" w:fill="auto"/>
            <w:vAlign w:val="center"/>
          </w:tcPr>
          <w:p w:rsidR="00536B6A" w:rsidRPr="00536B6A" w:rsidRDefault="00536B6A" w:rsidP="00AF3F33">
            <w:pPr>
              <w:jc w:val="center"/>
              <w:rPr>
                <w:color w:val="000000"/>
              </w:rPr>
            </w:pPr>
            <w:r w:rsidRPr="00536B6A">
              <w:rPr>
                <w:color w:val="000000"/>
              </w:rPr>
              <w:t>94,12</w:t>
            </w:r>
          </w:p>
        </w:tc>
        <w:tc>
          <w:tcPr>
            <w:tcW w:w="459" w:type="pct"/>
            <w:shd w:val="clear" w:color="auto" w:fill="auto"/>
            <w:vAlign w:val="center"/>
          </w:tcPr>
          <w:p w:rsidR="00536B6A" w:rsidRPr="00536B6A" w:rsidRDefault="00536B6A" w:rsidP="00AF3F33">
            <w:pPr>
              <w:jc w:val="center"/>
              <w:rPr>
                <w:color w:val="000000"/>
              </w:rPr>
            </w:pPr>
            <w:r w:rsidRPr="00536B6A">
              <w:rPr>
                <w:color w:val="000000"/>
              </w:rPr>
              <w:t>94,23</w:t>
            </w:r>
          </w:p>
        </w:tc>
        <w:tc>
          <w:tcPr>
            <w:tcW w:w="456" w:type="pct"/>
            <w:shd w:val="clear" w:color="auto" w:fill="auto"/>
            <w:vAlign w:val="center"/>
          </w:tcPr>
          <w:p w:rsidR="00536B6A" w:rsidRPr="00536B6A" w:rsidRDefault="00536B6A" w:rsidP="00AF3F33">
            <w:pPr>
              <w:jc w:val="center"/>
              <w:rPr>
                <w:color w:val="000000"/>
              </w:rPr>
            </w:pPr>
            <w:r w:rsidRPr="00536B6A">
              <w:rPr>
                <w:color w:val="000000"/>
              </w:rPr>
              <w:t>94,32</w:t>
            </w:r>
          </w:p>
        </w:tc>
        <w:tc>
          <w:tcPr>
            <w:tcW w:w="476" w:type="pct"/>
            <w:shd w:val="clear" w:color="auto" w:fill="auto"/>
            <w:vAlign w:val="center"/>
          </w:tcPr>
          <w:p w:rsidR="00536B6A" w:rsidRPr="00536B6A" w:rsidRDefault="00536B6A" w:rsidP="00AF3F33">
            <w:pPr>
              <w:jc w:val="center"/>
              <w:rPr>
                <w:color w:val="000000"/>
              </w:rPr>
            </w:pPr>
            <w:r w:rsidRPr="00536B6A">
              <w:rPr>
                <w:color w:val="000000"/>
              </w:rPr>
              <w:t>94,43</w:t>
            </w:r>
          </w:p>
        </w:tc>
        <w:tc>
          <w:tcPr>
            <w:tcW w:w="495" w:type="pct"/>
            <w:shd w:val="clear" w:color="auto" w:fill="auto"/>
            <w:vAlign w:val="center"/>
          </w:tcPr>
          <w:p w:rsidR="00536B6A" w:rsidRPr="00536B6A" w:rsidRDefault="00536B6A" w:rsidP="00AF3F33">
            <w:pPr>
              <w:jc w:val="center"/>
              <w:rPr>
                <w:color w:val="000000"/>
              </w:rPr>
            </w:pPr>
            <w:r w:rsidRPr="00536B6A">
              <w:rPr>
                <w:color w:val="000000"/>
              </w:rPr>
              <w:t>95,43</w:t>
            </w:r>
          </w:p>
        </w:tc>
      </w:tr>
    </w:tbl>
    <w:p w:rsidR="00EB3309" w:rsidRPr="00781209" w:rsidRDefault="00C71177" w:rsidP="00CF39F6">
      <w:pPr>
        <w:pStyle w:val="af4"/>
        <w:ind w:firstLine="0"/>
      </w:pPr>
      <w:r>
        <w:t>*учтено, что газ имеется только в п. Синий Утес и с. Коларово</w:t>
      </w:r>
    </w:p>
    <w:p w:rsidR="007C624D" w:rsidRDefault="007C624D" w:rsidP="00F316C0">
      <w:pPr>
        <w:pStyle w:val="a3"/>
        <w:spacing w:line="360" w:lineRule="auto"/>
        <w:ind w:left="750"/>
        <w:jc w:val="both"/>
        <w:rPr>
          <w:b/>
          <w:sz w:val="26"/>
          <w:szCs w:val="26"/>
        </w:rPr>
      </w:pPr>
      <w:r>
        <w:rPr>
          <w:b/>
          <w:sz w:val="26"/>
          <w:szCs w:val="26"/>
        </w:rPr>
        <w:br w:type="page"/>
      </w:r>
    </w:p>
    <w:p w:rsidR="00AC069B" w:rsidRPr="00EA5BF4" w:rsidRDefault="007C624D" w:rsidP="00B123C8">
      <w:pPr>
        <w:pStyle w:val="1"/>
        <w:jc w:val="center"/>
        <w:rPr>
          <w:lang w:val="ru-RU"/>
        </w:rPr>
      </w:pPr>
      <w:bookmarkStart w:id="8" w:name="_Toc416812877"/>
      <w:r w:rsidRPr="00EA5BF4">
        <w:rPr>
          <w:lang w:val="ru-RU"/>
        </w:rPr>
        <w:lastRenderedPageBreak/>
        <w:t>Раздел 3. Характеристика состояния и проблем коммунальной инфраструктуры</w:t>
      </w:r>
      <w:bookmarkEnd w:id="8"/>
    </w:p>
    <w:p w:rsidR="00A733A8" w:rsidRPr="00EA5BF4" w:rsidRDefault="00AC069B" w:rsidP="005939AB">
      <w:pPr>
        <w:pStyle w:val="1"/>
        <w:spacing w:before="240"/>
        <w:rPr>
          <w:lang w:val="ru-RU"/>
        </w:rPr>
      </w:pPr>
      <w:bookmarkStart w:id="9" w:name="_Toc416812878"/>
      <w:r w:rsidRPr="00EA5BF4">
        <w:rPr>
          <w:lang w:val="ru-RU"/>
        </w:rPr>
        <w:t>3.1 Система электроснабжения</w:t>
      </w:r>
      <w:bookmarkEnd w:id="9"/>
    </w:p>
    <w:p w:rsidR="00A733A8" w:rsidRPr="00600A67" w:rsidRDefault="00A733A8" w:rsidP="00600A67">
      <w:pPr>
        <w:ind w:firstLine="709"/>
        <w:jc w:val="both"/>
        <w:rPr>
          <w:sz w:val="24"/>
          <w:szCs w:val="28"/>
        </w:rPr>
      </w:pPr>
      <w:r w:rsidRPr="00600A67">
        <w:rPr>
          <w:sz w:val="24"/>
          <w:szCs w:val="28"/>
        </w:rPr>
        <w:t xml:space="preserve">Электроснабжение </w:t>
      </w:r>
      <w:r w:rsidR="000D3880">
        <w:rPr>
          <w:sz w:val="24"/>
          <w:szCs w:val="28"/>
        </w:rPr>
        <w:t>Спасского</w:t>
      </w:r>
      <w:r w:rsidRPr="00600A67">
        <w:rPr>
          <w:sz w:val="24"/>
          <w:szCs w:val="28"/>
        </w:rPr>
        <w:t xml:space="preserve"> сельского поселения осуществляется от Томской  энергосистемы.</w:t>
      </w:r>
    </w:p>
    <w:p w:rsidR="00A733A8" w:rsidRDefault="00A733A8" w:rsidP="00600A67">
      <w:pPr>
        <w:tabs>
          <w:tab w:val="num" w:pos="-57"/>
        </w:tabs>
        <w:ind w:firstLine="709"/>
        <w:jc w:val="both"/>
        <w:rPr>
          <w:sz w:val="24"/>
          <w:szCs w:val="28"/>
        </w:rPr>
      </w:pPr>
      <w:r w:rsidRPr="00600A67">
        <w:rPr>
          <w:sz w:val="24"/>
          <w:szCs w:val="28"/>
        </w:rPr>
        <w:t>Крупные системные электрогенерационные источники и электрогенерирующие установки, функционирующие на основе возобновляемых источников энергии, на территории поселения отсутствуют.</w:t>
      </w:r>
    </w:p>
    <w:p w:rsidR="00EA55E7" w:rsidRPr="00EA55E7" w:rsidRDefault="00EA55E7" w:rsidP="00EA55E7">
      <w:pPr>
        <w:pStyle w:val="af4"/>
      </w:pPr>
      <w:r w:rsidRPr="00EA55E7">
        <w:t>Высоковольтный электросетевой комплекс на территории МО «Спасское сельское поселение» представлен:</w:t>
      </w:r>
    </w:p>
    <w:p w:rsidR="00EA55E7" w:rsidRPr="00EA55E7" w:rsidRDefault="00EA55E7" w:rsidP="00EA55E7">
      <w:pPr>
        <w:pStyle w:val="af4"/>
      </w:pPr>
      <w:r w:rsidRPr="00EA55E7">
        <w:t>ВЛ 35 кВ «Лоскутово – Вершинино» (дисп.№ 3518);</w:t>
      </w:r>
    </w:p>
    <w:p w:rsidR="00EA55E7" w:rsidRPr="00EA55E7" w:rsidRDefault="00EA55E7" w:rsidP="00EA55E7">
      <w:pPr>
        <w:pStyle w:val="af4"/>
      </w:pPr>
      <w:r w:rsidRPr="00EA55E7">
        <w:t>ПС 35/10 кВ «Вершинино»;</w:t>
      </w:r>
    </w:p>
    <w:p w:rsidR="00EA55E7" w:rsidRPr="00EA55E7" w:rsidRDefault="00EA55E7" w:rsidP="00EA55E7">
      <w:pPr>
        <w:pStyle w:val="af4"/>
      </w:pPr>
      <w:r w:rsidRPr="00EA55E7">
        <w:t>воздушные и воздушно-кабельные линии напряжением 10 кВ;</w:t>
      </w:r>
    </w:p>
    <w:p w:rsidR="00EA55E7" w:rsidRPr="00A36BCB" w:rsidRDefault="00EA55E7" w:rsidP="00EA55E7">
      <w:pPr>
        <w:pStyle w:val="af4"/>
      </w:pPr>
      <w:r w:rsidRPr="00EA55E7">
        <w:t>РП и ТП напряжением 10/0,4 кВ.</w:t>
      </w:r>
    </w:p>
    <w:p w:rsidR="00A733A8" w:rsidRDefault="00A733A8" w:rsidP="00EA55E7">
      <w:pPr>
        <w:jc w:val="both"/>
        <w:rPr>
          <w:sz w:val="24"/>
          <w:szCs w:val="28"/>
        </w:rPr>
      </w:pPr>
      <w:r w:rsidRPr="00600A67">
        <w:rPr>
          <w:sz w:val="24"/>
          <w:szCs w:val="28"/>
        </w:rPr>
        <w:t xml:space="preserve">На территории </w:t>
      </w:r>
      <w:r w:rsidR="000D3880">
        <w:rPr>
          <w:sz w:val="24"/>
          <w:szCs w:val="28"/>
        </w:rPr>
        <w:t>Спасского</w:t>
      </w:r>
      <w:r w:rsidRPr="00600A67">
        <w:rPr>
          <w:sz w:val="24"/>
          <w:szCs w:val="28"/>
        </w:rPr>
        <w:t xml:space="preserve"> сельского поселения располагаются:</w:t>
      </w:r>
    </w:p>
    <w:p w:rsidR="00600A67" w:rsidRDefault="00600A67" w:rsidP="00600A67">
      <w:pPr>
        <w:jc w:val="both"/>
        <w:rPr>
          <w:sz w:val="24"/>
          <w:szCs w:val="28"/>
        </w:rPr>
      </w:pPr>
    </w:p>
    <w:p w:rsidR="00A733A8" w:rsidRPr="00600A67" w:rsidRDefault="00A9174A" w:rsidP="00600A67">
      <w:pPr>
        <w:jc w:val="both"/>
        <w:rPr>
          <w:sz w:val="28"/>
          <w:szCs w:val="28"/>
        </w:rPr>
      </w:pPr>
      <w:r w:rsidRPr="00600A67">
        <w:rPr>
          <w:sz w:val="24"/>
          <w:szCs w:val="28"/>
        </w:rPr>
        <w:t>Таблица 3.1.1</w:t>
      </w:r>
      <w:r w:rsidR="00A733A8" w:rsidRPr="00600A67">
        <w:rPr>
          <w:sz w:val="24"/>
          <w:szCs w:val="28"/>
        </w:rPr>
        <w:t xml:space="preserve"> – Характеристики электроподстанций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580"/>
        <w:gridCol w:w="851"/>
        <w:gridCol w:w="1286"/>
        <w:gridCol w:w="1876"/>
        <w:gridCol w:w="1807"/>
      </w:tblGrid>
      <w:tr w:rsidR="00600A67" w:rsidRPr="000A2CFE" w:rsidTr="00600A67">
        <w:trPr>
          <w:trHeight w:val="20"/>
          <w:jc w:val="center"/>
        </w:trPr>
        <w:tc>
          <w:tcPr>
            <w:tcW w:w="1118" w:type="pct"/>
            <w:vMerge w:val="restart"/>
            <w:tcBorders>
              <w:top w:val="single" w:sz="4" w:space="0" w:color="auto"/>
              <w:left w:val="single" w:sz="4" w:space="0" w:color="auto"/>
              <w:bottom w:val="single" w:sz="4" w:space="0" w:color="auto"/>
              <w:right w:val="single" w:sz="4" w:space="0" w:color="auto"/>
            </w:tcBorders>
            <w:vAlign w:val="center"/>
          </w:tcPr>
          <w:p w:rsidR="00600A67" w:rsidRPr="00F948CF" w:rsidRDefault="00600A67" w:rsidP="00600A67">
            <w:pPr>
              <w:jc w:val="center"/>
              <w:rPr>
                <w:b/>
              </w:rPr>
            </w:pPr>
            <w:r w:rsidRPr="00F948CF">
              <w:rPr>
                <w:b/>
                <w:sz w:val="22"/>
                <w:szCs w:val="22"/>
              </w:rPr>
              <w:t>Наименование электроподстанции</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rsidR="00600A67" w:rsidRPr="00F948CF" w:rsidRDefault="00EA55E7" w:rsidP="00600A67">
            <w:pPr>
              <w:jc w:val="center"/>
              <w:rPr>
                <w:b/>
              </w:rPr>
            </w:pPr>
            <w:r w:rsidRPr="00F948CF">
              <w:rPr>
                <w:b/>
                <w:sz w:val="22"/>
                <w:szCs w:val="22"/>
              </w:rPr>
              <w:t>Год ввода</w:t>
            </w:r>
          </w:p>
        </w:tc>
        <w:tc>
          <w:tcPr>
            <w:tcW w:w="1101" w:type="pct"/>
            <w:gridSpan w:val="2"/>
            <w:tcBorders>
              <w:top w:val="single" w:sz="4" w:space="0" w:color="auto"/>
              <w:left w:val="single" w:sz="4" w:space="0" w:color="auto"/>
              <w:bottom w:val="single" w:sz="4" w:space="0" w:color="auto"/>
              <w:right w:val="single" w:sz="4" w:space="0" w:color="auto"/>
            </w:tcBorders>
            <w:vAlign w:val="center"/>
          </w:tcPr>
          <w:p w:rsidR="00600A67" w:rsidRPr="00F948CF" w:rsidRDefault="00600A67" w:rsidP="00600A67">
            <w:pPr>
              <w:jc w:val="center"/>
              <w:rPr>
                <w:b/>
              </w:rPr>
            </w:pPr>
            <w:r w:rsidRPr="00F948CF">
              <w:rPr>
                <w:b/>
                <w:sz w:val="22"/>
                <w:szCs w:val="22"/>
              </w:rPr>
              <w:t>Мощность установленных трансформаторов, МВА</w:t>
            </w:r>
          </w:p>
        </w:tc>
        <w:tc>
          <w:tcPr>
            <w:tcW w:w="966" w:type="pct"/>
            <w:vMerge w:val="restart"/>
            <w:tcBorders>
              <w:top w:val="single" w:sz="4" w:space="0" w:color="auto"/>
              <w:left w:val="single" w:sz="4" w:space="0" w:color="auto"/>
              <w:bottom w:val="single" w:sz="4" w:space="0" w:color="auto"/>
              <w:right w:val="single" w:sz="4" w:space="0" w:color="auto"/>
            </w:tcBorders>
            <w:vAlign w:val="center"/>
          </w:tcPr>
          <w:p w:rsidR="00600A67" w:rsidRPr="00F948CF" w:rsidRDefault="00600A67" w:rsidP="00600A67">
            <w:pPr>
              <w:jc w:val="center"/>
              <w:rPr>
                <w:b/>
              </w:rPr>
            </w:pPr>
            <w:r w:rsidRPr="00F948CF">
              <w:rPr>
                <w:b/>
                <w:sz w:val="22"/>
                <w:szCs w:val="22"/>
              </w:rPr>
              <w:t>Тип трансформатора</w:t>
            </w:r>
          </w:p>
        </w:tc>
        <w:tc>
          <w:tcPr>
            <w:tcW w:w="966" w:type="pct"/>
            <w:vMerge w:val="restart"/>
            <w:tcBorders>
              <w:top w:val="single" w:sz="4" w:space="0" w:color="auto"/>
              <w:left w:val="single" w:sz="4" w:space="0" w:color="auto"/>
              <w:right w:val="single" w:sz="4" w:space="0" w:color="auto"/>
            </w:tcBorders>
            <w:vAlign w:val="center"/>
          </w:tcPr>
          <w:p w:rsidR="00600A67" w:rsidRPr="00F948CF" w:rsidRDefault="00600A67" w:rsidP="00600A67">
            <w:pPr>
              <w:jc w:val="center"/>
              <w:rPr>
                <w:b/>
              </w:rPr>
            </w:pPr>
            <w:r w:rsidRPr="00F948CF">
              <w:rPr>
                <w:b/>
                <w:sz w:val="22"/>
                <w:szCs w:val="22"/>
              </w:rPr>
              <w:t>Свободная мощность, МВА</w:t>
            </w:r>
          </w:p>
        </w:tc>
      </w:tr>
      <w:tr w:rsidR="00600A67" w:rsidRPr="000A2CFE" w:rsidTr="00EA55E7">
        <w:trPr>
          <w:trHeight w:val="710"/>
          <w:jc w:val="center"/>
        </w:trPr>
        <w:tc>
          <w:tcPr>
            <w:tcW w:w="1118" w:type="pct"/>
            <w:vMerge/>
            <w:tcBorders>
              <w:top w:val="single" w:sz="4" w:space="0" w:color="auto"/>
              <w:left w:val="single" w:sz="4" w:space="0" w:color="auto"/>
              <w:bottom w:val="single" w:sz="4" w:space="0" w:color="auto"/>
              <w:right w:val="single" w:sz="4" w:space="0" w:color="auto"/>
            </w:tcBorders>
            <w:vAlign w:val="center"/>
          </w:tcPr>
          <w:p w:rsidR="00600A67" w:rsidRPr="000A2CFE" w:rsidRDefault="00600A67" w:rsidP="00600A67">
            <w:pPr>
              <w:jc w:val="center"/>
              <w:rPr>
                <w:b/>
              </w:rPr>
            </w:pPr>
          </w:p>
        </w:tc>
        <w:tc>
          <w:tcPr>
            <w:tcW w:w="848" w:type="pct"/>
            <w:vMerge/>
            <w:tcBorders>
              <w:top w:val="single" w:sz="4" w:space="0" w:color="auto"/>
              <w:left w:val="single" w:sz="4" w:space="0" w:color="auto"/>
              <w:bottom w:val="single" w:sz="4" w:space="0" w:color="auto"/>
              <w:right w:val="single" w:sz="4" w:space="0" w:color="auto"/>
            </w:tcBorders>
            <w:vAlign w:val="center"/>
          </w:tcPr>
          <w:p w:rsidR="00600A67" w:rsidRPr="00600A67" w:rsidRDefault="00600A67" w:rsidP="00600A67">
            <w:pPr>
              <w:jc w:val="center"/>
            </w:pPr>
          </w:p>
        </w:tc>
        <w:tc>
          <w:tcPr>
            <w:tcW w:w="438" w:type="pct"/>
            <w:tcBorders>
              <w:top w:val="single" w:sz="4" w:space="0" w:color="auto"/>
              <w:left w:val="single" w:sz="4" w:space="0" w:color="auto"/>
              <w:bottom w:val="single" w:sz="4" w:space="0" w:color="auto"/>
              <w:right w:val="single" w:sz="4" w:space="0" w:color="auto"/>
            </w:tcBorders>
            <w:vAlign w:val="center"/>
          </w:tcPr>
          <w:p w:rsidR="00600A67" w:rsidRPr="00F948CF" w:rsidRDefault="00600A67" w:rsidP="00600A67">
            <w:pPr>
              <w:jc w:val="center"/>
              <w:rPr>
                <w:b/>
              </w:rPr>
            </w:pPr>
            <w:r w:rsidRPr="00F948CF">
              <w:rPr>
                <w:b/>
                <w:sz w:val="22"/>
                <w:szCs w:val="22"/>
              </w:rPr>
              <w:t>общая</w:t>
            </w:r>
          </w:p>
        </w:tc>
        <w:tc>
          <w:tcPr>
            <w:tcW w:w="663" w:type="pct"/>
            <w:tcBorders>
              <w:top w:val="single" w:sz="4" w:space="0" w:color="auto"/>
              <w:left w:val="single" w:sz="4" w:space="0" w:color="auto"/>
              <w:bottom w:val="single" w:sz="4" w:space="0" w:color="auto"/>
              <w:right w:val="single" w:sz="4" w:space="0" w:color="auto"/>
            </w:tcBorders>
            <w:vAlign w:val="center"/>
          </w:tcPr>
          <w:p w:rsidR="00600A67" w:rsidRPr="00F948CF" w:rsidRDefault="00600A67" w:rsidP="00600A67">
            <w:pPr>
              <w:jc w:val="center"/>
              <w:rPr>
                <w:b/>
              </w:rPr>
            </w:pPr>
            <w:r w:rsidRPr="00F948CF">
              <w:rPr>
                <w:b/>
                <w:sz w:val="22"/>
                <w:szCs w:val="22"/>
              </w:rPr>
              <w:t>единичная</w:t>
            </w:r>
          </w:p>
        </w:tc>
        <w:tc>
          <w:tcPr>
            <w:tcW w:w="966" w:type="pct"/>
            <w:vMerge/>
            <w:tcBorders>
              <w:top w:val="single" w:sz="4" w:space="0" w:color="auto"/>
              <w:left w:val="single" w:sz="4" w:space="0" w:color="auto"/>
              <w:bottom w:val="single" w:sz="4" w:space="0" w:color="auto"/>
              <w:right w:val="single" w:sz="4" w:space="0" w:color="auto"/>
            </w:tcBorders>
            <w:vAlign w:val="center"/>
          </w:tcPr>
          <w:p w:rsidR="00600A67" w:rsidRPr="000A2CFE" w:rsidRDefault="00600A67" w:rsidP="00600A67">
            <w:pPr>
              <w:jc w:val="center"/>
              <w:rPr>
                <w:b/>
              </w:rPr>
            </w:pPr>
          </w:p>
        </w:tc>
        <w:tc>
          <w:tcPr>
            <w:tcW w:w="966" w:type="pct"/>
            <w:vMerge/>
            <w:tcBorders>
              <w:left w:val="single" w:sz="4" w:space="0" w:color="auto"/>
              <w:right w:val="single" w:sz="4" w:space="0" w:color="auto"/>
            </w:tcBorders>
            <w:vAlign w:val="center"/>
          </w:tcPr>
          <w:p w:rsidR="00600A67" w:rsidRPr="000A2CFE" w:rsidRDefault="00600A67" w:rsidP="00600A67">
            <w:pPr>
              <w:jc w:val="center"/>
              <w:rPr>
                <w:b/>
              </w:rPr>
            </w:pPr>
          </w:p>
        </w:tc>
      </w:tr>
      <w:tr w:rsidR="00600A67" w:rsidRPr="000A2CFE" w:rsidTr="00EA55E7">
        <w:trPr>
          <w:trHeight w:val="20"/>
          <w:jc w:val="center"/>
        </w:trPr>
        <w:tc>
          <w:tcPr>
            <w:tcW w:w="1118" w:type="pct"/>
            <w:tcBorders>
              <w:top w:val="single" w:sz="4" w:space="0" w:color="auto"/>
              <w:left w:val="single" w:sz="4" w:space="0" w:color="auto"/>
              <w:bottom w:val="single" w:sz="4" w:space="0" w:color="auto"/>
              <w:right w:val="single" w:sz="4" w:space="0" w:color="auto"/>
            </w:tcBorders>
            <w:vAlign w:val="center"/>
          </w:tcPr>
          <w:p w:rsidR="00600A67" w:rsidRPr="000A2CFE" w:rsidRDefault="00EA55E7" w:rsidP="00600A67">
            <w:pPr>
              <w:jc w:val="center"/>
            </w:pPr>
            <w:r>
              <w:rPr>
                <w:sz w:val="22"/>
                <w:szCs w:val="22"/>
              </w:rPr>
              <w:t>Вершинино</w:t>
            </w:r>
          </w:p>
        </w:tc>
        <w:tc>
          <w:tcPr>
            <w:tcW w:w="848" w:type="pct"/>
            <w:tcBorders>
              <w:top w:val="single" w:sz="4" w:space="0" w:color="auto"/>
              <w:left w:val="single" w:sz="4" w:space="0" w:color="auto"/>
              <w:bottom w:val="single" w:sz="4" w:space="0" w:color="auto"/>
              <w:right w:val="single" w:sz="4" w:space="0" w:color="auto"/>
            </w:tcBorders>
            <w:vAlign w:val="center"/>
          </w:tcPr>
          <w:p w:rsidR="00600A67" w:rsidRPr="000A2CFE" w:rsidRDefault="00EA55E7" w:rsidP="00600A67">
            <w:pPr>
              <w:jc w:val="center"/>
            </w:pPr>
            <w:r>
              <w:rPr>
                <w:sz w:val="22"/>
                <w:szCs w:val="22"/>
              </w:rPr>
              <w:t>нд</w:t>
            </w:r>
          </w:p>
        </w:tc>
        <w:tc>
          <w:tcPr>
            <w:tcW w:w="438" w:type="pct"/>
            <w:tcBorders>
              <w:top w:val="single" w:sz="4" w:space="0" w:color="auto"/>
              <w:left w:val="single" w:sz="4" w:space="0" w:color="auto"/>
              <w:bottom w:val="single" w:sz="4" w:space="0" w:color="auto"/>
              <w:right w:val="single" w:sz="4" w:space="0" w:color="auto"/>
            </w:tcBorders>
            <w:vAlign w:val="center"/>
          </w:tcPr>
          <w:p w:rsidR="00600A67" w:rsidRPr="000A2CFE" w:rsidRDefault="00EA55E7" w:rsidP="00600A67">
            <w:pPr>
              <w:jc w:val="center"/>
            </w:pPr>
            <w:r>
              <w:rPr>
                <w:sz w:val="22"/>
                <w:szCs w:val="22"/>
              </w:rPr>
              <w:t>8,8</w:t>
            </w:r>
          </w:p>
        </w:tc>
        <w:tc>
          <w:tcPr>
            <w:tcW w:w="663" w:type="pct"/>
            <w:tcBorders>
              <w:top w:val="single" w:sz="4" w:space="0" w:color="auto"/>
              <w:left w:val="single" w:sz="4" w:space="0" w:color="auto"/>
              <w:bottom w:val="single" w:sz="4" w:space="0" w:color="auto"/>
              <w:right w:val="single" w:sz="4" w:space="0" w:color="auto"/>
            </w:tcBorders>
            <w:vAlign w:val="center"/>
          </w:tcPr>
          <w:p w:rsidR="00600A67" w:rsidRPr="000A2CFE" w:rsidRDefault="00EA55E7" w:rsidP="00600A67">
            <w:pPr>
              <w:jc w:val="center"/>
            </w:pPr>
            <w:r>
              <w:t>6,3</w:t>
            </w:r>
          </w:p>
          <w:p w:rsidR="00600A67" w:rsidRPr="000A2CFE" w:rsidRDefault="00EA55E7" w:rsidP="00EA55E7">
            <w:pPr>
              <w:jc w:val="center"/>
            </w:pPr>
            <w:r>
              <w:rPr>
                <w:sz w:val="22"/>
                <w:szCs w:val="22"/>
              </w:rPr>
              <w:t>2,5</w:t>
            </w:r>
          </w:p>
        </w:tc>
        <w:tc>
          <w:tcPr>
            <w:tcW w:w="966" w:type="pct"/>
            <w:tcBorders>
              <w:top w:val="single" w:sz="4" w:space="0" w:color="auto"/>
              <w:left w:val="single" w:sz="4" w:space="0" w:color="auto"/>
              <w:bottom w:val="single" w:sz="4" w:space="0" w:color="auto"/>
              <w:right w:val="single" w:sz="4" w:space="0" w:color="auto"/>
            </w:tcBorders>
            <w:vAlign w:val="center"/>
          </w:tcPr>
          <w:p w:rsidR="00600A67" w:rsidRPr="000A2CFE" w:rsidRDefault="00EA55E7" w:rsidP="00600A67">
            <w:pPr>
              <w:jc w:val="center"/>
            </w:pPr>
            <w:r>
              <w:rPr>
                <w:sz w:val="22"/>
                <w:szCs w:val="22"/>
              </w:rPr>
              <w:t>нд</w:t>
            </w:r>
          </w:p>
        </w:tc>
        <w:tc>
          <w:tcPr>
            <w:tcW w:w="966" w:type="pct"/>
            <w:tcBorders>
              <w:top w:val="single" w:sz="4" w:space="0" w:color="auto"/>
              <w:left w:val="single" w:sz="4" w:space="0" w:color="auto"/>
              <w:bottom w:val="single" w:sz="4" w:space="0" w:color="auto"/>
              <w:right w:val="single" w:sz="4" w:space="0" w:color="auto"/>
            </w:tcBorders>
            <w:vAlign w:val="center"/>
          </w:tcPr>
          <w:p w:rsidR="00600A67" w:rsidRPr="000A2CFE" w:rsidRDefault="00EA55E7" w:rsidP="00600A67">
            <w:pPr>
              <w:jc w:val="center"/>
            </w:pPr>
            <w:r>
              <w:rPr>
                <w:sz w:val="22"/>
                <w:szCs w:val="22"/>
              </w:rPr>
              <w:t>закрыт</w:t>
            </w:r>
          </w:p>
        </w:tc>
      </w:tr>
    </w:tbl>
    <w:p w:rsidR="00A733A8" w:rsidRDefault="00A733A8" w:rsidP="00A733A8"/>
    <w:p w:rsidR="00F74C58" w:rsidRDefault="00F74C58" w:rsidP="00F74C58">
      <w:pPr>
        <w:pStyle w:val="af4"/>
      </w:pPr>
      <w:r w:rsidRPr="009D3531">
        <w:t xml:space="preserve">Общий износ электросетей превышает 60%, на отдельных участках – </w:t>
      </w:r>
      <w:r>
        <w:t>95</w:t>
      </w:r>
      <w:r w:rsidRPr="009D3531">
        <w:t>%. Проблемой является также износ энергооборудования трансформаторных подстанций, требующего реконструкции, либо замены – для выработавшего свой срок службы.Проблемы  качества электроснабжения поселения обусловлены изношенностью и перегрузкой электрооборудования по передаче 0,4кВ.</w:t>
      </w:r>
    </w:p>
    <w:p w:rsidR="00F74C58" w:rsidRDefault="00F74C58" w:rsidP="00F74C58">
      <w:pPr>
        <w:pStyle w:val="af4"/>
      </w:pPr>
    </w:p>
    <w:p w:rsidR="00F74C58" w:rsidRDefault="00F74C58" w:rsidP="00F74C58">
      <w:pPr>
        <w:pStyle w:val="af4"/>
      </w:pPr>
      <w:r>
        <w:t>Таблица 3.1.2 – Проблемы качества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5"/>
        <w:gridCol w:w="4962"/>
        <w:gridCol w:w="2234"/>
      </w:tblGrid>
      <w:tr w:rsidR="00F74C58" w:rsidRPr="009D3531" w:rsidTr="00F74C58">
        <w:trPr>
          <w:trHeight w:val="1163"/>
        </w:trPr>
        <w:tc>
          <w:tcPr>
            <w:tcW w:w="1241" w:type="pct"/>
            <w:vAlign w:val="center"/>
          </w:tcPr>
          <w:p w:rsidR="00F74C58" w:rsidRPr="00F948CF" w:rsidRDefault="00F74C58" w:rsidP="00F74C58">
            <w:pPr>
              <w:jc w:val="center"/>
              <w:rPr>
                <w:b/>
                <w:color w:val="000000"/>
                <w:sz w:val="22"/>
                <w:szCs w:val="22"/>
              </w:rPr>
            </w:pPr>
            <w:r w:rsidRPr="00F948CF">
              <w:rPr>
                <w:b/>
                <w:color w:val="000000"/>
                <w:sz w:val="22"/>
                <w:szCs w:val="22"/>
              </w:rPr>
              <w:t>Населённый пункт, адрес</w:t>
            </w:r>
          </w:p>
        </w:tc>
        <w:tc>
          <w:tcPr>
            <w:tcW w:w="2592" w:type="pct"/>
            <w:vAlign w:val="center"/>
          </w:tcPr>
          <w:p w:rsidR="00F74C58" w:rsidRPr="00F948CF" w:rsidRDefault="00F74C58" w:rsidP="00F74C58">
            <w:pPr>
              <w:jc w:val="center"/>
              <w:rPr>
                <w:b/>
                <w:color w:val="000000"/>
                <w:sz w:val="22"/>
                <w:szCs w:val="22"/>
              </w:rPr>
            </w:pPr>
            <w:r w:rsidRPr="00F948CF">
              <w:rPr>
                <w:b/>
                <w:color w:val="000000"/>
                <w:sz w:val="22"/>
                <w:szCs w:val="22"/>
              </w:rPr>
              <w:t>Характеристика качества электроснабжения</w:t>
            </w:r>
          </w:p>
        </w:tc>
        <w:tc>
          <w:tcPr>
            <w:tcW w:w="1167" w:type="pct"/>
            <w:vAlign w:val="center"/>
          </w:tcPr>
          <w:p w:rsidR="00F74C58" w:rsidRPr="00F948CF" w:rsidRDefault="00F74C58" w:rsidP="00F74C58">
            <w:pPr>
              <w:jc w:val="center"/>
              <w:rPr>
                <w:b/>
                <w:color w:val="000000"/>
                <w:sz w:val="22"/>
                <w:szCs w:val="22"/>
              </w:rPr>
            </w:pPr>
            <w:r w:rsidRPr="00F948CF">
              <w:rPr>
                <w:b/>
                <w:color w:val="000000"/>
                <w:sz w:val="22"/>
                <w:szCs w:val="22"/>
              </w:rPr>
              <w:t>Предполагаемые меры устранения</w:t>
            </w:r>
          </w:p>
        </w:tc>
      </w:tr>
      <w:tr w:rsidR="00F74C58" w:rsidRPr="009D3531" w:rsidTr="00F74C58">
        <w:trPr>
          <w:trHeight w:val="312"/>
        </w:trPr>
        <w:tc>
          <w:tcPr>
            <w:tcW w:w="1241" w:type="pct"/>
            <w:vAlign w:val="center"/>
          </w:tcPr>
          <w:p w:rsidR="00F74C58" w:rsidRPr="00F74C58" w:rsidRDefault="00F74C58" w:rsidP="00F74C58">
            <w:pPr>
              <w:jc w:val="center"/>
              <w:rPr>
                <w:color w:val="000000"/>
                <w:sz w:val="22"/>
                <w:szCs w:val="22"/>
              </w:rPr>
            </w:pPr>
            <w:r w:rsidRPr="00F74C58">
              <w:rPr>
                <w:rStyle w:val="FontStyle20"/>
                <w:rFonts w:ascii="Times New Roman" w:hAnsi="Times New Roman" w:cs="Times New Roman"/>
                <w:sz w:val="22"/>
                <w:szCs w:val="22"/>
              </w:rPr>
              <w:t>д. Батурино, ул. Цветочная, 11,</w:t>
            </w:r>
          </w:p>
        </w:tc>
        <w:tc>
          <w:tcPr>
            <w:tcW w:w="2592" w:type="pct"/>
            <w:vAlign w:val="center"/>
          </w:tcPr>
          <w:p w:rsidR="00F74C58" w:rsidRPr="00F74C58" w:rsidRDefault="00F74C58" w:rsidP="00F74C58">
            <w:pPr>
              <w:jc w:val="center"/>
              <w:rPr>
                <w:color w:val="000000"/>
                <w:sz w:val="22"/>
                <w:szCs w:val="22"/>
              </w:rPr>
            </w:pPr>
            <w:r w:rsidRPr="00F74C58">
              <w:rPr>
                <w:color w:val="000000"/>
                <w:sz w:val="22"/>
                <w:szCs w:val="22"/>
              </w:rPr>
              <w:t>низкое напряжение</w:t>
            </w:r>
          </w:p>
        </w:tc>
        <w:tc>
          <w:tcPr>
            <w:tcW w:w="1167" w:type="pct"/>
            <w:vAlign w:val="center"/>
          </w:tcPr>
          <w:p w:rsidR="00F74C58" w:rsidRPr="00F74C58" w:rsidRDefault="00F74C58" w:rsidP="00F74C58">
            <w:pPr>
              <w:jc w:val="center"/>
              <w:rPr>
                <w:color w:val="000000"/>
                <w:sz w:val="22"/>
                <w:szCs w:val="22"/>
              </w:rPr>
            </w:pPr>
            <w:r w:rsidRPr="00F74C58">
              <w:rPr>
                <w:color w:val="000000"/>
                <w:sz w:val="22"/>
                <w:szCs w:val="22"/>
              </w:rPr>
              <w:t>переключение на другую ТП</w:t>
            </w:r>
          </w:p>
        </w:tc>
      </w:tr>
      <w:tr w:rsidR="00F74C58" w:rsidRPr="009D3531" w:rsidTr="00F74C58">
        <w:trPr>
          <w:trHeight w:val="312"/>
        </w:trPr>
        <w:tc>
          <w:tcPr>
            <w:tcW w:w="1241"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sz w:val="22"/>
                <w:szCs w:val="22"/>
              </w:rPr>
            </w:pPr>
            <w:r w:rsidRPr="00F74C58">
              <w:rPr>
                <w:sz w:val="22"/>
                <w:szCs w:val="22"/>
              </w:rPr>
              <w:t>п.Синий Утес</w:t>
            </w:r>
          </w:p>
        </w:tc>
        <w:tc>
          <w:tcPr>
            <w:tcW w:w="2592"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color w:val="000000"/>
                <w:sz w:val="22"/>
                <w:szCs w:val="22"/>
              </w:rPr>
            </w:pPr>
            <w:r w:rsidRPr="00F74C58">
              <w:rPr>
                <w:color w:val="000000"/>
                <w:sz w:val="22"/>
                <w:szCs w:val="22"/>
              </w:rPr>
              <w:t>В весенне-осенний период наблюдаются провалы напряжения в квартирах жителей, запитанных от ТП ЛК-7-5.</w:t>
            </w:r>
          </w:p>
        </w:tc>
        <w:tc>
          <w:tcPr>
            <w:tcW w:w="1167" w:type="pct"/>
            <w:vMerge w:val="restart"/>
            <w:tcBorders>
              <w:top w:val="single" w:sz="4" w:space="0" w:color="auto"/>
              <w:left w:val="single" w:sz="4" w:space="0" w:color="auto"/>
              <w:right w:val="single" w:sz="4" w:space="0" w:color="auto"/>
            </w:tcBorders>
            <w:vAlign w:val="center"/>
          </w:tcPr>
          <w:p w:rsidR="00F74C58" w:rsidRPr="00F74C58" w:rsidRDefault="00F74C58" w:rsidP="00F74C58">
            <w:pPr>
              <w:jc w:val="center"/>
              <w:rPr>
                <w:color w:val="000000"/>
                <w:sz w:val="22"/>
                <w:szCs w:val="22"/>
              </w:rPr>
            </w:pPr>
            <w:r w:rsidRPr="00F74C58">
              <w:rPr>
                <w:color w:val="000000"/>
                <w:sz w:val="22"/>
                <w:szCs w:val="22"/>
              </w:rPr>
              <w:t>Установить "плавный" пуск на оборудование карьера.</w:t>
            </w:r>
          </w:p>
        </w:tc>
      </w:tr>
      <w:tr w:rsidR="00F74C58" w:rsidRPr="009D3531" w:rsidTr="00F74C58">
        <w:trPr>
          <w:trHeight w:val="312"/>
        </w:trPr>
        <w:tc>
          <w:tcPr>
            <w:tcW w:w="1241"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sz w:val="22"/>
                <w:szCs w:val="22"/>
              </w:rPr>
            </w:pPr>
            <w:r w:rsidRPr="00F74C58">
              <w:rPr>
                <w:color w:val="000000"/>
                <w:sz w:val="22"/>
                <w:szCs w:val="22"/>
                <w:lang w:eastAsia="en-US"/>
              </w:rPr>
              <w:t>с.</w:t>
            </w:r>
            <w:r w:rsidRPr="00F74C58">
              <w:rPr>
                <w:sz w:val="22"/>
                <w:szCs w:val="22"/>
              </w:rPr>
              <w:t>Коларово</w:t>
            </w:r>
          </w:p>
        </w:tc>
        <w:tc>
          <w:tcPr>
            <w:tcW w:w="2592"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color w:val="000000"/>
                <w:sz w:val="22"/>
                <w:szCs w:val="22"/>
              </w:rPr>
            </w:pPr>
            <w:r w:rsidRPr="00F74C58">
              <w:rPr>
                <w:color w:val="000000"/>
                <w:sz w:val="22"/>
                <w:szCs w:val="22"/>
              </w:rPr>
              <w:t>В весенне-осенний период наблюдаются провалы напряжения в домах жителей, запитанных от ТП ЛК-7-12, ЛК-7-1, ЛК-7-3, ЛК-7-4.</w:t>
            </w:r>
          </w:p>
        </w:tc>
        <w:tc>
          <w:tcPr>
            <w:tcW w:w="1167" w:type="pct"/>
            <w:vMerge/>
            <w:tcBorders>
              <w:left w:val="single" w:sz="4" w:space="0" w:color="auto"/>
              <w:bottom w:val="single" w:sz="4" w:space="0" w:color="auto"/>
              <w:right w:val="single" w:sz="4" w:space="0" w:color="auto"/>
            </w:tcBorders>
            <w:vAlign w:val="center"/>
          </w:tcPr>
          <w:p w:rsidR="00F74C58" w:rsidRPr="00F74C58" w:rsidRDefault="00F74C58" w:rsidP="00F74C58">
            <w:pPr>
              <w:jc w:val="center"/>
              <w:rPr>
                <w:color w:val="000000"/>
                <w:sz w:val="22"/>
                <w:szCs w:val="22"/>
              </w:rPr>
            </w:pPr>
          </w:p>
        </w:tc>
      </w:tr>
      <w:tr w:rsidR="00F74C58" w:rsidRPr="009D3531" w:rsidTr="00F74C58">
        <w:trPr>
          <w:trHeight w:val="312"/>
        </w:trPr>
        <w:tc>
          <w:tcPr>
            <w:tcW w:w="1241"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sz w:val="22"/>
                <w:szCs w:val="22"/>
              </w:rPr>
            </w:pPr>
            <w:r w:rsidRPr="00F74C58">
              <w:rPr>
                <w:color w:val="000000"/>
                <w:sz w:val="22"/>
                <w:szCs w:val="22"/>
                <w:lang w:eastAsia="en-US"/>
              </w:rPr>
              <w:t>с.</w:t>
            </w:r>
            <w:r w:rsidRPr="00F74C58">
              <w:rPr>
                <w:sz w:val="22"/>
                <w:szCs w:val="22"/>
              </w:rPr>
              <w:t>Коларово, ул. Набережная</w:t>
            </w:r>
          </w:p>
        </w:tc>
        <w:tc>
          <w:tcPr>
            <w:tcW w:w="2592"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color w:val="000000"/>
                <w:sz w:val="22"/>
                <w:szCs w:val="22"/>
              </w:rPr>
            </w:pPr>
            <w:r w:rsidRPr="00F74C58">
              <w:rPr>
                <w:color w:val="000000"/>
                <w:sz w:val="22"/>
                <w:szCs w:val="22"/>
              </w:rPr>
              <w:t>В осенне-зимний период наблюдается снижение уровня напряжение в вечернее время до 180 В.</w:t>
            </w:r>
          </w:p>
        </w:tc>
        <w:tc>
          <w:tcPr>
            <w:tcW w:w="1167"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color w:val="000000"/>
                <w:sz w:val="22"/>
                <w:szCs w:val="22"/>
              </w:rPr>
            </w:pPr>
            <w:r w:rsidRPr="00F74C58">
              <w:rPr>
                <w:color w:val="000000"/>
                <w:sz w:val="22"/>
                <w:szCs w:val="22"/>
              </w:rPr>
              <w:t>переключение на другую ТП</w:t>
            </w:r>
          </w:p>
        </w:tc>
      </w:tr>
      <w:tr w:rsidR="00F74C58" w:rsidRPr="009D3531" w:rsidTr="00F74C58">
        <w:trPr>
          <w:trHeight w:val="312"/>
        </w:trPr>
        <w:tc>
          <w:tcPr>
            <w:tcW w:w="1241" w:type="pct"/>
            <w:tcBorders>
              <w:top w:val="single" w:sz="4" w:space="0" w:color="auto"/>
              <w:left w:val="single" w:sz="4" w:space="0" w:color="auto"/>
              <w:bottom w:val="single" w:sz="4" w:space="0" w:color="auto"/>
              <w:right w:val="single" w:sz="4" w:space="0" w:color="auto"/>
            </w:tcBorders>
            <w:vAlign w:val="center"/>
          </w:tcPr>
          <w:p w:rsidR="00F74C58" w:rsidRPr="00F74C58" w:rsidRDefault="00F74C58" w:rsidP="00F74C58">
            <w:pPr>
              <w:jc w:val="center"/>
              <w:rPr>
                <w:sz w:val="22"/>
                <w:szCs w:val="22"/>
              </w:rPr>
            </w:pPr>
            <w:r w:rsidRPr="00F74C58">
              <w:rPr>
                <w:sz w:val="22"/>
                <w:szCs w:val="22"/>
              </w:rPr>
              <w:t>д.Казанка</w:t>
            </w:r>
          </w:p>
        </w:tc>
        <w:tc>
          <w:tcPr>
            <w:tcW w:w="2592" w:type="pct"/>
            <w:tcBorders>
              <w:top w:val="single" w:sz="4" w:space="0" w:color="auto"/>
              <w:left w:val="single" w:sz="4" w:space="0" w:color="auto"/>
              <w:right w:val="single" w:sz="4" w:space="0" w:color="auto"/>
            </w:tcBorders>
            <w:vAlign w:val="center"/>
          </w:tcPr>
          <w:p w:rsidR="00F74C58" w:rsidRPr="00F74C58" w:rsidRDefault="00F74C58" w:rsidP="00F74C58">
            <w:pPr>
              <w:jc w:val="center"/>
              <w:rPr>
                <w:color w:val="000000"/>
                <w:sz w:val="22"/>
                <w:szCs w:val="22"/>
              </w:rPr>
            </w:pPr>
            <w:r w:rsidRPr="00F74C58">
              <w:rPr>
                <w:color w:val="000000"/>
                <w:sz w:val="22"/>
                <w:szCs w:val="22"/>
              </w:rPr>
              <w:t>Наблюдаются снижения уровня напряжения в зимний период в вечернее время, а также частые отключения по причине перемыкания проводов на подводках к домам, а также на магистралях ВЛ-0,4 кВ. Отмечены ветхие деревянные опоры.</w:t>
            </w:r>
          </w:p>
        </w:tc>
        <w:tc>
          <w:tcPr>
            <w:tcW w:w="1167" w:type="pct"/>
            <w:tcBorders>
              <w:top w:val="single" w:sz="4" w:space="0" w:color="auto"/>
              <w:left w:val="single" w:sz="4" w:space="0" w:color="auto"/>
              <w:right w:val="single" w:sz="4" w:space="0" w:color="auto"/>
            </w:tcBorders>
            <w:vAlign w:val="center"/>
          </w:tcPr>
          <w:p w:rsidR="00F74C58" w:rsidRPr="00F74C58" w:rsidRDefault="00F74C58" w:rsidP="00F74C58">
            <w:pPr>
              <w:jc w:val="center"/>
              <w:rPr>
                <w:color w:val="000000"/>
                <w:sz w:val="22"/>
                <w:szCs w:val="22"/>
              </w:rPr>
            </w:pPr>
            <w:r w:rsidRPr="00F74C58">
              <w:rPr>
                <w:color w:val="000000"/>
                <w:sz w:val="22"/>
                <w:szCs w:val="22"/>
              </w:rPr>
              <w:t>Замена провода на СИП.</w:t>
            </w:r>
          </w:p>
        </w:tc>
      </w:tr>
    </w:tbl>
    <w:p w:rsidR="00F74C58" w:rsidRPr="009D3531" w:rsidRDefault="00F74C58" w:rsidP="00F74C58">
      <w:pPr>
        <w:pStyle w:val="af4"/>
      </w:pPr>
    </w:p>
    <w:p w:rsidR="00F74C58" w:rsidRDefault="00F74C58" w:rsidP="007C37A2">
      <w:pPr>
        <w:ind w:firstLine="709"/>
        <w:jc w:val="both"/>
        <w:rPr>
          <w:sz w:val="24"/>
          <w:szCs w:val="28"/>
        </w:rPr>
      </w:pPr>
    </w:p>
    <w:p w:rsidR="00A733A8" w:rsidRDefault="00A733A8" w:rsidP="007C37A2">
      <w:pPr>
        <w:ind w:firstLine="709"/>
        <w:jc w:val="both"/>
        <w:rPr>
          <w:sz w:val="24"/>
          <w:szCs w:val="28"/>
        </w:rPr>
      </w:pPr>
      <w:r w:rsidRPr="00600A67">
        <w:rPr>
          <w:sz w:val="24"/>
          <w:szCs w:val="28"/>
        </w:rPr>
        <w:t xml:space="preserve">Максимальная электрическая нагрузка сельского поселения составляет около </w:t>
      </w:r>
      <w:r w:rsidR="00F74C58">
        <w:rPr>
          <w:sz w:val="24"/>
          <w:szCs w:val="28"/>
        </w:rPr>
        <w:t>3</w:t>
      </w:r>
      <w:r w:rsidRPr="00600A67">
        <w:rPr>
          <w:sz w:val="24"/>
          <w:szCs w:val="28"/>
        </w:rPr>
        <w:t xml:space="preserve"> МВт. Фактический расход электроэнергии на одного человека составляет в среднем по поселению </w:t>
      </w:r>
      <w:r w:rsidRPr="00600A67">
        <w:rPr>
          <w:color w:val="000000"/>
          <w:sz w:val="24"/>
          <w:szCs w:val="28"/>
        </w:rPr>
        <w:t>1063,</w:t>
      </w:r>
      <w:r w:rsidR="00F74C58">
        <w:rPr>
          <w:color w:val="000000"/>
          <w:sz w:val="24"/>
          <w:szCs w:val="28"/>
        </w:rPr>
        <w:t>52</w:t>
      </w:r>
      <w:r w:rsidRPr="00600A67">
        <w:rPr>
          <w:sz w:val="24"/>
          <w:szCs w:val="28"/>
        </w:rPr>
        <w:t>кВт</w:t>
      </w:r>
      <w:r w:rsidR="00A9174A" w:rsidRPr="00600A67">
        <w:rPr>
          <w:sz w:val="24"/>
          <w:szCs w:val="28"/>
        </w:rPr>
        <w:t>∙</w:t>
      </w:r>
      <w:r w:rsidRPr="00600A67">
        <w:rPr>
          <w:sz w:val="24"/>
          <w:szCs w:val="28"/>
        </w:rPr>
        <w:t>ч в год. Современный укрупненный показатель удельной расчетной коммунально-бытовой нагрузки составляет в среднем по поселению – 0,36</w:t>
      </w:r>
      <w:r w:rsidR="00F74C58">
        <w:rPr>
          <w:sz w:val="24"/>
          <w:szCs w:val="28"/>
        </w:rPr>
        <w:t>9</w:t>
      </w:r>
      <w:r w:rsidRPr="00600A67">
        <w:rPr>
          <w:sz w:val="24"/>
          <w:szCs w:val="28"/>
        </w:rPr>
        <w:t xml:space="preserve"> кВт/чел.</w:t>
      </w:r>
    </w:p>
    <w:p w:rsidR="007C37A2" w:rsidRDefault="007C37A2" w:rsidP="00600A67">
      <w:pPr>
        <w:jc w:val="both"/>
        <w:rPr>
          <w:sz w:val="24"/>
          <w:szCs w:val="22"/>
        </w:rPr>
      </w:pPr>
    </w:p>
    <w:p w:rsidR="00A733A8" w:rsidRPr="00600A67" w:rsidRDefault="00A733A8" w:rsidP="00600A67">
      <w:pPr>
        <w:jc w:val="both"/>
        <w:rPr>
          <w:sz w:val="28"/>
          <w:szCs w:val="22"/>
        </w:rPr>
      </w:pPr>
      <w:r w:rsidRPr="00600A67">
        <w:rPr>
          <w:sz w:val="24"/>
          <w:szCs w:val="22"/>
        </w:rPr>
        <w:t>Таблица</w:t>
      </w:r>
      <w:r w:rsidR="008A6DCE">
        <w:rPr>
          <w:sz w:val="24"/>
          <w:szCs w:val="22"/>
        </w:rPr>
        <w:t xml:space="preserve"> 3.1.3</w:t>
      </w:r>
      <w:r w:rsidRPr="00600A67">
        <w:rPr>
          <w:sz w:val="24"/>
          <w:szCs w:val="22"/>
        </w:rPr>
        <w:t xml:space="preserve"> – Структура электропотребления (2013 г.)</w:t>
      </w:r>
    </w:p>
    <w:tbl>
      <w:tblPr>
        <w:tblW w:w="5000" w:type="pct"/>
        <w:tblLook w:val="04A0"/>
      </w:tblPr>
      <w:tblGrid>
        <w:gridCol w:w="1170"/>
        <w:gridCol w:w="1520"/>
        <w:gridCol w:w="1404"/>
        <w:gridCol w:w="1375"/>
        <w:gridCol w:w="1869"/>
        <w:gridCol w:w="1107"/>
        <w:gridCol w:w="1126"/>
      </w:tblGrid>
      <w:tr w:rsidR="00A733A8" w:rsidRPr="00A36BCB" w:rsidTr="00F948CF">
        <w:trPr>
          <w:trHeight w:val="1164"/>
        </w:trPr>
        <w:tc>
          <w:tcPr>
            <w:tcW w:w="6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33A8" w:rsidRPr="00F948CF" w:rsidRDefault="00A733A8" w:rsidP="00600A67">
            <w:pPr>
              <w:jc w:val="center"/>
              <w:rPr>
                <w:b/>
                <w:bCs/>
                <w:color w:val="000000"/>
              </w:rPr>
            </w:pPr>
            <w:r w:rsidRPr="00F948CF">
              <w:rPr>
                <w:b/>
                <w:bCs/>
                <w:color w:val="000000"/>
              </w:rPr>
              <w:t>Население</w:t>
            </w:r>
          </w:p>
        </w:tc>
        <w:tc>
          <w:tcPr>
            <w:tcW w:w="794" w:type="pct"/>
            <w:tcBorders>
              <w:top w:val="single" w:sz="4" w:space="0" w:color="auto"/>
              <w:left w:val="nil"/>
              <w:bottom w:val="single" w:sz="4" w:space="0" w:color="auto"/>
              <w:right w:val="single" w:sz="4" w:space="0" w:color="auto"/>
            </w:tcBorders>
            <w:shd w:val="clear" w:color="auto" w:fill="auto"/>
            <w:vAlign w:val="center"/>
            <w:hideMark/>
          </w:tcPr>
          <w:p w:rsidR="00A733A8" w:rsidRPr="00F948CF" w:rsidRDefault="00A733A8" w:rsidP="00600A67">
            <w:pPr>
              <w:jc w:val="center"/>
              <w:rPr>
                <w:b/>
                <w:bCs/>
                <w:color w:val="000000"/>
              </w:rPr>
            </w:pPr>
            <w:r w:rsidRPr="00F948CF">
              <w:rPr>
                <w:b/>
                <w:bCs/>
                <w:color w:val="000000"/>
              </w:rPr>
              <w:t>Категория, приравненная к населению</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A733A8" w:rsidRPr="00F948CF" w:rsidRDefault="00D15EAD" w:rsidP="00600A67">
            <w:pPr>
              <w:jc w:val="center"/>
              <w:rPr>
                <w:b/>
                <w:bCs/>
                <w:color w:val="000000"/>
              </w:rPr>
            </w:pPr>
            <w:r w:rsidRPr="00F948CF">
              <w:rPr>
                <w:b/>
                <w:bCs/>
                <w:color w:val="000000"/>
              </w:rPr>
              <w:t>С</w:t>
            </w:r>
            <w:r w:rsidR="00A733A8" w:rsidRPr="00F948CF">
              <w:rPr>
                <w:b/>
                <w:bCs/>
                <w:color w:val="000000"/>
              </w:rPr>
              <w:t>/х предприятия</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A733A8" w:rsidRPr="00F948CF" w:rsidRDefault="00D15EAD" w:rsidP="00600A67">
            <w:pPr>
              <w:jc w:val="center"/>
              <w:rPr>
                <w:b/>
                <w:bCs/>
                <w:color w:val="000000"/>
              </w:rPr>
            </w:pPr>
            <w:r w:rsidRPr="00F948CF">
              <w:rPr>
                <w:b/>
                <w:bCs/>
                <w:color w:val="000000"/>
              </w:rPr>
              <w:t>Б</w:t>
            </w:r>
            <w:r w:rsidR="00A733A8" w:rsidRPr="00F948CF">
              <w:rPr>
                <w:b/>
                <w:bCs/>
                <w:color w:val="000000"/>
              </w:rPr>
              <w:t>юджетные организации</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A733A8" w:rsidRPr="00F948CF" w:rsidRDefault="00D15EAD" w:rsidP="00600A67">
            <w:pPr>
              <w:jc w:val="center"/>
              <w:rPr>
                <w:b/>
                <w:bCs/>
                <w:color w:val="000000"/>
              </w:rPr>
            </w:pPr>
            <w:r w:rsidRPr="00F948CF">
              <w:rPr>
                <w:b/>
                <w:bCs/>
                <w:color w:val="000000"/>
              </w:rPr>
              <w:t>П</w:t>
            </w:r>
            <w:r w:rsidR="00A733A8" w:rsidRPr="00F948CF">
              <w:rPr>
                <w:b/>
                <w:bCs/>
                <w:color w:val="000000"/>
              </w:rPr>
              <w:t>ромышленность</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A733A8" w:rsidRPr="00F948CF" w:rsidRDefault="00D15EAD" w:rsidP="00600A67">
            <w:pPr>
              <w:jc w:val="center"/>
              <w:rPr>
                <w:b/>
                <w:bCs/>
                <w:color w:val="000000"/>
              </w:rPr>
            </w:pPr>
            <w:r w:rsidRPr="00F948CF">
              <w:rPr>
                <w:b/>
                <w:bCs/>
                <w:color w:val="000000"/>
              </w:rPr>
              <w:t>П</w:t>
            </w:r>
            <w:r w:rsidR="00A733A8" w:rsidRPr="00F948CF">
              <w:rPr>
                <w:b/>
                <w:bCs/>
                <w:color w:val="000000"/>
              </w:rPr>
              <w:t>рочие</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A733A8" w:rsidRPr="00F948CF" w:rsidRDefault="00A733A8" w:rsidP="00600A67">
            <w:pPr>
              <w:jc w:val="center"/>
              <w:rPr>
                <w:b/>
                <w:bCs/>
                <w:color w:val="000000"/>
              </w:rPr>
            </w:pPr>
            <w:r w:rsidRPr="00F948CF">
              <w:rPr>
                <w:b/>
                <w:bCs/>
                <w:color w:val="000000"/>
              </w:rPr>
              <w:t>Итого</w:t>
            </w:r>
          </w:p>
        </w:tc>
      </w:tr>
      <w:tr w:rsidR="00F948CF" w:rsidRPr="00A36BCB" w:rsidTr="00F948CF">
        <w:trPr>
          <w:trHeight w:val="288"/>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F948CF" w:rsidRPr="00F948CF" w:rsidRDefault="00F948CF" w:rsidP="00F948CF">
            <w:pPr>
              <w:jc w:val="center"/>
              <w:rPr>
                <w:b/>
                <w:color w:val="000000"/>
              </w:rPr>
            </w:pPr>
            <w:r w:rsidRPr="00F948CF">
              <w:rPr>
                <w:b/>
                <w:bCs/>
                <w:color w:val="000000"/>
              </w:rPr>
              <w:t>тыс. кВт ч</w:t>
            </w:r>
          </w:p>
        </w:tc>
      </w:tr>
      <w:tr w:rsidR="008A6DCE" w:rsidRPr="00A36BCB" w:rsidTr="00F948CF">
        <w:trPr>
          <w:trHeight w:val="288"/>
        </w:trPr>
        <w:tc>
          <w:tcPr>
            <w:tcW w:w="611" w:type="pct"/>
            <w:tcBorders>
              <w:top w:val="nil"/>
              <w:left w:val="single" w:sz="4" w:space="0" w:color="auto"/>
              <w:bottom w:val="single" w:sz="4" w:space="0" w:color="auto"/>
              <w:right w:val="single" w:sz="4" w:space="0" w:color="auto"/>
            </w:tcBorders>
            <w:shd w:val="clear" w:color="auto" w:fill="auto"/>
            <w:noWrap/>
            <w:vAlign w:val="center"/>
            <w:hideMark/>
          </w:tcPr>
          <w:p w:rsidR="008A6DCE" w:rsidRPr="008A6DCE" w:rsidRDefault="008A6DCE" w:rsidP="008A6DCE">
            <w:pPr>
              <w:jc w:val="center"/>
              <w:rPr>
                <w:color w:val="000000"/>
              </w:rPr>
            </w:pPr>
            <w:r w:rsidRPr="008A6DCE">
              <w:rPr>
                <w:color w:val="000000"/>
              </w:rPr>
              <w:t>4 850,64</w:t>
            </w:r>
          </w:p>
        </w:tc>
        <w:tc>
          <w:tcPr>
            <w:tcW w:w="794" w:type="pct"/>
            <w:tcBorders>
              <w:top w:val="nil"/>
              <w:left w:val="nil"/>
              <w:bottom w:val="single" w:sz="4" w:space="0" w:color="auto"/>
              <w:right w:val="single" w:sz="4" w:space="0" w:color="auto"/>
            </w:tcBorders>
            <w:shd w:val="clear" w:color="auto" w:fill="auto"/>
            <w:noWrap/>
            <w:vAlign w:val="center"/>
            <w:hideMark/>
          </w:tcPr>
          <w:p w:rsidR="008A6DCE" w:rsidRPr="008A6DCE" w:rsidRDefault="008A6DCE" w:rsidP="008A6DCE">
            <w:pPr>
              <w:jc w:val="center"/>
              <w:rPr>
                <w:color w:val="000000"/>
              </w:rPr>
            </w:pPr>
            <w:r w:rsidRPr="008A6DCE">
              <w:rPr>
                <w:color w:val="000000"/>
              </w:rPr>
              <w:t>1 039,21</w:t>
            </w:r>
          </w:p>
        </w:tc>
        <w:tc>
          <w:tcPr>
            <w:tcW w:w="733" w:type="pct"/>
            <w:tcBorders>
              <w:top w:val="nil"/>
              <w:left w:val="nil"/>
              <w:bottom w:val="single" w:sz="4" w:space="0" w:color="auto"/>
              <w:right w:val="single" w:sz="4" w:space="0" w:color="auto"/>
            </w:tcBorders>
            <w:shd w:val="clear" w:color="auto" w:fill="auto"/>
            <w:noWrap/>
            <w:vAlign w:val="center"/>
            <w:hideMark/>
          </w:tcPr>
          <w:p w:rsidR="008A6DCE" w:rsidRPr="008A6DCE" w:rsidRDefault="008A6DCE" w:rsidP="008A6DCE">
            <w:pPr>
              <w:jc w:val="center"/>
              <w:rPr>
                <w:color w:val="000000"/>
              </w:rPr>
            </w:pPr>
            <w:r w:rsidRPr="008A6DCE">
              <w:rPr>
                <w:color w:val="000000"/>
              </w:rPr>
              <w:t>469,27</w:t>
            </w:r>
          </w:p>
        </w:tc>
        <w:tc>
          <w:tcPr>
            <w:tcW w:w="718" w:type="pct"/>
            <w:tcBorders>
              <w:top w:val="nil"/>
              <w:left w:val="nil"/>
              <w:bottom w:val="single" w:sz="4" w:space="0" w:color="auto"/>
              <w:right w:val="single" w:sz="4" w:space="0" w:color="auto"/>
            </w:tcBorders>
            <w:shd w:val="clear" w:color="auto" w:fill="auto"/>
            <w:noWrap/>
            <w:vAlign w:val="center"/>
            <w:hideMark/>
          </w:tcPr>
          <w:p w:rsidR="008A6DCE" w:rsidRPr="008A6DCE" w:rsidRDefault="008A6DCE" w:rsidP="008A6DCE">
            <w:pPr>
              <w:jc w:val="center"/>
              <w:rPr>
                <w:color w:val="000000"/>
              </w:rPr>
            </w:pPr>
            <w:r w:rsidRPr="008A6DCE">
              <w:rPr>
                <w:color w:val="000000"/>
              </w:rPr>
              <w:t>1 241,66</w:t>
            </w:r>
          </w:p>
        </w:tc>
        <w:tc>
          <w:tcPr>
            <w:tcW w:w="976" w:type="pct"/>
            <w:tcBorders>
              <w:top w:val="nil"/>
              <w:left w:val="nil"/>
              <w:bottom w:val="single" w:sz="4" w:space="0" w:color="auto"/>
              <w:right w:val="single" w:sz="4" w:space="0" w:color="auto"/>
            </w:tcBorders>
            <w:shd w:val="clear" w:color="auto" w:fill="auto"/>
            <w:noWrap/>
            <w:vAlign w:val="center"/>
            <w:hideMark/>
          </w:tcPr>
          <w:p w:rsidR="008A6DCE" w:rsidRPr="008A6DCE" w:rsidRDefault="008A6DCE" w:rsidP="008A6DCE">
            <w:pPr>
              <w:jc w:val="center"/>
              <w:rPr>
                <w:color w:val="000000"/>
              </w:rPr>
            </w:pPr>
            <w:r w:rsidRPr="008A6DCE">
              <w:rPr>
                <w:color w:val="000000"/>
              </w:rPr>
              <w:t>1 767,23</w:t>
            </w:r>
          </w:p>
        </w:tc>
        <w:tc>
          <w:tcPr>
            <w:tcW w:w="579" w:type="pct"/>
            <w:tcBorders>
              <w:top w:val="nil"/>
              <w:left w:val="nil"/>
              <w:bottom w:val="single" w:sz="4" w:space="0" w:color="auto"/>
              <w:right w:val="single" w:sz="4" w:space="0" w:color="auto"/>
            </w:tcBorders>
            <w:shd w:val="clear" w:color="auto" w:fill="auto"/>
            <w:noWrap/>
            <w:vAlign w:val="center"/>
            <w:hideMark/>
          </w:tcPr>
          <w:p w:rsidR="008A6DCE" w:rsidRPr="008A6DCE" w:rsidRDefault="008A6DCE" w:rsidP="008A6DCE">
            <w:pPr>
              <w:jc w:val="center"/>
              <w:rPr>
                <w:color w:val="000000"/>
              </w:rPr>
            </w:pPr>
            <w:r w:rsidRPr="008A6DCE">
              <w:rPr>
                <w:color w:val="000000"/>
              </w:rPr>
              <w:t>2 727,98</w:t>
            </w:r>
          </w:p>
        </w:tc>
        <w:tc>
          <w:tcPr>
            <w:tcW w:w="587" w:type="pct"/>
            <w:tcBorders>
              <w:top w:val="nil"/>
              <w:left w:val="nil"/>
              <w:bottom w:val="single" w:sz="4" w:space="0" w:color="auto"/>
              <w:right w:val="single" w:sz="4" w:space="0" w:color="auto"/>
            </w:tcBorders>
            <w:shd w:val="clear" w:color="auto" w:fill="auto"/>
            <w:noWrap/>
            <w:vAlign w:val="center"/>
            <w:hideMark/>
          </w:tcPr>
          <w:p w:rsidR="008A6DCE" w:rsidRPr="008A6DCE" w:rsidRDefault="008A6DCE" w:rsidP="008A6DCE">
            <w:pPr>
              <w:jc w:val="center"/>
              <w:rPr>
                <w:color w:val="000000"/>
              </w:rPr>
            </w:pPr>
            <w:r w:rsidRPr="008A6DCE">
              <w:rPr>
                <w:color w:val="000000"/>
              </w:rPr>
              <w:t>12 096,00</w:t>
            </w:r>
          </w:p>
        </w:tc>
      </w:tr>
    </w:tbl>
    <w:p w:rsidR="00A733A8" w:rsidRPr="00A36BCB" w:rsidRDefault="00A733A8" w:rsidP="00A733A8">
      <w:pPr>
        <w:jc w:val="both"/>
        <w:rPr>
          <w:sz w:val="22"/>
          <w:szCs w:val="22"/>
        </w:rPr>
      </w:pPr>
    </w:p>
    <w:p w:rsidR="00A733A8" w:rsidRDefault="008A6DCE" w:rsidP="00F528A3">
      <w:pPr>
        <w:jc w:val="center"/>
        <w:rPr>
          <w:sz w:val="22"/>
          <w:szCs w:val="22"/>
        </w:rPr>
      </w:pPr>
      <w:r w:rsidRPr="009D3531">
        <w:rPr>
          <w:noProof/>
          <w:sz w:val="22"/>
          <w:szCs w:val="22"/>
        </w:rPr>
        <w:drawing>
          <wp:inline distT="0" distB="0" distL="0" distR="0">
            <wp:extent cx="5940425" cy="3389886"/>
            <wp:effectExtent l="38100" t="0" r="22225" b="2032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5EAD" w:rsidRPr="00F528A3" w:rsidRDefault="005939AB" w:rsidP="00F528A3">
      <w:pPr>
        <w:ind w:firstLine="709"/>
        <w:jc w:val="center"/>
        <w:rPr>
          <w:sz w:val="24"/>
          <w:szCs w:val="22"/>
        </w:rPr>
      </w:pPr>
      <w:r>
        <w:rPr>
          <w:sz w:val="24"/>
          <w:szCs w:val="22"/>
        </w:rPr>
        <w:t>Рис.</w:t>
      </w:r>
      <w:r w:rsidR="00F528A3">
        <w:rPr>
          <w:sz w:val="24"/>
          <w:szCs w:val="22"/>
        </w:rPr>
        <w:t xml:space="preserve"> 3.1.1</w:t>
      </w:r>
      <w:r w:rsidR="00D15EAD" w:rsidRPr="00F528A3">
        <w:rPr>
          <w:sz w:val="24"/>
          <w:szCs w:val="22"/>
        </w:rPr>
        <w:t xml:space="preserve"> – Структура электропотребления </w:t>
      </w:r>
      <w:r w:rsidR="000D3880">
        <w:rPr>
          <w:sz w:val="24"/>
          <w:szCs w:val="22"/>
        </w:rPr>
        <w:t>Спасского</w:t>
      </w:r>
      <w:r w:rsidR="00D15EAD" w:rsidRPr="00F528A3">
        <w:rPr>
          <w:sz w:val="24"/>
          <w:szCs w:val="22"/>
        </w:rPr>
        <w:t xml:space="preserve"> сельского поселения</w:t>
      </w:r>
      <w:r w:rsidR="00F528A3" w:rsidRPr="00F528A3">
        <w:rPr>
          <w:sz w:val="24"/>
          <w:szCs w:val="22"/>
        </w:rPr>
        <w:t>, тыс. кВт∙ч</w:t>
      </w:r>
    </w:p>
    <w:p w:rsidR="00D15EAD" w:rsidRPr="00F528A3" w:rsidRDefault="00D15EAD" w:rsidP="00F528A3">
      <w:pPr>
        <w:ind w:firstLine="709"/>
        <w:jc w:val="both"/>
        <w:rPr>
          <w:sz w:val="24"/>
          <w:szCs w:val="22"/>
        </w:rPr>
      </w:pPr>
    </w:p>
    <w:p w:rsidR="00A733A8" w:rsidRPr="00F528A3" w:rsidRDefault="00A733A8" w:rsidP="00F528A3">
      <w:pPr>
        <w:ind w:firstLine="709"/>
        <w:jc w:val="both"/>
        <w:rPr>
          <w:sz w:val="24"/>
          <w:szCs w:val="22"/>
        </w:rPr>
      </w:pPr>
      <w:r w:rsidRPr="00F528A3">
        <w:rPr>
          <w:sz w:val="24"/>
          <w:szCs w:val="22"/>
        </w:rPr>
        <w:t>Основным электропотребителем в сельском поселении является население. Этим определяется прогнозирование потребления электроэнергии на проектный период.</w:t>
      </w:r>
    </w:p>
    <w:p w:rsidR="00092B3F" w:rsidRPr="00B331C7" w:rsidRDefault="006B36F8" w:rsidP="005939AB">
      <w:pPr>
        <w:pStyle w:val="1"/>
        <w:spacing w:before="240"/>
        <w:rPr>
          <w:rFonts w:asciiTheme="minorHAnsi" w:hAnsiTheme="minorHAnsi"/>
          <w:lang w:val="ru-RU"/>
        </w:rPr>
      </w:pPr>
      <w:bookmarkStart w:id="10" w:name="_Toc416812879"/>
      <w:r w:rsidRPr="00EA5BF4">
        <w:rPr>
          <w:lang w:val="ru-RU"/>
        </w:rPr>
        <w:t>3.2 Система теплоснабжения</w:t>
      </w:r>
      <w:bookmarkEnd w:id="10"/>
    </w:p>
    <w:p w:rsidR="00C31426" w:rsidRPr="005E0AB5" w:rsidRDefault="00C31426" w:rsidP="00C31426">
      <w:pPr>
        <w:pStyle w:val="af4"/>
        <w:rPr>
          <w:lang w:eastAsia="ru-RU"/>
        </w:rPr>
      </w:pPr>
      <w:r w:rsidRPr="005E0AB5">
        <w:rPr>
          <w:lang w:eastAsia="ru-RU"/>
        </w:rPr>
        <w:t xml:space="preserve">Система теплоснабжения </w:t>
      </w:r>
      <w:r>
        <w:rPr>
          <w:lang w:eastAsia="ru-RU"/>
        </w:rPr>
        <w:t>Спасского сельского</w:t>
      </w:r>
      <w:r w:rsidRPr="005E0AB5">
        <w:rPr>
          <w:lang w:eastAsia="ru-RU"/>
        </w:rPr>
        <w:t xml:space="preserve"> поселения представлена централизованным теплоснабжения и индивидуальными источниками теплоснабжения</w:t>
      </w:r>
      <w:r>
        <w:rPr>
          <w:lang w:eastAsia="ru-RU"/>
        </w:rPr>
        <w:t>,</w:t>
      </w:r>
      <w:r w:rsidRPr="00C54500">
        <w:t>использующих в кач</w:t>
      </w:r>
      <w:r>
        <w:t>естве топлива газ, уголь, дрова</w:t>
      </w:r>
      <w:r w:rsidRPr="005E0AB5">
        <w:rPr>
          <w:lang w:eastAsia="ru-RU"/>
        </w:rPr>
        <w:t>. Стру</w:t>
      </w:r>
      <w:r>
        <w:rPr>
          <w:lang w:eastAsia="ru-RU"/>
        </w:rPr>
        <w:t>ктура системы показана на рис. 3</w:t>
      </w:r>
      <w:r w:rsidRPr="005E0AB5">
        <w:rPr>
          <w:lang w:eastAsia="ru-RU"/>
        </w:rPr>
        <w:t>.</w:t>
      </w:r>
      <w:r>
        <w:rPr>
          <w:lang w:eastAsia="ru-RU"/>
        </w:rPr>
        <w:t>2</w:t>
      </w:r>
      <w:r w:rsidRPr="005E0AB5">
        <w:rPr>
          <w:lang w:eastAsia="ru-RU"/>
        </w:rPr>
        <w:t>.</w:t>
      </w:r>
    </w:p>
    <w:p w:rsidR="00C31426" w:rsidRPr="005E0AB5" w:rsidRDefault="00C31426" w:rsidP="00C31426">
      <w:pPr>
        <w:pStyle w:val="af4"/>
        <w:rPr>
          <w:lang w:eastAsia="ru-RU"/>
        </w:rPr>
      </w:pPr>
    </w:p>
    <w:p w:rsidR="00C31426" w:rsidRPr="005E0AB5" w:rsidRDefault="00C31426" w:rsidP="00C31426">
      <w:pPr>
        <w:pStyle w:val="af4"/>
        <w:jc w:val="center"/>
      </w:pPr>
      <w:r>
        <w:object w:dxaOrig="6858" w:dyaOrig="5299">
          <v:shape id="_x0000_i1026" type="#_x0000_t75" style="width:339.45pt;height:262.75pt" o:ole="">
            <v:imagedata r:id="rId16" o:title=""/>
          </v:shape>
          <o:OLEObject Type="Embed" ProgID="Visio.Drawing.11" ShapeID="_x0000_i1026" DrawAspect="Content" ObjectID="_1502258343" r:id="rId17"/>
        </w:object>
      </w:r>
    </w:p>
    <w:p w:rsidR="00C31426" w:rsidRPr="00C31426" w:rsidRDefault="00C31426" w:rsidP="00C31426">
      <w:pPr>
        <w:pStyle w:val="af4"/>
        <w:jc w:val="center"/>
      </w:pPr>
      <w:bookmarkStart w:id="11" w:name="_Toc405135451"/>
      <w:bookmarkStart w:id="12" w:name="_Toc405135663"/>
      <w:bookmarkStart w:id="13" w:name="_Toc405136488"/>
      <w:bookmarkStart w:id="14" w:name="_Toc405196161"/>
      <w:bookmarkStart w:id="15" w:name="_Toc415831118"/>
      <w:bookmarkStart w:id="16" w:name="_Toc415831448"/>
      <w:bookmarkStart w:id="17" w:name="_Toc415854933"/>
      <w:bookmarkStart w:id="18" w:name="_Toc415855367"/>
      <w:bookmarkStart w:id="19" w:name="_Toc415855854"/>
      <w:bookmarkStart w:id="20" w:name="_Toc416377808"/>
      <w:bookmarkStart w:id="21" w:name="_Toc416378163"/>
      <w:bookmarkStart w:id="22" w:name="_Toc416378516"/>
      <w:r w:rsidRPr="00C31426">
        <w:t>Рис. 3.2. Функциональная структура системы теплоснабжения МО «Спасское сельское поселение» Томского района Томской области</w:t>
      </w:r>
      <w:bookmarkEnd w:id="11"/>
      <w:bookmarkEnd w:id="12"/>
      <w:bookmarkEnd w:id="13"/>
      <w:bookmarkEnd w:id="14"/>
      <w:bookmarkEnd w:id="15"/>
      <w:bookmarkEnd w:id="16"/>
      <w:bookmarkEnd w:id="17"/>
      <w:bookmarkEnd w:id="18"/>
      <w:bookmarkEnd w:id="19"/>
      <w:bookmarkEnd w:id="20"/>
      <w:bookmarkEnd w:id="21"/>
      <w:bookmarkEnd w:id="22"/>
    </w:p>
    <w:p w:rsidR="00C31426" w:rsidRDefault="00C31426" w:rsidP="00302846">
      <w:pPr>
        <w:pStyle w:val="af4"/>
        <w:rPr>
          <w:rFonts w:asciiTheme="minorHAnsi" w:hAnsiTheme="minorHAnsi"/>
        </w:rPr>
      </w:pPr>
    </w:p>
    <w:p w:rsidR="00C31426" w:rsidRDefault="00C31426" w:rsidP="00C31426">
      <w:pPr>
        <w:pStyle w:val="af4"/>
        <w:rPr>
          <w:lang w:eastAsia="ru-RU"/>
        </w:rPr>
      </w:pPr>
      <w:r>
        <w:rPr>
          <w:lang w:eastAsia="ru-RU"/>
        </w:rPr>
        <w:t>На территории поселения функционирует четыре котельные установленной тепловой мощностью от 0,5 до 3,44 Гкал/ч. Частная котельная находится в собственности ООО «Санаторий «Синий Утес», муниципальные котельные находятся в муниципальной собственности и арендуются ООО «СМП-95 Энерго» (2 котельных).</w:t>
      </w:r>
    </w:p>
    <w:p w:rsidR="00C31426" w:rsidRDefault="00C31426" w:rsidP="00C31426">
      <w:pPr>
        <w:pStyle w:val="af4"/>
        <w:rPr>
          <w:lang w:eastAsia="ru-RU"/>
        </w:rPr>
      </w:pPr>
      <w:r>
        <w:rPr>
          <w:lang w:eastAsia="ru-RU"/>
        </w:rPr>
        <w:t>В зоне действия котельной ООО «Санаторий «Синий Утес» находятся общественно-деловые и жилые строения, котельная МБОУ «Вершиниснкая СОШ»  отапливает только здания школы, в зоне действия котельных ООО «СМП-95 Энерго» вс. Батурино и с. Вершинино находятся жилые и общественно-деловые строения.</w:t>
      </w:r>
    </w:p>
    <w:p w:rsidR="00C31426" w:rsidRDefault="00C31426" w:rsidP="00C31426">
      <w:pPr>
        <w:pStyle w:val="af4"/>
      </w:pPr>
      <w:r w:rsidRPr="005E0AB5">
        <w:t>Натерритории</w:t>
      </w:r>
      <w:r>
        <w:t>Спасского</w:t>
      </w:r>
      <w:r w:rsidRPr="005E0AB5">
        <w:t>сельскогопоселенияосновнаячастьжилищногофонданаходитсявсобственностиграждан,</w:t>
      </w:r>
      <w:r w:rsidRPr="005E0AB5">
        <w:rPr>
          <w:spacing w:val="-1"/>
        </w:rPr>
        <w:t>договоры на теплоснабжение энергоснабжающие организации заключают индивидуально с собственниками помещений</w:t>
      </w:r>
      <w:r w:rsidRPr="005E0AB5">
        <w:t>.</w:t>
      </w:r>
    </w:p>
    <w:p w:rsidR="00C31426" w:rsidRDefault="00C31426" w:rsidP="00C31426">
      <w:pPr>
        <w:pStyle w:val="af4"/>
      </w:pPr>
      <w:r w:rsidRPr="005E0AB5">
        <w:rPr>
          <w:lang w:eastAsia="ru-RU"/>
        </w:rPr>
        <w:t xml:space="preserve">На территории поселения располагается </w:t>
      </w:r>
      <w:r>
        <w:rPr>
          <w:lang w:eastAsia="ru-RU"/>
        </w:rPr>
        <w:t>четыре</w:t>
      </w:r>
      <w:r w:rsidRPr="005E0AB5">
        <w:rPr>
          <w:lang w:eastAsia="ru-RU"/>
        </w:rPr>
        <w:t xml:space="preserve"> котельн</w:t>
      </w:r>
      <w:r>
        <w:rPr>
          <w:lang w:eastAsia="ru-RU"/>
        </w:rPr>
        <w:t>ых: две вс. Вершинино – котельная ООО «СМП-95 Энерго» и котельная МБОУ «Вершиниская СОШ», одна котельная ООО «СМП-95 Энерго» в с. Батурино, одна в п. Синий Утес – котельная ООО «Санаторий «Синий Утес».</w:t>
      </w:r>
    </w:p>
    <w:p w:rsidR="00C31426" w:rsidRPr="005E0AB5" w:rsidRDefault="00C31426" w:rsidP="00C31426">
      <w:pPr>
        <w:pStyle w:val="af4"/>
        <w:rPr>
          <w:lang w:eastAsia="ru-RU"/>
        </w:rPr>
      </w:pPr>
      <w:r w:rsidRPr="005E0AB5">
        <w:rPr>
          <w:lang w:eastAsia="ru-RU"/>
        </w:rPr>
        <w:t>Структура основного оборудования котельн</w:t>
      </w:r>
      <w:r>
        <w:rPr>
          <w:lang w:eastAsia="ru-RU"/>
        </w:rPr>
        <w:t>ых</w:t>
      </w:r>
      <w:r w:rsidRPr="005E0AB5">
        <w:rPr>
          <w:lang w:eastAsia="ru-RU"/>
        </w:rPr>
        <w:t xml:space="preserve"> приведена в таблице </w:t>
      </w:r>
      <w:r>
        <w:rPr>
          <w:lang w:eastAsia="ru-RU"/>
        </w:rPr>
        <w:t>3</w:t>
      </w:r>
      <w:r w:rsidRPr="005E0AB5">
        <w:rPr>
          <w:lang w:eastAsia="ru-RU"/>
        </w:rPr>
        <w:t>.</w:t>
      </w:r>
      <w:r>
        <w:rPr>
          <w:lang w:eastAsia="ru-RU"/>
        </w:rPr>
        <w:t>2.1</w:t>
      </w:r>
      <w:r w:rsidRPr="005E0AB5">
        <w:rPr>
          <w:lang w:eastAsia="ru-RU"/>
        </w:rPr>
        <w:t>.</w:t>
      </w:r>
    </w:p>
    <w:p w:rsidR="00C31426" w:rsidRDefault="00C31426" w:rsidP="00C31426">
      <w:pPr>
        <w:pStyle w:val="af4"/>
        <w:rPr>
          <w:lang w:eastAsia="ru-RU"/>
        </w:rPr>
      </w:pPr>
    </w:p>
    <w:p w:rsidR="00C31426" w:rsidRPr="00B632DC" w:rsidRDefault="00C31426" w:rsidP="00C31426">
      <w:pPr>
        <w:pStyle w:val="af4"/>
        <w:ind w:firstLine="0"/>
        <w:rPr>
          <w:b/>
        </w:rPr>
      </w:pPr>
      <w:bookmarkStart w:id="23" w:name="_Toc405135880"/>
      <w:bookmarkStart w:id="24" w:name="_Toc405136094"/>
      <w:bookmarkStart w:id="25" w:name="_Toc405136491"/>
      <w:bookmarkStart w:id="26" w:name="_Toc411003111"/>
      <w:bookmarkStart w:id="27" w:name="_Toc415778412"/>
      <w:bookmarkStart w:id="28" w:name="_Toc415778714"/>
      <w:bookmarkStart w:id="29" w:name="_Toc415779015"/>
      <w:bookmarkStart w:id="30" w:name="_Toc415779317"/>
      <w:bookmarkStart w:id="31" w:name="_Toc415854936"/>
      <w:bookmarkStart w:id="32" w:name="_Toc415855857"/>
      <w:bookmarkStart w:id="33" w:name="_Toc416377811"/>
      <w:bookmarkStart w:id="34" w:name="_Toc416378166"/>
      <w:bookmarkStart w:id="35" w:name="_Toc416378519"/>
      <w:r w:rsidRPr="00B632DC">
        <w:t xml:space="preserve">Таблица </w:t>
      </w:r>
      <w:r>
        <w:t>3.2</w:t>
      </w:r>
      <w:r w:rsidRPr="00B632DC">
        <w:t xml:space="preserve">.1 – Структура основного оборудования котельных </w:t>
      </w:r>
      <w:r>
        <w:t>Спасского</w:t>
      </w:r>
      <w:r w:rsidRPr="00B632DC">
        <w:t xml:space="preserve"> СП</w:t>
      </w:r>
      <w:bookmarkEnd w:id="23"/>
      <w:bookmarkEnd w:id="24"/>
      <w:bookmarkEnd w:id="25"/>
      <w:bookmarkEnd w:id="26"/>
      <w:bookmarkEnd w:id="27"/>
      <w:bookmarkEnd w:id="28"/>
      <w:bookmarkEnd w:id="29"/>
      <w:bookmarkEnd w:id="30"/>
      <w:bookmarkEnd w:id="31"/>
      <w:bookmarkEnd w:id="32"/>
      <w:bookmarkEnd w:id="33"/>
      <w:bookmarkEnd w:id="34"/>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9"/>
        <w:gridCol w:w="2569"/>
        <w:gridCol w:w="2538"/>
        <w:gridCol w:w="2435"/>
      </w:tblGrid>
      <w:tr w:rsidR="00C31426" w:rsidRPr="007C61C1" w:rsidTr="00C31426">
        <w:tc>
          <w:tcPr>
            <w:tcW w:w="1060" w:type="pct"/>
          </w:tcPr>
          <w:p w:rsidR="00C31426" w:rsidRPr="00C31426" w:rsidRDefault="00C31426" w:rsidP="00AF3F33">
            <w:pPr>
              <w:pStyle w:val="af4"/>
              <w:ind w:firstLine="0"/>
              <w:jc w:val="center"/>
              <w:rPr>
                <w:b/>
                <w:lang w:eastAsia="ru-RU"/>
              </w:rPr>
            </w:pPr>
            <w:r w:rsidRPr="00C31426">
              <w:rPr>
                <w:b/>
                <w:lang w:eastAsia="ru-RU"/>
              </w:rPr>
              <w:t>Наименование котельной</w:t>
            </w:r>
          </w:p>
        </w:tc>
        <w:tc>
          <w:tcPr>
            <w:tcW w:w="1342" w:type="pct"/>
          </w:tcPr>
          <w:p w:rsidR="00C31426" w:rsidRPr="00C31426" w:rsidRDefault="00C31426" w:rsidP="00AF3F33">
            <w:pPr>
              <w:pStyle w:val="af4"/>
              <w:ind w:firstLine="0"/>
              <w:jc w:val="center"/>
              <w:rPr>
                <w:b/>
                <w:lang w:eastAsia="ru-RU"/>
              </w:rPr>
            </w:pPr>
            <w:r w:rsidRPr="00C31426">
              <w:rPr>
                <w:b/>
                <w:lang w:eastAsia="ru-RU"/>
              </w:rPr>
              <w:t>Наименование</w:t>
            </w:r>
          </w:p>
          <w:p w:rsidR="00C31426" w:rsidRPr="00C31426" w:rsidRDefault="00C31426" w:rsidP="00AF3F33">
            <w:pPr>
              <w:pStyle w:val="af4"/>
              <w:ind w:firstLine="0"/>
              <w:jc w:val="center"/>
              <w:rPr>
                <w:b/>
                <w:lang w:eastAsia="ru-RU"/>
              </w:rPr>
            </w:pPr>
            <w:r w:rsidRPr="00C31426">
              <w:rPr>
                <w:b/>
                <w:lang w:eastAsia="ru-RU"/>
              </w:rPr>
              <w:t>оборудования</w:t>
            </w:r>
          </w:p>
        </w:tc>
        <w:tc>
          <w:tcPr>
            <w:tcW w:w="1326" w:type="pct"/>
            <w:vAlign w:val="center"/>
          </w:tcPr>
          <w:p w:rsidR="00C31426" w:rsidRPr="00C31426" w:rsidRDefault="00C31426" w:rsidP="00AF3F33">
            <w:pPr>
              <w:pStyle w:val="af4"/>
              <w:ind w:firstLine="0"/>
              <w:jc w:val="center"/>
              <w:rPr>
                <w:b/>
                <w:lang w:eastAsia="ru-RU"/>
              </w:rPr>
            </w:pPr>
            <w:r w:rsidRPr="00C31426">
              <w:rPr>
                <w:b/>
                <w:lang w:eastAsia="ru-RU"/>
              </w:rPr>
              <w:t>Марка</w:t>
            </w:r>
          </w:p>
          <w:p w:rsidR="00C31426" w:rsidRPr="00C31426" w:rsidRDefault="00C31426" w:rsidP="00AF3F33">
            <w:pPr>
              <w:pStyle w:val="af4"/>
              <w:ind w:firstLine="0"/>
              <w:jc w:val="center"/>
              <w:rPr>
                <w:b/>
                <w:lang w:eastAsia="ru-RU"/>
              </w:rPr>
            </w:pPr>
            <w:r w:rsidRPr="00C31426">
              <w:rPr>
                <w:b/>
                <w:lang w:eastAsia="ru-RU"/>
              </w:rPr>
              <w:t>оборудования</w:t>
            </w:r>
          </w:p>
        </w:tc>
        <w:tc>
          <w:tcPr>
            <w:tcW w:w="1272" w:type="pct"/>
            <w:vAlign w:val="center"/>
          </w:tcPr>
          <w:p w:rsidR="00C31426" w:rsidRPr="00C31426" w:rsidRDefault="00C31426" w:rsidP="00AF3F33">
            <w:pPr>
              <w:pStyle w:val="af4"/>
              <w:ind w:firstLine="0"/>
              <w:jc w:val="center"/>
              <w:rPr>
                <w:b/>
                <w:lang w:eastAsia="ru-RU"/>
              </w:rPr>
            </w:pPr>
            <w:r w:rsidRPr="00C31426">
              <w:rPr>
                <w:b/>
                <w:lang w:eastAsia="ru-RU"/>
              </w:rPr>
              <w:t>Количество</w:t>
            </w:r>
          </w:p>
          <w:p w:rsidR="00C31426" w:rsidRPr="00C31426" w:rsidRDefault="00C31426" w:rsidP="00AF3F33">
            <w:pPr>
              <w:pStyle w:val="af4"/>
              <w:ind w:firstLine="0"/>
              <w:jc w:val="center"/>
              <w:rPr>
                <w:b/>
                <w:lang w:eastAsia="ru-RU"/>
              </w:rPr>
            </w:pPr>
            <w:r w:rsidRPr="00C31426">
              <w:rPr>
                <w:b/>
                <w:lang w:eastAsia="ru-RU"/>
              </w:rPr>
              <w:t>агрегатов</w:t>
            </w:r>
          </w:p>
        </w:tc>
      </w:tr>
      <w:tr w:rsidR="00C31426" w:rsidRPr="007C61C1" w:rsidTr="00C31426">
        <w:tc>
          <w:tcPr>
            <w:tcW w:w="1060" w:type="pct"/>
            <w:vAlign w:val="center"/>
          </w:tcPr>
          <w:p w:rsidR="00C31426" w:rsidRDefault="00C31426" w:rsidP="00AF3F33">
            <w:pPr>
              <w:pStyle w:val="af4"/>
              <w:ind w:firstLine="0"/>
              <w:jc w:val="center"/>
              <w:rPr>
                <w:lang w:eastAsia="ru-RU"/>
              </w:rPr>
            </w:pPr>
            <w:r>
              <w:rPr>
                <w:lang w:eastAsia="ru-RU"/>
              </w:rPr>
              <w:t>ООО «СМП-95 Энерго» с. Вершинино</w:t>
            </w:r>
          </w:p>
        </w:tc>
        <w:tc>
          <w:tcPr>
            <w:tcW w:w="1342" w:type="pct"/>
            <w:vAlign w:val="center"/>
          </w:tcPr>
          <w:p w:rsidR="00C31426" w:rsidRPr="005E0AB5" w:rsidRDefault="00C31426" w:rsidP="00AF3F33">
            <w:pPr>
              <w:pStyle w:val="af4"/>
              <w:ind w:firstLine="0"/>
              <w:jc w:val="center"/>
              <w:rPr>
                <w:lang w:eastAsia="ru-RU"/>
              </w:rPr>
            </w:pPr>
            <w:r w:rsidRPr="005E0AB5">
              <w:rPr>
                <w:lang w:eastAsia="ru-RU"/>
              </w:rPr>
              <w:t>Котел водогрейный</w:t>
            </w:r>
          </w:p>
        </w:tc>
        <w:tc>
          <w:tcPr>
            <w:tcW w:w="1326" w:type="pct"/>
            <w:vAlign w:val="center"/>
          </w:tcPr>
          <w:p w:rsidR="00C31426" w:rsidRPr="005E0AB5" w:rsidRDefault="00C31426" w:rsidP="00AF3F33">
            <w:pPr>
              <w:pStyle w:val="af4"/>
              <w:ind w:firstLine="0"/>
              <w:jc w:val="center"/>
              <w:rPr>
                <w:lang w:eastAsia="ru-RU"/>
              </w:rPr>
            </w:pPr>
            <w:r>
              <w:rPr>
                <w:lang w:eastAsia="ru-RU"/>
              </w:rPr>
              <w:t>НР-18</w:t>
            </w:r>
          </w:p>
        </w:tc>
        <w:tc>
          <w:tcPr>
            <w:tcW w:w="1272" w:type="pct"/>
            <w:vAlign w:val="center"/>
          </w:tcPr>
          <w:p w:rsidR="00C31426" w:rsidRPr="005E0AB5" w:rsidRDefault="00C31426" w:rsidP="00AF3F33">
            <w:pPr>
              <w:pStyle w:val="af4"/>
              <w:ind w:firstLine="0"/>
              <w:jc w:val="center"/>
              <w:rPr>
                <w:lang w:eastAsia="ru-RU"/>
              </w:rPr>
            </w:pPr>
            <w:r>
              <w:rPr>
                <w:lang w:eastAsia="ru-RU"/>
              </w:rPr>
              <w:t>2</w:t>
            </w:r>
          </w:p>
        </w:tc>
      </w:tr>
      <w:tr w:rsidR="00C31426" w:rsidRPr="007C61C1" w:rsidTr="00C31426">
        <w:tc>
          <w:tcPr>
            <w:tcW w:w="1060" w:type="pct"/>
            <w:vAlign w:val="center"/>
          </w:tcPr>
          <w:p w:rsidR="00C31426" w:rsidRDefault="00C31426" w:rsidP="00AF3F33">
            <w:pPr>
              <w:pStyle w:val="af4"/>
              <w:ind w:firstLine="0"/>
              <w:jc w:val="center"/>
              <w:rPr>
                <w:lang w:eastAsia="ru-RU"/>
              </w:rPr>
            </w:pPr>
            <w:r>
              <w:rPr>
                <w:lang w:eastAsia="ru-RU"/>
              </w:rPr>
              <w:t>ООО «СМП-95 Энерго» с. Батурино</w:t>
            </w:r>
          </w:p>
        </w:tc>
        <w:tc>
          <w:tcPr>
            <w:tcW w:w="1342" w:type="pct"/>
            <w:vAlign w:val="center"/>
          </w:tcPr>
          <w:p w:rsidR="00C31426" w:rsidRPr="005E0AB5" w:rsidRDefault="00C31426" w:rsidP="00AF3F33">
            <w:pPr>
              <w:pStyle w:val="af4"/>
              <w:ind w:firstLine="0"/>
              <w:jc w:val="center"/>
              <w:rPr>
                <w:lang w:eastAsia="ru-RU"/>
              </w:rPr>
            </w:pPr>
            <w:r w:rsidRPr="005E0AB5">
              <w:rPr>
                <w:lang w:eastAsia="ru-RU"/>
              </w:rPr>
              <w:t>Котел водогрейный</w:t>
            </w:r>
          </w:p>
        </w:tc>
        <w:tc>
          <w:tcPr>
            <w:tcW w:w="1326" w:type="pct"/>
            <w:vAlign w:val="center"/>
          </w:tcPr>
          <w:p w:rsidR="00C31426" w:rsidRDefault="00C31426" w:rsidP="00AF3F33">
            <w:pPr>
              <w:pStyle w:val="af4"/>
              <w:ind w:firstLine="0"/>
              <w:jc w:val="center"/>
              <w:rPr>
                <w:lang w:eastAsia="ru-RU"/>
              </w:rPr>
            </w:pPr>
            <w:r>
              <w:rPr>
                <w:lang w:eastAsia="ru-RU"/>
              </w:rPr>
              <w:t>КВЖТ-0,1 «Узор»</w:t>
            </w:r>
          </w:p>
        </w:tc>
        <w:tc>
          <w:tcPr>
            <w:tcW w:w="1272" w:type="pct"/>
            <w:vAlign w:val="center"/>
          </w:tcPr>
          <w:p w:rsidR="00C31426" w:rsidRDefault="00C31426" w:rsidP="00AF3F33">
            <w:pPr>
              <w:pStyle w:val="af4"/>
              <w:ind w:firstLine="0"/>
              <w:jc w:val="center"/>
              <w:rPr>
                <w:lang w:eastAsia="ru-RU"/>
              </w:rPr>
            </w:pPr>
            <w:r>
              <w:rPr>
                <w:lang w:eastAsia="ru-RU"/>
              </w:rPr>
              <w:t>2</w:t>
            </w:r>
          </w:p>
        </w:tc>
      </w:tr>
      <w:tr w:rsidR="00C31426" w:rsidRPr="007C61C1" w:rsidTr="00C31426">
        <w:tc>
          <w:tcPr>
            <w:tcW w:w="1060" w:type="pct"/>
          </w:tcPr>
          <w:p w:rsidR="00C31426" w:rsidRDefault="00C31426" w:rsidP="00AF3F33">
            <w:pPr>
              <w:pStyle w:val="af4"/>
              <w:ind w:firstLine="0"/>
              <w:jc w:val="center"/>
              <w:rPr>
                <w:lang w:eastAsia="ru-RU"/>
              </w:rPr>
            </w:pPr>
            <w:r>
              <w:rPr>
                <w:lang w:eastAsia="ru-RU"/>
              </w:rPr>
              <w:t>п. Синий Утес</w:t>
            </w:r>
          </w:p>
        </w:tc>
        <w:tc>
          <w:tcPr>
            <w:tcW w:w="1342" w:type="pct"/>
          </w:tcPr>
          <w:p w:rsidR="00C31426" w:rsidRPr="005E0AB5" w:rsidRDefault="00C31426" w:rsidP="00AF3F33">
            <w:pPr>
              <w:pStyle w:val="af4"/>
              <w:ind w:firstLine="0"/>
              <w:jc w:val="center"/>
              <w:rPr>
                <w:lang w:eastAsia="ru-RU"/>
              </w:rPr>
            </w:pPr>
            <w:r w:rsidRPr="005E0AB5">
              <w:rPr>
                <w:lang w:eastAsia="ru-RU"/>
              </w:rPr>
              <w:t>Котел водогрейный</w:t>
            </w:r>
          </w:p>
        </w:tc>
        <w:tc>
          <w:tcPr>
            <w:tcW w:w="1326" w:type="pct"/>
            <w:vAlign w:val="center"/>
          </w:tcPr>
          <w:p w:rsidR="00C31426" w:rsidRPr="005E0AB5" w:rsidRDefault="00C31426" w:rsidP="00AF3F33">
            <w:pPr>
              <w:pStyle w:val="af4"/>
              <w:ind w:firstLine="0"/>
              <w:jc w:val="center"/>
              <w:rPr>
                <w:lang w:eastAsia="ru-RU"/>
              </w:rPr>
            </w:pPr>
            <w:r>
              <w:rPr>
                <w:sz w:val="20"/>
                <w:szCs w:val="20"/>
                <w:lang w:eastAsia="ru-RU"/>
              </w:rPr>
              <w:t>КВСА октан</w:t>
            </w:r>
          </w:p>
        </w:tc>
        <w:tc>
          <w:tcPr>
            <w:tcW w:w="1272" w:type="pct"/>
            <w:vAlign w:val="center"/>
          </w:tcPr>
          <w:p w:rsidR="00C31426" w:rsidRPr="005E0AB5" w:rsidRDefault="00C31426" w:rsidP="00AF3F33">
            <w:pPr>
              <w:pStyle w:val="af4"/>
              <w:ind w:firstLine="0"/>
              <w:jc w:val="center"/>
              <w:rPr>
                <w:lang w:eastAsia="ru-RU"/>
              </w:rPr>
            </w:pPr>
            <w:r>
              <w:rPr>
                <w:lang w:eastAsia="ru-RU"/>
              </w:rPr>
              <w:t>2</w:t>
            </w:r>
          </w:p>
        </w:tc>
      </w:tr>
    </w:tbl>
    <w:p w:rsidR="000E0A57" w:rsidRDefault="000E0A57" w:rsidP="00C31426">
      <w:pPr>
        <w:pStyle w:val="af4"/>
        <w:rPr>
          <w:rFonts w:eastAsia="Times New Roman"/>
          <w:lang w:eastAsia="ru-RU" w:bidi="ar-SA"/>
        </w:rPr>
      </w:pPr>
    </w:p>
    <w:p w:rsidR="00C31426" w:rsidRDefault="00C31426" w:rsidP="000E0A57">
      <w:pPr>
        <w:pStyle w:val="af4"/>
        <w:ind w:firstLine="709"/>
      </w:pPr>
      <w:r w:rsidRPr="005E0AB5">
        <w:t>Основное оборудование котельн</w:t>
      </w:r>
      <w:r>
        <w:t>ых</w:t>
      </w:r>
      <w:r w:rsidRPr="005E0AB5">
        <w:t xml:space="preserve"> включает водогрейны</w:t>
      </w:r>
      <w:r>
        <w:t>е</w:t>
      </w:r>
      <w:r w:rsidRPr="005E0AB5">
        <w:t xml:space="preserve"> котл</w:t>
      </w:r>
      <w:r>
        <w:t>ы</w:t>
      </w:r>
      <w:r w:rsidRPr="005E0AB5">
        <w:t>,</w:t>
      </w:r>
      <w:r>
        <w:t xml:space="preserve"> использующие в качестве основного топлива газ или электричество,</w:t>
      </w:r>
      <w:r w:rsidRPr="005E0AB5">
        <w:t xml:space="preserve"> вспомогательное оборудование – </w:t>
      </w:r>
      <w:r w:rsidRPr="005E0AB5">
        <w:lastRenderedPageBreak/>
        <w:t>насосы контурный, подпиточый и сете</w:t>
      </w:r>
      <w:r>
        <w:t xml:space="preserve">вой, </w:t>
      </w:r>
      <w:r w:rsidRPr="005E0AB5">
        <w:t>дымосос</w:t>
      </w:r>
      <w:r>
        <w:t>ы</w:t>
      </w:r>
      <w:r w:rsidRPr="005E0AB5">
        <w:t>, дутьев</w:t>
      </w:r>
      <w:r>
        <w:t>ые</w:t>
      </w:r>
      <w:r w:rsidRPr="005E0AB5">
        <w:t xml:space="preserve"> вентилятор</w:t>
      </w:r>
      <w:r>
        <w:t>ы</w:t>
      </w:r>
      <w:r w:rsidRPr="005E0AB5">
        <w:t>, транспортеры топлива и др.</w:t>
      </w:r>
    </w:p>
    <w:p w:rsidR="00C31426" w:rsidRPr="005E0AB5" w:rsidRDefault="00C31426" w:rsidP="00C31426">
      <w:pPr>
        <w:pStyle w:val="af4"/>
        <w:rPr>
          <w:lang w:eastAsia="ru-RU"/>
        </w:rPr>
      </w:pPr>
      <w:r w:rsidRPr="005E0AB5">
        <w:rPr>
          <w:lang w:eastAsia="ru-RU"/>
        </w:rPr>
        <w:t>Параметры тепловой мощности основного оборудования котельн</w:t>
      </w:r>
      <w:r>
        <w:rPr>
          <w:lang w:eastAsia="ru-RU"/>
        </w:rPr>
        <w:t>ых Спасского СП</w:t>
      </w:r>
      <w:r w:rsidRPr="005E0AB5">
        <w:rPr>
          <w:lang w:eastAsia="ru-RU"/>
        </w:rPr>
        <w:t xml:space="preserve"> приве</w:t>
      </w:r>
      <w:r>
        <w:rPr>
          <w:lang w:eastAsia="ru-RU"/>
        </w:rPr>
        <w:t>дены в таблице 3.2.2</w:t>
      </w:r>
      <w:r w:rsidRPr="005E0AB5">
        <w:rPr>
          <w:lang w:eastAsia="ru-RU"/>
        </w:rPr>
        <w:t>.</w:t>
      </w:r>
    </w:p>
    <w:p w:rsidR="00C31426" w:rsidRPr="005E0AB5" w:rsidRDefault="00C31426" w:rsidP="00C31426">
      <w:pPr>
        <w:pStyle w:val="af4"/>
        <w:rPr>
          <w:lang w:eastAsia="ru-RU"/>
        </w:rPr>
      </w:pPr>
    </w:p>
    <w:p w:rsidR="00C31426" w:rsidRPr="00B632DC" w:rsidRDefault="00C31426" w:rsidP="00C31426">
      <w:pPr>
        <w:pStyle w:val="af4"/>
        <w:ind w:firstLine="0"/>
        <w:rPr>
          <w:b/>
        </w:rPr>
      </w:pPr>
      <w:bookmarkStart w:id="36" w:name="_Toc405135882"/>
      <w:bookmarkStart w:id="37" w:name="_Toc405136096"/>
      <w:bookmarkStart w:id="38" w:name="_Toc405136493"/>
      <w:bookmarkStart w:id="39" w:name="_Toc411003113"/>
      <w:bookmarkStart w:id="40" w:name="_Toc415778414"/>
      <w:bookmarkStart w:id="41" w:name="_Toc415778716"/>
      <w:bookmarkStart w:id="42" w:name="_Toc415779017"/>
      <w:bookmarkStart w:id="43" w:name="_Toc415779319"/>
      <w:bookmarkStart w:id="44" w:name="_Toc415854939"/>
      <w:bookmarkStart w:id="45" w:name="_Toc415855860"/>
      <w:bookmarkStart w:id="46" w:name="_Toc416377814"/>
      <w:bookmarkStart w:id="47" w:name="_Toc416378169"/>
      <w:bookmarkStart w:id="48" w:name="_Toc416378522"/>
      <w:r>
        <w:t>Таблица 3</w:t>
      </w:r>
      <w:r w:rsidRPr="00B632DC">
        <w:t>.</w:t>
      </w:r>
      <w:r>
        <w:t>2.2</w:t>
      </w:r>
      <w:r w:rsidRPr="00B632DC">
        <w:t xml:space="preserve"> – Параметры тепловой мощности основного оборудования котельных </w:t>
      </w:r>
      <w:r>
        <w:t>Спасского</w:t>
      </w:r>
      <w:r w:rsidRPr="00B632DC">
        <w:t xml:space="preserve"> СП</w:t>
      </w:r>
      <w:bookmarkEnd w:id="36"/>
      <w:bookmarkEnd w:id="37"/>
      <w:bookmarkEnd w:id="38"/>
      <w:bookmarkEnd w:id="39"/>
      <w:bookmarkEnd w:id="40"/>
      <w:bookmarkEnd w:id="41"/>
      <w:bookmarkEnd w:id="42"/>
      <w:bookmarkEnd w:id="43"/>
      <w:bookmarkEnd w:id="44"/>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5"/>
        <w:gridCol w:w="1455"/>
        <w:gridCol w:w="1227"/>
        <w:gridCol w:w="1407"/>
        <w:gridCol w:w="1520"/>
        <w:gridCol w:w="2157"/>
      </w:tblGrid>
      <w:tr w:rsidR="00C31426" w:rsidRPr="00115A1A" w:rsidTr="00C31426">
        <w:tc>
          <w:tcPr>
            <w:tcW w:w="943" w:type="pct"/>
            <w:vAlign w:val="center"/>
          </w:tcPr>
          <w:p w:rsidR="00C31426" w:rsidRPr="00C31426" w:rsidRDefault="00C31426" w:rsidP="00AF3F33">
            <w:pPr>
              <w:pStyle w:val="af4"/>
              <w:ind w:firstLine="0"/>
              <w:jc w:val="center"/>
              <w:rPr>
                <w:b/>
                <w:sz w:val="22"/>
                <w:szCs w:val="22"/>
                <w:lang w:eastAsia="ru-RU"/>
              </w:rPr>
            </w:pPr>
            <w:r w:rsidRPr="00C31426">
              <w:rPr>
                <w:b/>
                <w:sz w:val="22"/>
                <w:szCs w:val="22"/>
                <w:lang w:eastAsia="ru-RU"/>
              </w:rPr>
              <w:t>Наименование</w:t>
            </w:r>
          </w:p>
          <w:p w:rsidR="00C31426" w:rsidRPr="00C31426" w:rsidRDefault="00C31426" w:rsidP="00AF3F33">
            <w:pPr>
              <w:pStyle w:val="af4"/>
              <w:ind w:firstLine="0"/>
              <w:jc w:val="center"/>
              <w:rPr>
                <w:b/>
                <w:sz w:val="22"/>
                <w:szCs w:val="22"/>
                <w:lang w:eastAsia="ru-RU"/>
              </w:rPr>
            </w:pPr>
            <w:r w:rsidRPr="00C31426">
              <w:rPr>
                <w:b/>
                <w:sz w:val="22"/>
                <w:szCs w:val="22"/>
                <w:lang w:eastAsia="ru-RU"/>
              </w:rPr>
              <w:t>котельной</w:t>
            </w:r>
          </w:p>
        </w:tc>
        <w:tc>
          <w:tcPr>
            <w:tcW w:w="760" w:type="pct"/>
            <w:vAlign w:val="center"/>
          </w:tcPr>
          <w:p w:rsidR="00C31426" w:rsidRPr="00C31426" w:rsidRDefault="00C31426" w:rsidP="00AF3F33">
            <w:pPr>
              <w:pStyle w:val="af4"/>
              <w:ind w:firstLine="0"/>
              <w:jc w:val="center"/>
              <w:rPr>
                <w:b/>
                <w:sz w:val="22"/>
                <w:szCs w:val="22"/>
                <w:lang w:eastAsia="ru-RU"/>
              </w:rPr>
            </w:pPr>
            <w:r w:rsidRPr="00C31426">
              <w:rPr>
                <w:b/>
                <w:sz w:val="22"/>
                <w:szCs w:val="22"/>
                <w:lang w:eastAsia="ru-RU"/>
              </w:rPr>
              <w:t>Марка</w:t>
            </w:r>
          </w:p>
          <w:p w:rsidR="00C31426" w:rsidRPr="00C31426" w:rsidRDefault="00C31426" w:rsidP="00AF3F33">
            <w:pPr>
              <w:pStyle w:val="af4"/>
              <w:ind w:firstLine="0"/>
              <w:jc w:val="center"/>
              <w:rPr>
                <w:b/>
                <w:sz w:val="22"/>
                <w:szCs w:val="22"/>
                <w:lang w:eastAsia="ru-RU"/>
              </w:rPr>
            </w:pPr>
            <w:r w:rsidRPr="00C31426">
              <w:rPr>
                <w:b/>
                <w:sz w:val="22"/>
                <w:szCs w:val="22"/>
                <w:lang w:eastAsia="ru-RU"/>
              </w:rPr>
              <w:t>котла</w:t>
            </w:r>
          </w:p>
        </w:tc>
        <w:tc>
          <w:tcPr>
            <w:tcW w:w="641" w:type="pct"/>
            <w:vAlign w:val="center"/>
          </w:tcPr>
          <w:p w:rsidR="00C31426" w:rsidRPr="00C31426" w:rsidRDefault="00C31426" w:rsidP="00AF3F33">
            <w:pPr>
              <w:pStyle w:val="af4"/>
              <w:ind w:firstLine="0"/>
              <w:jc w:val="center"/>
              <w:rPr>
                <w:b/>
                <w:sz w:val="22"/>
                <w:szCs w:val="22"/>
                <w:lang w:eastAsia="ru-RU"/>
              </w:rPr>
            </w:pPr>
            <w:r w:rsidRPr="00C31426">
              <w:rPr>
                <w:b/>
                <w:sz w:val="22"/>
                <w:szCs w:val="22"/>
                <w:lang w:eastAsia="ru-RU"/>
              </w:rPr>
              <w:t>КПД котла, %</w:t>
            </w:r>
          </w:p>
        </w:tc>
        <w:tc>
          <w:tcPr>
            <w:tcW w:w="735" w:type="pct"/>
            <w:vAlign w:val="center"/>
          </w:tcPr>
          <w:p w:rsidR="00C31426" w:rsidRPr="00C31426" w:rsidRDefault="00C31426" w:rsidP="00AF3F33">
            <w:pPr>
              <w:pStyle w:val="af4"/>
              <w:ind w:firstLine="0"/>
              <w:jc w:val="center"/>
              <w:rPr>
                <w:b/>
                <w:sz w:val="22"/>
                <w:szCs w:val="22"/>
                <w:lang w:eastAsia="ru-RU"/>
              </w:rPr>
            </w:pPr>
            <w:r w:rsidRPr="00C31426">
              <w:rPr>
                <w:b/>
                <w:sz w:val="22"/>
                <w:szCs w:val="22"/>
                <w:lang w:eastAsia="ru-RU"/>
              </w:rPr>
              <w:t>Количество</w:t>
            </w:r>
          </w:p>
          <w:p w:rsidR="00C31426" w:rsidRPr="00C31426" w:rsidRDefault="00C31426" w:rsidP="00AF3F33">
            <w:pPr>
              <w:pStyle w:val="af4"/>
              <w:ind w:firstLine="0"/>
              <w:jc w:val="center"/>
              <w:rPr>
                <w:b/>
                <w:sz w:val="22"/>
                <w:szCs w:val="22"/>
                <w:lang w:eastAsia="ru-RU"/>
              </w:rPr>
            </w:pPr>
            <w:r w:rsidRPr="00C31426">
              <w:rPr>
                <w:b/>
                <w:sz w:val="22"/>
                <w:szCs w:val="22"/>
                <w:lang w:eastAsia="ru-RU"/>
              </w:rPr>
              <w:t>агрегатов</w:t>
            </w:r>
          </w:p>
        </w:tc>
        <w:tc>
          <w:tcPr>
            <w:tcW w:w="794" w:type="pct"/>
            <w:vAlign w:val="center"/>
          </w:tcPr>
          <w:p w:rsidR="00C31426" w:rsidRPr="00C31426" w:rsidRDefault="00C31426" w:rsidP="00AF3F33">
            <w:pPr>
              <w:pStyle w:val="af4"/>
              <w:ind w:firstLine="0"/>
              <w:jc w:val="center"/>
              <w:rPr>
                <w:b/>
                <w:sz w:val="22"/>
                <w:szCs w:val="22"/>
                <w:lang w:eastAsia="ru-RU"/>
              </w:rPr>
            </w:pPr>
            <w:r w:rsidRPr="00C31426">
              <w:rPr>
                <w:b/>
                <w:sz w:val="22"/>
                <w:szCs w:val="22"/>
                <w:lang w:eastAsia="ru-RU"/>
              </w:rPr>
              <w:t>Тепловая мощность, Гкал/ч</w:t>
            </w:r>
          </w:p>
        </w:tc>
        <w:tc>
          <w:tcPr>
            <w:tcW w:w="1127" w:type="pct"/>
          </w:tcPr>
          <w:p w:rsidR="00C31426" w:rsidRPr="00C31426" w:rsidRDefault="00C31426" w:rsidP="00AF3F33">
            <w:pPr>
              <w:pStyle w:val="af4"/>
              <w:ind w:firstLine="0"/>
              <w:jc w:val="center"/>
              <w:rPr>
                <w:b/>
                <w:sz w:val="22"/>
                <w:szCs w:val="22"/>
                <w:lang w:eastAsia="ru-RU"/>
              </w:rPr>
            </w:pPr>
            <w:r w:rsidRPr="00C31426">
              <w:rPr>
                <w:b/>
                <w:sz w:val="22"/>
                <w:szCs w:val="22"/>
                <w:lang w:eastAsia="ru-RU"/>
              </w:rPr>
              <w:t>Итого установленная тепловая мощность котельной, Гкал/ч</w:t>
            </w:r>
          </w:p>
        </w:tc>
      </w:tr>
      <w:tr w:rsidR="00C31426" w:rsidRPr="007C61C1" w:rsidTr="00C31426">
        <w:tc>
          <w:tcPr>
            <w:tcW w:w="943" w:type="pct"/>
            <w:vAlign w:val="center"/>
          </w:tcPr>
          <w:p w:rsidR="00C31426" w:rsidRPr="006E628C" w:rsidRDefault="00C31426" w:rsidP="00AF3F33">
            <w:pPr>
              <w:pStyle w:val="af4"/>
              <w:ind w:firstLine="0"/>
              <w:jc w:val="center"/>
              <w:rPr>
                <w:sz w:val="22"/>
                <w:szCs w:val="22"/>
                <w:lang w:eastAsia="ru-RU"/>
              </w:rPr>
            </w:pPr>
            <w:r>
              <w:rPr>
                <w:sz w:val="22"/>
                <w:szCs w:val="22"/>
                <w:lang w:eastAsia="ru-RU"/>
              </w:rPr>
              <w:t>ООО «СМП-95 Энерго» с. Вершинино</w:t>
            </w:r>
          </w:p>
        </w:tc>
        <w:tc>
          <w:tcPr>
            <w:tcW w:w="760" w:type="pct"/>
            <w:vAlign w:val="center"/>
          </w:tcPr>
          <w:p w:rsidR="00C31426" w:rsidRPr="00040619" w:rsidRDefault="00C31426" w:rsidP="00AF3F33">
            <w:pPr>
              <w:pStyle w:val="af4"/>
              <w:ind w:firstLine="0"/>
              <w:jc w:val="center"/>
              <w:rPr>
                <w:sz w:val="22"/>
                <w:szCs w:val="22"/>
                <w:lang w:eastAsia="ru-RU"/>
              </w:rPr>
            </w:pPr>
            <w:r w:rsidRPr="00040619">
              <w:rPr>
                <w:sz w:val="22"/>
                <w:szCs w:val="22"/>
                <w:lang w:eastAsia="ru-RU"/>
              </w:rPr>
              <w:t>НР-18</w:t>
            </w:r>
          </w:p>
        </w:tc>
        <w:tc>
          <w:tcPr>
            <w:tcW w:w="641" w:type="pct"/>
            <w:vAlign w:val="center"/>
          </w:tcPr>
          <w:p w:rsidR="00C31426" w:rsidRPr="00040619" w:rsidRDefault="00C31426" w:rsidP="00AF3F33">
            <w:pPr>
              <w:pStyle w:val="af4"/>
              <w:ind w:firstLine="0"/>
              <w:jc w:val="center"/>
              <w:rPr>
                <w:sz w:val="22"/>
                <w:szCs w:val="22"/>
                <w:lang w:eastAsia="ru-RU"/>
              </w:rPr>
            </w:pPr>
            <w:r>
              <w:rPr>
                <w:sz w:val="22"/>
                <w:szCs w:val="22"/>
                <w:lang w:eastAsia="ru-RU"/>
              </w:rPr>
              <w:t>32</w:t>
            </w:r>
          </w:p>
        </w:tc>
        <w:tc>
          <w:tcPr>
            <w:tcW w:w="735" w:type="pct"/>
            <w:vAlign w:val="center"/>
          </w:tcPr>
          <w:p w:rsidR="00C31426" w:rsidRPr="00040619" w:rsidRDefault="00C31426" w:rsidP="00AF3F33">
            <w:pPr>
              <w:pStyle w:val="af4"/>
              <w:ind w:firstLine="0"/>
              <w:jc w:val="center"/>
              <w:rPr>
                <w:sz w:val="22"/>
                <w:szCs w:val="22"/>
                <w:lang w:eastAsia="ru-RU"/>
              </w:rPr>
            </w:pPr>
            <w:r w:rsidRPr="00040619">
              <w:rPr>
                <w:sz w:val="22"/>
                <w:szCs w:val="22"/>
                <w:lang w:eastAsia="ru-RU"/>
              </w:rPr>
              <w:t>2</w:t>
            </w:r>
          </w:p>
        </w:tc>
        <w:tc>
          <w:tcPr>
            <w:tcW w:w="794" w:type="pct"/>
            <w:vAlign w:val="center"/>
          </w:tcPr>
          <w:p w:rsidR="00C31426" w:rsidRPr="00040619" w:rsidRDefault="00C31426" w:rsidP="00AF3F33">
            <w:pPr>
              <w:pStyle w:val="af4"/>
              <w:ind w:firstLine="0"/>
              <w:jc w:val="center"/>
              <w:rPr>
                <w:sz w:val="22"/>
                <w:szCs w:val="22"/>
                <w:lang w:eastAsia="ru-RU"/>
              </w:rPr>
            </w:pPr>
            <w:r>
              <w:rPr>
                <w:sz w:val="22"/>
                <w:szCs w:val="22"/>
                <w:lang w:eastAsia="ru-RU"/>
              </w:rPr>
              <w:t>0,285</w:t>
            </w:r>
          </w:p>
        </w:tc>
        <w:tc>
          <w:tcPr>
            <w:tcW w:w="1127" w:type="pct"/>
            <w:vAlign w:val="center"/>
          </w:tcPr>
          <w:p w:rsidR="00C31426" w:rsidRPr="00040619" w:rsidRDefault="00C31426" w:rsidP="00AF3F33">
            <w:pPr>
              <w:pStyle w:val="af4"/>
              <w:ind w:firstLine="0"/>
              <w:jc w:val="center"/>
              <w:rPr>
                <w:sz w:val="22"/>
                <w:szCs w:val="22"/>
                <w:lang w:eastAsia="ru-RU"/>
              </w:rPr>
            </w:pPr>
            <w:r>
              <w:rPr>
                <w:sz w:val="22"/>
                <w:szCs w:val="22"/>
                <w:lang w:eastAsia="ru-RU"/>
              </w:rPr>
              <w:t>0,570</w:t>
            </w:r>
          </w:p>
        </w:tc>
      </w:tr>
      <w:tr w:rsidR="00C31426" w:rsidRPr="007C61C1" w:rsidTr="00C31426">
        <w:trPr>
          <w:trHeight w:val="374"/>
        </w:trPr>
        <w:tc>
          <w:tcPr>
            <w:tcW w:w="943" w:type="pct"/>
            <w:vMerge w:val="restart"/>
            <w:vAlign w:val="center"/>
          </w:tcPr>
          <w:p w:rsidR="00C31426" w:rsidRDefault="00C31426" w:rsidP="00AF3F33">
            <w:pPr>
              <w:pStyle w:val="af4"/>
              <w:ind w:firstLine="0"/>
              <w:jc w:val="center"/>
              <w:rPr>
                <w:sz w:val="22"/>
                <w:szCs w:val="22"/>
                <w:lang w:eastAsia="ru-RU"/>
              </w:rPr>
            </w:pPr>
            <w:r>
              <w:rPr>
                <w:sz w:val="22"/>
                <w:szCs w:val="22"/>
                <w:lang w:eastAsia="ru-RU"/>
              </w:rPr>
              <w:t>ООО «СМП-95 Энерго» с. Батурино</w:t>
            </w:r>
          </w:p>
        </w:tc>
        <w:tc>
          <w:tcPr>
            <w:tcW w:w="760" w:type="pct"/>
            <w:vAlign w:val="center"/>
          </w:tcPr>
          <w:p w:rsidR="00C31426" w:rsidRPr="00040619" w:rsidRDefault="00C31426" w:rsidP="00AF3F33">
            <w:pPr>
              <w:pStyle w:val="af4"/>
              <w:ind w:firstLine="0"/>
              <w:jc w:val="center"/>
              <w:rPr>
                <w:sz w:val="22"/>
                <w:szCs w:val="22"/>
                <w:lang w:eastAsia="ru-RU"/>
              </w:rPr>
            </w:pPr>
            <w:r>
              <w:rPr>
                <w:sz w:val="22"/>
                <w:szCs w:val="22"/>
                <w:lang w:eastAsia="ru-RU"/>
              </w:rPr>
              <w:t>КВЖТ-0,1 «Узор»</w:t>
            </w:r>
          </w:p>
        </w:tc>
        <w:tc>
          <w:tcPr>
            <w:tcW w:w="641" w:type="pct"/>
            <w:vAlign w:val="center"/>
          </w:tcPr>
          <w:p w:rsidR="00C31426" w:rsidRDefault="00C31426" w:rsidP="00AF3F33">
            <w:pPr>
              <w:pStyle w:val="af4"/>
              <w:ind w:firstLine="0"/>
              <w:jc w:val="center"/>
              <w:rPr>
                <w:sz w:val="22"/>
                <w:szCs w:val="22"/>
                <w:lang w:eastAsia="ru-RU"/>
              </w:rPr>
            </w:pPr>
            <w:r>
              <w:rPr>
                <w:sz w:val="22"/>
                <w:szCs w:val="22"/>
                <w:lang w:eastAsia="ru-RU"/>
              </w:rPr>
              <w:t>60</w:t>
            </w:r>
          </w:p>
        </w:tc>
        <w:tc>
          <w:tcPr>
            <w:tcW w:w="735" w:type="pct"/>
            <w:vAlign w:val="center"/>
          </w:tcPr>
          <w:p w:rsidR="00C31426" w:rsidRPr="00040619" w:rsidRDefault="00C31426" w:rsidP="00AF3F33">
            <w:pPr>
              <w:pStyle w:val="af4"/>
              <w:ind w:firstLine="0"/>
              <w:jc w:val="center"/>
              <w:rPr>
                <w:sz w:val="22"/>
                <w:szCs w:val="22"/>
                <w:lang w:eastAsia="ru-RU"/>
              </w:rPr>
            </w:pPr>
            <w:r>
              <w:rPr>
                <w:sz w:val="22"/>
                <w:szCs w:val="22"/>
                <w:lang w:eastAsia="ru-RU"/>
              </w:rPr>
              <w:t>1</w:t>
            </w:r>
          </w:p>
        </w:tc>
        <w:tc>
          <w:tcPr>
            <w:tcW w:w="794" w:type="pct"/>
            <w:vAlign w:val="center"/>
          </w:tcPr>
          <w:p w:rsidR="00C31426" w:rsidRDefault="00C31426" w:rsidP="00AF3F33">
            <w:pPr>
              <w:pStyle w:val="af4"/>
              <w:ind w:firstLine="0"/>
              <w:jc w:val="center"/>
              <w:rPr>
                <w:sz w:val="22"/>
                <w:szCs w:val="22"/>
                <w:lang w:eastAsia="ru-RU"/>
              </w:rPr>
            </w:pPr>
            <w:r>
              <w:rPr>
                <w:sz w:val="22"/>
                <w:szCs w:val="22"/>
                <w:lang w:eastAsia="ru-RU"/>
              </w:rPr>
              <w:t>0,344</w:t>
            </w:r>
          </w:p>
        </w:tc>
        <w:tc>
          <w:tcPr>
            <w:tcW w:w="1127" w:type="pct"/>
            <w:vMerge w:val="restart"/>
            <w:vAlign w:val="center"/>
          </w:tcPr>
          <w:p w:rsidR="00C31426" w:rsidRDefault="00C31426" w:rsidP="00AF3F33">
            <w:pPr>
              <w:pStyle w:val="af4"/>
              <w:ind w:firstLine="0"/>
              <w:jc w:val="center"/>
              <w:rPr>
                <w:sz w:val="22"/>
                <w:szCs w:val="22"/>
                <w:lang w:eastAsia="ru-RU"/>
              </w:rPr>
            </w:pPr>
            <w:r>
              <w:rPr>
                <w:sz w:val="22"/>
                <w:szCs w:val="22"/>
                <w:lang w:eastAsia="ru-RU"/>
              </w:rPr>
              <w:t>0,572</w:t>
            </w:r>
          </w:p>
        </w:tc>
      </w:tr>
      <w:tr w:rsidR="00C31426" w:rsidRPr="007C61C1" w:rsidTr="00C31426">
        <w:trPr>
          <w:trHeight w:val="375"/>
        </w:trPr>
        <w:tc>
          <w:tcPr>
            <w:tcW w:w="943" w:type="pct"/>
            <w:vMerge/>
            <w:vAlign w:val="center"/>
          </w:tcPr>
          <w:p w:rsidR="00C31426" w:rsidRDefault="00C31426" w:rsidP="00AF3F33">
            <w:pPr>
              <w:pStyle w:val="af4"/>
              <w:ind w:firstLine="0"/>
              <w:jc w:val="center"/>
              <w:rPr>
                <w:sz w:val="22"/>
                <w:szCs w:val="22"/>
                <w:lang w:eastAsia="ru-RU"/>
              </w:rPr>
            </w:pPr>
          </w:p>
        </w:tc>
        <w:tc>
          <w:tcPr>
            <w:tcW w:w="760" w:type="pct"/>
            <w:vAlign w:val="center"/>
          </w:tcPr>
          <w:p w:rsidR="00C31426" w:rsidRPr="00040619" w:rsidRDefault="00C31426" w:rsidP="00AF3F33">
            <w:pPr>
              <w:pStyle w:val="af4"/>
              <w:ind w:firstLine="0"/>
              <w:jc w:val="center"/>
              <w:rPr>
                <w:sz w:val="22"/>
                <w:szCs w:val="22"/>
                <w:lang w:eastAsia="ru-RU"/>
              </w:rPr>
            </w:pPr>
            <w:r>
              <w:rPr>
                <w:sz w:val="22"/>
                <w:szCs w:val="22"/>
                <w:lang w:eastAsia="ru-RU"/>
              </w:rPr>
              <w:t>КВЖТ-0,1 «Узор»</w:t>
            </w:r>
          </w:p>
        </w:tc>
        <w:tc>
          <w:tcPr>
            <w:tcW w:w="641" w:type="pct"/>
            <w:vAlign w:val="center"/>
          </w:tcPr>
          <w:p w:rsidR="00C31426" w:rsidRDefault="00C31426" w:rsidP="00AF3F33">
            <w:pPr>
              <w:pStyle w:val="af4"/>
              <w:ind w:firstLine="0"/>
              <w:jc w:val="center"/>
              <w:rPr>
                <w:sz w:val="22"/>
                <w:szCs w:val="22"/>
                <w:lang w:eastAsia="ru-RU"/>
              </w:rPr>
            </w:pPr>
            <w:r>
              <w:rPr>
                <w:sz w:val="22"/>
                <w:szCs w:val="22"/>
                <w:lang w:eastAsia="ru-RU"/>
              </w:rPr>
              <w:t>60</w:t>
            </w:r>
          </w:p>
        </w:tc>
        <w:tc>
          <w:tcPr>
            <w:tcW w:w="735" w:type="pct"/>
            <w:vAlign w:val="center"/>
          </w:tcPr>
          <w:p w:rsidR="00C31426" w:rsidRPr="00040619" w:rsidRDefault="00C31426" w:rsidP="00AF3F33">
            <w:pPr>
              <w:pStyle w:val="af4"/>
              <w:ind w:firstLine="0"/>
              <w:jc w:val="center"/>
              <w:rPr>
                <w:sz w:val="22"/>
                <w:szCs w:val="22"/>
                <w:lang w:eastAsia="ru-RU"/>
              </w:rPr>
            </w:pPr>
            <w:r>
              <w:rPr>
                <w:sz w:val="22"/>
                <w:szCs w:val="22"/>
                <w:lang w:eastAsia="ru-RU"/>
              </w:rPr>
              <w:t>1</w:t>
            </w:r>
          </w:p>
        </w:tc>
        <w:tc>
          <w:tcPr>
            <w:tcW w:w="794" w:type="pct"/>
            <w:vAlign w:val="center"/>
          </w:tcPr>
          <w:p w:rsidR="00C31426" w:rsidRDefault="00C31426" w:rsidP="00AF3F33">
            <w:pPr>
              <w:pStyle w:val="af4"/>
              <w:ind w:firstLine="0"/>
              <w:jc w:val="center"/>
              <w:rPr>
                <w:sz w:val="22"/>
                <w:szCs w:val="22"/>
                <w:lang w:eastAsia="ru-RU"/>
              </w:rPr>
            </w:pPr>
            <w:r>
              <w:rPr>
                <w:sz w:val="22"/>
                <w:szCs w:val="22"/>
                <w:lang w:eastAsia="ru-RU"/>
              </w:rPr>
              <w:t>0,228</w:t>
            </w:r>
          </w:p>
        </w:tc>
        <w:tc>
          <w:tcPr>
            <w:tcW w:w="1127" w:type="pct"/>
            <w:vMerge/>
            <w:vAlign w:val="center"/>
          </w:tcPr>
          <w:p w:rsidR="00C31426" w:rsidRDefault="00C31426" w:rsidP="00AF3F33">
            <w:pPr>
              <w:pStyle w:val="af4"/>
              <w:ind w:firstLine="0"/>
              <w:jc w:val="center"/>
              <w:rPr>
                <w:sz w:val="22"/>
                <w:szCs w:val="22"/>
                <w:lang w:eastAsia="ru-RU"/>
              </w:rPr>
            </w:pPr>
          </w:p>
        </w:tc>
      </w:tr>
      <w:tr w:rsidR="00C31426" w:rsidRPr="007C61C1" w:rsidTr="00C31426">
        <w:tc>
          <w:tcPr>
            <w:tcW w:w="943" w:type="pct"/>
            <w:vAlign w:val="center"/>
          </w:tcPr>
          <w:p w:rsidR="00C31426" w:rsidRPr="006E628C" w:rsidRDefault="00C31426" w:rsidP="00AF3F33">
            <w:pPr>
              <w:pStyle w:val="af4"/>
              <w:ind w:firstLine="0"/>
              <w:jc w:val="left"/>
              <w:rPr>
                <w:sz w:val="22"/>
                <w:szCs w:val="22"/>
                <w:lang w:eastAsia="ru-RU"/>
              </w:rPr>
            </w:pPr>
            <w:r>
              <w:rPr>
                <w:sz w:val="22"/>
                <w:szCs w:val="22"/>
                <w:lang w:eastAsia="ru-RU"/>
              </w:rPr>
              <w:t>п. Синий Утес</w:t>
            </w:r>
          </w:p>
        </w:tc>
        <w:tc>
          <w:tcPr>
            <w:tcW w:w="760" w:type="pct"/>
            <w:vAlign w:val="center"/>
          </w:tcPr>
          <w:p w:rsidR="00C31426" w:rsidRPr="00040619" w:rsidRDefault="00C31426" w:rsidP="00AF3F33">
            <w:pPr>
              <w:pStyle w:val="af4"/>
              <w:ind w:firstLine="0"/>
              <w:jc w:val="center"/>
              <w:rPr>
                <w:sz w:val="22"/>
                <w:szCs w:val="22"/>
                <w:lang w:eastAsia="ru-RU"/>
              </w:rPr>
            </w:pPr>
            <w:r>
              <w:rPr>
                <w:sz w:val="22"/>
                <w:szCs w:val="22"/>
                <w:lang w:eastAsia="ru-RU"/>
              </w:rPr>
              <w:t>КВСА Октан</w:t>
            </w:r>
          </w:p>
        </w:tc>
        <w:tc>
          <w:tcPr>
            <w:tcW w:w="641" w:type="pct"/>
            <w:vAlign w:val="center"/>
          </w:tcPr>
          <w:p w:rsidR="00C31426" w:rsidRPr="00040619" w:rsidRDefault="00C31426" w:rsidP="00AF3F33">
            <w:pPr>
              <w:pStyle w:val="af4"/>
              <w:ind w:firstLine="0"/>
              <w:jc w:val="center"/>
              <w:rPr>
                <w:sz w:val="22"/>
                <w:szCs w:val="22"/>
                <w:lang w:eastAsia="ru-RU"/>
              </w:rPr>
            </w:pPr>
            <w:r>
              <w:rPr>
                <w:sz w:val="22"/>
                <w:szCs w:val="22"/>
                <w:lang w:eastAsia="ru-RU"/>
              </w:rPr>
              <w:t>92</w:t>
            </w:r>
          </w:p>
        </w:tc>
        <w:tc>
          <w:tcPr>
            <w:tcW w:w="735" w:type="pct"/>
            <w:vAlign w:val="center"/>
          </w:tcPr>
          <w:p w:rsidR="00C31426" w:rsidRPr="00040619" w:rsidRDefault="00C31426" w:rsidP="00AF3F33">
            <w:pPr>
              <w:pStyle w:val="af4"/>
              <w:ind w:firstLine="0"/>
              <w:jc w:val="center"/>
              <w:rPr>
                <w:sz w:val="22"/>
                <w:szCs w:val="22"/>
                <w:lang w:eastAsia="ru-RU"/>
              </w:rPr>
            </w:pPr>
            <w:r>
              <w:rPr>
                <w:sz w:val="22"/>
                <w:szCs w:val="22"/>
                <w:lang w:eastAsia="ru-RU"/>
              </w:rPr>
              <w:t>2</w:t>
            </w:r>
          </w:p>
        </w:tc>
        <w:tc>
          <w:tcPr>
            <w:tcW w:w="794" w:type="pct"/>
            <w:vAlign w:val="center"/>
          </w:tcPr>
          <w:p w:rsidR="00C31426" w:rsidRPr="00040619" w:rsidRDefault="00C31426" w:rsidP="00AF3F33">
            <w:pPr>
              <w:pStyle w:val="af4"/>
              <w:ind w:firstLine="0"/>
              <w:jc w:val="center"/>
              <w:rPr>
                <w:sz w:val="22"/>
                <w:szCs w:val="22"/>
                <w:lang w:eastAsia="ru-RU"/>
              </w:rPr>
            </w:pPr>
            <w:r>
              <w:rPr>
                <w:sz w:val="22"/>
                <w:szCs w:val="22"/>
                <w:lang w:eastAsia="ru-RU"/>
              </w:rPr>
              <w:t>1,72</w:t>
            </w:r>
          </w:p>
        </w:tc>
        <w:tc>
          <w:tcPr>
            <w:tcW w:w="1127" w:type="pct"/>
            <w:vAlign w:val="center"/>
          </w:tcPr>
          <w:p w:rsidR="00C31426" w:rsidRPr="00040619" w:rsidRDefault="00C31426" w:rsidP="00AF3F33">
            <w:pPr>
              <w:pStyle w:val="af4"/>
              <w:ind w:firstLine="0"/>
              <w:jc w:val="center"/>
              <w:rPr>
                <w:sz w:val="22"/>
                <w:szCs w:val="22"/>
                <w:lang w:eastAsia="ru-RU"/>
              </w:rPr>
            </w:pPr>
            <w:r>
              <w:rPr>
                <w:sz w:val="22"/>
                <w:szCs w:val="22"/>
                <w:lang w:eastAsia="ru-RU"/>
              </w:rPr>
              <w:t>3,44</w:t>
            </w:r>
          </w:p>
        </w:tc>
      </w:tr>
    </w:tbl>
    <w:p w:rsidR="00C31426" w:rsidRDefault="00C31426" w:rsidP="000E0A57">
      <w:pPr>
        <w:pStyle w:val="af4"/>
        <w:ind w:firstLine="709"/>
        <w:rPr>
          <w:rFonts w:eastAsia="Times New Roman"/>
          <w:lang w:eastAsia="ru-RU" w:bidi="ar-SA"/>
        </w:rPr>
      </w:pPr>
    </w:p>
    <w:p w:rsidR="00C31426" w:rsidRDefault="00C31426" w:rsidP="000E0A57">
      <w:pPr>
        <w:pStyle w:val="af4"/>
        <w:ind w:firstLine="709"/>
      </w:pPr>
      <w:r>
        <w:t>Суммарная у</w:t>
      </w:r>
      <w:r w:rsidRPr="005E0AB5">
        <w:t>становленная тепловая мощность котельн</w:t>
      </w:r>
      <w:r>
        <w:t>ых</w:t>
      </w:r>
      <w:r w:rsidRPr="005E0AB5">
        <w:t xml:space="preserve"> составляет </w:t>
      </w:r>
      <w:r w:rsidRPr="00136A02">
        <w:t xml:space="preserve">4,582 </w:t>
      </w:r>
      <w:r w:rsidRPr="005E0AB5">
        <w:t xml:space="preserve">Гкал/ч. </w:t>
      </w:r>
      <w:r>
        <w:t xml:space="preserve">В качестве основного топлива на котельной п. Синий Утес используются газ, на остальных котельных – уголь. Отопление МБОУ «Вершининская СОШ» осуществляется с помощью тепловых насосов типа </w:t>
      </w:r>
      <w:r>
        <w:rPr>
          <w:lang w:val="en-US"/>
        </w:rPr>
        <w:t>DanfossDHP</w:t>
      </w:r>
      <w:r w:rsidRPr="000E1E1F">
        <w:t>-</w:t>
      </w:r>
      <w:r>
        <w:rPr>
          <w:lang w:val="en-US"/>
        </w:rPr>
        <w:t>R</w:t>
      </w:r>
      <w:r w:rsidRPr="000E1E1F">
        <w:t xml:space="preserve"> 42 </w:t>
      </w:r>
      <w:r>
        <w:t>(2 шт.).</w:t>
      </w:r>
    </w:p>
    <w:p w:rsidR="00C31426" w:rsidRPr="005E0AB5" w:rsidRDefault="00C31426" w:rsidP="00C31426">
      <w:pPr>
        <w:pStyle w:val="af4"/>
      </w:pPr>
      <w:r w:rsidRPr="005E0AB5">
        <w:t>Параметры располагаемой тепловой мощности ко</w:t>
      </w:r>
      <w:r>
        <w:t>тельной приведены в таблице 3.2.</w:t>
      </w:r>
      <w:r w:rsidR="00A427CB" w:rsidRPr="00A427CB">
        <w:t>3</w:t>
      </w:r>
      <w:r w:rsidRPr="005E0AB5">
        <w:t>.</w:t>
      </w:r>
    </w:p>
    <w:p w:rsidR="00C31426" w:rsidRPr="005E0AB5" w:rsidRDefault="00C31426" w:rsidP="00C31426">
      <w:pPr>
        <w:pStyle w:val="af4"/>
      </w:pPr>
    </w:p>
    <w:p w:rsidR="00C31426" w:rsidRPr="008119AA" w:rsidRDefault="00C31426" w:rsidP="00C31426">
      <w:pPr>
        <w:pStyle w:val="af4"/>
        <w:ind w:firstLine="0"/>
        <w:rPr>
          <w:b/>
        </w:rPr>
      </w:pPr>
      <w:bookmarkStart w:id="49" w:name="_Toc405135884"/>
      <w:bookmarkStart w:id="50" w:name="_Toc405136098"/>
      <w:bookmarkStart w:id="51" w:name="_Toc405136495"/>
      <w:bookmarkStart w:id="52" w:name="_Toc411003115"/>
      <w:bookmarkStart w:id="53" w:name="_Toc415778416"/>
      <w:bookmarkStart w:id="54" w:name="_Toc415778718"/>
      <w:bookmarkStart w:id="55" w:name="_Toc415779019"/>
      <w:bookmarkStart w:id="56" w:name="_Toc415779321"/>
      <w:bookmarkStart w:id="57" w:name="_Toc415854942"/>
      <w:bookmarkStart w:id="58" w:name="_Toc415855863"/>
      <w:bookmarkStart w:id="59" w:name="_Toc416377817"/>
      <w:bookmarkStart w:id="60" w:name="_Toc416378172"/>
      <w:bookmarkStart w:id="61" w:name="_Toc416378525"/>
      <w:r w:rsidRPr="008119AA">
        <w:t xml:space="preserve">Таблица </w:t>
      </w:r>
      <w:r>
        <w:t>3</w:t>
      </w:r>
      <w:r w:rsidRPr="008119AA">
        <w:t>.</w:t>
      </w:r>
      <w:r>
        <w:t>2.</w:t>
      </w:r>
      <w:r w:rsidR="00A427CB">
        <w:rPr>
          <w:lang w:val="en-US"/>
        </w:rPr>
        <w:t>3</w:t>
      </w:r>
      <w:r w:rsidRPr="008119AA">
        <w:t xml:space="preserve"> – Параметры располагаемой тепловой мощности</w:t>
      </w:r>
      <w:bookmarkEnd w:id="49"/>
      <w:bookmarkEnd w:id="50"/>
      <w:bookmarkEnd w:id="51"/>
      <w:bookmarkEnd w:id="52"/>
      <w:bookmarkEnd w:id="53"/>
      <w:bookmarkEnd w:id="54"/>
      <w:bookmarkEnd w:id="55"/>
      <w:bookmarkEnd w:id="56"/>
      <w:bookmarkEnd w:id="57"/>
      <w:bookmarkEnd w:id="58"/>
      <w:bookmarkEnd w:id="59"/>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7"/>
        <w:gridCol w:w="2048"/>
        <w:gridCol w:w="1923"/>
        <w:gridCol w:w="2019"/>
        <w:gridCol w:w="1594"/>
      </w:tblGrid>
      <w:tr w:rsidR="00C31426" w:rsidRPr="00115A1A" w:rsidTr="00C31426">
        <w:tc>
          <w:tcPr>
            <w:tcW w:w="2054" w:type="dxa"/>
            <w:vAlign w:val="center"/>
          </w:tcPr>
          <w:p w:rsidR="00C31426" w:rsidRPr="00C31426" w:rsidRDefault="00C31426" w:rsidP="00AF3F33">
            <w:pPr>
              <w:pStyle w:val="af4"/>
              <w:ind w:firstLine="0"/>
              <w:jc w:val="center"/>
              <w:rPr>
                <w:b/>
                <w:lang w:eastAsia="ru-RU"/>
              </w:rPr>
            </w:pPr>
            <w:r w:rsidRPr="00C31426">
              <w:rPr>
                <w:b/>
                <w:lang w:eastAsia="ru-RU"/>
              </w:rPr>
              <w:t>Расположение котельной</w:t>
            </w:r>
          </w:p>
        </w:tc>
        <w:tc>
          <w:tcPr>
            <w:tcW w:w="2096" w:type="dxa"/>
            <w:vAlign w:val="center"/>
          </w:tcPr>
          <w:p w:rsidR="00C31426" w:rsidRPr="00C31426" w:rsidRDefault="00C31426" w:rsidP="00AF3F33">
            <w:pPr>
              <w:pStyle w:val="af4"/>
              <w:ind w:firstLine="0"/>
              <w:jc w:val="center"/>
              <w:rPr>
                <w:b/>
                <w:lang w:eastAsia="ru-RU"/>
              </w:rPr>
            </w:pPr>
            <w:r w:rsidRPr="00C31426">
              <w:rPr>
                <w:b/>
                <w:lang w:eastAsia="ru-RU"/>
              </w:rPr>
              <w:t>Установленная тепловая мощность, Гкал/ч</w:t>
            </w:r>
          </w:p>
        </w:tc>
        <w:tc>
          <w:tcPr>
            <w:tcW w:w="1994" w:type="dxa"/>
            <w:vAlign w:val="center"/>
          </w:tcPr>
          <w:p w:rsidR="00C31426" w:rsidRPr="00C31426" w:rsidRDefault="00C31426" w:rsidP="00AF3F33">
            <w:pPr>
              <w:pStyle w:val="af4"/>
              <w:ind w:firstLine="0"/>
              <w:jc w:val="center"/>
              <w:rPr>
                <w:b/>
                <w:lang w:eastAsia="ru-RU"/>
              </w:rPr>
            </w:pPr>
            <w:r w:rsidRPr="00C31426">
              <w:rPr>
                <w:b/>
                <w:lang w:eastAsia="ru-RU"/>
              </w:rPr>
              <w:t>Ограничения тепловой мощности, Гкал/ч</w:t>
            </w:r>
          </w:p>
        </w:tc>
        <w:tc>
          <w:tcPr>
            <w:tcW w:w="2071" w:type="dxa"/>
            <w:vAlign w:val="center"/>
          </w:tcPr>
          <w:p w:rsidR="00C31426" w:rsidRPr="00C31426" w:rsidRDefault="00C31426" w:rsidP="00AF3F33">
            <w:pPr>
              <w:pStyle w:val="af4"/>
              <w:ind w:firstLine="0"/>
              <w:jc w:val="center"/>
              <w:rPr>
                <w:b/>
                <w:lang w:eastAsia="ru-RU"/>
              </w:rPr>
            </w:pPr>
            <w:r w:rsidRPr="00C31426">
              <w:rPr>
                <w:b/>
                <w:lang w:eastAsia="ru-RU"/>
              </w:rPr>
              <w:t>Располагаемая тепловая мощность, Гкал/ч</w:t>
            </w:r>
          </w:p>
        </w:tc>
        <w:tc>
          <w:tcPr>
            <w:tcW w:w="1356" w:type="dxa"/>
          </w:tcPr>
          <w:p w:rsidR="00C31426" w:rsidRPr="00C31426" w:rsidRDefault="00C31426" w:rsidP="00AF3F33">
            <w:pPr>
              <w:pStyle w:val="af4"/>
              <w:ind w:firstLine="0"/>
              <w:jc w:val="center"/>
              <w:rPr>
                <w:b/>
                <w:lang w:eastAsia="ru-RU"/>
              </w:rPr>
            </w:pPr>
            <w:r w:rsidRPr="00C31426">
              <w:rPr>
                <w:b/>
                <w:lang w:eastAsia="ru-RU"/>
              </w:rPr>
              <w:t>Расход тепла на собственные нужды, Гкал/ч</w:t>
            </w:r>
          </w:p>
        </w:tc>
      </w:tr>
      <w:tr w:rsidR="00C31426" w:rsidRPr="007C61C1" w:rsidTr="00C31426">
        <w:tc>
          <w:tcPr>
            <w:tcW w:w="2054" w:type="dxa"/>
            <w:vAlign w:val="center"/>
          </w:tcPr>
          <w:p w:rsidR="00C31426" w:rsidRDefault="00C31426" w:rsidP="00AF3F33">
            <w:pPr>
              <w:pStyle w:val="af4"/>
              <w:ind w:firstLine="0"/>
              <w:rPr>
                <w:sz w:val="22"/>
                <w:szCs w:val="22"/>
                <w:lang w:eastAsia="ru-RU"/>
              </w:rPr>
            </w:pPr>
            <w:r>
              <w:rPr>
                <w:sz w:val="22"/>
                <w:szCs w:val="22"/>
                <w:lang w:eastAsia="ru-RU"/>
              </w:rPr>
              <w:t>ООО «СМП-95 Энерго»</w:t>
            </w:r>
          </w:p>
          <w:p w:rsidR="00C31426" w:rsidRPr="005E0AB5" w:rsidRDefault="00C31426" w:rsidP="00AF3F33">
            <w:pPr>
              <w:pStyle w:val="af4"/>
              <w:ind w:firstLine="0"/>
              <w:rPr>
                <w:lang w:eastAsia="ru-RU"/>
              </w:rPr>
            </w:pPr>
            <w:r>
              <w:rPr>
                <w:sz w:val="22"/>
                <w:szCs w:val="22"/>
                <w:lang w:eastAsia="ru-RU"/>
              </w:rPr>
              <w:t>с. Вершинино</w:t>
            </w:r>
          </w:p>
        </w:tc>
        <w:tc>
          <w:tcPr>
            <w:tcW w:w="2096"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0,57</w:t>
            </w:r>
          </w:p>
        </w:tc>
        <w:tc>
          <w:tcPr>
            <w:tcW w:w="1994"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0,0</w:t>
            </w:r>
          </w:p>
        </w:tc>
        <w:tc>
          <w:tcPr>
            <w:tcW w:w="2071"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0,57</w:t>
            </w:r>
          </w:p>
        </w:tc>
        <w:tc>
          <w:tcPr>
            <w:tcW w:w="1356" w:type="dxa"/>
            <w:vAlign w:val="center"/>
          </w:tcPr>
          <w:p w:rsidR="00C31426" w:rsidRPr="00C31426" w:rsidRDefault="00C31426" w:rsidP="00AF3F33">
            <w:pPr>
              <w:pStyle w:val="af4"/>
              <w:ind w:firstLine="0"/>
              <w:jc w:val="center"/>
              <w:rPr>
                <w:sz w:val="22"/>
                <w:szCs w:val="22"/>
                <w:lang w:eastAsia="ru-RU"/>
              </w:rPr>
            </w:pPr>
            <w:r w:rsidRPr="00C31426">
              <w:rPr>
                <w:color w:val="000000"/>
                <w:sz w:val="22"/>
                <w:szCs w:val="22"/>
              </w:rPr>
              <w:t>0,0538</w:t>
            </w:r>
          </w:p>
        </w:tc>
      </w:tr>
      <w:tr w:rsidR="00C31426" w:rsidRPr="007C61C1" w:rsidTr="00C31426">
        <w:tc>
          <w:tcPr>
            <w:tcW w:w="2054" w:type="dxa"/>
            <w:vAlign w:val="center"/>
          </w:tcPr>
          <w:p w:rsidR="00C31426" w:rsidRDefault="00C31426" w:rsidP="00AF3F33">
            <w:pPr>
              <w:pStyle w:val="af4"/>
              <w:ind w:firstLine="0"/>
              <w:rPr>
                <w:sz w:val="22"/>
                <w:szCs w:val="22"/>
                <w:lang w:eastAsia="ru-RU"/>
              </w:rPr>
            </w:pPr>
            <w:r>
              <w:rPr>
                <w:sz w:val="22"/>
                <w:szCs w:val="22"/>
                <w:lang w:eastAsia="ru-RU"/>
              </w:rPr>
              <w:t>ООО «СМП-95 Энерго»</w:t>
            </w:r>
          </w:p>
          <w:p w:rsidR="00C31426" w:rsidRPr="005E0AB5" w:rsidRDefault="00C31426" w:rsidP="00AF3F33">
            <w:pPr>
              <w:pStyle w:val="af4"/>
              <w:ind w:firstLine="0"/>
              <w:rPr>
                <w:lang w:eastAsia="ru-RU"/>
              </w:rPr>
            </w:pPr>
            <w:r>
              <w:rPr>
                <w:sz w:val="22"/>
                <w:szCs w:val="22"/>
                <w:lang w:eastAsia="ru-RU"/>
              </w:rPr>
              <w:t>с. Батурино</w:t>
            </w:r>
          </w:p>
        </w:tc>
        <w:tc>
          <w:tcPr>
            <w:tcW w:w="2096"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0,572</w:t>
            </w:r>
          </w:p>
        </w:tc>
        <w:tc>
          <w:tcPr>
            <w:tcW w:w="1994"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0,0</w:t>
            </w:r>
          </w:p>
        </w:tc>
        <w:tc>
          <w:tcPr>
            <w:tcW w:w="2071"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0,572</w:t>
            </w:r>
          </w:p>
        </w:tc>
        <w:tc>
          <w:tcPr>
            <w:tcW w:w="1356" w:type="dxa"/>
            <w:vAlign w:val="center"/>
          </w:tcPr>
          <w:p w:rsidR="00C31426" w:rsidRPr="00C31426" w:rsidRDefault="00C31426" w:rsidP="00AF3F33">
            <w:pPr>
              <w:pStyle w:val="af4"/>
              <w:ind w:firstLine="0"/>
              <w:jc w:val="center"/>
              <w:rPr>
                <w:sz w:val="22"/>
                <w:szCs w:val="22"/>
                <w:lang w:eastAsia="ru-RU"/>
              </w:rPr>
            </w:pPr>
            <w:r w:rsidRPr="00C31426">
              <w:rPr>
                <w:color w:val="000000"/>
                <w:sz w:val="22"/>
                <w:szCs w:val="22"/>
              </w:rPr>
              <w:t>0,0049</w:t>
            </w:r>
          </w:p>
        </w:tc>
      </w:tr>
      <w:tr w:rsidR="00C31426" w:rsidRPr="007C61C1" w:rsidTr="00C31426">
        <w:tc>
          <w:tcPr>
            <w:tcW w:w="2054" w:type="dxa"/>
            <w:vAlign w:val="center"/>
          </w:tcPr>
          <w:p w:rsidR="00C31426" w:rsidRPr="005E0AB5" w:rsidRDefault="00C31426" w:rsidP="00AF3F33">
            <w:pPr>
              <w:pStyle w:val="af4"/>
              <w:ind w:firstLine="0"/>
              <w:rPr>
                <w:lang w:eastAsia="ru-RU"/>
              </w:rPr>
            </w:pPr>
            <w:r>
              <w:rPr>
                <w:sz w:val="22"/>
                <w:szCs w:val="22"/>
                <w:lang w:eastAsia="ru-RU"/>
              </w:rPr>
              <w:t>п. Синий Утес</w:t>
            </w:r>
          </w:p>
        </w:tc>
        <w:tc>
          <w:tcPr>
            <w:tcW w:w="2096"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3,44</w:t>
            </w:r>
          </w:p>
        </w:tc>
        <w:tc>
          <w:tcPr>
            <w:tcW w:w="1994"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0,0</w:t>
            </w:r>
          </w:p>
        </w:tc>
        <w:tc>
          <w:tcPr>
            <w:tcW w:w="2071"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3,44</w:t>
            </w:r>
          </w:p>
        </w:tc>
        <w:tc>
          <w:tcPr>
            <w:tcW w:w="1356" w:type="dxa"/>
            <w:vAlign w:val="center"/>
          </w:tcPr>
          <w:p w:rsidR="00C31426" w:rsidRPr="00C31426" w:rsidRDefault="00C31426" w:rsidP="00AF3F33">
            <w:pPr>
              <w:pStyle w:val="af4"/>
              <w:ind w:firstLine="0"/>
              <w:jc w:val="center"/>
              <w:rPr>
                <w:sz w:val="22"/>
                <w:szCs w:val="22"/>
                <w:lang w:eastAsia="ru-RU"/>
              </w:rPr>
            </w:pPr>
            <w:r w:rsidRPr="00C31426">
              <w:rPr>
                <w:sz w:val="22"/>
                <w:szCs w:val="22"/>
                <w:lang w:eastAsia="ru-RU"/>
              </w:rPr>
              <w:t>0,0320</w:t>
            </w:r>
          </w:p>
        </w:tc>
      </w:tr>
    </w:tbl>
    <w:p w:rsidR="00C31426" w:rsidRDefault="00C31426" w:rsidP="000E0A57">
      <w:pPr>
        <w:pStyle w:val="af4"/>
        <w:ind w:firstLine="709"/>
        <w:rPr>
          <w:rFonts w:eastAsia="Times New Roman"/>
          <w:lang w:eastAsia="ru-RU" w:bidi="ar-SA"/>
        </w:rPr>
      </w:pPr>
    </w:p>
    <w:p w:rsidR="00632081" w:rsidRDefault="00632081" w:rsidP="00632081">
      <w:pPr>
        <w:pStyle w:val="af4"/>
      </w:pPr>
      <w:r>
        <w:t xml:space="preserve">Ограничения тепловой мощности на </w:t>
      </w:r>
      <w:r>
        <w:rPr>
          <w:lang w:eastAsia="ru-RU"/>
        </w:rPr>
        <w:t>котельных поселения отсутствуют.</w:t>
      </w:r>
      <w:r>
        <w:t>Наибольший расход тепла на собственные нужды наблюдается на котельной ООО «СМП-95 Энерго» в с. Батурино.</w:t>
      </w:r>
    </w:p>
    <w:p w:rsidR="00A427CB" w:rsidRDefault="00A427CB" w:rsidP="00A427CB">
      <w:pPr>
        <w:pStyle w:val="af4"/>
        <w:ind w:firstLine="708"/>
        <w:rPr>
          <w:lang w:eastAsia="ru-RU"/>
        </w:rPr>
      </w:pPr>
      <w:r>
        <w:rPr>
          <w:lang w:eastAsia="ru-RU"/>
        </w:rPr>
        <w:t xml:space="preserve">Сведения о сроках ввода в эксплуатацию и капитальном ремонте основного оборудования котельных приведены в таблице </w:t>
      </w:r>
      <w:r w:rsidRPr="00A427CB">
        <w:rPr>
          <w:lang w:eastAsia="ru-RU"/>
        </w:rPr>
        <w:t>3</w:t>
      </w:r>
      <w:r>
        <w:rPr>
          <w:lang w:eastAsia="ru-RU"/>
        </w:rPr>
        <w:t>.</w:t>
      </w:r>
      <w:r w:rsidRPr="00A427CB">
        <w:rPr>
          <w:lang w:eastAsia="ru-RU"/>
        </w:rPr>
        <w:t>2.4</w:t>
      </w:r>
      <w:r>
        <w:rPr>
          <w:lang w:eastAsia="ru-RU"/>
        </w:rPr>
        <w:t>.</w:t>
      </w:r>
    </w:p>
    <w:p w:rsidR="00A427CB" w:rsidRDefault="00A427CB" w:rsidP="00A427CB">
      <w:pPr>
        <w:pStyle w:val="af4"/>
        <w:ind w:firstLine="0"/>
        <w:rPr>
          <w:lang w:eastAsia="ru-RU"/>
        </w:rPr>
      </w:pPr>
    </w:p>
    <w:p w:rsidR="00A427CB" w:rsidRPr="008119AA" w:rsidRDefault="00A427CB" w:rsidP="00A427CB">
      <w:pPr>
        <w:pStyle w:val="af4"/>
        <w:ind w:firstLine="0"/>
        <w:rPr>
          <w:b/>
        </w:rPr>
      </w:pPr>
      <w:bookmarkStart w:id="62" w:name="_Toc405135888"/>
      <w:bookmarkStart w:id="63" w:name="_Toc405136102"/>
      <w:bookmarkStart w:id="64" w:name="_Toc405136499"/>
      <w:bookmarkStart w:id="65" w:name="_Toc411003119"/>
      <w:bookmarkStart w:id="66" w:name="_Toc415778420"/>
      <w:bookmarkStart w:id="67" w:name="_Toc415778722"/>
      <w:bookmarkStart w:id="68" w:name="_Toc415779023"/>
      <w:bookmarkStart w:id="69" w:name="_Toc415779325"/>
      <w:bookmarkStart w:id="70" w:name="_Toc415854946"/>
      <w:bookmarkStart w:id="71" w:name="_Toc415855867"/>
      <w:bookmarkStart w:id="72" w:name="_Toc416377821"/>
      <w:bookmarkStart w:id="73" w:name="_Toc416378176"/>
      <w:bookmarkStart w:id="74" w:name="_Toc416378529"/>
      <w:r w:rsidRPr="008119AA">
        <w:t xml:space="preserve">Таблица </w:t>
      </w:r>
      <w:r w:rsidRPr="00A427CB">
        <w:t>3.2.4</w:t>
      </w:r>
      <w:r w:rsidRPr="008119AA">
        <w:t xml:space="preserve"> – </w:t>
      </w:r>
      <w:r>
        <w:t>Сведения о сроках ввода в эксплуатацию и капитальном ремонте основного оборудования</w:t>
      </w:r>
      <w:bookmarkEnd w:id="62"/>
      <w:bookmarkEnd w:id="63"/>
      <w:bookmarkEnd w:id="64"/>
      <w:bookmarkEnd w:id="65"/>
      <w:bookmarkEnd w:id="66"/>
      <w:bookmarkEnd w:id="67"/>
      <w:bookmarkEnd w:id="68"/>
      <w:bookmarkEnd w:id="69"/>
      <w:bookmarkEnd w:id="70"/>
      <w:bookmarkEnd w:id="71"/>
      <w:bookmarkEnd w:id="72"/>
      <w:bookmarkEnd w:id="73"/>
      <w:bookmarkEnd w:id="7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gridCol w:w="2551"/>
        <w:gridCol w:w="2552"/>
      </w:tblGrid>
      <w:tr w:rsidR="00A427CB" w:rsidRPr="007C61C1" w:rsidTr="00AF3F33">
        <w:tc>
          <w:tcPr>
            <w:tcW w:w="2093" w:type="dxa"/>
            <w:vAlign w:val="center"/>
          </w:tcPr>
          <w:p w:rsidR="00A427CB" w:rsidRPr="00A427CB" w:rsidRDefault="00A427CB" w:rsidP="00AF3F33">
            <w:pPr>
              <w:pStyle w:val="af4"/>
              <w:ind w:firstLine="0"/>
              <w:jc w:val="center"/>
              <w:rPr>
                <w:b/>
                <w:lang w:eastAsia="ru-RU"/>
              </w:rPr>
            </w:pPr>
            <w:r w:rsidRPr="00A427CB">
              <w:rPr>
                <w:b/>
                <w:lang w:eastAsia="ru-RU"/>
              </w:rPr>
              <w:t>Котельная</w:t>
            </w:r>
          </w:p>
        </w:tc>
        <w:tc>
          <w:tcPr>
            <w:tcW w:w="2551" w:type="dxa"/>
            <w:vAlign w:val="center"/>
          </w:tcPr>
          <w:p w:rsidR="00A427CB" w:rsidRPr="00A427CB" w:rsidRDefault="00A427CB" w:rsidP="00AF3F33">
            <w:pPr>
              <w:pStyle w:val="af4"/>
              <w:ind w:firstLine="0"/>
              <w:jc w:val="center"/>
              <w:rPr>
                <w:b/>
                <w:lang w:eastAsia="ru-RU"/>
              </w:rPr>
            </w:pPr>
            <w:r w:rsidRPr="00A427CB">
              <w:rPr>
                <w:b/>
                <w:lang w:eastAsia="ru-RU"/>
              </w:rPr>
              <w:t>Наименование оборудования</w:t>
            </w:r>
          </w:p>
        </w:tc>
        <w:tc>
          <w:tcPr>
            <w:tcW w:w="2551" w:type="dxa"/>
            <w:vAlign w:val="center"/>
          </w:tcPr>
          <w:p w:rsidR="00A427CB" w:rsidRPr="00A427CB" w:rsidRDefault="00A427CB" w:rsidP="00AF3F33">
            <w:pPr>
              <w:pStyle w:val="af4"/>
              <w:ind w:firstLine="0"/>
              <w:jc w:val="center"/>
              <w:rPr>
                <w:b/>
                <w:lang w:eastAsia="ru-RU"/>
              </w:rPr>
            </w:pPr>
            <w:r w:rsidRPr="00A427CB">
              <w:rPr>
                <w:b/>
                <w:lang w:eastAsia="ru-RU"/>
              </w:rPr>
              <w:t>Год изготовления оборудования</w:t>
            </w:r>
          </w:p>
        </w:tc>
        <w:tc>
          <w:tcPr>
            <w:tcW w:w="2552" w:type="dxa"/>
            <w:vAlign w:val="center"/>
          </w:tcPr>
          <w:p w:rsidR="00A427CB" w:rsidRPr="00A427CB" w:rsidRDefault="00A427CB" w:rsidP="00AF3F33">
            <w:pPr>
              <w:pStyle w:val="af4"/>
              <w:ind w:firstLine="0"/>
              <w:jc w:val="center"/>
              <w:rPr>
                <w:b/>
                <w:lang w:eastAsia="ru-RU"/>
              </w:rPr>
            </w:pPr>
            <w:r w:rsidRPr="00A427CB">
              <w:rPr>
                <w:b/>
                <w:lang w:eastAsia="ru-RU"/>
              </w:rPr>
              <w:t>Год монтажа</w:t>
            </w:r>
          </w:p>
          <w:p w:rsidR="00A427CB" w:rsidRPr="00A427CB" w:rsidRDefault="00A427CB" w:rsidP="00AF3F33">
            <w:pPr>
              <w:pStyle w:val="af4"/>
              <w:ind w:firstLine="0"/>
              <w:jc w:val="center"/>
              <w:rPr>
                <w:b/>
                <w:lang w:eastAsia="ru-RU"/>
              </w:rPr>
            </w:pPr>
            <w:r w:rsidRPr="00A427CB">
              <w:rPr>
                <w:b/>
                <w:lang w:eastAsia="ru-RU"/>
              </w:rPr>
              <w:t>оборудования</w:t>
            </w:r>
          </w:p>
        </w:tc>
      </w:tr>
      <w:tr w:rsidR="00A427CB" w:rsidRPr="007C61C1" w:rsidTr="00AF3F33">
        <w:tc>
          <w:tcPr>
            <w:tcW w:w="2093" w:type="dxa"/>
            <w:vAlign w:val="center"/>
          </w:tcPr>
          <w:p w:rsidR="00A427CB" w:rsidRDefault="00A427CB" w:rsidP="00AF3F33">
            <w:pPr>
              <w:pStyle w:val="af4"/>
              <w:ind w:firstLine="0"/>
              <w:jc w:val="left"/>
              <w:rPr>
                <w:lang w:eastAsia="ru-RU"/>
              </w:rPr>
            </w:pPr>
            <w:r>
              <w:rPr>
                <w:sz w:val="22"/>
                <w:szCs w:val="22"/>
                <w:lang w:eastAsia="ru-RU"/>
              </w:rPr>
              <w:t xml:space="preserve">ООО «СМП-95 Энерго» с. </w:t>
            </w:r>
            <w:r>
              <w:rPr>
                <w:sz w:val="22"/>
                <w:szCs w:val="22"/>
                <w:lang w:eastAsia="ru-RU"/>
              </w:rPr>
              <w:lastRenderedPageBreak/>
              <w:t>Вершинино</w:t>
            </w:r>
          </w:p>
        </w:tc>
        <w:tc>
          <w:tcPr>
            <w:tcW w:w="2551" w:type="dxa"/>
            <w:vAlign w:val="center"/>
          </w:tcPr>
          <w:p w:rsidR="00A427CB" w:rsidRPr="005E0AB5" w:rsidRDefault="00A427CB" w:rsidP="00AF3F33">
            <w:pPr>
              <w:pStyle w:val="af4"/>
              <w:ind w:firstLine="0"/>
              <w:jc w:val="center"/>
              <w:rPr>
                <w:lang w:eastAsia="ru-RU"/>
              </w:rPr>
            </w:pPr>
            <w:r>
              <w:rPr>
                <w:sz w:val="20"/>
                <w:szCs w:val="20"/>
                <w:lang w:eastAsia="ru-RU"/>
              </w:rPr>
              <w:lastRenderedPageBreak/>
              <w:t>НР-18А</w:t>
            </w:r>
          </w:p>
        </w:tc>
        <w:tc>
          <w:tcPr>
            <w:tcW w:w="2551" w:type="dxa"/>
            <w:vAlign w:val="center"/>
          </w:tcPr>
          <w:p w:rsidR="00A427CB" w:rsidRPr="005E0AB5" w:rsidRDefault="00A427CB" w:rsidP="00AF3F33">
            <w:pPr>
              <w:pStyle w:val="af4"/>
              <w:ind w:firstLine="0"/>
              <w:jc w:val="center"/>
              <w:rPr>
                <w:lang w:eastAsia="ru-RU"/>
              </w:rPr>
            </w:pPr>
            <w:r>
              <w:rPr>
                <w:sz w:val="20"/>
                <w:szCs w:val="20"/>
                <w:lang w:eastAsia="ru-RU"/>
              </w:rPr>
              <w:t>1992</w:t>
            </w:r>
          </w:p>
        </w:tc>
        <w:tc>
          <w:tcPr>
            <w:tcW w:w="2552" w:type="dxa"/>
            <w:vAlign w:val="center"/>
          </w:tcPr>
          <w:p w:rsidR="00A427CB" w:rsidRPr="005E0AB5" w:rsidRDefault="00A427CB" w:rsidP="00AF3F33">
            <w:pPr>
              <w:pStyle w:val="af4"/>
              <w:ind w:firstLine="0"/>
              <w:jc w:val="center"/>
              <w:rPr>
                <w:lang w:eastAsia="ru-RU"/>
              </w:rPr>
            </w:pPr>
            <w:r>
              <w:rPr>
                <w:sz w:val="20"/>
                <w:szCs w:val="20"/>
                <w:lang w:eastAsia="ru-RU"/>
              </w:rPr>
              <w:t>1992</w:t>
            </w:r>
          </w:p>
        </w:tc>
      </w:tr>
      <w:tr w:rsidR="00A427CB" w:rsidRPr="007C61C1" w:rsidTr="00AF3F33">
        <w:tc>
          <w:tcPr>
            <w:tcW w:w="2093" w:type="dxa"/>
            <w:vAlign w:val="center"/>
          </w:tcPr>
          <w:p w:rsidR="00A427CB" w:rsidRDefault="00A427CB" w:rsidP="00AF3F33">
            <w:pPr>
              <w:pStyle w:val="af4"/>
              <w:ind w:firstLine="0"/>
              <w:jc w:val="left"/>
              <w:rPr>
                <w:sz w:val="22"/>
                <w:szCs w:val="22"/>
                <w:lang w:eastAsia="ru-RU"/>
              </w:rPr>
            </w:pPr>
            <w:r>
              <w:rPr>
                <w:sz w:val="22"/>
                <w:szCs w:val="22"/>
                <w:lang w:eastAsia="ru-RU"/>
              </w:rPr>
              <w:lastRenderedPageBreak/>
              <w:t>ООО «СМП-95 Энерго» с. Батурино</w:t>
            </w:r>
          </w:p>
        </w:tc>
        <w:tc>
          <w:tcPr>
            <w:tcW w:w="2551" w:type="dxa"/>
            <w:vAlign w:val="center"/>
          </w:tcPr>
          <w:p w:rsidR="00A427CB" w:rsidRDefault="00A427CB" w:rsidP="00AF3F33">
            <w:pPr>
              <w:pStyle w:val="af4"/>
              <w:ind w:firstLine="0"/>
              <w:jc w:val="center"/>
              <w:rPr>
                <w:sz w:val="20"/>
                <w:szCs w:val="20"/>
                <w:lang w:eastAsia="ru-RU"/>
              </w:rPr>
            </w:pPr>
            <w:r>
              <w:rPr>
                <w:sz w:val="20"/>
                <w:szCs w:val="20"/>
                <w:lang w:eastAsia="ru-RU"/>
              </w:rPr>
              <w:t>КВЖТ-0,1</w:t>
            </w:r>
          </w:p>
        </w:tc>
        <w:tc>
          <w:tcPr>
            <w:tcW w:w="2551" w:type="dxa"/>
            <w:vAlign w:val="center"/>
          </w:tcPr>
          <w:p w:rsidR="00A427CB" w:rsidRDefault="00A427CB" w:rsidP="00AF3F33">
            <w:pPr>
              <w:pStyle w:val="af4"/>
              <w:ind w:firstLine="0"/>
              <w:jc w:val="center"/>
              <w:rPr>
                <w:sz w:val="20"/>
                <w:szCs w:val="20"/>
                <w:lang w:eastAsia="ru-RU"/>
              </w:rPr>
            </w:pPr>
            <w:r>
              <w:rPr>
                <w:sz w:val="20"/>
                <w:szCs w:val="20"/>
                <w:lang w:eastAsia="ru-RU"/>
              </w:rPr>
              <w:t>2004</w:t>
            </w:r>
          </w:p>
        </w:tc>
        <w:tc>
          <w:tcPr>
            <w:tcW w:w="2552" w:type="dxa"/>
            <w:vAlign w:val="center"/>
          </w:tcPr>
          <w:p w:rsidR="00A427CB" w:rsidRDefault="00A427CB" w:rsidP="00AF3F33">
            <w:pPr>
              <w:pStyle w:val="af4"/>
              <w:ind w:firstLine="0"/>
              <w:jc w:val="center"/>
              <w:rPr>
                <w:sz w:val="20"/>
                <w:szCs w:val="20"/>
                <w:lang w:eastAsia="ru-RU"/>
              </w:rPr>
            </w:pPr>
            <w:r>
              <w:rPr>
                <w:sz w:val="20"/>
                <w:szCs w:val="20"/>
                <w:lang w:eastAsia="ru-RU"/>
              </w:rPr>
              <w:t>2004</w:t>
            </w:r>
          </w:p>
        </w:tc>
      </w:tr>
      <w:tr w:rsidR="00A427CB" w:rsidRPr="007C61C1" w:rsidTr="00AF3F33">
        <w:tc>
          <w:tcPr>
            <w:tcW w:w="2093" w:type="dxa"/>
            <w:vAlign w:val="center"/>
          </w:tcPr>
          <w:p w:rsidR="00A427CB" w:rsidRPr="000A48EC" w:rsidRDefault="00A427CB" w:rsidP="00AF3F33">
            <w:pPr>
              <w:pStyle w:val="af4"/>
              <w:ind w:firstLine="0"/>
              <w:jc w:val="left"/>
              <w:rPr>
                <w:sz w:val="22"/>
                <w:szCs w:val="22"/>
                <w:lang w:eastAsia="ru-RU"/>
              </w:rPr>
            </w:pPr>
            <w:r>
              <w:rPr>
                <w:sz w:val="22"/>
                <w:szCs w:val="22"/>
                <w:lang w:eastAsia="ru-RU"/>
              </w:rPr>
              <w:t>п. Синий Утес</w:t>
            </w:r>
          </w:p>
        </w:tc>
        <w:tc>
          <w:tcPr>
            <w:tcW w:w="2551" w:type="dxa"/>
            <w:vAlign w:val="center"/>
          </w:tcPr>
          <w:p w:rsidR="00A427CB" w:rsidRPr="006E628C" w:rsidRDefault="00A427CB" w:rsidP="00AF3F33">
            <w:pPr>
              <w:pStyle w:val="af4"/>
              <w:ind w:firstLine="0"/>
              <w:jc w:val="center"/>
              <w:rPr>
                <w:bCs/>
                <w:sz w:val="22"/>
                <w:szCs w:val="22"/>
              </w:rPr>
            </w:pPr>
            <w:r>
              <w:rPr>
                <w:sz w:val="20"/>
                <w:szCs w:val="20"/>
                <w:lang w:eastAsia="ru-RU"/>
              </w:rPr>
              <w:t>КВСА октан</w:t>
            </w:r>
          </w:p>
        </w:tc>
        <w:tc>
          <w:tcPr>
            <w:tcW w:w="2551" w:type="dxa"/>
            <w:vAlign w:val="center"/>
          </w:tcPr>
          <w:p w:rsidR="00A427CB" w:rsidRDefault="00A427CB" w:rsidP="00AF3F33">
            <w:pPr>
              <w:pStyle w:val="af4"/>
              <w:ind w:firstLine="0"/>
              <w:jc w:val="center"/>
              <w:rPr>
                <w:lang w:eastAsia="ru-RU"/>
              </w:rPr>
            </w:pPr>
            <w:r>
              <w:rPr>
                <w:sz w:val="20"/>
                <w:szCs w:val="20"/>
                <w:lang w:eastAsia="ru-RU"/>
              </w:rPr>
              <w:t>2005</w:t>
            </w:r>
          </w:p>
        </w:tc>
        <w:tc>
          <w:tcPr>
            <w:tcW w:w="2552" w:type="dxa"/>
            <w:vAlign w:val="center"/>
          </w:tcPr>
          <w:p w:rsidR="00A427CB" w:rsidRDefault="00A427CB" w:rsidP="00AF3F33">
            <w:pPr>
              <w:pStyle w:val="af4"/>
              <w:ind w:firstLine="0"/>
              <w:jc w:val="center"/>
              <w:rPr>
                <w:lang w:eastAsia="ru-RU"/>
              </w:rPr>
            </w:pPr>
            <w:r>
              <w:rPr>
                <w:sz w:val="20"/>
                <w:szCs w:val="20"/>
                <w:lang w:eastAsia="ru-RU"/>
              </w:rPr>
              <w:t>2005</w:t>
            </w:r>
          </w:p>
        </w:tc>
      </w:tr>
    </w:tbl>
    <w:p w:rsidR="00A427CB" w:rsidRDefault="00A427CB" w:rsidP="00A427CB">
      <w:pPr>
        <w:pStyle w:val="af4"/>
      </w:pPr>
    </w:p>
    <w:p w:rsidR="00A427CB" w:rsidRPr="005E0AB5" w:rsidRDefault="00A427CB" w:rsidP="00A427CB">
      <w:pPr>
        <w:pStyle w:val="af4"/>
        <w:rPr>
          <w:b/>
        </w:rPr>
      </w:pPr>
      <w:r>
        <w:t xml:space="preserve">Капитальный ремонт котлоагрегатов на котельной с. Вершинино проведен в 2013 году. Информация о сроках проведения капитального ремонта котельного оборудования на других котельных отсутствует. </w:t>
      </w:r>
    </w:p>
    <w:p w:rsidR="00C223DF" w:rsidRPr="004B6DAD" w:rsidRDefault="00C223DF" w:rsidP="00C223DF">
      <w:pPr>
        <w:pStyle w:val="af4"/>
        <w:rPr>
          <w:lang w:eastAsia="ru-RU"/>
        </w:rPr>
      </w:pPr>
      <w:r w:rsidRPr="004B6DAD">
        <w:rPr>
          <w:lang w:eastAsia="ru-RU"/>
        </w:rPr>
        <w:t xml:space="preserve">Отпуск тепла от </w:t>
      </w:r>
      <w:r>
        <w:rPr>
          <w:lang w:eastAsia="ru-RU"/>
        </w:rPr>
        <w:t>котельной ООО «СМП-95 Энерго» (с. Вершинино)</w:t>
      </w:r>
      <w:r w:rsidRPr="004B6DAD">
        <w:rPr>
          <w:lang w:eastAsia="ru-RU"/>
        </w:rPr>
        <w:t xml:space="preserve"> осуществляется по тепловым сетям, имеющим общую протяженность </w:t>
      </w:r>
      <w:r>
        <w:rPr>
          <w:lang w:eastAsia="ru-RU"/>
        </w:rPr>
        <w:t xml:space="preserve">134 </w:t>
      </w:r>
      <w:r w:rsidRPr="004B6DAD">
        <w:rPr>
          <w:lang w:eastAsia="ru-RU"/>
        </w:rPr>
        <w:t xml:space="preserve"> м (в двухтрубном исполнении). </w:t>
      </w:r>
      <w:r>
        <w:rPr>
          <w:lang w:eastAsia="ru-RU"/>
        </w:rPr>
        <w:t>Все тепловые сети имеют надземную прокладку и условный диаметр 65 мм</w:t>
      </w:r>
      <w:r w:rsidRPr="004B6DAD">
        <w:rPr>
          <w:lang w:eastAsia="ru-RU"/>
        </w:rPr>
        <w:t>.</w:t>
      </w:r>
    </w:p>
    <w:p w:rsidR="00C223DF" w:rsidRPr="00F862C7" w:rsidRDefault="00C223DF" w:rsidP="00C223DF">
      <w:pPr>
        <w:pStyle w:val="af4"/>
        <w:rPr>
          <w:lang w:eastAsia="ru-RU"/>
        </w:rPr>
      </w:pPr>
      <w:r w:rsidRPr="005E0AB5">
        <w:rPr>
          <w:lang w:eastAsia="ru-RU"/>
        </w:rPr>
        <w:t>Параметры тепловых сетей котельной</w:t>
      </w:r>
      <w:r>
        <w:rPr>
          <w:lang w:eastAsia="ru-RU"/>
        </w:rPr>
        <w:t xml:space="preserve"> ООО «СМП-95 Энерго» (с. Вершинино)</w:t>
      </w:r>
      <w:r w:rsidRPr="005E0AB5">
        <w:rPr>
          <w:lang w:eastAsia="ru-RU"/>
        </w:rPr>
        <w:t xml:space="preserve"> приве</w:t>
      </w:r>
      <w:r w:rsidR="00F862C7">
        <w:rPr>
          <w:lang w:eastAsia="ru-RU"/>
        </w:rPr>
        <w:t xml:space="preserve">дены в таблице </w:t>
      </w:r>
      <w:r w:rsidR="00F862C7" w:rsidRPr="00F862C7">
        <w:rPr>
          <w:lang w:eastAsia="ru-RU"/>
        </w:rPr>
        <w:t>3</w:t>
      </w:r>
      <w:r w:rsidRPr="005E0AB5">
        <w:rPr>
          <w:lang w:eastAsia="ru-RU"/>
        </w:rPr>
        <w:t>.</w:t>
      </w:r>
      <w:r w:rsidR="00F862C7" w:rsidRPr="00F862C7">
        <w:rPr>
          <w:lang w:eastAsia="ru-RU"/>
        </w:rPr>
        <w:t>2</w:t>
      </w:r>
      <w:r w:rsidRPr="005E0AB5">
        <w:rPr>
          <w:lang w:eastAsia="ru-RU"/>
        </w:rPr>
        <w:t>.</w:t>
      </w:r>
      <w:r w:rsidR="00F862C7" w:rsidRPr="00F862C7">
        <w:rPr>
          <w:lang w:eastAsia="ru-RU"/>
        </w:rPr>
        <w:t>5.</w:t>
      </w:r>
    </w:p>
    <w:p w:rsidR="00C223DF" w:rsidRPr="005E0AB5" w:rsidRDefault="00C223DF" w:rsidP="00C223DF">
      <w:pPr>
        <w:pStyle w:val="af4"/>
        <w:ind w:firstLine="0"/>
        <w:rPr>
          <w:lang w:eastAsia="ru-RU"/>
        </w:rPr>
      </w:pPr>
    </w:p>
    <w:p w:rsidR="00C223DF" w:rsidRPr="00F862C7" w:rsidRDefault="00C223DF" w:rsidP="00F862C7">
      <w:pPr>
        <w:pStyle w:val="af4"/>
        <w:ind w:firstLine="0"/>
      </w:pPr>
      <w:bookmarkStart w:id="75" w:name="_Toc405135907"/>
      <w:bookmarkStart w:id="76" w:name="_Toc405136121"/>
      <w:bookmarkStart w:id="77" w:name="_Toc405136518"/>
      <w:bookmarkStart w:id="78" w:name="_Toc411003134"/>
      <w:bookmarkStart w:id="79" w:name="_Toc415778734"/>
      <w:bookmarkStart w:id="80" w:name="_Toc415779035"/>
      <w:bookmarkStart w:id="81" w:name="_Toc415779337"/>
      <w:bookmarkStart w:id="82" w:name="_Toc415854959"/>
      <w:bookmarkStart w:id="83" w:name="_Toc415855880"/>
      <w:bookmarkStart w:id="84" w:name="_Toc416377834"/>
      <w:bookmarkStart w:id="85" w:name="_Toc416378189"/>
      <w:bookmarkStart w:id="86" w:name="_Toc416378542"/>
      <w:r w:rsidRPr="00F862C7">
        <w:t xml:space="preserve">Таблица </w:t>
      </w:r>
      <w:r w:rsidR="00F862C7" w:rsidRPr="00F862C7">
        <w:t>3.2.5</w:t>
      </w:r>
      <w:r w:rsidRPr="00F862C7">
        <w:t xml:space="preserve"> – Параметры тепловых сетей котельной </w:t>
      </w:r>
      <w:bookmarkEnd w:id="75"/>
      <w:bookmarkEnd w:id="76"/>
      <w:bookmarkEnd w:id="77"/>
      <w:bookmarkEnd w:id="78"/>
      <w:r w:rsidRPr="00F862C7">
        <w:t>ООО «СМП-95 Энерго» (с. Вершинино)</w:t>
      </w:r>
      <w:bookmarkEnd w:id="79"/>
      <w:bookmarkEnd w:id="80"/>
      <w:bookmarkEnd w:id="81"/>
      <w:bookmarkEnd w:id="82"/>
      <w:bookmarkEnd w:id="83"/>
      <w:bookmarkEnd w:id="84"/>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2437"/>
        <w:gridCol w:w="2067"/>
        <w:gridCol w:w="1972"/>
        <w:gridCol w:w="1546"/>
      </w:tblGrid>
      <w:tr w:rsidR="00C223DF" w:rsidRPr="007C61C1" w:rsidTr="00AF3F33">
        <w:trPr>
          <w:tblHeader/>
        </w:trPr>
        <w:tc>
          <w:tcPr>
            <w:tcW w:w="1567" w:type="dxa"/>
            <w:vAlign w:val="center"/>
          </w:tcPr>
          <w:p w:rsidR="00C223DF" w:rsidRPr="00F862C7" w:rsidRDefault="00C223DF" w:rsidP="00AF3F33">
            <w:pPr>
              <w:pStyle w:val="af4"/>
              <w:ind w:firstLine="0"/>
              <w:jc w:val="center"/>
              <w:rPr>
                <w:b/>
                <w:lang w:eastAsia="ru-RU"/>
              </w:rPr>
            </w:pPr>
            <w:r w:rsidRPr="00F862C7">
              <w:rPr>
                <w:b/>
                <w:lang w:eastAsia="ru-RU"/>
              </w:rPr>
              <w:t>Условный</w:t>
            </w:r>
          </w:p>
          <w:p w:rsidR="00C223DF" w:rsidRPr="00F862C7" w:rsidRDefault="00C223DF" w:rsidP="00AF3F33">
            <w:pPr>
              <w:pStyle w:val="af4"/>
              <w:ind w:firstLine="0"/>
              <w:jc w:val="center"/>
              <w:rPr>
                <w:b/>
                <w:lang w:eastAsia="ru-RU"/>
              </w:rPr>
            </w:pPr>
            <w:r w:rsidRPr="00F862C7">
              <w:rPr>
                <w:b/>
                <w:lang w:eastAsia="ru-RU"/>
              </w:rPr>
              <w:t>диаметр, мм</w:t>
            </w:r>
          </w:p>
        </w:tc>
        <w:tc>
          <w:tcPr>
            <w:tcW w:w="2510" w:type="dxa"/>
            <w:vAlign w:val="center"/>
          </w:tcPr>
          <w:p w:rsidR="00C223DF" w:rsidRPr="00F862C7" w:rsidRDefault="00C223DF" w:rsidP="00AF3F33">
            <w:pPr>
              <w:pStyle w:val="af4"/>
              <w:ind w:firstLine="0"/>
              <w:jc w:val="center"/>
              <w:rPr>
                <w:b/>
                <w:lang w:eastAsia="ru-RU"/>
              </w:rPr>
            </w:pPr>
            <w:r w:rsidRPr="00F862C7">
              <w:rPr>
                <w:b/>
                <w:lang w:eastAsia="ru-RU"/>
              </w:rPr>
              <w:t>Длина участков в</w:t>
            </w:r>
          </w:p>
          <w:p w:rsidR="00C223DF" w:rsidRPr="00F862C7" w:rsidRDefault="00C223DF" w:rsidP="00AF3F33">
            <w:pPr>
              <w:pStyle w:val="af4"/>
              <w:ind w:firstLine="0"/>
              <w:jc w:val="center"/>
              <w:rPr>
                <w:b/>
                <w:lang w:eastAsia="ru-RU"/>
              </w:rPr>
            </w:pPr>
            <w:r w:rsidRPr="00F862C7">
              <w:rPr>
                <w:b/>
                <w:lang w:eastAsia="ru-RU"/>
              </w:rPr>
              <w:t>двухтрубном исполнении, м</w:t>
            </w:r>
          </w:p>
        </w:tc>
        <w:tc>
          <w:tcPr>
            <w:tcW w:w="2127" w:type="dxa"/>
            <w:vAlign w:val="center"/>
          </w:tcPr>
          <w:p w:rsidR="00C223DF" w:rsidRPr="00F862C7" w:rsidRDefault="00C223DF" w:rsidP="00AF3F33">
            <w:pPr>
              <w:pStyle w:val="af4"/>
              <w:ind w:firstLine="0"/>
              <w:jc w:val="center"/>
              <w:rPr>
                <w:b/>
                <w:lang w:eastAsia="ru-RU"/>
              </w:rPr>
            </w:pPr>
            <w:r w:rsidRPr="00F862C7">
              <w:rPr>
                <w:b/>
                <w:lang w:eastAsia="ru-RU"/>
              </w:rPr>
              <w:t>Тип</w:t>
            </w:r>
          </w:p>
          <w:p w:rsidR="00C223DF" w:rsidRPr="00F862C7" w:rsidRDefault="00C223DF" w:rsidP="00AF3F33">
            <w:pPr>
              <w:pStyle w:val="af4"/>
              <w:ind w:firstLine="0"/>
              <w:jc w:val="center"/>
              <w:rPr>
                <w:b/>
                <w:lang w:eastAsia="ru-RU"/>
              </w:rPr>
            </w:pPr>
            <w:r w:rsidRPr="00F862C7">
              <w:rPr>
                <w:b/>
                <w:lang w:eastAsia="ru-RU"/>
              </w:rPr>
              <w:t>прокладки</w:t>
            </w:r>
          </w:p>
        </w:tc>
        <w:tc>
          <w:tcPr>
            <w:tcW w:w="1984" w:type="dxa"/>
            <w:vAlign w:val="center"/>
          </w:tcPr>
          <w:p w:rsidR="00C223DF" w:rsidRPr="00F862C7" w:rsidRDefault="00C223DF" w:rsidP="00AF3F33">
            <w:pPr>
              <w:pStyle w:val="af4"/>
              <w:ind w:firstLine="0"/>
              <w:jc w:val="center"/>
              <w:rPr>
                <w:b/>
                <w:lang w:eastAsia="ru-RU"/>
              </w:rPr>
            </w:pPr>
            <w:r w:rsidRPr="00F862C7">
              <w:rPr>
                <w:b/>
                <w:lang w:eastAsia="ru-RU"/>
              </w:rPr>
              <w:t>Тип</w:t>
            </w:r>
          </w:p>
          <w:p w:rsidR="00C223DF" w:rsidRPr="00F862C7" w:rsidRDefault="00C223DF" w:rsidP="00AF3F33">
            <w:pPr>
              <w:pStyle w:val="af4"/>
              <w:ind w:firstLine="0"/>
              <w:jc w:val="center"/>
              <w:rPr>
                <w:b/>
                <w:lang w:eastAsia="ru-RU"/>
              </w:rPr>
            </w:pPr>
            <w:r w:rsidRPr="00F862C7">
              <w:rPr>
                <w:b/>
                <w:lang w:eastAsia="ru-RU"/>
              </w:rPr>
              <w:t>изоляции</w:t>
            </w:r>
          </w:p>
        </w:tc>
        <w:tc>
          <w:tcPr>
            <w:tcW w:w="1559" w:type="dxa"/>
            <w:vAlign w:val="center"/>
          </w:tcPr>
          <w:p w:rsidR="00C223DF" w:rsidRPr="00F862C7" w:rsidRDefault="00C223DF" w:rsidP="00AF3F33">
            <w:pPr>
              <w:pStyle w:val="af4"/>
              <w:ind w:firstLine="0"/>
              <w:jc w:val="center"/>
              <w:rPr>
                <w:b/>
                <w:lang w:eastAsia="ru-RU"/>
              </w:rPr>
            </w:pPr>
            <w:r w:rsidRPr="00F862C7">
              <w:rPr>
                <w:b/>
                <w:lang w:eastAsia="ru-RU"/>
              </w:rPr>
              <w:t>Год</w:t>
            </w:r>
          </w:p>
          <w:p w:rsidR="00C223DF" w:rsidRPr="00F862C7" w:rsidRDefault="00C223DF" w:rsidP="00AF3F33">
            <w:pPr>
              <w:pStyle w:val="af4"/>
              <w:ind w:firstLine="0"/>
              <w:jc w:val="center"/>
              <w:rPr>
                <w:b/>
                <w:lang w:eastAsia="ru-RU"/>
              </w:rPr>
            </w:pPr>
            <w:r w:rsidRPr="00F862C7">
              <w:rPr>
                <w:b/>
                <w:lang w:eastAsia="ru-RU"/>
              </w:rPr>
              <w:t>прокладки</w:t>
            </w:r>
          </w:p>
        </w:tc>
      </w:tr>
      <w:tr w:rsidR="00C223DF" w:rsidRPr="007C61C1" w:rsidTr="00AF3F33">
        <w:trPr>
          <w:tblHeader/>
        </w:trPr>
        <w:tc>
          <w:tcPr>
            <w:tcW w:w="1567" w:type="dxa"/>
            <w:vAlign w:val="center"/>
          </w:tcPr>
          <w:p w:rsidR="00C223DF" w:rsidRPr="005E0AB5" w:rsidRDefault="00C223DF" w:rsidP="00AF3F33">
            <w:pPr>
              <w:pStyle w:val="af4"/>
              <w:ind w:firstLine="0"/>
              <w:jc w:val="center"/>
              <w:rPr>
                <w:lang w:eastAsia="ru-RU"/>
              </w:rPr>
            </w:pPr>
            <w:r>
              <w:rPr>
                <w:lang w:eastAsia="ru-RU"/>
              </w:rPr>
              <w:t>65</w:t>
            </w:r>
          </w:p>
        </w:tc>
        <w:tc>
          <w:tcPr>
            <w:tcW w:w="2510" w:type="dxa"/>
            <w:vAlign w:val="center"/>
          </w:tcPr>
          <w:p w:rsidR="00C223DF" w:rsidRPr="005E0AB5" w:rsidRDefault="00C223DF" w:rsidP="00AF3F33">
            <w:pPr>
              <w:pStyle w:val="af4"/>
              <w:ind w:firstLine="0"/>
              <w:jc w:val="center"/>
              <w:rPr>
                <w:lang w:eastAsia="ru-RU"/>
              </w:rPr>
            </w:pPr>
            <w:r>
              <w:rPr>
                <w:lang w:eastAsia="ru-RU"/>
              </w:rPr>
              <w:t>134</w:t>
            </w:r>
          </w:p>
        </w:tc>
        <w:tc>
          <w:tcPr>
            <w:tcW w:w="2127" w:type="dxa"/>
            <w:vAlign w:val="center"/>
          </w:tcPr>
          <w:p w:rsidR="00C223DF" w:rsidRPr="005E0AB5" w:rsidRDefault="00C223DF" w:rsidP="00AF3F33">
            <w:pPr>
              <w:pStyle w:val="af4"/>
              <w:ind w:firstLine="0"/>
              <w:jc w:val="center"/>
              <w:rPr>
                <w:lang w:eastAsia="ru-RU"/>
              </w:rPr>
            </w:pPr>
            <w:r w:rsidRPr="00A160EE">
              <w:rPr>
                <w:color w:val="000000"/>
              </w:rPr>
              <w:t>надзем.</w:t>
            </w:r>
          </w:p>
        </w:tc>
        <w:tc>
          <w:tcPr>
            <w:tcW w:w="1984" w:type="dxa"/>
            <w:vAlign w:val="center"/>
          </w:tcPr>
          <w:p w:rsidR="00C223DF" w:rsidRPr="005E0AB5" w:rsidRDefault="00C223DF" w:rsidP="00AF3F33">
            <w:pPr>
              <w:pStyle w:val="af4"/>
              <w:ind w:firstLine="0"/>
              <w:jc w:val="center"/>
              <w:rPr>
                <w:lang w:eastAsia="ru-RU"/>
              </w:rPr>
            </w:pPr>
            <w:r w:rsidRPr="00A160EE">
              <w:rPr>
                <w:sz w:val="22"/>
                <w:szCs w:val="22"/>
                <w:lang w:eastAsia="ru-RU"/>
              </w:rPr>
              <w:t>Минераловатные плиты</w:t>
            </w:r>
          </w:p>
        </w:tc>
        <w:tc>
          <w:tcPr>
            <w:tcW w:w="1559" w:type="dxa"/>
            <w:vAlign w:val="center"/>
          </w:tcPr>
          <w:p w:rsidR="00C223DF" w:rsidRPr="005E0AB5" w:rsidRDefault="00C223DF" w:rsidP="00AF3F33">
            <w:pPr>
              <w:pStyle w:val="af4"/>
              <w:ind w:firstLine="0"/>
              <w:jc w:val="center"/>
              <w:rPr>
                <w:lang w:eastAsia="ru-RU"/>
              </w:rPr>
            </w:pPr>
            <w:r>
              <w:rPr>
                <w:lang w:eastAsia="ru-RU"/>
              </w:rPr>
              <w:t>До 1990 г.</w:t>
            </w:r>
          </w:p>
        </w:tc>
      </w:tr>
    </w:tbl>
    <w:p w:rsidR="00C223DF" w:rsidRPr="005E0AB5" w:rsidRDefault="00C223DF" w:rsidP="00C223DF">
      <w:pPr>
        <w:pStyle w:val="af4"/>
        <w:ind w:firstLine="0"/>
        <w:rPr>
          <w:lang w:eastAsia="ru-RU"/>
        </w:rPr>
      </w:pPr>
    </w:p>
    <w:p w:rsidR="00C223DF" w:rsidRDefault="00C223DF" w:rsidP="00C223DF">
      <w:pPr>
        <w:pStyle w:val="af4"/>
        <w:ind w:firstLine="708"/>
        <w:rPr>
          <w:lang w:eastAsia="ru-RU"/>
        </w:rPr>
      </w:pPr>
      <w:r>
        <w:rPr>
          <w:lang w:eastAsia="ru-RU"/>
        </w:rPr>
        <w:t xml:space="preserve">Большая часть сетей построена до 1990 года, изоляция всех тепловых сетей выполнена </w:t>
      </w:r>
      <w:r w:rsidRPr="005E0AB5">
        <w:rPr>
          <w:lang w:eastAsia="ru-RU"/>
        </w:rPr>
        <w:t>минераловатными плитами</w:t>
      </w:r>
      <w:r>
        <w:rPr>
          <w:lang w:eastAsia="ru-RU"/>
        </w:rPr>
        <w:t>, прокладка тепловых сетей выполнена подземно</w:t>
      </w:r>
      <w:r w:rsidRPr="005E0AB5">
        <w:rPr>
          <w:lang w:eastAsia="ru-RU"/>
        </w:rPr>
        <w:t>.</w:t>
      </w:r>
    </w:p>
    <w:p w:rsidR="00C223DF" w:rsidRPr="004B6DAD" w:rsidRDefault="00C223DF" w:rsidP="00C223DF">
      <w:pPr>
        <w:pStyle w:val="af4"/>
        <w:rPr>
          <w:lang w:eastAsia="ru-RU"/>
        </w:rPr>
      </w:pPr>
      <w:r w:rsidRPr="004B6DAD">
        <w:rPr>
          <w:lang w:eastAsia="ru-RU"/>
        </w:rPr>
        <w:t xml:space="preserve">Отпуск тепла от </w:t>
      </w:r>
      <w:r>
        <w:rPr>
          <w:lang w:eastAsia="ru-RU"/>
        </w:rPr>
        <w:t>котельной ООО «СМП-95 Энерго» (с. Батурино)</w:t>
      </w:r>
      <w:r w:rsidRPr="004B6DAD">
        <w:rPr>
          <w:lang w:eastAsia="ru-RU"/>
        </w:rPr>
        <w:t xml:space="preserve"> осуществляется по тепловым сетям, имеющим общую протяженность </w:t>
      </w:r>
      <w:r>
        <w:rPr>
          <w:lang w:eastAsia="ru-RU"/>
        </w:rPr>
        <w:t>590</w:t>
      </w:r>
      <w:r w:rsidRPr="004B6DAD">
        <w:rPr>
          <w:lang w:eastAsia="ru-RU"/>
        </w:rPr>
        <w:t xml:space="preserve"> м (в двухтрубном исполнении). Структура т</w:t>
      </w:r>
      <w:r w:rsidR="00F862C7">
        <w:rPr>
          <w:lang w:eastAsia="ru-RU"/>
        </w:rPr>
        <w:t xml:space="preserve">епловых сетей показана на рис. </w:t>
      </w:r>
      <w:r w:rsidR="00F862C7" w:rsidRPr="00F862C7">
        <w:rPr>
          <w:lang w:eastAsia="ru-RU"/>
        </w:rPr>
        <w:t>3.2.6</w:t>
      </w:r>
      <w:r w:rsidRPr="004B6DAD">
        <w:rPr>
          <w:lang w:eastAsia="ru-RU"/>
        </w:rPr>
        <w:t>.</w:t>
      </w:r>
    </w:p>
    <w:p w:rsidR="00C223DF" w:rsidRDefault="00C223DF" w:rsidP="00C223DF">
      <w:pPr>
        <w:pStyle w:val="af4"/>
        <w:ind w:firstLine="0"/>
        <w:rPr>
          <w:lang w:eastAsia="ru-RU"/>
        </w:rPr>
      </w:pPr>
    </w:p>
    <w:p w:rsidR="00C223DF" w:rsidRPr="00F862C7" w:rsidRDefault="00C223DF" w:rsidP="00F862C7">
      <w:pPr>
        <w:pStyle w:val="af4"/>
        <w:ind w:firstLine="0"/>
      </w:pPr>
      <w:bookmarkStart w:id="87" w:name="_Toc415778735"/>
      <w:bookmarkStart w:id="88" w:name="_Toc415779036"/>
      <w:bookmarkStart w:id="89" w:name="_Toc415779338"/>
      <w:bookmarkStart w:id="90" w:name="_Toc415854960"/>
      <w:bookmarkStart w:id="91" w:name="_Toc415855881"/>
      <w:bookmarkStart w:id="92" w:name="_Toc416377835"/>
      <w:bookmarkStart w:id="93" w:name="_Toc416378190"/>
      <w:bookmarkStart w:id="94" w:name="_Toc416378543"/>
      <w:r w:rsidRPr="00F862C7">
        <w:t xml:space="preserve">Таблица </w:t>
      </w:r>
      <w:r w:rsidR="00F862C7" w:rsidRPr="00F862C7">
        <w:t>3.2.6</w:t>
      </w:r>
      <w:r w:rsidRPr="00F862C7">
        <w:t xml:space="preserve"> – Параметры тепловых сетей котельной ООО «СМП-95 Энерго» (с. Батурино)</w:t>
      </w:r>
      <w:bookmarkEnd w:id="87"/>
      <w:bookmarkEnd w:id="88"/>
      <w:bookmarkEnd w:id="89"/>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9"/>
        <w:gridCol w:w="2437"/>
        <w:gridCol w:w="2067"/>
        <w:gridCol w:w="1972"/>
        <w:gridCol w:w="1546"/>
      </w:tblGrid>
      <w:tr w:rsidR="00C223DF" w:rsidRPr="007C61C1" w:rsidTr="00AF3F33">
        <w:trPr>
          <w:tblHeader/>
        </w:trPr>
        <w:tc>
          <w:tcPr>
            <w:tcW w:w="1567" w:type="dxa"/>
            <w:vAlign w:val="center"/>
          </w:tcPr>
          <w:p w:rsidR="00C223DF" w:rsidRPr="00F862C7" w:rsidRDefault="00C223DF" w:rsidP="00AF3F33">
            <w:pPr>
              <w:pStyle w:val="af4"/>
              <w:ind w:firstLine="0"/>
              <w:jc w:val="center"/>
              <w:rPr>
                <w:b/>
                <w:lang w:eastAsia="ru-RU"/>
              </w:rPr>
            </w:pPr>
            <w:r w:rsidRPr="00F862C7">
              <w:rPr>
                <w:b/>
                <w:lang w:eastAsia="ru-RU"/>
              </w:rPr>
              <w:t>Условный</w:t>
            </w:r>
          </w:p>
          <w:p w:rsidR="00C223DF" w:rsidRPr="00F862C7" w:rsidRDefault="00C223DF" w:rsidP="00AF3F33">
            <w:pPr>
              <w:pStyle w:val="af4"/>
              <w:ind w:firstLine="0"/>
              <w:jc w:val="center"/>
              <w:rPr>
                <w:b/>
                <w:lang w:eastAsia="ru-RU"/>
              </w:rPr>
            </w:pPr>
            <w:r w:rsidRPr="00F862C7">
              <w:rPr>
                <w:b/>
                <w:lang w:eastAsia="ru-RU"/>
              </w:rPr>
              <w:t>диаметр, мм</w:t>
            </w:r>
          </w:p>
        </w:tc>
        <w:tc>
          <w:tcPr>
            <w:tcW w:w="2510" w:type="dxa"/>
            <w:vAlign w:val="center"/>
          </w:tcPr>
          <w:p w:rsidR="00C223DF" w:rsidRPr="00F862C7" w:rsidRDefault="00C223DF" w:rsidP="00AF3F33">
            <w:pPr>
              <w:pStyle w:val="af4"/>
              <w:ind w:firstLine="0"/>
              <w:jc w:val="center"/>
              <w:rPr>
                <w:b/>
                <w:lang w:eastAsia="ru-RU"/>
              </w:rPr>
            </w:pPr>
            <w:r w:rsidRPr="00F862C7">
              <w:rPr>
                <w:b/>
                <w:lang w:eastAsia="ru-RU"/>
              </w:rPr>
              <w:t>Длина участков в</w:t>
            </w:r>
          </w:p>
          <w:p w:rsidR="00C223DF" w:rsidRPr="00F862C7" w:rsidRDefault="00C223DF" w:rsidP="00AF3F33">
            <w:pPr>
              <w:pStyle w:val="af4"/>
              <w:ind w:firstLine="0"/>
              <w:jc w:val="center"/>
              <w:rPr>
                <w:b/>
                <w:lang w:eastAsia="ru-RU"/>
              </w:rPr>
            </w:pPr>
            <w:r w:rsidRPr="00F862C7">
              <w:rPr>
                <w:b/>
                <w:lang w:eastAsia="ru-RU"/>
              </w:rPr>
              <w:t>двухтрубном исполнении, м</w:t>
            </w:r>
          </w:p>
        </w:tc>
        <w:tc>
          <w:tcPr>
            <w:tcW w:w="2127" w:type="dxa"/>
            <w:vAlign w:val="center"/>
          </w:tcPr>
          <w:p w:rsidR="00C223DF" w:rsidRPr="00F862C7" w:rsidRDefault="00C223DF" w:rsidP="00AF3F33">
            <w:pPr>
              <w:pStyle w:val="af4"/>
              <w:ind w:firstLine="0"/>
              <w:jc w:val="center"/>
              <w:rPr>
                <w:b/>
                <w:lang w:eastAsia="ru-RU"/>
              </w:rPr>
            </w:pPr>
            <w:r w:rsidRPr="00F862C7">
              <w:rPr>
                <w:b/>
                <w:lang w:eastAsia="ru-RU"/>
              </w:rPr>
              <w:t>Тип</w:t>
            </w:r>
          </w:p>
          <w:p w:rsidR="00C223DF" w:rsidRPr="00F862C7" w:rsidRDefault="00C223DF" w:rsidP="00AF3F33">
            <w:pPr>
              <w:pStyle w:val="af4"/>
              <w:ind w:firstLine="0"/>
              <w:jc w:val="center"/>
              <w:rPr>
                <w:b/>
                <w:lang w:eastAsia="ru-RU"/>
              </w:rPr>
            </w:pPr>
            <w:r w:rsidRPr="00F862C7">
              <w:rPr>
                <w:b/>
                <w:lang w:eastAsia="ru-RU"/>
              </w:rPr>
              <w:t>прокладки</w:t>
            </w:r>
          </w:p>
        </w:tc>
        <w:tc>
          <w:tcPr>
            <w:tcW w:w="1984" w:type="dxa"/>
            <w:vAlign w:val="center"/>
          </w:tcPr>
          <w:p w:rsidR="00C223DF" w:rsidRPr="00F862C7" w:rsidRDefault="00C223DF" w:rsidP="00AF3F33">
            <w:pPr>
              <w:pStyle w:val="af4"/>
              <w:ind w:firstLine="0"/>
              <w:jc w:val="center"/>
              <w:rPr>
                <w:b/>
                <w:lang w:eastAsia="ru-RU"/>
              </w:rPr>
            </w:pPr>
            <w:r w:rsidRPr="00F862C7">
              <w:rPr>
                <w:b/>
                <w:lang w:eastAsia="ru-RU"/>
              </w:rPr>
              <w:t>Тип</w:t>
            </w:r>
          </w:p>
          <w:p w:rsidR="00C223DF" w:rsidRPr="00F862C7" w:rsidRDefault="00C223DF" w:rsidP="00AF3F33">
            <w:pPr>
              <w:pStyle w:val="af4"/>
              <w:ind w:firstLine="0"/>
              <w:jc w:val="center"/>
              <w:rPr>
                <w:b/>
                <w:lang w:eastAsia="ru-RU"/>
              </w:rPr>
            </w:pPr>
            <w:r w:rsidRPr="00F862C7">
              <w:rPr>
                <w:b/>
                <w:lang w:eastAsia="ru-RU"/>
              </w:rPr>
              <w:t>изоляции</w:t>
            </w:r>
          </w:p>
        </w:tc>
        <w:tc>
          <w:tcPr>
            <w:tcW w:w="1559" w:type="dxa"/>
            <w:vAlign w:val="center"/>
          </w:tcPr>
          <w:p w:rsidR="00C223DF" w:rsidRPr="00F862C7" w:rsidRDefault="00C223DF" w:rsidP="00AF3F33">
            <w:pPr>
              <w:pStyle w:val="af4"/>
              <w:ind w:firstLine="0"/>
              <w:jc w:val="center"/>
              <w:rPr>
                <w:b/>
                <w:lang w:eastAsia="ru-RU"/>
              </w:rPr>
            </w:pPr>
            <w:r w:rsidRPr="00F862C7">
              <w:rPr>
                <w:b/>
                <w:lang w:eastAsia="ru-RU"/>
              </w:rPr>
              <w:t>Год</w:t>
            </w:r>
          </w:p>
          <w:p w:rsidR="00C223DF" w:rsidRPr="00F862C7" w:rsidRDefault="00C223DF" w:rsidP="00AF3F33">
            <w:pPr>
              <w:pStyle w:val="af4"/>
              <w:ind w:firstLine="0"/>
              <w:jc w:val="center"/>
              <w:rPr>
                <w:b/>
                <w:lang w:eastAsia="ru-RU"/>
              </w:rPr>
            </w:pPr>
            <w:r w:rsidRPr="00F862C7">
              <w:rPr>
                <w:b/>
                <w:lang w:eastAsia="ru-RU"/>
              </w:rPr>
              <w:t>прокладки</w:t>
            </w:r>
          </w:p>
        </w:tc>
      </w:tr>
      <w:tr w:rsidR="00C223DF" w:rsidRPr="007C61C1" w:rsidTr="00AF3F33">
        <w:tc>
          <w:tcPr>
            <w:tcW w:w="1567" w:type="dxa"/>
            <w:vAlign w:val="center"/>
          </w:tcPr>
          <w:p w:rsidR="00C223DF" w:rsidRPr="005E0AB5" w:rsidRDefault="00C223DF" w:rsidP="00AF3F33">
            <w:pPr>
              <w:pStyle w:val="af4"/>
              <w:ind w:firstLine="0"/>
              <w:jc w:val="center"/>
              <w:rPr>
                <w:lang w:eastAsia="ru-RU"/>
              </w:rPr>
            </w:pPr>
            <w:r>
              <w:rPr>
                <w:lang w:eastAsia="ru-RU"/>
              </w:rPr>
              <w:t>25</w:t>
            </w:r>
          </w:p>
        </w:tc>
        <w:tc>
          <w:tcPr>
            <w:tcW w:w="2510" w:type="dxa"/>
            <w:vAlign w:val="center"/>
          </w:tcPr>
          <w:p w:rsidR="00C223DF" w:rsidRPr="005E0AB5" w:rsidRDefault="00C223DF" w:rsidP="00AF3F33">
            <w:pPr>
              <w:pStyle w:val="af4"/>
              <w:ind w:firstLine="0"/>
              <w:jc w:val="center"/>
              <w:rPr>
                <w:lang w:eastAsia="ru-RU"/>
              </w:rPr>
            </w:pPr>
            <w:r>
              <w:rPr>
                <w:lang w:eastAsia="ru-RU"/>
              </w:rPr>
              <w:t>30</w:t>
            </w:r>
          </w:p>
        </w:tc>
        <w:tc>
          <w:tcPr>
            <w:tcW w:w="2127" w:type="dxa"/>
            <w:vAlign w:val="center"/>
          </w:tcPr>
          <w:p w:rsidR="00C223DF" w:rsidRPr="00D65829" w:rsidRDefault="00C223DF" w:rsidP="00AF3F33">
            <w:pPr>
              <w:pStyle w:val="af4"/>
              <w:ind w:firstLine="0"/>
              <w:jc w:val="center"/>
              <w:rPr>
                <w:lang w:eastAsia="ru-RU"/>
              </w:rPr>
            </w:pPr>
            <w:r w:rsidRPr="00D65829">
              <w:rPr>
                <w:szCs w:val="22"/>
              </w:rPr>
              <w:t>канальная</w:t>
            </w:r>
          </w:p>
        </w:tc>
        <w:tc>
          <w:tcPr>
            <w:tcW w:w="1984" w:type="dxa"/>
            <w:vAlign w:val="center"/>
          </w:tcPr>
          <w:p w:rsidR="00C223DF" w:rsidRPr="005E0AB5" w:rsidRDefault="00C223DF" w:rsidP="00AF3F33">
            <w:pPr>
              <w:pStyle w:val="af4"/>
              <w:ind w:firstLine="0"/>
              <w:jc w:val="center"/>
              <w:rPr>
                <w:lang w:eastAsia="ru-RU"/>
              </w:rPr>
            </w:pPr>
            <w:r w:rsidRPr="00A160EE">
              <w:rPr>
                <w:sz w:val="22"/>
                <w:szCs w:val="22"/>
                <w:lang w:eastAsia="ru-RU"/>
              </w:rPr>
              <w:t>Минераловатные плиты</w:t>
            </w:r>
          </w:p>
        </w:tc>
        <w:tc>
          <w:tcPr>
            <w:tcW w:w="1559" w:type="dxa"/>
            <w:vAlign w:val="center"/>
          </w:tcPr>
          <w:p w:rsidR="00C223DF" w:rsidRPr="005E0AB5" w:rsidRDefault="00C223DF" w:rsidP="00AF3F33">
            <w:pPr>
              <w:pStyle w:val="af4"/>
              <w:ind w:firstLine="0"/>
              <w:jc w:val="center"/>
              <w:rPr>
                <w:lang w:eastAsia="ru-RU"/>
              </w:rPr>
            </w:pPr>
            <w:r>
              <w:rPr>
                <w:lang w:eastAsia="ru-RU"/>
              </w:rPr>
              <w:t>До 1990 г.</w:t>
            </w:r>
          </w:p>
        </w:tc>
      </w:tr>
      <w:tr w:rsidR="00C223DF" w:rsidRPr="007C61C1" w:rsidTr="00AF3F33">
        <w:tc>
          <w:tcPr>
            <w:tcW w:w="1567" w:type="dxa"/>
            <w:vAlign w:val="center"/>
          </w:tcPr>
          <w:p w:rsidR="00C223DF" w:rsidRPr="005E0AB5" w:rsidRDefault="00C223DF" w:rsidP="00AF3F33">
            <w:pPr>
              <w:pStyle w:val="af4"/>
              <w:ind w:firstLine="0"/>
              <w:jc w:val="center"/>
              <w:rPr>
                <w:lang w:eastAsia="ru-RU"/>
              </w:rPr>
            </w:pPr>
            <w:r>
              <w:rPr>
                <w:lang w:eastAsia="ru-RU"/>
              </w:rPr>
              <w:t>65</w:t>
            </w:r>
          </w:p>
        </w:tc>
        <w:tc>
          <w:tcPr>
            <w:tcW w:w="2510" w:type="dxa"/>
            <w:vAlign w:val="center"/>
          </w:tcPr>
          <w:p w:rsidR="00C223DF" w:rsidRPr="005E0AB5" w:rsidRDefault="00C223DF" w:rsidP="00AF3F33">
            <w:pPr>
              <w:pStyle w:val="af4"/>
              <w:ind w:firstLine="0"/>
              <w:jc w:val="center"/>
              <w:rPr>
                <w:lang w:eastAsia="ru-RU"/>
              </w:rPr>
            </w:pPr>
            <w:r>
              <w:rPr>
                <w:lang w:eastAsia="ru-RU"/>
              </w:rPr>
              <w:t>80</w:t>
            </w:r>
          </w:p>
        </w:tc>
        <w:tc>
          <w:tcPr>
            <w:tcW w:w="2127" w:type="dxa"/>
            <w:vAlign w:val="center"/>
          </w:tcPr>
          <w:p w:rsidR="00C223DF" w:rsidRPr="00D65829" w:rsidRDefault="00C223DF" w:rsidP="00AF3F33">
            <w:pPr>
              <w:pStyle w:val="af4"/>
              <w:ind w:firstLine="0"/>
              <w:jc w:val="center"/>
              <w:rPr>
                <w:lang w:eastAsia="ru-RU"/>
              </w:rPr>
            </w:pPr>
            <w:r w:rsidRPr="00D65829">
              <w:rPr>
                <w:szCs w:val="22"/>
              </w:rPr>
              <w:t>надземная</w:t>
            </w:r>
          </w:p>
        </w:tc>
        <w:tc>
          <w:tcPr>
            <w:tcW w:w="1984" w:type="dxa"/>
            <w:vAlign w:val="center"/>
          </w:tcPr>
          <w:p w:rsidR="00C223DF" w:rsidRPr="005E0AB5" w:rsidRDefault="00C223DF" w:rsidP="00AF3F33">
            <w:pPr>
              <w:pStyle w:val="af4"/>
              <w:ind w:firstLine="0"/>
              <w:jc w:val="center"/>
              <w:rPr>
                <w:lang w:eastAsia="ru-RU"/>
              </w:rPr>
            </w:pPr>
            <w:r w:rsidRPr="00A160EE">
              <w:rPr>
                <w:sz w:val="22"/>
                <w:szCs w:val="22"/>
                <w:lang w:eastAsia="ru-RU"/>
              </w:rPr>
              <w:t>Минераловатные плиты</w:t>
            </w:r>
          </w:p>
        </w:tc>
        <w:tc>
          <w:tcPr>
            <w:tcW w:w="1559" w:type="dxa"/>
            <w:vAlign w:val="center"/>
          </w:tcPr>
          <w:p w:rsidR="00C223DF" w:rsidRPr="005E0AB5" w:rsidRDefault="00C223DF" w:rsidP="00AF3F33">
            <w:pPr>
              <w:pStyle w:val="af4"/>
              <w:ind w:firstLine="0"/>
              <w:jc w:val="center"/>
              <w:rPr>
                <w:lang w:eastAsia="ru-RU"/>
              </w:rPr>
            </w:pPr>
            <w:r>
              <w:rPr>
                <w:lang w:eastAsia="ru-RU"/>
              </w:rPr>
              <w:t>До 1990 г.</w:t>
            </w:r>
          </w:p>
        </w:tc>
      </w:tr>
      <w:tr w:rsidR="00C223DF" w:rsidRPr="007C61C1" w:rsidTr="00AF3F33">
        <w:tc>
          <w:tcPr>
            <w:tcW w:w="1567" w:type="dxa"/>
            <w:vAlign w:val="center"/>
          </w:tcPr>
          <w:p w:rsidR="00C223DF" w:rsidRDefault="00C223DF" w:rsidP="00AF3F33">
            <w:pPr>
              <w:pStyle w:val="af4"/>
              <w:ind w:firstLine="0"/>
              <w:jc w:val="center"/>
              <w:rPr>
                <w:lang w:eastAsia="ru-RU"/>
              </w:rPr>
            </w:pPr>
            <w:r>
              <w:rPr>
                <w:lang w:eastAsia="ru-RU"/>
              </w:rPr>
              <w:t>150</w:t>
            </w:r>
          </w:p>
        </w:tc>
        <w:tc>
          <w:tcPr>
            <w:tcW w:w="2510" w:type="dxa"/>
            <w:vAlign w:val="center"/>
          </w:tcPr>
          <w:p w:rsidR="00C223DF" w:rsidRDefault="00C223DF" w:rsidP="00AF3F33">
            <w:pPr>
              <w:pStyle w:val="af4"/>
              <w:ind w:firstLine="0"/>
              <w:jc w:val="center"/>
              <w:rPr>
                <w:lang w:eastAsia="ru-RU"/>
              </w:rPr>
            </w:pPr>
            <w:r>
              <w:rPr>
                <w:lang w:eastAsia="ru-RU"/>
              </w:rPr>
              <w:t>480</w:t>
            </w:r>
          </w:p>
        </w:tc>
        <w:tc>
          <w:tcPr>
            <w:tcW w:w="2127" w:type="dxa"/>
            <w:vAlign w:val="center"/>
          </w:tcPr>
          <w:p w:rsidR="00C223DF" w:rsidRPr="00D65829" w:rsidRDefault="00C223DF" w:rsidP="00AF3F33">
            <w:pPr>
              <w:pStyle w:val="af4"/>
              <w:ind w:firstLine="0"/>
              <w:jc w:val="center"/>
              <w:rPr>
                <w:color w:val="000000"/>
              </w:rPr>
            </w:pPr>
            <w:r w:rsidRPr="00D65829">
              <w:rPr>
                <w:szCs w:val="22"/>
              </w:rPr>
              <w:t>канальная</w:t>
            </w:r>
          </w:p>
        </w:tc>
        <w:tc>
          <w:tcPr>
            <w:tcW w:w="1984" w:type="dxa"/>
            <w:vAlign w:val="center"/>
          </w:tcPr>
          <w:p w:rsidR="00C223DF" w:rsidRPr="00A160EE" w:rsidRDefault="00C223DF" w:rsidP="00AF3F33">
            <w:pPr>
              <w:pStyle w:val="af4"/>
              <w:ind w:firstLine="0"/>
              <w:jc w:val="center"/>
              <w:rPr>
                <w:sz w:val="22"/>
                <w:szCs w:val="22"/>
                <w:lang w:eastAsia="ru-RU"/>
              </w:rPr>
            </w:pPr>
            <w:r w:rsidRPr="00A160EE">
              <w:rPr>
                <w:sz w:val="22"/>
                <w:szCs w:val="22"/>
                <w:lang w:eastAsia="ru-RU"/>
              </w:rPr>
              <w:t>Минераловатные плиты</w:t>
            </w:r>
          </w:p>
        </w:tc>
        <w:tc>
          <w:tcPr>
            <w:tcW w:w="1559" w:type="dxa"/>
            <w:vAlign w:val="center"/>
          </w:tcPr>
          <w:p w:rsidR="00C223DF" w:rsidRDefault="00C223DF" w:rsidP="00AF3F33">
            <w:pPr>
              <w:pStyle w:val="af4"/>
              <w:ind w:firstLine="0"/>
              <w:jc w:val="center"/>
              <w:rPr>
                <w:lang w:eastAsia="ru-RU"/>
              </w:rPr>
            </w:pPr>
            <w:r>
              <w:rPr>
                <w:lang w:eastAsia="ru-RU"/>
              </w:rPr>
              <w:t>До 1990 г.</w:t>
            </w:r>
          </w:p>
        </w:tc>
      </w:tr>
    </w:tbl>
    <w:p w:rsidR="00C223DF" w:rsidRDefault="00C223DF" w:rsidP="00C223DF">
      <w:pPr>
        <w:pStyle w:val="af4"/>
        <w:ind w:firstLine="0"/>
        <w:rPr>
          <w:lang w:eastAsia="ru-RU"/>
        </w:rPr>
      </w:pPr>
    </w:p>
    <w:p w:rsidR="00C223DF" w:rsidRDefault="00C223DF" w:rsidP="00C223DF">
      <w:pPr>
        <w:pStyle w:val="af4"/>
        <w:ind w:firstLine="708"/>
        <w:rPr>
          <w:lang w:eastAsia="ru-RU"/>
        </w:rPr>
      </w:pPr>
      <w:r>
        <w:rPr>
          <w:lang w:eastAsia="ru-RU"/>
        </w:rPr>
        <w:t xml:space="preserve">Изоляция всех тепловых сетей выполнена </w:t>
      </w:r>
      <w:r w:rsidRPr="005E0AB5">
        <w:rPr>
          <w:lang w:eastAsia="ru-RU"/>
        </w:rPr>
        <w:t>минераловатными плитами</w:t>
      </w:r>
      <w:r>
        <w:rPr>
          <w:lang w:eastAsia="ru-RU"/>
        </w:rPr>
        <w:t>, б</w:t>
      </w:r>
      <w:r w:rsidRPr="004B6DAD">
        <w:rPr>
          <w:lang w:eastAsia="ru-RU"/>
        </w:rPr>
        <w:t xml:space="preserve">ольшая часть тепловых сетей имеют условный диаметр </w:t>
      </w:r>
      <w:r>
        <w:rPr>
          <w:lang w:eastAsia="ru-RU"/>
        </w:rPr>
        <w:t>150</w:t>
      </w:r>
      <w:r w:rsidRPr="004B6DAD">
        <w:rPr>
          <w:lang w:eastAsia="ru-RU"/>
        </w:rPr>
        <w:t xml:space="preserve"> мм (</w:t>
      </w:r>
      <w:r>
        <w:rPr>
          <w:lang w:eastAsia="ru-RU"/>
        </w:rPr>
        <w:t>81,3</w:t>
      </w:r>
      <w:r w:rsidRPr="004B6DAD">
        <w:rPr>
          <w:lang w:eastAsia="ru-RU"/>
        </w:rPr>
        <w:t xml:space="preserve"> %), наименьшую протяженность тепловых сетей составляют трубопроводы с условными диаметрами </w:t>
      </w:r>
      <w:r>
        <w:rPr>
          <w:lang w:eastAsia="ru-RU"/>
        </w:rPr>
        <w:t xml:space="preserve">100 </w:t>
      </w:r>
      <w:r w:rsidRPr="004B6DAD">
        <w:rPr>
          <w:lang w:eastAsia="ru-RU"/>
        </w:rPr>
        <w:t>мм.</w:t>
      </w:r>
      <w:r>
        <w:rPr>
          <w:lang w:eastAsia="ru-RU"/>
        </w:rPr>
        <w:t xml:space="preserve">Изоляция большей части тепловых сетей выполнена </w:t>
      </w:r>
      <w:r w:rsidRPr="005E0AB5">
        <w:rPr>
          <w:lang w:eastAsia="ru-RU"/>
        </w:rPr>
        <w:t>минераловатными плитами</w:t>
      </w:r>
      <w:r>
        <w:rPr>
          <w:lang w:eastAsia="ru-RU"/>
        </w:rPr>
        <w:t>, 218 метров тепловых сетей имеют пенополиуретоновую изоляцию. Прокладка сетей выполнена, в основном, подземно</w:t>
      </w:r>
      <w:r w:rsidRPr="005E0AB5">
        <w:rPr>
          <w:lang w:eastAsia="ru-RU"/>
        </w:rPr>
        <w:t>.</w:t>
      </w:r>
    </w:p>
    <w:p w:rsidR="00632081" w:rsidRPr="005E0AB5" w:rsidRDefault="00C223DF" w:rsidP="00C223DF">
      <w:pPr>
        <w:pStyle w:val="af4"/>
      </w:pPr>
      <w:r w:rsidRPr="004B6DAD">
        <w:rPr>
          <w:lang w:eastAsia="ru-RU"/>
        </w:rPr>
        <w:t>Отпуск тепла от</w:t>
      </w:r>
      <w:r>
        <w:rPr>
          <w:lang w:eastAsia="ru-RU"/>
        </w:rPr>
        <w:t xml:space="preserve"> котельной в п. Синий Утес</w:t>
      </w:r>
      <w:r w:rsidRPr="004B6DAD">
        <w:rPr>
          <w:lang w:eastAsia="ru-RU"/>
        </w:rPr>
        <w:t xml:space="preserve"> осуществляется по тепловым сетям, имеющим общую протяженность </w:t>
      </w:r>
      <w:r>
        <w:rPr>
          <w:lang w:eastAsia="ru-RU"/>
        </w:rPr>
        <w:t>2188</w:t>
      </w:r>
      <w:r w:rsidRPr="004B6DAD">
        <w:rPr>
          <w:lang w:eastAsia="ru-RU"/>
        </w:rPr>
        <w:t xml:space="preserve"> м (в двухтрубном исполнении).</w:t>
      </w:r>
    </w:p>
    <w:p w:rsidR="000E0A57" w:rsidRPr="00FC2E10" w:rsidRDefault="000E0A57" w:rsidP="000E0A57">
      <w:pPr>
        <w:pStyle w:val="af4"/>
        <w:ind w:firstLine="709"/>
        <w:rPr>
          <w:rFonts w:eastAsia="Times New Roman"/>
          <w:lang w:eastAsia="ru-RU" w:bidi="ar-SA"/>
        </w:rPr>
      </w:pPr>
      <w:r>
        <w:rPr>
          <w:rFonts w:eastAsia="Times New Roman"/>
          <w:lang w:eastAsia="ru-RU" w:bidi="ar-SA"/>
        </w:rPr>
        <w:t>К</w:t>
      </w:r>
      <w:r w:rsidRPr="00FC2E10">
        <w:rPr>
          <w:rFonts w:eastAsia="Times New Roman"/>
          <w:lang w:eastAsia="ru-RU" w:bidi="ar-SA"/>
        </w:rPr>
        <w:t xml:space="preserve"> основным проблемам системы теплоснабжения </w:t>
      </w:r>
      <w:r w:rsidR="000D3880">
        <w:rPr>
          <w:rFonts w:eastAsia="Times New Roman"/>
          <w:lang w:eastAsia="ru-RU" w:bidi="ar-SA"/>
        </w:rPr>
        <w:t>Спасского</w:t>
      </w:r>
      <w:r w:rsidRPr="00FC2E10">
        <w:rPr>
          <w:rFonts w:eastAsia="Times New Roman"/>
          <w:lang w:eastAsia="ru-RU" w:bidi="ar-SA"/>
        </w:rPr>
        <w:t xml:space="preserve"> СП можно отнести следующее:</w:t>
      </w:r>
    </w:p>
    <w:p w:rsidR="00CA7767" w:rsidRPr="00FB1E0E" w:rsidRDefault="00CA7767" w:rsidP="00970650">
      <w:pPr>
        <w:pStyle w:val="afb"/>
        <w:widowControl w:val="0"/>
        <w:numPr>
          <w:ilvl w:val="0"/>
          <w:numId w:val="17"/>
        </w:numPr>
        <w:autoSpaceDE w:val="0"/>
        <w:autoSpaceDN w:val="0"/>
        <w:adjustRightInd w:val="0"/>
        <w:ind w:left="0" w:firstLine="709"/>
        <w:jc w:val="both"/>
      </w:pPr>
      <w:r w:rsidRPr="00FB1E0E">
        <w:t xml:space="preserve">моральный и физический износ оборудования части котельных и тепловых </w:t>
      </w:r>
      <w:r w:rsidRPr="00FB1E0E">
        <w:lastRenderedPageBreak/>
        <w:t>сетей;</w:t>
      </w:r>
    </w:p>
    <w:p w:rsidR="00CA7767" w:rsidRPr="00FB1E0E" w:rsidRDefault="00CA7767" w:rsidP="00970650">
      <w:pPr>
        <w:pStyle w:val="afb"/>
        <w:widowControl w:val="0"/>
        <w:numPr>
          <w:ilvl w:val="0"/>
          <w:numId w:val="17"/>
        </w:numPr>
        <w:autoSpaceDE w:val="0"/>
        <w:autoSpaceDN w:val="0"/>
        <w:adjustRightInd w:val="0"/>
        <w:ind w:left="0" w:firstLine="709"/>
        <w:jc w:val="both"/>
      </w:pPr>
      <w:r w:rsidRPr="00FB1E0E">
        <w:t>острый недостаток средств измерения и регулирования;</w:t>
      </w:r>
    </w:p>
    <w:p w:rsidR="00CA7767" w:rsidRPr="00FB1E0E" w:rsidRDefault="00CA7767" w:rsidP="00970650">
      <w:pPr>
        <w:pStyle w:val="afb"/>
        <w:widowControl w:val="0"/>
        <w:numPr>
          <w:ilvl w:val="0"/>
          <w:numId w:val="17"/>
        </w:numPr>
        <w:autoSpaceDE w:val="0"/>
        <w:autoSpaceDN w:val="0"/>
        <w:adjustRightInd w:val="0"/>
        <w:ind w:left="0" w:firstLine="709"/>
        <w:jc w:val="both"/>
      </w:pPr>
      <w:r w:rsidRPr="00FB1E0E">
        <w:t>сверхнормативные потери тепла составляют 20 % от потребляемого количества.</w:t>
      </w:r>
    </w:p>
    <w:p w:rsidR="00892B85" w:rsidRPr="00EA5BF4" w:rsidRDefault="00746EA1" w:rsidP="005939AB">
      <w:pPr>
        <w:pStyle w:val="1"/>
        <w:spacing w:before="240"/>
        <w:rPr>
          <w:lang w:val="ru-RU"/>
        </w:rPr>
      </w:pPr>
      <w:bookmarkStart w:id="95" w:name="_Toc416812880"/>
      <w:r w:rsidRPr="00EA5BF4">
        <w:rPr>
          <w:lang w:val="ru-RU"/>
        </w:rPr>
        <w:t>3.3</w:t>
      </w:r>
      <w:r w:rsidR="00892B85" w:rsidRPr="00EA5BF4">
        <w:rPr>
          <w:lang w:val="ru-RU"/>
        </w:rPr>
        <w:t xml:space="preserve"> Система водоснабжения</w:t>
      </w:r>
      <w:bookmarkEnd w:id="95"/>
    </w:p>
    <w:p w:rsidR="00AF3F33" w:rsidRPr="00AF3F33" w:rsidRDefault="00AF3F33" w:rsidP="00AF3F33">
      <w:pPr>
        <w:pStyle w:val="af4"/>
      </w:pPr>
      <w:r w:rsidRPr="00AF3F33">
        <w:t>Структура системы водоснабжения Спасского</w:t>
      </w:r>
      <w:r>
        <w:t xml:space="preserve"> СП показана на рис. 3</w:t>
      </w:r>
      <w:r w:rsidRPr="00AF3F33">
        <w:t>.3.</w:t>
      </w:r>
    </w:p>
    <w:p w:rsidR="00AF3F33" w:rsidRPr="00AF3F33" w:rsidRDefault="00AF3F33" w:rsidP="00AF3F33">
      <w:pPr>
        <w:pStyle w:val="a7"/>
        <w:ind w:firstLine="720"/>
        <w:jc w:val="both"/>
        <w:rPr>
          <w:b/>
          <w:sz w:val="24"/>
          <w:lang w:val="ru-RU"/>
        </w:rPr>
      </w:pPr>
    </w:p>
    <w:p w:rsidR="00AF3F33" w:rsidRDefault="00AF3F33" w:rsidP="00AF3F33">
      <w:pPr>
        <w:pStyle w:val="a7"/>
      </w:pPr>
      <w:r>
        <w:object w:dxaOrig="6774" w:dyaOrig="5215">
          <v:shape id="_x0000_i1027" type="#_x0000_t75" style="width:340.35pt;height:260.9pt" o:ole="">
            <v:imagedata r:id="rId18" o:title=""/>
          </v:shape>
          <o:OLEObject Type="Embed" ProgID="Visio.Drawing.11" ShapeID="_x0000_i1027" DrawAspect="Content" ObjectID="_1502258344" r:id="rId19"/>
        </w:object>
      </w:r>
    </w:p>
    <w:p w:rsidR="00AF3F33" w:rsidRPr="007656B4" w:rsidRDefault="00AF3F33" w:rsidP="00AF3F33">
      <w:pPr>
        <w:pStyle w:val="af4"/>
        <w:jc w:val="center"/>
        <w:rPr>
          <w:rStyle w:val="10"/>
          <w:rFonts w:eastAsia="Calibri"/>
          <w:b w:val="0"/>
          <w:lang w:val="ru-RU"/>
        </w:rPr>
      </w:pPr>
      <w:bookmarkStart w:id="96" w:name="_Toc411173039"/>
      <w:bookmarkStart w:id="97" w:name="_Toc411173274"/>
      <w:bookmarkStart w:id="98" w:name="_Toc411421268"/>
      <w:bookmarkStart w:id="99" w:name="_Toc411421384"/>
      <w:bookmarkStart w:id="100" w:name="_Toc411797768"/>
      <w:bookmarkStart w:id="101" w:name="_Toc411797817"/>
      <w:bookmarkStart w:id="102" w:name="_Toc412386637"/>
      <w:bookmarkStart w:id="103" w:name="_Toc412386701"/>
      <w:bookmarkStart w:id="104" w:name="_Toc412386911"/>
      <w:bookmarkStart w:id="105" w:name="_Toc412493802"/>
      <w:bookmarkStart w:id="106" w:name="_Toc412494133"/>
      <w:bookmarkStart w:id="107" w:name="_Toc412494204"/>
      <w:bookmarkStart w:id="108" w:name="_Toc412494314"/>
      <w:bookmarkStart w:id="109" w:name="_Toc414622230"/>
      <w:bookmarkStart w:id="110" w:name="_Toc415336570"/>
      <w:r w:rsidRPr="00B73378">
        <w:t xml:space="preserve">Рис. </w:t>
      </w:r>
      <w:r>
        <w:t>3</w:t>
      </w:r>
      <w:r w:rsidRPr="00B73378">
        <w:t>.</w:t>
      </w:r>
      <w:r>
        <w:t>3</w:t>
      </w:r>
      <w:r w:rsidRPr="00B73378">
        <w:t xml:space="preserve">. Структура системы водоснабжения </w:t>
      </w:r>
      <w:r>
        <w:t xml:space="preserve">Спасского </w:t>
      </w:r>
      <w:r w:rsidRPr="00B73378">
        <w:t>СП</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AF3F33" w:rsidRDefault="00AF3F33" w:rsidP="007D3538">
      <w:pPr>
        <w:pStyle w:val="af4"/>
      </w:pPr>
    </w:p>
    <w:p w:rsidR="008A32D5" w:rsidRDefault="00AF3F33" w:rsidP="00AF3F33">
      <w:pPr>
        <w:pStyle w:val="af4"/>
      </w:pPr>
      <w:r w:rsidRPr="00AF3F33">
        <w:t xml:space="preserve">Централизованные системы водоснабжения организованы в п. Синий Утес, с. Вершинино, с. Батурино, с. Коларово, с. Яр. </w:t>
      </w:r>
    </w:p>
    <w:p w:rsidR="008A32D5" w:rsidRDefault="00AF3F33" w:rsidP="00AF3F33">
      <w:pPr>
        <w:pStyle w:val="af4"/>
      </w:pPr>
      <w:r w:rsidRPr="00AF3F33">
        <w:t xml:space="preserve">Обслуживание систем централизованного водоснабжения и водоотведения в п. Синий Утес на правах владения водозаборными сооружениями и сетями осуществляет общество с ограниченной ответственностью «Санаторий «Синий Утес» (далее – ООО «Санаторий «Синий Утес»). Обслуживание системы централизованного водоснабжения в остальных населенных пунктах на правах аренды осуществляет закрытое акционерное общество «СМП-95» (далее – ЗАО «СМП-95»). </w:t>
      </w:r>
    </w:p>
    <w:p w:rsidR="00AF3F33" w:rsidRPr="00AF3F33" w:rsidRDefault="00AF3F33" w:rsidP="00AF3F33">
      <w:pPr>
        <w:pStyle w:val="af4"/>
      </w:pPr>
      <w:r w:rsidRPr="00AF3F33">
        <w:t>Общая протяженность водопроводных сетей в Спасском СП составляет 17,19  км. Все скважины, расположенные на территории Спасского СП, работают на неутвержденных запасах подземных вод. Характеристики водозаборных сооружений по населенн</w:t>
      </w:r>
      <w:r>
        <w:t>ым пунктам приведены в таблице 3.3</w:t>
      </w:r>
      <w:r w:rsidRPr="00AF3F33">
        <w:t>.1.</w:t>
      </w:r>
    </w:p>
    <w:p w:rsidR="007C454C" w:rsidRPr="007C454C" w:rsidRDefault="007C454C" w:rsidP="007C454C">
      <w:pPr>
        <w:ind w:firstLine="709"/>
        <w:jc w:val="both"/>
        <w:rPr>
          <w:sz w:val="24"/>
        </w:rPr>
      </w:pPr>
    </w:p>
    <w:p w:rsidR="002A65CA" w:rsidRPr="007C454C" w:rsidRDefault="002A65CA" w:rsidP="007C454C">
      <w:pPr>
        <w:jc w:val="both"/>
        <w:rPr>
          <w:sz w:val="24"/>
        </w:rPr>
      </w:pPr>
      <w:r w:rsidRPr="007C454C">
        <w:rPr>
          <w:sz w:val="24"/>
        </w:rPr>
        <w:t>Таблица</w:t>
      </w:r>
      <w:r w:rsidR="00C31426">
        <w:rPr>
          <w:sz w:val="24"/>
        </w:rPr>
        <w:t xml:space="preserve"> 3.3</w:t>
      </w:r>
      <w:r w:rsidRPr="007C454C">
        <w:rPr>
          <w:sz w:val="24"/>
        </w:rPr>
        <w:t>.1 – Характеристика водоразборных сооружений</w:t>
      </w:r>
    </w:p>
    <w:tbl>
      <w:tblPr>
        <w:tblW w:w="9798" w:type="dxa"/>
        <w:tblInd w:w="91" w:type="dxa"/>
        <w:tblLayout w:type="fixed"/>
        <w:tblLook w:val="04A0"/>
      </w:tblPr>
      <w:tblGrid>
        <w:gridCol w:w="417"/>
        <w:gridCol w:w="1160"/>
        <w:gridCol w:w="567"/>
        <w:gridCol w:w="992"/>
        <w:gridCol w:w="709"/>
        <w:gridCol w:w="1275"/>
        <w:gridCol w:w="993"/>
        <w:gridCol w:w="992"/>
        <w:gridCol w:w="567"/>
        <w:gridCol w:w="709"/>
        <w:gridCol w:w="1417"/>
      </w:tblGrid>
      <w:tr w:rsidR="00AF3F33" w:rsidTr="00AF3F33">
        <w:trPr>
          <w:trHeight w:val="555"/>
        </w:trPr>
        <w:tc>
          <w:tcPr>
            <w:tcW w:w="417" w:type="dxa"/>
            <w:vMerge w:val="restart"/>
            <w:tcBorders>
              <w:top w:val="single" w:sz="8" w:space="0" w:color="auto"/>
              <w:left w:val="single" w:sz="8" w:space="0" w:color="auto"/>
              <w:bottom w:val="single" w:sz="4" w:space="0" w:color="auto"/>
              <w:right w:val="single" w:sz="4" w:space="0" w:color="auto"/>
            </w:tcBorders>
            <w:vAlign w:val="center"/>
            <w:hideMark/>
          </w:tcPr>
          <w:p w:rsidR="00AF3F33" w:rsidRDefault="00AF3F33" w:rsidP="00AF3F33">
            <w:pPr>
              <w:jc w:val="center"/>
              <w:rPr>
                <w:b/>
                <w:bCs/>
                <w:color w:val="000000"/>
              </w:rPr>
            </w:pPr>
            <w:r>
              <w:rPr>
                <w:b/>
                <w:bCs/>
                <w:color w:val="000000"/>
              </w:rPr>
              <w:t>№</w:t>
            </w:r>
          </w:p>
        </w:tc>
        <w:tc>
          <w:tcPr>
            <w:tcW w:w="1160"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Населенный пункт</w:t>
            </w:r>
          </w:p>
        </w:tc>
        <w:tc>
          <w:tcPr>
            <w:tcW w:w="8221" w:type="dxa"/>
            <w:gridSpan w:val="9"/>
            <w:tcBorders>
              <w:top w:val="single" w:sz="8" w:space="0" w:color="auto"/>
              <w:left w:val="nil"/>
              <w:bottom w:val="single" w:sz="4" w:space="0" w:color="auto"/>
              <w:right w:val="single" w:sz="8" w:space="0" w:color="000000"/>
            </w:tcBorders>
            <w:vAlign w:val="center"/>
            <w:hideMark/>
          </w:tcPr>
          <w:p w:rsidR="00AF3F33" w:rsidRDefault="00AF3F33" w:rsidP="00AF3F33">
            <w:pPr>
              <w:jc w:val="center"/>
              <w:rPr>
                <w:b/>
                <w:bCs/>
                <w:color w:val="000000"/>
              </w:rPr>
            </w:pPr>
            <w:r>
              <w:rPr>
                <w:b/>
                <w:bCs/>
                <w:color w:val="000000"/>
              </w:rPr>
              <w:t>Наименование показателя</w:t>
            </w:r>
          </w:p>
        </w:tc>
      </w:tr>
      <w:tr w:rsidR="00AF3F33" w:rsidTr="00AF3F33">
        <w:trPr>
          <w:cantSplit/>
          <w:trHeight w:val="1275"/>
        </w:trPr>
        <w:tc>
          <w:tcPr>
            <w:tcW w:w="417" w:type="dxa"/>
            <w:vMerge/>
            <w:tcBorders>
              <w:top w:val="single" w:sz="8" w:space="0" w:color="auto"/>
              <w:left w:val="single" w:sz="8" w:space="0" w:color="auto"/>
              <w:bottom w:val="single" w:sz="4" w:space="0" w:color="auto"/>
              <w:right w:val="single" w:sz="4" w:space="0" w:color="auto"/>
            </w:tcBorders>
            <w:vAlign w:val="center"/>
            <w:hideMark/>
          </w:tcPr>
          <w:p w:rsidR="00AF3F33" w:rsidRDefault="00AF3F33" w:rsidP="00AF3F33">
            <w:pPr>
              <w:rPr>
                <w:b/>
                <w:bCs/>
                <w:color w:val="000000"/>
              </w:rPr>
            </w:pPr>
          </w:p>
        </w:tc>
        <w:tc>
          <w:tcPr>
            <w:tcW w:w="1160" w:type="dxa"/>
            <w:vMerge/>
            <w:tcBorders>
              <w:top w:val="single" w:sz="8" w:space="0" w:color="auto"/>
              <w:left w:val="single" w:sz="4" w:space="0" w:color="auto"/>
              <w:bottom w:val="single" w:sz="4" w:space="0" w:color="auto"/>
              <w:right w:val="single" w:sz="4" w:space="0" w:color="auto"/>
            </w:tcBorders>
            <w:vAlign w:val="center"/>
            <w:hideMark/>
          </w:tcPr>
          <w:p w:rsidR="00AF3F33" w:rsidRDefault="00AF3F33" w:rsidP="00AF3F33">
            <w:pPr>
              <w:rPr>
                <w:b/>
                <w:bCs/>
                <w:color w:val="000000"/>
              </w:rPr>
            </w:pPr>
          </w:p>
        </w:tc>
        <w:tc>
          <w:tcPr>
            <w:tcW w:w="567"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color w:val="000000"/>
              </w:rPr>
            </w:pPr>
            <w:r>
              <w:rPr>
                <w:color w:val="000000"/>
              </w:rPr>
              <w:t>Количество скважин</w:t>
            </w:r>
          </w:p>
        </w:tc>
        <w:tc>
          <w:tcPr>
            <w:tcW w:w="992"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 скважины</w:t>
            </w:r>
          </w:p>
        </w:tc>
        <w:tc>
          <w:tcPr>
            <w:tcW w:w="709"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Год ввода</w:t>
            </w:r>
          </w:p>
        </w:tc>
        <w:tc>
          <w:tcPr>
            <w:tcW w:w="1275"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Дебит скважины по паспорту, м</w:t>
            </w:r>
            <w:r w:rsidRPr="00DF68AA">
              <w:rPr>
                <w:b/>
                <w:bCs/>
                <w:color w:val="000000"/>
                <w:vertAlign w:val="superscript"/>
              </w:rPr>
              <w:t>3</w:t>
            </w:r>
            <w:r>
              <w:rPr>
                <w:b/>
                <w:bCs/>
                <w:color w:val="000000"/>
              </w:rPr>
              <w:t>/час</w:t>
            </w:r>
          </w:p>
        </w:tc>
        <w:tc>
          <w:tcPr>
            <w:tcW w:w="993"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Глубина скважин, м</w:t>
            </w:r>
          </w:p>
        </w:tc>
        <w:tc>
          <w:tcPr>
            <w:tcW w:w="992"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Количест-во водо-напорных башен</w:t>
            </w:r>
          </w:p>
        </w:tc>
        <w:tc>
          <w:tcPr>
            <w:tcW w:w="567"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Объем башен, м3</w:t>
            </w:r>
          </w:p>
        </w:tc>
        <w:tc>
          <w:tcPr>
            <w:tcW w:w="709" w:type="dxa"/>
            <w:tcBorders>
              <w:top w:val="nil"/>
              <w:left w:val="nil"/>
              <w:bottom w:val="single" w:sz="4" w:space="0" w:color="auto"/>
              <w:right w:val="single" w:sz="4" w:space="0" w:color="auto"/>
            </w:tcBorders>
            <w:textDirection w:val="btLr"/>
            <w:vAlign w:val="center"/>
            <w:hideMark/>
          </w:tcPr>
          <w:p w:rsidR="00AF3F33" w:rsidRDefault="00AF3F33" w:rsidP="00AF3F33">
            <w:pPr>
              <w:ind w:left="113" w:right="113"/>
              <w:jc w:val="center"/>
              <w:rPr>
                <w:b/>
                <w:bCs/>
                <w:color w:val="000000"/>
              </w:rPr>
            </w:pPr>
            <w:r>
              <w:rPr>
                <w:b/>
                <w:bCs/>
                <w:color w:val="000000"/>
              </w:rPr>
              <w:t>Высота башен, м</w:t>
            </w:r>
          </w:p>
        </w:tc>
        <w:tc>
          <w:tcPr>
            <w:tcW w:w="1417" w:type="dxa"/>
            <w:tcBorders>
              <w:top w:val="nil"/>
              <w:left w:val="nil"/>
              <w:bottom w:val="single" w:sz="4" w:space="0" w:color="auto"/>
              <w:right w:val="single" w:sz="8" w:space="0" w:color="auto"/>
            </w:tcBorders>
            <w:vAlign w:val="center"/>
            <w:hideMark/>
          </w:tcPr>
          <w:p w:rsidR="00AF3F33" w:rsidRDefault="00AF3F33" w:rsidP="00AF3F33">
            <w:pPr>
              <w:jc w:val="center"/>
              <w:rPr>
                <w:b/>
                <w:bCs/>
                <w:color w:val="000000"/>
              </w:rPr>
            </w:pPr>
            <w:r>
              <w:rPr>
                <w:b/>
                <w:bCs/>
                <w:color w:val="000000"/>
              </w:rPr>
              <w:t>Исполнение башен</w:t>
            </w:r>
          </w:p>
        </w:tc>
      </w:tr>
      <w:tr w:rsidR="00AF3F33" w:rsidTr="00AF3F33">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r>
              <w:rPr>
                <w:color w:val="000000"/>
              </w:rPr>
              <w:t>1</w:t>
            </w:r>
          </w:p>
        </w:tc>
        <w:tc>
          <w:tcPr>
            <w:tcW w:w="1160" w:type="dxa"/>
            <w:vMerge w:val="restart"/>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r>
              <w:rPr>
                <w:b/>
                <w:bCs/>
                <w:color w:val="000000"/>
              </w:rPr>
              <w:t>п. Синий Утес</w:t>
            </w:r>
          </w:p>
        </w:tc>
        <w:tc>
          <w:tcPr>
            <w:tcW w:w="567" w:type="dxa"/>
            <w:vMerge w:val="restart"/>
            <w:tcBorders>
              <w:top w:val="nil"/>
              <w:left w:val="single" w:sz="4" w:space="0" w:color="auto"/>
              <w:bottom w:val="single" w:sz="4" w:space="0" w:color="auto"/>
              <w:right w:val="single" w:sz="4" w:space="0" w:color="auto"/>
            </w:tcBorders>
            <w:noWrap/>
            <w:vAlign w:val="center"/>
            <w:hideMark/>
          </w:tcPr>
          <w:p w:rsidR="00AF3F33" w:rsidRDefault="00AF3F33" w:rsidP="00AF3F33">
            <w:pPr>
              <w:jc w:val="center"/>
              <w:rPr>
                <w:rFonts w:ascii="Calibri" w:hAnsi="Calibri"/>
                <w:color w:val="000000"/>
              </w:rPr>
            </w:pPr>
            <w:r>
              <w:rPr>
                <w:rFonts w:ascii="Calibri" w:hAnsi="Calibri"/>
                <w:color w:val="000000"/>
              </w:rPr>
              <w:t>3</w:t>
            </w: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 3</w:t>
            </w:r>
          </w:p>
        </w:tc>
        <w:tc>
          <w:tcPr>
            <w:tcW w:w="709"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1971</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13</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30</w:t>
            </w:r>
          </w:p>
        </w:tc>
        <w:tc>
          <w:tcPr>
            <w:tcW w:w="992"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200</w:t>
            </w:r>
          </w:p>
        </w:tc>
        <w:tc>
          <w:tcPr>
            <w:tcW w:w="709"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23</w:t>
            </w:r>
          </w:p>
        </w:tc>
        <w:tc>
          <w:tcPr>
            <w:tcW w:w="1417" w:type="dxa"/>
            <w:vMerge w:val="restart"/>
            <w:tcBorders>
              <w:top w:val="nil"/>
              <w:left w:val="single" w:sz="4" w:space="0" w:color="auto"/>
              <w:bottom w:val="single" w:sz="8" w:space="0" w:color="000000"/>
              <w:right w:val="single" w:sz="8" w:space="0" w:color="auto"/>
            </w:tcBorders>
            <w:noWrap/>
            <w:textDirection w:val="btLr"/>
            <w:vAlign w:val="center"/>
            <w:hideMark/>
          </w:tcPr>
          <w:p w:rsidR="00AF3F33" w:rsidRPr="00DF68AA" w:rsidRDefault="00AF3F33" w:rsidP="00AF3F33">
            <w:pPr>
              <w:jc w:val="center"/>
              <w:rPr>
                <w:color w:val="000000"/>
              </w:rPr>
            </w:pPr>
            <w:r w:rsidRPr="00DF68AA">
              <w:rPr>
                <w:color w:val="000000"/>
              </w:rPr>
              <w:t>Башня Рожновского</w:t>
            </w:r>
          </w:p>
        </w:tc>
      </w:tr>
      <w:tr w:rsidR="00AF3F33" w:rsidTr="00AF3F33">
        <w:trPr>
          <w:trHeight w:val="315"/>
        </w:trPr>
        <w:tc>
          <w:tcPr>
            <w:tcW w:w="417" w:type="dxa"/>
            <w:vMerge/>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Default="00AF3F33" w:rsidP="00AF3F33">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 4</w:t>
            </w:r>
          </w:p>
        </w:tc>
        <w:tc>
          <w:tcPr>
            <w:tcW w:w="709"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1971</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30</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140</w:t>
            </w:r>
          </w:p>
        </w:tc>
        <w:tc>
          <w:tcPr>
            <w:tcW w:w="992"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Default="00AF3F33" w:rsidP="00AF3F33">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 5</w:t>
            </w:r>
          </w:p>
        </w:tc>
        <w:tc>
          <w:tcPr>
            <w:tcW w:w="709"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1971</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8</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70</w:t>
            </w:r>
          </w:p>
        </w:tc>
        <w:tc>
          <w:tcPr>
            <w:tcW w:w="992"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r>
              <w:rPr>
                <w:color w:val="000000"/>
              </w:rPr>
              <w:t>2</w:t>
            </w:r>
          </w:p>
        </w:tc>
        <w:tc>
          <w:tcPr>
            <w:tcW w:w="1160" w:type="dxa"/>
            <w:vMerge w:val="restart"/>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r>
              <w:rPr>
                <w:b/>
                <w:bCs/>
                <w:color w:val="000000"/>
              </w:rPr>
              <w:t>с. Батурино</w:t>
            </w:r>
          </w:p>
        </w:tc>
        <w:tc>
          <w:tcPr>
            <w:tcW w:w="567" w:type="dxa"/>
            <w:vMerge w:val="restart"/>
            <w:tcBorders>
              <w:top w:val="nil"/>
              <w:left w:val="single" w:sz="4" w:space="0" w:color="auto"/>
              <w:bottom w:val="single" w:sz="4" w:space="0" w:color="auto"/>
              <w:right w:val="single" w:sz="4" w:space="0" w:color="auto"/>
            </w:tcBorders>
            <w:noWrap/>
            <w:vAlign w:val="center"/>
            <w:hideMark/>
          </w:tcPr>
          <w:p w:rsidR="00AF3F33" w:rsidRDefault="00AF3F33" w:rsidP="00AF3F33">
            <w:pPr>
              <w:jc w:val="center"/>
              <w:rPr>
                <w:rFonts w:ascii="Calibri" w:hAnsi="Calibri"/>
                <w:color w:val="000000"/>
              </w:rPr>
            </w:pPr>
            <w:r>
              <w:rPr>
                <w:rFonts w:ascii="Calibri" w:hAnsi="Calibri"/>
                <w:color w:val="000000"/>
              </w:rPr>
              <w:t>2</w:t>
            </w: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 199</w:t>
            </w:r>
          </w:p>
        </w:tc>
        <w:tc>
          <w:tcPr>
            <w:tcW w:w="709"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1988</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12</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120</w:t>
            </w:r>
          </w:p>
        </w:tc>
        <w:tc>
          <w:tcPr>
            <w:tcW w:w="992"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15</w:t>
            </w:r>
          </w:p>
        </w:tc>
        <w:tc>
          <w:tcPr>
            <w:tcW w:w="709"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15</w:t>
            </w: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Default="00AF3F33" w:rsidP="00AF3F33">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 200</w:t>
            </w:r>
          </w:p>
        </w:tc>
        <w:tc>
          <w:tcPr>
            <w:tcW w:w="709"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1999</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16</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120</w:t>
            </w:r>
          </w:p>
        </w:tc>
        <w:tc>
          <w:tcPr>
            <w:tcW w:w="992"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r>
              <w:rPr>
                <w:color w:val="000000"/>
              </w:rPr>
              <w:t>3</w:t>
            </w:r>
          </w:p>
        </w:tc>
        <w:tc>
          <w:tcPr>
            <w:tcW w:w="1160" w:type="dxa"/>
            <w:vMerge w:val="restart"/>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r>
              <w:rPr>
                <w:b/>
                <w:bCs/>
                <w:color w:val="000000"/>
              </w:rPr>
              <w:t>с. Верши-нино</w:t>
            </w:r>
          </w:p>
        </w:tc>
        <w:tc>
          <w:tcPr>
            <w:tcW w:w="567" w:type="dxa"/>
            <w:vMerge w:val="restart"/>
            <w:tcBorders>
              <w:top w:val="nil"/>
              <w:left w:val="single" w:sz="4" w:space="0" w:color="auto"/>
              <w:bottom w:val="single" w:sz="4" w:space="0" w:color="auto"/>
              <w:right w:val="single" w:sz="4" w:space="0" w:color="auto"/>
            </w:tcBorders>
            <w:noWrap/>
            <w:vAlign w:val="center"/>
            <w:hideMark/>
          </w:tcPr>
          <w:p w:rsidR="00AF3F33" w:rsidRDefault="00AF3F33" w:rsidP="00AF3F33">
            <w:pPr>
              <w:jc w:val="center"/>
              <w:rPr>
                <w:rFonts w:ascii="Calibri" w:hAnsi="Calibri"/>
                <w:color w:val="000000"/>
              </w:rPr>
            </w:pPr>
            <w:r>
              <w:rPr>
                <w:rFonts w:ascii="Calibri" w:hAnsi="Calibri"/>
                <w:color w:val="000000"/>
              </w:rPr>
              <w:t>2</w:t>
            </w: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 201</w:t>
            </w:r>
          </w:p>
        </w:tc>
        <w:tc>
          <w:tcPr>
            <w:tcW w:w="709"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1972</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16</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115</w:t>
            </w:r>
          </w:p>
        </w:tc>
        <w:tc>
          <w:tcPr>
            <w:tcW w:w="992"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22</w:t>
            </w:r>
          </w:p>
        </w:tc>
        <w:tc>
          <w:tcPr>
            <w:tcW w:w="709" w:type="dxa"/>
            <w:vMerge w:val="restart"/>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r w:rsidRPr="00DF68AA">
              <w:rPr>
                <w:color w:val="000000"/>
              </w:rPr>
              <w:t>15</w:t>
            </w: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Default="00AF3F33" w:rsidP="00AF3F33">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 202</w:t>
            </w:r>
          </w:p>
        </w:tc>
        <w:tc>
          <w:tcPr>
            <w:tcW w:w="709"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1985</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24</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115</w:t>
            </w:r>
          </w:p>
        </w:tc>
        <w:tc>
          <w:tcPr>
            <w:tcW w:w="992"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val="restart"/>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r>
              <w:rPr>
                <w:color w:val="000000"/>
              </w:rPr>
              <w:t>4</w:t>
            </w:r>
          </w:p>
        </w:tc>
        <w:tc>
          <w:tcPr>
            <w:tcW w:w="1160" w:type="dxa"/>
            <w:vMerge w:val="restart"/>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r>
              <w:rPr>
                <w:b/>
                <w:bCs/>
                <w:color w:val="000000"/>
              </w:rPr>
              <w:t>с. Коларово</w:t>
            </w:r>
          </w:p>
        </w:tc>
        <w:tc>
          <w:tcPr>
            <w:tcW w:w="567" w:type="dxa"/>
            <w:vMerge w:val="restart"/>
            <w:tcBorders>
              <w:top w:val="nil"/>
              <w:left w:val="single" w:sz="4" w:space="0" w:color="auto"/>
              <w:bottom w:val="single" w:sz="4" w:space="0" w:color="auto"/>
              <w:right w:val="single" w:sz="4" w:space="0" w:color="auto"/>
            </w:tcBorders>
            <w:noWrap/>
            <w:vAlign w:val="center"/>
            <w:hideMark/>
          </w:tcPr>
          <w:p w:rsidR="00AF3F33" w:rsidRDefault="00AF3F33" w:rsidP="00AF3F33">
            <w:pPr>
              <w:jc w:val="center"/>
              <w:rPr>
                <w:rFonts w:ascii="Calibri" w:hAnsi="Calibri"/>
                <w:color w:val="000000"/>
              </w:rPr>
            </w:pPr>
            <w:r>
              <w:rPr>
                <w:rFonts w:ascii="Calibri" w:hAnsi="Calibri"/>
                <w:color w:val="000000"/>
              </w:rPr>
              <w:t>3</w:t>
            </w: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№196</w:t>
            </w:r>
          </w:p>
        </w:tc>
        <w:tc>
          <w:tcPr>
            <w:tcW w:w="709" w:type="dxa"/>
            <w:tcBorders>
              <w:top w:val="nil"/>
              <w:left w:val="nil"/>
              <w:bottom w:val="single" w:sz="4" w:space="0" w:color="auto"/>
              <w:right w:val="single" w:sz="4" w:space="0" w:color="auto"/>
            </w:tcBorders>
            <w:noWrap/>
            <w:vAlign w:val="center"/>
            <w:hideMark/>
          </w:tcPr>
          <w:p w:rsidR="00AF3F33" w:rsidRDefault="00AF3F33" w:rsidP="00AF3F33">
            <w:pPr>
              <w:rPr>
                <w:rFonts w:ascii="Calibri" w:hAnsi="Calibri"/>
                <w:color w:val="000000"/>
              </w:rPr>
            </w:pPr>
            <w:r>
              <w:rPr>
                <w:rFonts w:ascii="Calibri" w:hAnsi="Calibri"/>
                <w:color w:val="000000"/>
              </w:rPr>
              <w:t> </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10</w:t>
            </w:r>
          </w:p>
        </w:tc>
        <w:tc>
          <w:tcPr>
            <w:tcW w:w="993"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140</w:t>
            </w:r>
          </w:p>
        </w:tc>
        <w:tc>
          <w:tcPr>
            <w:tcW w:w="992" w:type="dxa"/>
            <w:vMerge w:val="restart"/>
            <w:tcBorders>
              <w:top w:val="nil"/>
              <w:left w:val="single" w:sz="4" w:space="0" w:color="auto"/>
              <w:bottom w:val="single" w:sz="4" w:space="0" w:color="auto"/>
              <w:right w:val="single" w:sz="4" w:space="0" w:color="auto"/>
            </w:tcBorders>
            <w:noWrap/>
            <w:vAlign w:val="center"/>
            <w:hideMark/>
          </w:tcPr>
          <w:p w:rsidR="00AF3F33" w:rsidRPr="00DF68AA" w:rsidRDefault="00AF3F33" w:rsidP="00AF3F33">
            <w:pPr>
              <w:jc w:val="center"/>
              <w:rPr>
                <w:color w:val="000000"/>
              </w:rPr>
            </w:pPr>
            <w:r w:rsidRPr="00DF68AA">
              <w:rPr>
                <w:color w:val="000000"/>
              </w:rPr>
              <w:t>1</w:t>
            </w:r>
          </w:p>
        </w:tc>
        <w:tc>
          <w:tcPr>
            <w:tcW w:w="567" w:type="dxa"/>
            <w:vMerge w:val="restart"/>
            <w:tcBorders>
              <w:top w:val="nil"/>
              <w:left w:val="single" w:sz="4" w:space="0" w:color="auto"/>
              <w:bottom w:val="single" w:sz="4" w:space="0" w:color="auto"/>
              <w:right w:val="single" w:sz="4" w:space="0" w:color="auto"/>
            </w:tcBorders>
            <w:noWrap/>
            <w:vAlign w:val="center"/>
            <w:hideMark/>
          </w:tcPr>
          <w:p w:rsidR="00AF3F33" w:rsidRPr="00DF68AA" w:rsidRDefault="00AF3F33" w:rsidP="00AF3F33">
            <w:pPr>
              <w:jc w:val="center"/>
              <w:rPr>
                <w:color w:val="000000"/>
              </w:rPr>
            </w:pPr>
            <w:r w:rsidRPr="00DF68AA">
              <w:rPr>
                <w:color w:val="000000"/>
              </w:rPr>
              <w:t>16</w:t>
            </w:r>
          </w:p>
        </w:tc>
        <w:tc>
          <w:tcPr>
            <w:tcW w:w="709" w:type="dxa"/>
            <w:vMerge w:val="restart"/>
            <w:tcBorders>
              <w:top w:val="nil"/>
              <w:left w:val="single" w:sz="4" w:space="0" w:color="auto"/>
              <w:bottom w:val="single" w:sz="4" w:space="0" w:color="auto"/>
              <w:right w:val="single" w:sz="4" w:space="0" w:color="auto"/>
            </w:tcBorders>
            <w:noWrap/>
            <w:vAlign w:val="center"/>
            <w:hideMark/>
          </w:tcPr>
          <w:p w:rsidR="00AF3F33" w:rsidRPr="00DF68AA" w:rsidRDefault="00AF3F33" w:rsidP="00AF3F33">
            <w:pPr>
              <w:jc w:val="center"/>
              <w:rPr>
                <w:color w:val="000000"/>
              </w:rPr>
            </w:pPr>
            <w:r w:rsidRPr="00DF68AA">
              <w:rPr>
                <w:color w:val="000000"/>
              </w:rPr>
              <w:t>12</w:t>
            </w: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Default="00AF3F33" w:rsidP="00AF3F33">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№197</w:t>
            </w:r>
          </w:p>
        </w:tc>
        <w:tc>
          <w:tcPr>
            <w:tcW w:w="709" w:type="dxa"/>
            <w:tcBorders>
              <w:top w:val="nil"/>
              <w:left w:val="nil"/>
              <w:bottom w:val="single" w:sz="4" w:space="0" w:color="auto"/>
              <w:right w:val="single" w:sz="4" w:space="0" w:color="auto"/>
            </w:tcBorders>
            <w:noWrap/>
            <w:vAlign w:val="center"/>
            <w:hideMark/>
          </w:tcPr>
          <w:p w:rsidR="00AF3F33" w:rsidRDefault="00AF3F33" w:rsidP="00AF3F33">
            <w:pPr>
              <w:rPr>
                <w:rFonts w:ascii="Calibri" w:hAnsi="Calibri"/>
                <w:color w:val="000000"/>
              </w:rPr>
            </w:pPr>
            <w:r>
              <w:rPr>
                <w:rFonts w:ascii="Calibri" w:hAnsi="Calibri"/>
                <w:color w:val="000000"/>
              </w:rPr>
              <w:t> </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10</w:t>
            </w:r>
          </w:p>
        </w:tc>
        <w:tc>
          <w:tcPr>
            <w:tcW w:w="993" w:type="dxa"/>
            <w:tcBorders>
              <w:top w:val="nil"/>
              <w:left w:val="nil"/>
              <w:bottom w:val="single" w:sz="4" w:space="0" w:color="auto"/>
              <w:right w:val="single" w:sz="4" w:space="0" w:color="auto"/>
            </w:tcBorders>
            <w:noWrap/>
            <w:vAlign w:val="center"/>
            <w:hideMark/>
          </w:tcPr>
          <w:p w:rsidR="00AF3F33" w:rsidRDefault="00AF3F33" w:rsidP="00AF3F33">
            <w:pPr>
              <w:rPr>
                <w:rFonts w:ascii="Calibri" w:hAnsi="Calibri"/>
                <w:color w:val="000000"/>
              </w:rPr>
            </w:pPr>
            <w:r>
              <w:rPr>
                <w:rFonts w:ascii="Calibri" w:hAnsi="Calibri"/>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tcBorders>
              <w:top w:val="nil"/>
              <w:left w:val="single" w:sz="8" w:space="0" w:color="auto"/>
              <w:bottom w:val="single" w:sz="4" w:space="0" w:color="auto"/>
              <w:right w:val="single" w:sz="4" w:space="0" w:color="auto"/>
            </w:tcBorders>
            <w:vAlign w:val="center"/>
            <w:hideMark/>
          </w:tcPr>
          <w:p w:rsidR="00AF3F33" w:rsidRDefault="00AF3F33" w:rsidP="00AF3F33">
            <w:pPr>
              <w:jc w:val="center"/>
              <w:rPr>
                <w:color w:val="000000"/>
              </w:rPr>
            </w:pPr>
          </w:p>
        </w:tc>
        <w:tc>
          <w:tcPr>
            <w:tcW w:w="1160" w:type="dxa"/>
            <w:vMerge/>
            <w:tcBorders>
              <w:top w:val="nil"/>
              <w:left w:val="single" w:sz="4" w:space="0" w:color="auto"/>
              <w:bottom w:val="single" w:sz="4" w:space="0" w:color="auto"/>
              <w:right w:val="single" w:sz="4" w:space="0" w:color="auto"/>
            </w:tcBorders>
            <w:vAlign w:val="center"/>
            <w:hideMark/>
          </w:tcPr>
          <w:p w:rsidR="00AF3F33" w:rsidRDefault="00AF3F33" w:rsidP="00AF3F33">
            <w:pPr>
              <w:jc w:val="center"/>
              <w:rPr>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Default="00AF3F33" w:rsidP="00AF3F33">
            <w:pPr>
              <w:rPr>
                <w:rFonts w:ascii="Calibri" w:hAnsi="Calibri"/>
                <w:color w:val="000000"/>
              </w:rPr>
            </w:pPr>
          </w:p>
        </w:tc>
        <w:tc>
          <w:tcPr>
            <w:tcW w:w="992"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№198</w:t>
            </w:r>
          </w:p>
        </w:tc>
        <w:tc>
          <w:tcPr>
            <w:tcW w:w="709" w:type="dxa"/>
            <w:tcBorders>
              <w:top w:val="nil"/>
              <w:left w:val="nil"/>
              <w:bottom w:val="single" w:sz="4" w:space="0" w:color="auto"/>
              <w:right w:val="single" w:sz="4" w:space="0" w:color="auto"/>
            </w:tcBorders>
            <w:noWrap/>
            <w:vAlign w:val="center"/>
            <w:hideMark/>
          </w:tcPr>
          <w:p w:rsidR="00AF3F33" w:rsidRDefault="00AF3F33" w:rsidP="00AF3F33">
            <w:pPr>
              <w:rPr>
                <w:rFonts w:ascii="Calibri" w:hAnsi="Calibri"/>
                <w:color w:val="000000"/>
              </w:rPr>
            </w:pPr>
            <w:r>
              <w:rPr>
                <w:rFonts w:ascii="Calibri" w:hAnsi="Calibri"/>
                <w:color w:val="000000"/>
              </w:rPr>
              <w:t> </w:t>
            </w:r>
          </w:p>
        </w:tc>
        <w:tc>
          <w:tcPr>
            <w:tcW w:w="1275" w:type="dxa"/>
            <w:tcBorders>
              <w:top w:val="nil"/>
              <w:left w:val="nil"/>
              <w:bottom w:val="single" w:sz="4" w:space="0" w:color="auto"/>
              <w:right w:val="single" w:sz="4" w:space="0" w:color="auto"/>
            </w:tcBorders>
            <w:vAlign w:val="center"/>
            <w:hideMark/>
          </w:tcPr>
          <w:p w:rsidR="00AF3F33" w:rsidRDefault="00AF3F33" w:rsidP="00AF3F33">
            <w:pPr>
              <w:jc w:val="center"/>
              <w:rPr>
                <w:color w:val="000000"/>
              </w:rPr>
            </w:pPr>
            <w:r>
              <w:rPr>
                <w:color w:val="000000"/>
              </w:rPr>
              <w:t>8</w:t>
            </w:r>
          </w:p>
        </w:tc>
        <w:tc>
          <w:tcPr>
            <w:tcW w:w="993" w:type="dxa"/>
            <w:tcBorders>
              <w:top w:val="nil"/>
              <w:left w:val="nil"/>
              <w:bottom w:val="single" w:sz="4" w:space="0" w:color="auto"/>
              <w:right w:val="single" w:sz="4" w:space="0" w:color="auto"/>
            </w:tcBorders>
            <w:noWrap/>
            <w:vAlign w:val="center"/>
            <w:hideMark/>
          </w:tcPr>
          <w:p w:rsidR="00AF3F33" w:rsidRDefault="00AF3F33" w:rsidP="00AF3F33">
            <w:pPr>
              <w:rPr>
                <w:rFonts w:ascii="Calibri" w:hAnsi="Calibri"/>
                <w:color w:val="000000"/>
              </w:rPr>
            </w:pPr>
            <w:r>
              <w:rPr>
                <w:rFonts w:ascii="Calibri" w:hAnsi="Calibri"/>
                <w:color w:val="000000"/>
              </w:rPr>
              <w:t> </w:t>
            </w:r>
          </w:p>
        </w:tc>
        <w:tc>
          <w:tcPr>
            <w:tcW w:w="992"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AF3F33" w:rsidRPr="00DF68AA" w:rsidRDefault="00AF3F33" w:rsidP="00AF3F33">
            <w:pPr>
              <w:jc w:val="cente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val="restart"/>
            <w:tcBorders>
              <w:top w:val="nil"/>
              <w:left w:val="single" w:sz="8" w:space="0" w:color="auto"/>
              <w:bottom w:val="single" w:sz="8" w:space="0" w:color="000000"/>
              <w:right w:val="single" w:sz="4" w:space="0" w:color="auto"/>
            </w:tcBorders>
            <w:vAlign w:val="center"/>
            <w:hideMark/>
          </w:tcPr>
          <w:p w:rsidR="00AF3F33" w:rsidRDefault="00AF3F33" w:rsidP="00AF3F33">
            <w:pPr>
              <w:jc w:val="center"/>
              <w:rPr>
                <w:color w:val="000000"/>
              </w:rPr>
            </w:pPr>
            <w:r>
              <w:rPr>
                <w:color w:val="000000"/>
              </w:rPr>
              <w:t>5</w:t>
            </w:r>
          </w:p>
        </w:tc>
        <w:tc>
          <w:tcPr>
            <w:tcW w:w="1160" w:type="dxa"/>
            <w:vMerge w:val="restart"/>
            <w:tcBorders>
              <w:top w:val="nil"/>
              <w:left w:val="single" w:sz="4" w:space="0" w:color="auto"/>
              <w:bottom w:val="single" w:sz="8" w:space="0" w:color="000000"/>
              <w:right w:val="single" w:sz="4" w:space="0" w:color="auto"/>
            </w:tcBorders>
            <w:vAlign w:val="center"/>
            <w:hideMark/>
          </w:tcPr>
          <w:p w:rsidR="00AF3F33" w:rsidRDefault="00AF3F33" w:rsidP="00AF3F33">
            <w:pPr>
              <w:jc w:val="center"/>
              <w:rPr>
                <w:b/>
                <w:bCs/>
                <w:color w:val="000000"/>
              </w:rPr>
            </w:pPr>
            <w:r>
              <w:rPr>
                <w:b/>
                <w:bCs/>
                <w:color w:val="000000"/>
              </w:rPr>
              <w:t>с. Яр</w:t>
            </w:r>
          </w:p>
        </w:tc>
        <w:tc>
          <w:tcPr>
            <w:tcW w:w="567" w:type="dxa"/>
            <w:vMerge w:val="restart"/>
            <w:tcBorders>
              <w:top w:val="nil"/>
              <w:left w:val="single" w:sz="4" w:space="0" w:color="auto"/>
              <w:bottom w:val="single" w:sz="8" w:space="0" w:color="000000"/>
              <w:right w:val="single" w:sz="4" w:space="0" w:color="auto"/>
            </w:tcBorders>
            <w:noWrap/>
            <w:vAlign w:val="bottom"/>
            <w:hideMark/>
          </w:tcPr>
          <w:p w:rsidR="00AF3F33" w:rsidRDefault="00AF3F33" w:rsidP="00AF3F33">
            <w:pPr>
              <w:jc w:val="center"/>
              <w:rPr>
                <w:rFonts w:ascii="Calibri" w:hAnsi="Calibri"/>
                <w:color w:val="000000"/>
              </w:rPr>
            </w:pPr>
            <w:r>
              <w:rPr>
                <w:rFonts w:ascii="Calibri" w:hAnsi="Calibri"/>
                <w:color w:val="000000"/>
              </w:rPr>
              <w:t>2</w:t>
            </w:r>
          </w:p>
        </w:tc>
        <w:tc>
          <w:tcPr>
            <w:tcW w:w="992" w:type="dxa"/>
            <w:tcBorders>
              <w:top w:val="nil"/>
              <w:left w:val="nil"/>
              <w:bottom w:val="single" w:sz="4" w:space="0" w:color="auto"/>
              <w:right w:val="single" w:sz="4" w:space="0" w:color="auto"/>
            </w:tcBorders>
            <w:vAlign w:val="bottom"/>
            <w:hideMark/>
          </w:tcPr>
          <w:p w:rsidR="00AF3F33" w:rsidRDefault="00AF3F33" w:rsidP="00AF3F33">
            <w:pPr>
              <w:jc w:val="center"/>
              <w:rPr>
                <w:color w:val="000000"/>
              </w:rPr>
            </w:pPr>
            <w:r>
              <w:rPr>
                <w:color w:val="000000"/>
              </w:rPr>
              <w:t>№ 203</w:t>
            </w:r>
          </w:p>
        </w:tc>
        <w:tc>
          <w:tcPr>
            <w:tcW w:w="709" w:type="dxa"/>
            <w:tcBorders>
              <w:top w:val="nil"/>
              <w:left w:val="nil"/>
              <w:bottom w:val="single" w:sz="4" w:space="0" w:color="auto"/>
              <w:right w:val="single" w:sz="4" w:space="0" w:color="auto"/>
            </w:tcBorders>
            <w:vAlign w:val="bottom"/>
            <w:hideMark/>
          </w:tcPr>
          <w:p w:rsidR="00AF3F33" w:rsidRDefault="00AF3F33" w:rsidP="00AF3F33">
            <w:pPr>
              <w:jc w:val="center"/>
              <w:rPr>
                <w:color w:val="000000"/>
              </w:rPr>
            </w:pPr>
            <w:r>
              <w:rPr>
                <w:color w:val="000000"/>
              </w:rPr>
              <w:t>1991</w:t>
            </w:r>
          </w:p>
        </w:tc>
        <w:tc>
          <w:tcPr>
            <w:tcW w:w="1275" w:type="dxa"/>
            <w:tcBorders>
              <w:top w:val="nil"/>
              <w:left w:val="nil"/>
              <w:bottom w:val="single" w:sz="4" w:space="0" w:color="auto"/>
              <w:right w:val="single" w:sz="4" w:space="0" w:color="auto"/>
            </w:tcBorders>
            <w:vAlign w:val="bottom"/>
            <w:hideMark/>
          </w:tcPr>
          <w:p w:rsidR="00AF3F33" w:rsidRDefault="00AF3F33" w:rsidP="00AF3F33">
            <w:pPr>
              <w:jc w:val="center"/>
              <w:rPr>
                <w:color w:val="000000"/>
              </w:rPr>
            </w:pPr>
            <w:r>
              <w:rPr>
                <w:color w:val="000000"/>
              </w:rPr>
              <w:t>12</w:t>
            </w:r>
          </w:p>
        </w:tc>
        <w:tc>
          <w:tcPr>
            <w:tcW w:w="993" w:type="dxa"/>
            <w:tcBorders>
              <w:top w:val="nil"/>
              <w:left w:val="nil"/>
              <w:bottom w:val="single" w:sz="4" w:space="0" w:color="auto"/>
              <w:right w:val="single" w:sz="4" w:space="0" w:color="auto"/>
            </w:tcBorders>
            <w:vAlign w:val="bottom"/>
            <w:hideMark/>
          </w:tcPr>
          <w:p w:rsidR="00AF3F33" w:rsidRDefault="00AF3F33" w:rsidP="00AF3F33">
            <w:pPr>
              <w:jc w:val="center"/>
              <w:rPr>
                <w:color w:val="000000"/>
              </w:rPr>
            </w:pPr>
            <w:r>
              <w:rPr>
                <w:color w:val="000000"/>
              </w:rPr>
              <w:t>120</w:t>
            </w:r>
          </w:p>
        </w:tc>
        <w:tc>
          <w:tcPr>
            <w:tcW w:w="992" w:type="dxa"/>
            <w:vMerge w:val="restart"/>
            <w:tcBorders>
              <w:top w:val="nil"/>
              <w:left w:val="single" w:sz="4" w:space="0" w:color="auto"/>
              <w:bottom w:val="single" w:sz="8" w:space="0" w:color="000000"/>
              <w:right w:val="single" w:sz="4" w:space="0" w:color="auto"/>
            </w:tcBorders>
            <w:vAlign w:val="center"/>
            <w:hideMark/>
          </w:tcPr>
          <w:p w:rsidR="00AF3F33" w:rsidRPr="00DF68AA" w:rsidRDefault="00AF3F33" w:rsidP="00AF3F33">
            <w:pPr>
              <w:jc w:val="center"/>
              <w:rPr>
                <w:color w:val="000000"/>
              </w:rPr>
            </w:pPr>
            <w:r w:rsidRPr="00DF68AA">
              <w:rPr>
                <w:color w:val="000000"/>
              </w:rPr>
              <w:t>1</w:t>
            </w:r>
          </w:p>
        </w:tc>
        <w:tc>
          <w:tcPr>
            <w:tcW w:w="567" w:type="dxa"/>
            <w:vMerge w:val="restart"/>
            <w:tcBorders>
              <w:top w:val="nil"/>
              <w:left w:val="single" w:sz="4" w:space="0" w:color="auto"/>
              <w:bottom w:val="single" w:sz="8" w:space="0" w:color="000000"/>
              <w:right w:val="single" w:sz="4" w:space="0" w:color="auto"/>
            </w:tcBorders>
            <w:vAlign w:val="center"/>
            <w:hideMark/>
          </w:tcPr>
          <w:p w:rsidR="00AF3F33" w:rsidRPr="00DF68AA" w:rsidRDefault="00AF3F33" w:rsidP="00AF3F33">
            <w:pPr>
              <w:jc w:val="center"/>
              <w:rPr>
                <w:color w:val="000000"/>
              </w:rPr>
            </w:pPr>
            <w:r w:rsidRPr="00DF68AA">
              <w:rPr>
                <w:color w:val="000000"/>
              </w:rPr>
              <w:t>15</w:t>
            </w:r>
          </w:p>
        </w:tc>
        <w:tc>
          <w:tcPr>
            <w:tcW w:w="709" w:type="dxa"/>
            <w:vMerge w:val="restart"/>
            <w:tcBorders>
              <w:top w:val="nil"/>
              <w:left w:val="single" w:sz="4" w:space="0" w:color="auto"/>
              <w:bottom w:val="single" w:sz="8" w:space="0" w:color="000000"/>
              <w:right w:val="single" w:sz="4" w:space="0" w:color="auto"/>
            </w:tcBorders>
            <w:vAlign w:val="center"/>
            <w:hideMark/>
          </w:tcPr>
          <w:p w:rsidR="00AF3F33" w:rsidRPr="00DF68AA" w:rsidRDefault="00AF3F33" w:rsidP="00AF3F33">
            <w:pPr>
              <w:jc w:val="center"/>
              <w:rPr>
                <w:color w:val="000000"/>
              </w:rPr>
            </w:pPr>
            <w:r w:rsidRPr="00DF68AA">
              <w:rPr>
                <w:color w:val="000000"/>
              </w:rPr>
              <w:t>12</w:t>
            </w: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r w:rsidR="00AF3F33" w:rsidTr="00AF3F33">
        <w:trPr>
          <w:trHeight w:val="315"/>
        </w:trPr>
        <w:tc>
          <w:tcPr>
            <w:tcW w:w="417" w:type="dxa"/>
            <w:vMerge/>
            <w:tcBorders>
              <w:top w:val="nil"/>
              <w:left w:val="single" w:sz="8" w:space="0" w:color="auto"/>
              <w:bottom w:val="single" w:sz="8" w:space="0" w:color="000000"/>
              <w:right w:val="single" w:sz="4" w:space="0" w:color="auto"/>
            </w:tcBorders>
            <w:vAlign w:val="center"/>
            <w:hideMark/>
          </w:tcPr>
          <w:p w:rsidR="00AF3F33" w:rsidRDefault="00AF3F33" w:rsidP="00AF3F33">
            <w:pPr>
              <w:rPr>
                <w:color w:val="000000"/>
              </w:rPr>
            </w:pPr>
          </w:p>
        </w:tc>
        <w:tc>
          <w:tcPr>
            <w:tcW w:w="1160" w:type="dxa"/>
            <w:vMerge/>
            <w:tcBorders>
              <w:top w:val="nil"/>
              <w:left w:val="single" w:sz="4" w:space="0" w:color="auto"/>
              <w:bottom w:val="single" w:sz="8" w:space="0" w:color="000000"/>
              <w:right w:val="single" w:sz="4" w:space="0" w:color="auto"/>
            </w:tcBorders>
            <w:vAlign w:val="center"/>
            <w:hideMark/>
          </w:tcPr>
          <w:p w:rsidR="00AF3F33" w:rsidRDefault="00AF3F33" w:rsidP="00AF3F33">
            <w:pPr>
              <w:rPr>
                <w:b/>
                <w:bCs/>
                <w:color w:val="000000"/>
              </w:rPr>
            </w:pPr>
          </w:p>
        </w:tc>
        <w:tc>
          <w:tcPr>
            <w:tcW w:w="567" w:type="dxa"/>
            <w:vMerge/>
            <w:tcBorders>
              <w:top w:val="nil"/>
              <w:left w:val="single" w:sz="4" w:space="0" w:color="auto"/>
              <w:bottom w:val="single" w:sz="8" w:space="0" w:color="000000"/>
              <w:right w:val="single" w:sz="4" w:space="0" w:color="auto"/>
            </w:tcBorders>
            <w:vAlign w:val="center"/>
            <w:hideMark/>
          </w:tcPr>
          <w:p w:rsidR="00AF3F33" w:rsidRDefault="00AF3F33" w:rsidP="00AF3F33">
            <w:pPr>
              <w:rPr>
                <w:rFonts w:ascii="Calibri" w:hAnsi="Calibri"/>
                <w:color w:val="000000"/>
              </w:rPr>
            </w:pPr>
          </w:p>
        </w:tc>
        <w:tc>
          <w:tcPr>
            <w:tcW w:w="992" w:type="dxa"/>
            <w:tcBorders>
              <w:top w:val="nil"/>
              <w:left w:val="nil"/>
              <w:bottom w:val="single" w:sz="8" w:space="0" w:color="auto"/>
              <w:right w:val="single" w:sz="4" w:space="0" w:color="auto"/>
            </w:tcBorders>
            <w:vAlign w:val="bottom"/>
            <w:hideMark/>
          </w:tcPr>
          <w:p w:rsidR="00AF3F33" w:rsidRDefault="00AF3F33" w:rsidP="00AF3F33">
            <w:pPr>
              <w:jc w:val="center"/>
              <w:rPr>
                <w:color w:val="000000"/>
              </w:rPr>
            </w:pPr>
            <w:r>
              <w:rPr>
                <w:color w:val="000000"/>
              </w:rPr>
              <w:t>№ 204</w:t>
            </w:r>
          </w:p>
        </w:tc>
        <w:tc>
          <w:tcPr>
            <w:tcW w:w="709" w:type="dxa"/>
            <w:tcBorders>
              <w:top w:val="nil"/>
              <w:left w:val="nil"/>
              <w:bottom w:val="single" w:sz="8" w:space="0" w:color="auto"/>
              <w:right w:val="single" w:sz="4" w:space="0" w:color="auto"/>
            </w:tcBorders>
            <w:vAlign w:val="bottom"/>
            <w:hideMark/>
          </w:tcPr>
          <w:p w:rsidR="00AF3F33" w:rsidRDefault="00AF3F33" w:rsidP="00AF3F33">
            <w:pPr>
              <w:jc w:val="center"/>
              <w:rPr>
                <w:color w:val="000000"/>
              </w:rPr>
            </w:pPr>
            <w:r>
              <w:rPr>
                <w:color w:val="000000"/>
              </w:rPr>
              <w:t>1991</w:t>
            </w:r>
          </w:p>
        </w:tc>
        <w:tc>
          <w:tcPr>
            <w:tcW w:w="1275" w:type="dxa"/>
            <w:tcBorders>
              <w:top w:val="nil"/>
              <w:left w:val="nil"/>
              <w:bottom w:val="single" w:sz="8" w:space="0" w:color="auto"/>
              <w:right w:val="single" w:sz="4" w:space="0" w:color="auto"/>
            </w:tcBorders>
            <w:vAlign w:val="bottom"/>
            <w:hideMark/>
          </w:tcPr>
          <w:p w:rsidR="00AF3F33" w:rsidRDefault="00AF3F33" w:rsidP="00AF3F33">
            <w:pPr>
              <w:jc w:val="center"/>
              <w:rPr>
                <w:color w:val="000000"/>
              </w:rPr>
            </w:pPr>
            <w:r>
              <w:rPr>
                <w:color w:val="000000"/>
              </w:rPr>
              <w:t>10</w:t>
            </w:r>
          </w:p>
        </w:tc>
        <w:tc>
          <w:tcPr>
            <w:tcW w:w="993" w:type="dxa"/>
            <w:tcBorders>
              <w:top w:val="nil"/>
              <w:left w:val="nil"/>
              <w:bottom w:val="single" w:sz="8" w:space="0" w:color="auto"/>
              <w:right w:val="single" w:sz="4" w:space="0" w:color="auto"/>
            </w:tcBorders>
            <w:vAlign w:val="bottom"/>
            <w:hideMark/>
          </w:tcPr>
          <w:p w:rsidR="00AF3F33" w:rsidRDefault="00AF3F33" w:rsidP="00AF3F33">
            <w:pPr>
              <w:jc w:val="center"/>
              <w:rPr>
                <w:color w:val="000000"/>
              </w:rPr>
            </w:pPr>
            <w:r>
              <w:rPr>
                <w:color w:val="000000"/>
              </w:rPr>
              <w:t>120</w:t>
            </w:r>
          </w:p>
        </w:tc>
        <w:tc>
          <w:tcPr>
            <w:tcW w:w="992" w:type="dxa"/>
            <w:vMerge/>
            <w:tcBorders>
              <w:top w:val="nil"/>
              <w:left w:val="single" w:sz="4" w:space="0" w:color="auto"/>
              <w:bottom w:val="single" w:sz="8" w:space="0" w:color="000000"/>
              <w:right w:val="single" w:sz="4" w:space="0" w:color="auto"/>
            </w:tcBorders>
            <w:vAlign w:val="center"/>
            <w:hideMark/>
          </w:tcPr>
          <w:p w:rsidR="00AF3F33" w:rsidRDefault="00AF3F33" w:rsidP="00AF3F33">
            <w:pPr>
              <w:rPr>
                <w:color w:val="000000"/>
              </w:rPr>
            </w:pPr>
          </w:p>
        </w:tc>
        <w:tc>
          <w:tcPr>
            <w:tcW w:w="567" w:type="dxa"/>
            <w:vMerge/>
            <w:tcBorders>
              <w:top w:val="nil"/>
              <w:left w:val="single" w:sz="4" w:space="0" w:color="auto"/>
              <w:bottom w:val="single" w:sz="8" w:space="0" w:color="000000"/>
              <w:right w:val="single" w:sz="4" w:space="0" w:color="auto"/>
            </w:tcBorders>
            <w:vAlign w:val="center"/>
            <w:hideMark/>
          </w:tcPr>
          <w:p w:rsidR="00AF3F33" w:rsidRDefault="00AF3F33" w:rsidP="00AF3F33">
            <w:pPr>
              <w:rPr>
                <w:color w:val="000000"/>
              </w:rPr>
            </w:pPr>
          </w:p>
        </w:tc>
        <w:tc>
          <w:tcPr>
            <w:tcW w:w="709" w:type="dxa"/>
            <w:vMerge/>
            <w:tcBorders>
              <w:top w:val="nil"/>
              <w:left w:val="single" w:sz="4" w:space="0" w:color="auto"/>
              <w:bottom w:val="single" w:sz="8" w:space="0" w:color="000000"/>
              <w:right w:val="single" w:sz="4" w:space="0" w:color="auto"/>
            </w:tcBorders>
            <w:vAlign w:val="center"/>
            <w:hideMark/>
          </w:tcPr>
          <w:p w:rsidR="00AF3F33" w:rsidRDefault="00AF3F33" w:rsidP="00AF3F33">
            <w:pPr>
              <w:rPr>
                <w:color w:val="000000"/>
              </w:rPr>
            </w:pPr>
          </w:p>
        </w:tc>
        <w:tc>
          <w:tcPr>
            <w:tcW w:w="1417" w:type="dxa"/>
            <w:vMerge/>
            <w:tcBorders>
              <w:top w:val="nil"/>
              <w:left w:val="single" w:sz="4" w:space="0" w:color="auto"/>
              <w:bottom w:val="single" w:sz="8" w:space="0" w:color="000000"/>
              <w:right w:val="single" w:sz="8" w:space="0" w:color="auto"/>
            </w:tcBorders>
            <w:vAlign w:val="center"/>
            <w:hideMark/>
          </w:tcPr>
          <w:p w:rsidR="00AF3F33" w:rsidRDefault="00AF3F33" w:rsidP="00AF3F33">
            <w:pPr>
              <w:rPr>
                <w:rFonts w:ascii="Calibri" w:hAnsi="Calibri"/>
                <w:color w:val="000000"/>
              </w:rPr>
            </w:pPr>
          </w:p>
        </w:tc>
      </w:tr>
    </w:tbl>
    <w:p w:rsidR="0045360C" w:rsidRDefault="0045360C" w:rsidP="0045360C">
      <w:pPr>
        <w:ind w:firstLine="709"/>
        <w:jc w:val="both"/>
        <w:rPr>
          <w:sz w:val="24"/>
        </w:rPr>
      </w:pPr>
    </w:p>
    <w:p w:rsidR="008A32D5" w:rsidRDefault="00AF3F33" w:rsidP="008A32D5">
      <w:pPr>
        <w:ind w:firstLine="720"/>
        <w:jc w:val="both"/>
        <w:rPr>
          <w:sz w:val="24"/>
          <w:szCs w:val="24"/>
        </w:rPr>
      </w:pPr>
      <w:r>
        <w:rPr>
          <w:sz w:val="24"/>
          <w:szCs w:val="24"/>
        </w:rPr>
        <w:t xml:space="preserve">В п. Синий Утес расположены 5 скважин, в том числе три действующие (скважины № 1 (ул. </w:t>
      </w:r>
      <w:r w:rsidRPr="00382BEE">
        <w:rPr>
          <w:sz w:val="24"/>
          <w:szCs w:val="24"/>
        </w:rPr>
        <w:t>Парковая,15/3</w:t>
      </w:r>
      <w:r>
        <w:rPr>
          <w:sz w:val="24"/>
          <w:szCs w:val="24"/>
        </w:rPr>
        <w:t xml:space="preserve">) и № 2 (ул. </w:t>
      </w:r>
      <w:r w:rsidRPr="00382BEE">
        <w:rPr>
          <w:sz w:val="24"/>
          <w:szCs w:val="24"/>
        </w:rPr>
        <w:t>Парковая,15/</w:t>
      </w:r>
      <w:r>
        <w:rPr>
          <w:sz w:val="24"/>
          <w:szCs w:val="24"/>
        </w:rPr>
        <w:t xml:space="preserve">4) затампонированы. На скважинах № 3 и № 5 установлены насосы типа </w:t>
      </w:r>
      <w:r w:rsidRPr="00382BEE">
        <w:rPr>
          <w:sz w:val="24"/>
          <w:szCs w:val="24"/>
        </w:rPr>
        <w:t>ЭЦВ6-10-140</w:t>
      </w:r>
      <w:r>
        <w:rPr>
          <w:sz w:val="24"/>
          <w:szCs w:val="24"/>
        </w:rPr>
        <w:t xml:space="preserve">, на скважине № 4 установлен насос типа </w:t>
      </w:r>
      <w:r w:rsidRPr="00382BEE">
        <w:rPr>
          <w:sz w:val="24"/>
          <w:szCs w:val="24"/>
        </w:rPr>
        <w:t>ЭЦВ6-16-140</w:t>
      </w:r>
      <w:r>
        <w:rPr>
          <w:sz w:val="24"/>
          <w:szCs w:val="24"/>
        </w:rPr>
        <w:t>.</w:t>
      </w:r>
      <w:r w:rsidR="008A32D5">
        <w:rPr>
          <w:sz w:val="24"/>
          <w:szCs w:val="24"/>
        </w:rPr>
        <w:t>Общая протяженность сетей составляет 2940 метров. Водопроводные сети закольцованы. Абоненты системы водоснабжения представлены многоквартирными жилыми домами и бюджетными организациями. Для очистки воды в п. Синий Утес установлена станция подготовки питьевой воды (СППВ). В состав СППВ входят контактная градирня, контактный резервуар, фильтры, насосы второго подъема, бактерицидные установки.</w:t>
      </w:r>
    </w:p>
    <w:p w:rsidR="008A32D5" w:rsidRDefault="008A32D5" w:rsidP="008A32D5">
      <w:pPr>
        <w:ind w:firstLine="720"/>
        <w:jc w:val="both"/>
        <w:rPr>
          <w:sz w:val="24"/>
          <w:szCs w:val="24"/>
        </w:rPr>
      </w:pPr>
      <w:r>
        <w:rPr>
          <w:sz w:val="24"/>
          <w:szCs w:val="24"/>
        </w:rPr>
        <w:t>Результаты анализа качества воды в п. Синий Утес приведены в таблице 3.3.2.</w:t>
      </w:r>
    </w:p>
    <w:p w:rsidR="008A32D5" w:rsidRDefault="008A32D5" w:rsidP="008A32D5">
      <w:pPr>
        <w:jc w:val="both"/>
        <w:rPr>
          <w:sz w:val="24"/>
          <w:szCs w:val="24"/>
        </w:rPr>
      </w:pPr>
    </w:p>
    <w:p w:rsidR="008A32D5" w:rsidRPr="003A11AD" w:rsidRDefault="008A32D5" w:rsidP="003A11AD">
      <w:pPr>
        <w:pStyle w:val="af4"/>
        <w:ind w:firstLine="0"/>
        <w:rPr>
          <w:rStyle w:val="10"/>
          <w:rFonts w:ascii="Times New Roman" w:eastAsia="Calibri" w:hAnsi="Times New Roman"/>
          <w:b w:val="0"/>
          <w:bCs w:val="0"/>
          <w:szCs w:val="24"/>
          <w:lang w:val="ru-RU"/>
        </w:rPr>
      </w:pPr>
      <w:bookmarkStart w:id="111" w:name="_Toc411797932"/>
      <w:bookmarkStart w:id="112" w:name="_Toc411863746"/>
      <w:bookmarkStart w:id="113" w:name="_Toc412386642"/>
      <w:bookmarkStart w:id="114" w:name="_Toc412386984"/>
      <w:bookmarkStart w:id="115" w:name="_Toc412387053"/>
      <w:bookmarkStart w:id="116" w:name="_Toc412494384"/>
      <w:bookmarkStart w:id="117" w:name="_Toc414622236"/>
      <w:bookmarkStart w:id="118" w:name="_Toc414622302"/>
      <w:bookmarkStart w:id="119" w:name="_Toc414622369"/>
      <w:bookmarkStart w:id="120" w:name="_Toc415336576"/>
      <w:bookmarkStart w:id="121" w:name="_Toc416812881"/>
      <w:r w:rsidRPr="003A11AD">
        <w:rPr>
          <w:rStyle w:val="10"/>
          <w:rFonts w:ascii="Times New Roman" w:eastAsia="Calibri" w:hAnsi="Times New Roman"/>
          <w:b w:val="0"/>
          <w:bCs w:val="0"/>
          <w:szCs w:val="24"/>
          <w:lang w:val="ru-RU"/>
        </w:rPr>
        <w:t>Таблица 3.3.2 – Результаты исследования качества воды</w:t>
      </w:r>
      <w:bookmarkEnd w:id="111"/>
      <w:bookmarkEnd w:id="112"/>
      <w:r w:rsidRPr="003A11AD">
        <w:rPr>
          <w:rStyle w:val="10"/>
          <w:rFonts w:ascii="Times New Roman" w:eastAsia="Calibri" w:hAnsi="Times New Roman"/>
          <w:b w:val="0"/>
          <w:bCs w:val="0"/>
          <w:szCs w:val="24"/>
          <w:lang w:val="ru-RU"/>
        </w:rPr>
        <w:t xml:space="preserve"> п. </w:t>
      </w:r>
      <w:bookmarkEnd w:id="113"/>
      <w:bookmarkEnd w:id="114"/>
      <w:bookmarkEnd w:id="115"/>
      <w:r w:rsidRPr="003A11AD">
        <w:rPr>
          <w:rStyle w:val="10"/>
          <w:rFonts w:ascii="Times New Roman" w:eastAsia="Calibri" w:hAnsi="Times New Roman"/>
          <w:b w:val="0"/>
          <w:bCs w:val="0"/>
          <w:szCs w:val="24"/>
          <w:lang w:val="ru-RU"/>
        </w:rPr>
        <w:t>Синий Утес</w:t>
      </w:r>
      <w:bookmarkEnd w:id="116"/>
      <w:bookmarkEnd w:id="117"/>
      <w:bookmarkEnd w:id="118"/>
      <w:bookmarkEnd w:id="119"/>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3094"/>
        <w:gridCol w:w="1985"/>
        <w:gridCol w:w="2126"/>
        <w:gridCol w:w="2126"/>
      </w:tblGrid>
      <w:tr w:rsidR="008A32D5" w:rsidRPr="006144B9" w:rsidTr="003A11AD">
        <w:trPr>
          <w:tblHeader/>
        </w:trPr>
        <w:tc>
          <w:tcPr>
            <w:tcW w:w="416" w:type="dxa"/>
            <w:vAlign w:val="center"/>
          </w:tcPr>
          <w:p w:rsidR="008A32D5" w:rsidRPr="008A32D5" w:rsidRDefault="008A32D5" w:rsidP="00065DC4">
            <w:pPr>
              <w:jc w:val="center"/>
              <w:rPr>
                <w:b/>
              </w:rPr>
            </w:pPr>
            <w:r w:rsidRPr="008A32D5">
              <w:rPr>
                <w:b/>
              </w:rPr>
              <w:t>№</w:t>
            </w:r>
          </w:p>
        </w:tc>
        <w:tc>
          <w:tcPr>
            <w:tcW w:w="3094" w:type="dxa"/>
            <w:vAlign w:val="center"/>
          </w:tcPr>
          <w:p w:rsidR="008A32D5" w:rsidRPr="008A32D5" w:rsidRDefault="008A32D5" w:rsidP="00065DC4">
            <w:pPr>
              <w:jc w:val="center"/>
              <w:rPr>
                <w:b/>
              </w:rPr>
            </w:pPr>
            <w:r w:rsidRPr="008A32D5">
              <w:rPr>
                <w:b/>
              </w:rPr>
              <w:t>Характеристика воды</w:t>
            </w:r>
          </w:p>
        </w:tc>
        <w:tc>
          <w:tcPr>
            <w:tcW w:w="1985" w:type="dxa"/>
            <w:vAlign w:val="center"/>
          </w:tcPr>
          <w:p w:rsidR="008A32D5" w:rsidRPr="008A32D5" w:rsidRDefault="008A32D5" w:rsidP="00065DC4">
            <w:pPr>
              <w:jc w:val="center"/>
              <w:rPr>
                <w:b/>
              </w:rPr>
            </w:pPr>
            <w:r w:rsidRPr="008A32D5">
              <w:rPr>
                <w:b/>
              </w:rPr>
              <w:t>Допустимые значения</w:t>
            </w:r>
          </w:p>
        </w:tc>
        <w:tc>
          <w:tcPr>
            <w:tcW w:w="2126" w:type="dxa"/>
            <w:vAlign w:val="center"/>
          </w:tcPr>
          <w:p w:rsidR="008A32D5" w:rsidRPr="008A32D5" w:rsidRDefault="008A32D5" w:rsidP="00065DC4">
            <w:pPr>
              <w:jc w:val="center"/>
              <w:rPr>
                <w:b/>
              </w:rPr>
            </w:pPr>
            <w:r w:rsidRPr="008A32D5">
              <w:rPr>
                <w:b/>
              </w:rPr>
              <w:t>п. Синий Утес</w:t>
            </w:r>
          </w:p>
          <w:p w:rsidR="008A32D5" w:rsidRPr="008A32D5" w:rsidRDefault="008A32D5" w:rsidP="00065DC4">
            <w:pPr>
              <w:jc w:val="center"/>
              <w:rPr>
                <w:b/>
              </w:rPr>
            </w:pPr>
            <w:r w:rsidRPr="008A32D5">
              <w:rPr>
                <w:b/>
              </w:rPr>
              <w:t>корпус № 1</w:t>
            </w:r>
          </w:p>
        </w:tc>
        <w:tc>
          <w:tcPr>
            <w:tcW w:w="2126" w:type="dxa"/>
            <w:vAlign w:val="center"/>
          </w:tcPr>
          <w:p w:rsidR="008A32D5" w:rsidRPr="008A32D5" w:rsidRDefault="008A32D5" w:rsidP="00065DC4">
            <w:pPr>
              <w:jc w:val="center"/>
              <w:rPr>
                <w:b/>
              </w:rPr>
            </w:pPr>
            <w:r w:rsidRPr="008A32D5">
              <w:rPr>
                <w:b/>
              </w:rPr>
              <w:t>п. Синий Утес</w:t>
            </w:r>
          </w:p>
          <w:p w:rsidR="008A32D5" w:rsidRPr="008A32D5" w:rsidRDefault="008A32D5" w:rsidP="00065DC4">
            <w:pPr>
              <w:jc w:val="center"/>
              <w:rPr>
                <w:b/>
              </w:rPr>
            </w:pPr>
            <w:r w:rsidRPr="008A32D5">
              <w:rPr>
                <w:b/>
              </w:rPr>
              <w:t>водонапорная башня</w:t>
            </w:r>
          </w:p>
        </w:tc>
      </w:tr>
      <w:tr w:rsidR="008A32D5" w:rsidRPr="00B66C04" w:rsidTr="003A11AD">
        <w:tc>
          <w:tcPr>
            <w:tcW w:w="416" w:type="dxa"/>
            <w:vAlign w:val="center"/>
          </w:tcPr>
          <w:p w:rsidR="008A32D5" w:rsidRPr="00823E2E" w:rsidRDefault="008A32D5" w:rsidP="00065DC4">
            <w:pPr>
              <w:jc w:val="center"/>
            </w:pPr>
            <w:r w:rsidRPr="00823E2E">
              <w:t>1</w:t>
            </w:r>
          </w:p>
        </w:tc>
        <w:tc>
          <w:tcPr>
            <w:tcW w:w="3094" w:type="dxa"/>
            <w:vAlign w:val="center"/>
          </w:tcPr>
          <w:p w:rsidR="008A32D5" w:rsidRPr="00823E2E" w:rsidRDefault="008A32D5" w:rsidP="00065DC4">
            <w:r w:rsidRPr="00823E2E">
              <w:t>Термотолерантныеколиформные бактерии, ед. в 100 мл</w:t>
            </w:r>
          </w:p>
        </w:tc>
        <w:tc>
          <w:tcPr>
            <w:tcW w:w="1985" w:type="dxa"/>
            <w:vAlign w:val="center"/>
          </w:tcPr>
          <w:p w:rsidR="008A32D5" w:rsidRPr="00823E2E" w:rsidRDefault="008A32D5" w:rsidP="00065DC4">
            <w:pPr>
              <w:jc w:val="center"/>
            </w:pPr>
            <w:r w:rsidRPr="00823E2E">
              <w:t>В 100 мл отсутствуют</w:t>
            </w:r>
          </w:p>
        </w:tc>
        <w:tc>
          <w:tcPr>
            <w:tcW w:w="2126" w:type="dxa"/>
          </w:tcPr>
          <w:p w:rsidR="008A32D5" w:rsidRPr="00823E2E" w:rsidRDefault="008A32D5" w:rsidP="00065DC4">
            <w:pPr>
              <w:jc w:val="center"/>
            </w:pPr>
            <w:r w:rsidRPr="00217459">
              <w:t>В 100 мл не обнаружено</w:t>
            </w:r>
          </w:p>
        </w:tc>
        <w:tc>
          <w:tcPr>
            <w:tcW w:w="2126" w:type="dxa"/>
          </w:tcPr>
          <w:p w:rsidR="008A32D5" w:rsidRPr="00823E2E" w:rsidRDefault="008A32D5" w:rsidP="00065DC4">
            <w:pPr>
              <w:jc w:val="center"/>
            </w:pPr>
            <w:r w:rsidRPr="00217459">
              <w:t>В 100 мл не обнаружено</w:t>
            </w:r>
          </w:p>
        </w:tc>
      </w:tr>
      <w:tr w:rsidR="008A32D5" w:rsidRPr="00823E2E" w:rsidTr="003A11AD">
        <w:tc>
          <w:tcPr>
            <w:tcW w:w="416" w:type="dxa"/>
            <w:vAlign w:val="center"/>
          </w:tcPr>
          <w:p w:rsidR="008A32D5" w:rsidRPr="00823E2E" w:rsidRDefault="008A32D5" w:rsidP="00065DC4">
            <w:pPr>
              <w:jc w:val="center"/>
            </w:pPr>
            <w:r w:rsidRPr="00823E2E">
              <w:t>2</w:t>
            </w:r>
          </w:p>
        </w:tc>
        <w:tc>
          <w:tcPr>
            <w:tcW w:w="3094" w:type="dxa"/>
            <w:vAlign w:val="center"/>
          </w:tcPr>
          <w:p w:rsidR="008A32D5" w:rsidRPr="00823E2E" w:rsidRDefault="008A32D5" w:rsidP="00065DC4">
            <w:r w:rsidRPr="00823E2E">
              <w:t>Общие колиформные бактерии, ед. в 100 мл</w:t>
            </w:r>
          </w:p>
        </w:tc>
        <w:tc>
          <w:tcPr>
            <w:tcW w:w="1985" w:type="dxa"/>
            <w:vAlign w:val="center"/>
          </w:tcPr>
          <w:p w:rsidR="008A32D5" w:rsidRPr="00823E2E" w:rsidRDefault="008A32D5" w:rsidP="00065DC4">
            <w:pPr>
              <w:jc w:val="center"/>
            </w:pPr>
            <w:r w:rsidRPr="00823E2E">
              <w:t>В 100 мл отсутствуют</w:t>
            </w:r>
          </w:p>
        </w:tc>
        <w:tc>
          <w:tcPr>
            <w:tcW w:w="2126" w:type="dxa"/>
          </w:tcPr>
          <w:p w:rsidR="008A32D5" w:rsidRPr="00823E2E" w:rsidRDefault="008A32D5" w:rsidP="00065DC4">
            <w:pPr>
              <w:jc w:val="center"/>
            </w:pPr>
            <w:r w:rsidRPr="00217459">
              <w:t>В 100 мл не обнаружено</w:t>
            </w:r>
          </w:p>
        </w:tc>
        <w:tc>
          <w:tcPr>
            <w:tcW w:w="2126" w:type="dxa"/>
          </w:tcPr>
          <w:p w:rsidR="008A32D5" w:rsidRPr="00823E2E" w:rsidRDefault="008A32D5" w:rsidP="00065DC4">
            <w:pPr>
              <w:jc w:val="center"/>
            </w:pPr>
            <w:r w:rsidRPr="00217459">
              <w:t>В 100 мл не обнаружено</w:t>
            </w:r>
          </w:p>
        </w:tc>
      </w:tr>
      <w:tr w:rsidR="008A32D5" w:rsidRPr="00823E2E" w:rsidTr="003A11AD">
        <w:tc>
          <w:tcPr>
            <w:tcW w:w="416" w:type="dxa"/>
            <w:vAlign w:val="center"/>
          </w:tcPr>
          <w:p w:rsidR="008A32D5" w:rsidRPr="00823E2E" w:rsidRDefault="008A32D5" w:rsidP="00065DC4">
            <w:pPr>
              <w:jc w:val="center"/>
            </w:pPr>
            <w:r w:rsidRPr="00823E2E">
              <w:t>3</w:t>
            </w:r>
          </w:p>
        </w:tc>
        <w:tc>
          <w:tcPr>
            <w:tcW w:w="3094" w:type="dxa"/>
            <w:vAlign w:val="center"/>
          </w:tcPr>
          <w:p w:rsidR="008A32D5" w:rsidRPr="00823E2E" w:rsidRDefault="008A32D5" w:rsidP="00065DC4">
            <w:r w:rsidRPr="00823E2E">
              <w:t>Общее микробное число, КОЕ/мл</w:t>
            </w:r>
          </w:p>
        </w:tc>
        <w:tc>
          <w:tcPr>
            <w:tcW w:w="1985" w:type="dxa"/>
            <w:vAlign w:val="center"/>
          </w:tcPr>
          <w:p w:rsidR="008A32D5" w:rsidRPr="00823E2E" w:rsidRDefault="008A32D5" w:rsidP="00065DC4">
            <w:pPr>
              <w:jc w:val="center"/>
            </w:pPr>
            <w:r w:rsidRPr="00823E2E">
              <w:t>В 1 мл не более 50</w:t>
            </w:r>
          </w:p>
        </w:tc>
        <w:tc>
          <w:tcPr>
            <w:tcW w:w="2126" w:type="dxa"/>
          </w:tcPr>
          <w:p w:rsidR="008A32D5" w:rsidRPr="00823E2E" w:rsidRDefault="008A32D5" w:rsidP="00065DC4">
            <w:pPr>
              <w:jc w:val="center"/>
            </w:pPr>
            <w:r w:rsidRPr="00217459">
              <w:t>В 100 мл не обнаружено</w:t>
            </w:r>
          </w:p>
        </w:tc>
        <w:tc>
          <w:tcPr>
            <w:tcW w:w="2126" w:type="dxa"/>
          </w:tcPr>
          <w:p w:rsidR="008A32D5" w:rsidRPr="00823E2E" w:rsidRDefault="008A32D5" w:rsidP="00065DC4">
            <w:pPr>
              <w:jc w:val="center"/>
            </w:pPr>
            <w:r w:rsidRPr="00217459">
              <w:t>В 100 мл не обнаружено</w:t>
            </w:r>
          </w:p>
        </w:tc>
      </w:tr>
    </w:tbl>
    <w:p w:rsidR="008A32D5" w:rsidRDefault="008A32D5" w:rsidP="008A32D5">
      <w:pPr>
        <w:jc w:val="both"/>
        <w:rPr>
          <w:rStyle w:val="10"/>
          <w:rFonts w:eastAsiaTheme="minorHAnsi"/>
          <w:b w:val="0"/>
        </w:rPr>
      </w:pPr>
    </w:p>
    <w:p w:rsidR="008A32D5" w:rsidRDefault="008A32D5" w:rsidP="008A32D5">
      <w:pPr>
        <w:jc w:val="both"/>
        <w:rPr>
          <w:sz w:val="24"/>
          <w:szCs w:val="24"/>
        </w:rPr>
      </w:pPr>
      <w:r>
        <w:rPr>
          <w:sz w:val="24"/>
          <w:szCs w:val="24"/>
        </w:rPr>
        <w:tab/>
        <w:t>Анализ таблицы 3.3.2 показывает, что микробиологические показатели воды удовлетворяют требованиям СанПиН 2.1.4.1074.</w:t>
      </w:r>
    </w:p>
    <w:p w:rsidR="008A32D5" w:rsidRDefault="008A32D5" w:rsidP="008A32D5">
      <w:pPr>
        <w:ind w:firstLine="720"/>
        <w:jc w:val="both"/>
        <w:rPr>
          <w:sz w:val="24"/>
          <w:szCs w:val="24"/>
        </w:rPr>
      </w:pPr>
      <w:r>
        <w:rPr>
          <w:sz w:val="24"/>
          <w:szCs w:val="24"/>
        </w:rPr>
        <w:t xml:space="preserve">В с. Коларово, с. Батурино, с. Вершинино и с. Яр функционирует 8 скважин, водоподготовительные установки отсутствуют.Общая протяженность водопроводных сетей составляет 14700 метров. Наибольшую протяженность имеют трубопроводы с диаметром 100 мм. Водопроводные сети закольцованы. </w:t>
      </w:r>
    </w:p>
    <w:p w:rsidR="008A32D5" w:rsidRDefault="008A32D5" w:rsidP="008A32D5">
      <w:pPr>
        <w:ind w:firstLine="720"/>
        <w:jc w:val="both"/>
        <w:rPr>
          <w:sz w:val="24"/>
          <w:szCs w:val="24"/>
        </w:rPr>
      </w:pPr>
      <w:r>
        <w:rPr>
          <w:sz w:val="24"/>
          <w:szCs w:val="24"/>
        </w:rPr>
        <w:t>Абоненты системы водоснабжения представлены многоквартирными и индивидуальным жилыми домами,а также бюджетными и коммерческими организациями.</w:t>
      </w:r>
    </w:p>
    <w:p w:rsidR="008A32D5" w:rsidRDefault="008A32D5" w:rsidP="008A32D5">
      <w:pPr>
        <w:ind w:firstLine="709"/>
        <w:jc w:val="both"/>
        <w:rPr>
          <w:sz w:val="24"/>
          <w:szCs w:val="24"/>
        </w:rPr>
      </w:pPr>
      <w:r w:rsidRPr="00076973">
        <w:rPr>
          <w:sz w:val="24"/>
          <w:szCs w:val="24"/>
        </w:rPr>
        <w:t>Станции водоочистки в</w:t>
      </w:r>
      <w:r>
        <w:rPr>
          <w:sz w:val="24"/>
          <w:szCs w:val="24"/>
        </w:rPr>
        <w:t xml:space="preserve">с. Батурино, с. Вершинино и с. Яр </w:t>
      </w:r>
      <w:r w:rsidRPr="00076973">
        <w:rPr>
          <w:sz w:val="24"/>
          <w:szCs w:val="24"/>
        </w:rPr>
        <w:t>отсутствует.</w:t>
      </w:r>
      <w:r>
        <w:rPr>
          <w:sz w:val="24"/>
          <w:szCs w:val="24"/>
        </w:rPr>
        <w:t>В с. Коларово имеется недействующая станция водоочистки мощностью 1000 м</w:t>
      </w:r>
      <w:r w:rsidRPr="00426FB6">
        <w:rPr>
          <w:sz w:val="24"/>
          <w:szCs w:val="24"/>
          <w:vertAlign w:val="superscript"/>
        </w:rPr>
        <w:t>3</w:t>
      </w:r>
      <w:r>
        <w:rPr>
          <w:sz w:val="24"/>
          <w:szCs w:val="24"/>
        </w:rPr>
        <w:t>/час: станция новая, построена в связи со строительством мкр. Новоспасское. Результаты анализа качества воды в приведены в таблице 3.3.3.</w:t>
      </w:r>
    </w:p>
    <w:p w:rsidR="008A32D5" w:rsidRDefault="008A32D5" w:rsidP="008A32D5">
      <w:pPr>
        <w:jc w:val="both"/>
        <w:rPr>
          <w:sz w:val="24"/>
          <w:szCs w:val="24"/>
        </w:rPr>
      </w:pPr>
    </w:p>
    <w:p w:rsidR="008A32D5" w:rsidRPr="008A32D5" w:rsidRDefault="008A32D5" w:rsidP="008A32D5">
      <w:pPr>
        <w:pStyle w:val="af4"/>
        <w:ind w:firstLine="0"/>
      </w:pPr>
      <w:bookmarkStart w:id="122" w:name="_Toc412387058"/>
      <w:bookmarkStart w:id="123" w:name="_Toc412494388"/>
      <w:bookmarkStart w:id="124" w:name="_Toc414622240"/>
      <w:bookmarkStart w:id="125" w:name="_Toc414622306"/>
      <w:bookmarkStart w:id="126" w:name="_Toc414622373"/>
      <w:bookmarkStart w:id="127" w:name="_Toc415336580"/>
      <w:r w:rsidRPr="008A32D5">
        <w:t>Таблица 3.3.3 – Результаты анализа качества воды в</w:t>
      </w:r>
      <w:bookmarkEnd w:id="122"/>
      <w:r w:rsidRPr="008A32D5">
        <w:t>с. Коларово, с. Батурино, с. Яр</w:t>
      </w:r>
      <w:bookmarkEnd w:id="123"/>
      <w:bookmarkEnd w:id="124"/>
      <w:bookmarkEnd w:id="125"/>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1417"/>
        <w:gridCol w:w="1890"/>
        <w:gridCol w:w="1890"/>
        <w:gridCol w:w="1890"/>
      </w:tblGrid>
      <w:tr w:rsidR="008A32D5" w:rsidRPr="003E39CE" w:rsidTr="0066497C">
        <w:trPr>
          <w:tblHeader/>
        </w:trPr>
        <w:tc>
          <w:tcPr>
            <w:tcW w:w="426" w:type="dxa"/>
            <w:vAlign w:val="center"/>
          </w:tcPr>
          <w:p w:rsidR="008A32D5" w:rsidRPr="008A32D5" w:rsidRDefault="008A32D5" w:rsidP="00065DC4">
            <w:pPr>
              <w:jc w:val="center"/>
              <w:rPr>
                <w:b/>
              </w:rPr>
            </w:pPr>
            <w:r w:rsidRPr="008A32D5">
              <w:rPr>
                <w:b/>
              </w:rPr>
              <w:t>№</w:t>
            </w:r>
          </w:p>
        </w:tc>
        <w:tc>
          <w:tcPr>
            <w:tcW w:w="2126" w:type="dxa"/>
            <w:vAlign w:val="center"/>
          </w:tcPr>
          <w:p w:rsidR="008A32D5" w:rsidRPr="008A32D5" w:rsidRDefault="008A32D5" w:rsidP="00065DC4">
            <w:pPr>
              <w:jc w:val="center"/>
              <w:rPr>
                <w:b/>
              </w:rPr>
            </w:pPr>
            <w:r w:rsidRPr="008A32D5">
              <w:rPr>
                <w:b/>
              </w:rPr>
              <w:t>Характеристика воды</w:t>
            </w:r>
          </w:p>
        </w:tc>
        <w:tc>
          <w:tcPr>
            <w:tcW w:w="1417" w:type="dxa"/>
            <w:vAlign w:val="center"/>
          </w:tcPr>
          <w:p w:rsidR="008A32D5" w:rsidRPr="008A32D5" w:rsidRDefault="008A32D5" w:rsidP="00065DC4">
            <w:pPr>
              <w:jc w:val="center"/>
              <w:rPr>
                <w:b/>
              </w:rPr>
            </w:pPr>
            <w:r w:rsidRPr="008A32D5">
              <w:rPr>
                <w:b/>
              </w:rPr>
              <w:t>Допустимые значения</w:t>
            </w:r>
          </w:p>
        </w:tc>
        <w:tc>
          <w:tcPr>
            <w:tcW w:w="1890" w:type="dxa"/>
            <w:vAlign w:val="center"/>
          </w:tcPr>
          <w:p w:rsidR="008A32D5" w:rsidRPr="008A32D5" w:rsidRDefault="008A32D5" w:rsidP="00065DC4">
            <w:pPr>
              <w:jc w:val="center"/>
              <w:rPr>
                <w:b/>
              </w:rPr>
            </w:pPr>
            <w:r w:rsidRPr="008A32D5">
              <w:rPr>
                <w:b/>
              </w:rPr>
              <w:t>с. Батурино ул. Свохозная (колонка)</w:t>
            </w:r>
          </w:p>
        </w:tc>
        <w:tc>
          <w:tcPr>
            <w:tcW w:w="1890" w:type="dxa"/>
            <w:vAlign w:val="center"/>
          </w:tcPr>
          <w:p w:rsidR="008A32D5" w:rsidRPr="008A32D5" w:rsidRDefault="008A32D5" w:rsidP="00065DC4">
            <w:pPr>
              <w:jc w:val="center"/>
              <w:rPr>
                <w:b/>
              </w:rPr>
            </w:pPr>
            <w:r w:rsidRPr="008A32D5">
              <w:rPr>
                <w:b/>
              </w:rPr>
              <w:t>с. Коларово (колонка)</w:t>
            </w:r>
          </w:p>
        </w:tc>
        <w:tc>
          <w:tcPr>
            <w:tcW w:w="1890" w:type="dxa"/>
          </w:tcPr>
          <w:p w:rsidR="008A32D5" w:rsidRPr="008A32D5" w:rsidRDefault="008A32D5" w:rsidP="00065DC4">
            <w:pPr>
              <w:jc w:val="center"/>
              <w:rPr>
                <w:b/>
              </w:rPr>
            </w:pPr>
            <w:r w:rsidRPr="008A32D5">
              <w:rPr>
                <w:b/>
              </w:rPr>
              <w:t>с. Яр, ул. Школьная (колонка)</w:t>
            </w:r>
          </w:p>
        </w:tc>
      </w:tr>
      <w:tr w:rsidR="008A32D5" w:rsidRPr="00823E2E" w:rsidTr="0066497C">
        <w:tc>
          <w:tcPr>
            <w:tcW w:w="426" w:type="dxa"/>
            <w:vAlign w:val="center"/>
          </w:tcPr>
          <w:p w:rsidR="008A32D5" w:rsidRPr="00823E2E" w:rsidRDefault="008A32D5" w:rsidP="00065DC4">
            <w:pPr>
              <w:jc w:val="center"/>
            </w:pPr>
            <w:r w:rsidRPr="00823E2E">
              <w:t>1</w:t>
            </w:r>
          </w:p>
        </w:tc>
        <w:tc>
          <w:tcPr>
            <w:tcW w:w="2126" w:type="dxa"/>
            <w:vAlign w:val="center"/>
          </w:tcPr>
          <w:p w:rsidR="008A32D5" w:rsidRPr="00823E2E" w:rsidRDefault="008A32D5" w:rsidP="00065DC4">
            <w:r w:rsidRPr="00823E2E">
              <w:t xml:space="preserve">Термотолерантныеколиформныебактерии, </w:t>
            </w:r>
            <w:r w:rsidRPr="00823E2E">
              <w:lastRenderedPageBreak/>
              <w:t>ед. в 100 мл</w:t>
            </w:r>
          </w:p>
        </w:tc>
        <w:tc>
          <w:tcPr>
            <w:tcW w:w="1417" w:type="dxa"/>
            <w:vAlign w:val="center"/>
          </w:tcPr>
          <w:p w:rsidR="008A32D5" w:rsidRPr="00823E2E" w:rsidRDefault="008A32D5" w:rsidP="00065DC4">
            <w:pPr>
              <w:jc w:val="center"/>
            </w:pPr>
            <w:r w:rsidRPr="00823E2E">
              <w:lastRenderedPageBreak/>
              <w:t>В 100 мл отсутствуют</w:t>
            </w:r>
          </w:p>
        </w:tc>
        <w:tc>
          <w:tcPr>
            <w:tcW w:w="1890" w:type="dxa"/>
            <w:vAlign w:val="center"/>
          </w:tcPr>
          <w:p w:rsidR="008A32D5" w:rsidRPr="00823E2E" w:rsidRDefault="008A32D5" w:rsidP="00065DC4">
            <w:pPr>
              <w:jc w:val="center"/>
            </w:pPr>
            <w:r w:rsidRPr="00823E2E">
              <w:t>В 100 мл не обнаружено</w:t>
            </w:r>
          </w:p>
        </w:tc>
        <w:tc>
          <w:tcPr>
            <w:tcW w:w="1890" w:type="dxa"/>
            <w:vAlign w:val="center"/>
          </w:tcPr>
          <w:p w:rsidR="008A32D5" w:rsidRPr="00823E2E" w:rsidRDefault="008A32D5" w:rsidP="00065DC4">
            <w:pPr>
              <w:jc w:val="center"/>
            </w:pPr>
            <w:r w:rsidRPr="00823E2E">
              <w:t>В 100 мл не обнаружено</w:t>
            </w:r>
          </w:p>
        </w:tc>
        <w:tc>
          <w:tcPr>
            <w:tcW w:w="1890" w:type="dxa"/>
            <w:vAlign w:val="center"/>
          </w:tcPr>
          <w:p w:rsidR="008A32D5" w:rsidRPr="00823E2E" w:rsidRDefault="008A32D5" w:rsidP="00065DC4">
            <w:pPr>
              <w:jc w:val="center"/>
            </w:pPr>
            <w:r w:rsidRPr="00823E2E">
              <w:t>В 100 мл не обнаружено</w:t>
            </w:r>
          </w:p>
        </w:tc>
      </w:tr>
      <w:tr w:rsidR="008A32D5" w:rsidRPr="00823E2E" w:rsidTr="0066497C">
        <w:tc>
          <w:tcPr>
            <w:tcW w:w="426" w:type="dxa"/>
            <w:vAlign w:val="center"/>
          </w:tcPr>
          <w:p w:rsidR="008A32D5" w:rsidRPr="00823E2E" w:rsidRDefault="008A32D5" w:rsidP="00065DC4">
            <w:pPr>
              <w:jc w:val="center"/>
            </w:pPr>
            <w:r w:rsidRPr="00823E2E">
              <w:lastRenderedPageBreak/>
              <w:t>2</w:t>
            </w:r>
          </w:p>
        </w:tc>
        <w:tc>
          <w:tcPr>
            <w:tcW w:w="2126" w:type="dxa"/>
            <w:vAlign w:val="center"/>
          </w:tcPr>
          <w:p w:rsidR="008A32D5" w:rsidRPr="00823E2E" w:rsidRDefault="008A32D5" w:rsidP="00065DC4">
            <w:r w:rsidRPr="00823E2E">
              <w:t>Общие колиформные бактерии, ед. в 100 мл</w:t>
            </w:r>
          </w:p>
        </w:tc>
        <w:tc>
          <w:tcPr>
            <w:tcW w:w="1417" w:type="dxa"/>
            <w:vAlign w:val="center"/>
          </w:tcPr>
          <w:p w:rsidR="008A32D5" w:rsidRPr="00823E2E" w:rsidRDefault="008A32D5" w:rsidP="00065DC4">
            <w:pPr>
              <w:jc w:val="center"/>
            </w:pPr>
            <w:r w:rsidRPr="00823E2E">
              <w:t>В 100 мл отсутствуют</w:t>
            </w:r>
          </w:p>
        </w:tc>
        <w:tc>
          <w:tcPr>
            <w:tcW w:w="1890" w:type="dxa"/>
            <w:vAlign w:val="center"/>
          </w:tcPr>
          <w:p w:rsidR="008A32D5" w:rsidRPr="00823E2E" w:rsidRDefault="008A32D5" w:rsidP="00065DC4">
            <w:pPr>
              <w:jc w:val="center"/>
            </w:pPr>
            <w:r w:rsidRPr="00823E2E">
              <w:t>В 100 мл не обнаружено</w:t>
            </w:r>
          </w:p>
        </w:tc>
        <w:tc>
          <w:tcPr>
            <w:tcW w:w="1890" w:type="dxa"/>
            <w:vAlign w:val="center"/>
          </w:tcPr>
          <w:p w:rsidR="008A32D5" w:rsidRPr="00823E2E" w:rsidRDefault="008A32D5" w:rsidP="00065DC4">
            <w:pPr>
              <w:jc w:val="center"/>
            </w:pPr>
            <w:r w:rsidRPr="00823E2E">
              <w:t>В 100 мл не обнаружено</w:t>
            </w:r>
          </w:p>
        </w:tc>
        <w:tc>
          <w:tcPr>
            <w:tcW w:w="1890" w:type="dxa"/>
            <w:vAlign w:val="center"/>
          </w:tcPr>
          <w:p w:rsidR="008A32D5" w:rsidRPr="00823E2E" w:rsidRDefault="008A32D5" w:rsidP="00065DC4">
            <w:pPr>
              <w:jc w:val="center"/>
            </w:pPr>
            <w:r w:rsidRPr="00823E2E">
              <w:t>В 100 мл не обнаружено</w:t>
            </w:r>
          </w:p>
        </w:tc>
      </w:tr>
      <w:tr w:rsidR="008A32D5" w:rsidRPr="00823E2E" w:rsidTr="0066497C">
        <w:tc>
          <w:tcPr>
            <w:tcW w:w="426" w:type="dxa"/>
            <w:vAlign w:val="center"/>
          </w:tcPr>
          <w:p w:rsidR="008A32D5" w:rsidRPr="00823E2E" w:rsidRDefault="008A32D5" w:rsidP="00065DC4">
            <w:pPr>
              <w:jc w:val="center"/>
            </w:pPr>
            <w:r w:rsidRPr="00823E2E">
              <w:t>3</w:t>
            </w:r>
          </w:p>
        </w:tc>
        <w:tc>
          <w:tcPr>
            <w:tcW w:w="2126" w:type="dxa"/>
            <w:vAlign w:val="center"/>
          </w:tcPr>
          <w:p w:rsidR="008A32D5" w:rsidRPr="00823E2E" w:rsidRDefault="008A32D5" w:rsidP="00065DC4">
            <w:r w:rsidRPr="00823E2E">
              <w:t>Общее микробное число, КОЕ/мл</w:t>
            </w:r>
          </w:p>
        </w:tc>
        <w:tc>
          <w:tcPr>
            <w:tcW w:w="1417" w:type="dxa"/>
            <w:vAlign w:val="center"/>
          </w:tcPr>
          <w:p w:rsidR="008A32D5" w:rsidRPr="00823E2E" w:rsidRDefault="008A32D5" w:rsidP="00065DC4">
            <w:pPr>
              <w:jc w:val="center"/>
            </w:pPr>
            <w:r w:rsidRPr="00823E2E">
              <w:t>В 1 мл не более 50</w:t>
            </w:r>
          </w:p>
        </w:tc>
        <w:tc>
          <w:tcPr>
            <w:tcW w:w="1890" w:type="dxa"/>
            <w:vAlign w:val="center"/>
          </w:tcPr>
          <w:p w:rsidR="008A32D5" w:rsidRPr="00823E2E" w:rsidRDefault="008A32D5" w:rsidP="00065DC4">
            <w:pPr>
              <w:jc w:val="center"/>
            </w:pPr>
            <w:r w:rsidRPr="00823E2E">
              <w:t>В 1 мл не обнаружено</w:t>
            </w:r>
          </w:p>
        </w:tc>
        <w:tc>
          <w:tcPr>
            <w:tcW w:w="1890" w:type="dxa"/>
            <w:vAlign w:val="center"/>
          </w:tcPr>
          <w:p w:rsidR="008A32D5" w:rsidRPr="00823E2E" w:rsidRDefault="008A32D5" w:rsidP="00065DC4">
            <w:pPr>
              <w:jc w:val="center"/>
            </w:pPr>
            <w:r w:rsidRPr="00823E2E">
              <w:t>В 1 мл не обнаружено</w:t>
            </w:r>
          </w:p>
        </w:tc>
        <w:tc>
          <w:tcPr>
            <w:tcW w:w="1890" w:type="dxa"/>
            <w:vAlign w:val="center"/>
          </w:tcPr>
          <w:p w:rsidR="008A32D5" w:rsidRPr="00823E2E" w:rsidRDefault="008A32D5" w:rsidP="00065DC4">
            <w:pPr>
              <w:jc w:val="center"/>
            </w:pPr>
            <w:r w:rsidRPr="00823E2E">
              <w:t>В 1 мл не обнаружено</w:t>
            </w:r>
          </w:p>
        </w:tc>
      </w:tr>
    </w:tbl>
    <w:p w:rsidR="008A32D5" w:rsidRDefault="008A32D5" w:rsidP="008A32D5">
      <w:pPr>
        <w:ind w:firstLine="720"/>
        <w:jc w:val="both"/>
        <w:rPr>
          <w:sz w:val="24"/>
          <w:szCs w:val="24"/>
        </w:rPr>
      </w:pPr>
    </w:p>
    <w:p w:rsidR="008A32D5" w:rsidRDefault="008A32D5" w:rsidP="008A32D5">
      <w:pPr>
        <w:ind w:firstLine="708"/>
        <w:jc w:val="both"/>
        <w:rPr>
          <w:sz w:val="24"/>
          <w:szCs w:val="24"/>
        </w:rPr>
      </w:pPr>
      <w:r>
        <w:rPr>
          <w:sz w:val="24"/>
          <w:szCs w:val="24"/>
        </w:rPr>
        <w:t>Анализ таблицы 3.3.3 показывает, что микробиологические показатели воды в с. Батурино, с. Коларово и с. Яр удовлетворяют требованиям СанПиН 2.1.4.1074.</w:t>
      </w:r>
    </w:p>
    <w:p w:rsidR="00AF3F33" w:rsidRDefault="00AF3F33" w:rsidP="0045360C">
      <w:pPr>
        <w:ind w:firstLine="709"/>
        <w:jc w:val="both"/>
        <w:rPr>
          <w:sz w:val="24"/>
        </w:rPr>
      </w:pPr>
    </w:p>
    <w:p w:rsidR="0045360C" w:rsidRPr="0045360C" w:rsidRDefault="0045360C" w:rsidP="0045360C">
      <w:pPr>
        <w:ind w:firstLine="709"/>
        <w:jc w:val="both"/>
        <w:rPr>
          <w:rFonts w:cs="Calibri"/>
          <w:sz w:val="24"/>
          <w:szCs w:val="24"/>
        </w:rPr>
      </w:pPr>
      <w:r w:rsidRPr="0045360C">
        <w:rPr>
          <w:sz w:val="24"/>
        </w:rPr>
        <w:t xml:space="preserve">К основным проблемам системы водоснабжения </w:t>
      </w:r>
      <w:r w:rsidR="000D3880">
        <w:rPr>
          <w:sz w:val="24"/>
        </w:rPr>
        <w:t>Спасского</w:t>
      </w:r>
      <w:r w:rsidRPr="0045360C">
        <w:rPr>
          <w:sz w:val="24"/>
        </w:rPr>
        <w:t xml:space="preserve"> СП можно отнести следующее:</w:t>
      </w:r>
    </w:p>
    <w:p w:rsidR="007D3538" w:rsidRPr="007D3538" w:rsidRDefault="007D3538" w:rsidP="00970650">
      <w:pPr>
        <w:numPr>
          <w:ilvl w:val="1"/>
          <w:numId w:val="10"/>
        </w:numPr>
        <w:tabs>
          <w:tab w:val="clear" w:pos="2160"/>
          <w:tab w:val="num" w:pos="840"/>
        </w:tabs>
        <w:ind w:left="0" w:firstLine="709"/>
        <w:jc w:val="both"/>
        <w:rPr>
          <w:sz w:val="24"/>
          <w:szCs w:val="24"/>
        </w:rPr>
      </w:pPr>
      <w:r w:rsidRPr="007D3538">
        <w:rPr>
          <w:spacing w:val="5"/>
          <w:sz w:val="24"/>
          <w:szCs w:val="24"/>
        </w:rPr>
        <w:t>Низкое качество питьевой воды</w:t>
      </w:r>
      <w:r w:rsidRPr="008A32D5">
        <w:rPr>
          <w:spacing w:val="5"/>
          <w:sz w:val="24"/>
          <w:szCs w:val="24"/>
        </w:rPr>
        <w:t>.</w:t>
      </w:r>
    </w:p>
    <w:p w:rsidR="007D3538" w:rsidRPr="007D3538" w:rsidRDefault="007D3538" w:rsidP="00970650">
      <w:pPr>
        <w:numPr>
          <w:ilvl w:val="1"/>
          <w:numId w:val="10"/>
        </w:numPr>
        <w:tabs>
          <w:tab w:val="clear" w:pos="2160"/>
          <w:tab w:val="num" w:pos="840"/>
        </w:tabs>
        <w:ind w:left="0" w:firstLine="709"/>
        <w:jc w:val="both"/>
        <w:rPr>
          <w:sz w:val="24"/>
          <w:szCs w:val="24"/>
        </w:rPr>
      </w:pPr>
      <w:r w:rsidRPr="007D3538">
        <w:rPr>
          <w:sz w:val="24"/>
          <w:szCs w:val="24"/>
        </w:rPr>
        <w:t>Отсутствие</w:t>
      </w:r>
      <w:r w:rsidR="00CF6F30">
        <w:rPr>
          <w:sz w:val="24"/>
          <w:szCs w:val="24"/>
        </w:rPr>
        <w:t xml:space="preserve"> или плохое техническое состояние</w:t>
      </w:r>
      <w:r w:rsidRPr="007D3538">
        <w:rPr>
          <w:sz w:val="24"/>
          <w:szCs w:val="24"/>
        </w:rPr>
        <w:t xml:space="preserve"> станции водоочистки (водоподготовки).</w:t>
      </w:r>
    </w:p>
    <w:p w:rsidR="007D3538" w:rsidRDefault="007D3538" w:rsidP="00970650">
      <w:pPr>
        <w:numPr>
          <w:ilvl w:val="1"/>
          <w:numId w:val="10"/>
        </w:numPr>
        <w:tabs>
          <w:tab w:val="clear" w:pos="2160"/>
          <w:tab w:val="num" w:pos="840"/>
        </w:tabs>
        <w:ind w:left="0" w:firstLine="709"/>
        <w:jc w:val="both"/>
        <w:rPr>
          <w:sz w:val="24"/>
          <w:szCs w:val="24"/>
        </w:rPr>
      </w:pPr>
      <w:r w:rsidRPr="007D3538">
        <w:rPr>
          <w:sz w:val="24"/>
          <w:szCs w:val="24"/>
        </w:rPr>
        <w:t>Высокий износ водозаборных скважин и водопроводных сетей.</w:t>
      </w:r>
    </w:p>
    <w:p w:rsidR="002D1AAB" w:rsidRPr="007D3538" w:rsidRDefault="002D1AAB" w:rsidP="00970650">
      <w:pPr>
        <w:numPr>
          <w:ilvl w:val="1"/>
          <w:numId w:val="10"/>
        </w:numPr>
        <w:tabs>
          <w:tab w:val="clear" w:pos="2160"/>
          <w:tab w:val="num" w:pos="840"/>
        </w:tabs>
        <w:ind w:left="0" w:firstLine="709"/>
        <w:jc w:val="both"/>
        <w:rPr>
          <w:sz w:val="24"/>
          <w:szCs w:val="24"/>
        </w:rPr>
      </w:pPr>
      <w:r>
        <w:rPr>
          <w:sz w:val="24"/>
          <w:szCs w:val="24"/>
        </w:rPr>
        <w:t>Отсутствие приборов учета водоресурсов у потребителей.</w:t>
      </w:r>
    </w:p>
    <w:p w:rsidR="00746EA1" w:rsidRPr="00EA5BF4" w:rsidRDefault="00746EA1" w:rsidP="005939AB">
      <w:pPr>
        <w:pStyle w:val="1"/>
        <w:spacing w:before="240"/>
        <w:rPr>
          <w:lang w:val="ru-RU"/>
        </w:rPr>
      </w:pPr>
      <w:bookmarkStart w:id="128" w:name="_Toc416812882"/>
      <w:r w:rsidRPr="00EA5BF4">
        <w:rPr>
          <w:lang w:val="ru-RU"/>
        </w:rPr>
        <w:t>3.4 Система водоотведения</w:t>
      </w:r>
      <w:bookmarkEnd w:id="128"/>
    </w:p>
    <w:p w:rsidR="00876C5D" w:rsidRDefault="00876C5D" w:rsidP="00577A7A">
      <w:pPr>
        <w:pStyle w:val="af4"/>
      </w:pPr>
      <w:r w:rsidRPr="00A809D6">
        <w:t xml:space="preserve">Централизованная система водоотведения в </w:t>
      </w:r>
      <w:r>
        <w:t xml:space="preserve">Спасском </w:t>
      </w:r>
      <w:r w:rsidRPr="00A809D6">
        <w:t xml:space="preserve">сельском поселении </w:t>
      </w:r>
      <w:r>
        <w:t>существует только в п. Синий Утес</w:t>
      </w:r>
      <w:r w:rsidRPr="00A809D6">
        <w:t xml:space="preserve">.Водоотведение </w:t>
      </w:r>
      <w:r w:rsidRPr="008A67D0">
        <w:t xml:space="preserve">в </w:t>
      </w:r>
      <w:r>
        <w:t xml:space="preserve">остальных </w:t>
      </w:r>
      <w:r w:rsidRPr="00A809D6">
        <w:t>населенных пункт</w:t>
      </w:r>
      <w:r w:rsidRPr="008A67D0">
        <w:t>ах</w:t>
      </w:r>
      <w:r w:rsidRPr="00A809D6">
        <w:t xml:space="preserve"> поселения осуществляется навыгреба с последующ</w:t>
      </w:r>
      <w:r w:rsidRPr="008A67D0">
        <w:t>им</w:t>
      </w:r>
      <w:r w:rsidRPr="00A809D6">
        <w:t xml:space="preserve"> вывоз</w:t>
      </w:r>
      <w:r w:rsidRPr="008A67D0">
        <w:t>ом</w:t>
      </w:r>
      <w:r w:rsidRPr="00A809D6">
        <w:t xml:space="preserve"> на </w:t>
      </w:r>
      <w:r>
        <w:t>очистные сооружения ООО «ТомскВодоканал»</w:t>
      </w:r>
      <w:r w:rsidRPr="00A809D6">
        <w:t>.</w:t>
      </w:r>
    </w:p>
    <w:p w:rsidR="00876C5D" w:rsidRPr="00876C5D" w:rsidRDefault="00876C5D" w:rsidP="00FB7A86">
      <w:pPr>
        <w:ind w:firstLine="708"/>
        <w:jc w:val="both"/>
        <w:rPr>
          <w:sz w:val="24"/>
          <w:szCs w:val="24"/>
        </w:rPr>
      </w:pPr>
      <w:r>
        <w:rPr>
          <w:sz w:val="24"/>
          <w:szCs w:val="24"/>
        </w:rPr>
        <w:t>В п. Синий Утес система включает в себя канализационные сети и канализационные очистные сооружения. Причем система водоотведения раздельная: хозяйственно-фекальная и ливневая канализация. КНС в системе не используется ввиду особенностей рельефа, позволяющего использовать самотечные коллекторы. Общая протяженность сетей хозяйственно-фекальной канализации составляет 2422 м, сетей ливневой канализации – 1112,5 м. Канализационные очистные сооружения (КОС) в п. Синий Утес построены в 1982 г. и осуществляют полную биологическую очистку сточных вод и дезинфекцию очищенных стоков раствором хлорной извести. Проектная мощность КОС составляет 400 м</w:t>
      </w:r>
      <w:r w:rsidRPr="00F920C6">
        <w:rPr>
          <w:sz w:val="24"/>
          <w:szCs w:val="24"/>
          <w:vertAlign w:val="superscript"/>
        </w:rPr>
        <w:t>3</w:t>
      </w:r>
      <w:r>
        <w:rPr>
          <w:sz w:val="24"/>
          <w:szCs w:val="24"/>
        </w:rPr>
        <w:t>/сут.</w:t>
      </w:r>
      <w:r w:rsidRPr="00876C5D">
        <w:rPr>
          <w:sz w:val="24"/>
          <w:szCs w:val="24"/>
        </w:rPr>
        <w:t xml:space="preserve">Структура канализационных сетей п. </w:t>
      </w:r>
      <w:r>
        <w:rPr>
          <w:sz w:val="24"/>
          <w:szCs w:val="24"/>
        </w:rPr>
        <w:t>Синий Утес приведена в таблице 3</w:t>
      </w:r>
      <w:r w:rsidRPr="00876C5D">
        <w:rPr>
          <w:sz w:val="24"/>
          <w:szCs w:val="24"/>
        </w:rPr>
        <w:t>.</w:t>
      </w:r>
      <w:r>
        <w:rPr>
          <w:sz w:val="24"/>
          <w:szCs w:val="24"/>
        </w:rPr>
        <w:t>4.1</w:t>
      </w:r>
      <w:r w:rsidRPr="00876C5D">
        <w:rPr>
          <w:sz w:val="24"/>
          <w:szCs w:val="24"/>
        </w:rPr>
        <w:t>.</w:t>
      </w:r>
    </w:p>
    <w:p w:rsidR="00876C5D" w:rsidRPr="00876C5D" w:rsidRDefault="00876C5D" w:rsidP="00876C5D">
      <w:pPr>
        <w:tabs>
          <w:tab w:val="left" w:pos="709"/>
        </w:tabs>
        <w:jc w:val="both"/>
        <w:rPr>
          <w:sz w:val="24"/>
          <w:szCs w:val="24"/>
        </w:rPr>
      </w:pPr>
    </w:p>
    <w:p w:rsidR="00876C5D" w:rsidRPr="00876C5D" w:rsidRDefault="00876C5D" w:rsidP="00876C5D">
      <w:pPr>
        <w:pStyle w:val="af4"/>
        <w:ind w:firstLine="0"/>
      </w:pPr>
      <w:bookmarkStart w:id="129" w:name="_Toc412494385"/>
      <w:bookmarkStart w:id="130" w:name="_Toc414622237"/>
      <w:bookmarkStart w:id="131" w:name="_Toc414622303"/>
      <w:bookmarkStart w:id="132" w:name="_Toc414622370"/>
      <w:bookmarkStart w:id="133" w:name="_Toc415336577"/>
      <w:r w:rsidRPr="00876C5D">
        <w:t xml:space="preserve">Таблица </w:t>
      </w:r>
      <w:r>
        <w:t>3.4.1</w:t>
      </w:r>
      <w:r w:rsidRPr="00876C5D">
        <w:t xml:space="preserve"> – Структура канализационных сетей п. Синий Утес</w:t>
      </w:r>
      <w:bookmarkEnd w:id="129"/>
      <w:bookmarkEnd w:id="130"/>
      <w:bookmarkEnd w:id="131"/>
      <w:bookmarkEnd w:id="132"/>
      <w:bookmarkEnd w:id="133"/>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8"/>
        <w:gridCol w:w="3218"/>
        <w:gridCol w:w="3218"/>
      </w:tblGrid>
      <w:tr w:rsidR="00876C5D" w:rsidRPr="007953AD" w:rsidTr="00065DC4">
        <w:trPr>
          <w:trHeight w:val="283"/>
        </w:trPr>
        <w:tc>
          <w:tcPr>
            <w:tcW w:w="3218" w:type="dxa"/>
          </w:tcPr>
          <w:p w:rsidR="00876C5D" w:rsidRPr="00876C5D" w:rsidRDefault="00876C5D" w:rsidP="00065DC4">
            <w:pPr>
              <w:jc w:val="center"/>
              <w:rPr>
                <w:b/>
                <w:color w:val="000000"/>
                <w:sz w:val="24"/>
                <w:szCs w:val="24"/>
              </w:rPr>
            </w:pPr>
            <w:r w:rsidRPr="00876C5D">
              <w:rPr>
                <w:b/>
                <w:color w:val="000000"/>
                <w:sz w:val="24"/>
                <w:szCs w:val="24"/>
              </w:rPr>
              <w:t>Тип канализации</w:t>
            </w:r>
          </w:p>
        </w:tc>
        <w:tc>
          <w:tcPr>
            <w:tcW w:w="3218" w:type="dxa"/>
            <w:shd w:val="clear" w:color="auto" w:fill="auto"/>
            <w:noWrap/>
            <w:vAlign w:val="bottom"/>
          </w:tcPr>
          <w:p w:rsidR="00876C5D" w:rsidRPr="00876C5D" w:rsidRDefault="00876C5D" w:rsidP="00065DC4">
            <w:pPr>
              <w:jc w:val="center"/>
              <w:rPr>
                <w:b/>
                <w:color w:val="000000"/>
                <w:sz w:val="24"/>
                <w:szCs w:val="24"/>
              </w:rPr>
            </w:pPr>
            <w:r w:rsidRPr="00876C5D">
              <w:rPr>
                <w:b/>
                <w:color w:val="000000"/>
                <w:sz w:val="24"/>
                <w:szCs w:val="24"/>
              </w:rPr>
              <w:t>Диаметр, мм</w:t>
            </w:r>
          </w:p>
        </w:tc>
        <w:tc>
          <w:tcPr>
            <w:tcW w:w="3218" w:type="dxa"/>
            <w:shd w:val="clear" w:color="auto" w:fill="auto"/>
            <w:vAlign w:val="bottom"/>
          </w:tcPr>
          <w:p w:rsidR="00876C5D" w:rsidRPr="00876C5D" w:rsidRDefault="00876C5D" w:rsidP="00065DC4">
            <w:pPr>
              <w:jc w:val="center"/>
              <w:rPr>
                <w:b/>
                <w:color w:val="000000"/>
                <w:sz w:val="24"/>
                <w:szCs w:val="24"/>
              </w:rPr>
            </w:pPr>
            <w:r w:rsidRPr="00876C5D">
              <w:rPr>
                <w:b/>
                <w:color w:val="000000"/>
                <w:sz w:val="24"/>
                <w:szCs w:val="24"/>
              </w:rPr>
              <w:t>Материал</w:t>
            </w:r>
          </w:p>
        </w:tc>
      </w:tr>
      <w:tr w:rsidR="00876C5D" w:rsidRPr="007953AD" w:rsidTr="00065DC4">
        <w:trPr>
          <w:trHeight w:val="283"/>
        </w:trPr>
        <w:tc>
          <w:tcPr>
            <w:tcW w:w="3218" w:type="dxa"/>
            <w:vMerge w:val="restart"/>
            <w:vAlign w:val="center"/>
          </w:tcPr>
          <w:p w:rsidR="00876C5D" w:rsidRDefault="00876C5D" w:rsidP="00065DC4">
            <w:pPr>
              <w:jc w:val="center"/>
              <w:rPr>
                <w:color w:val="000000"/>
                <w:sz w:val="24"/>
                <w:szCs w:val="24"/>
              </w:rPr>
            </w:pPr>
            <w:r>
              <w:rPr>
                <w:color w:val="000000"/>
                <w:sz w:val="24"/>
                <w:szCs w:val="24"/>
              </w:rPr>
              <w:t>Хозяйственно-фекальная</w:t>
            </w:r>
          </w:p>
        </w:tc>
        <w:tc>
          <w:tcPr>
            <w:tcW w:w="3218" w:type="dxa"/>
            <w:shd w:val="clear" w:color="auto" w:fill="auto"/>
            <w:noWrap/>
            <w:vAlign w:val="bottom"/>
          </w:tcPr>
          <w:p w:rsidR="00876C5D" w:rsidRDefault="00876C5D" w:rsidP="00065DC4">
            <w:pPr>
              <w:jc w:val="center"/>
              <w:rPr>
                <w:color w:val="000000"/>
                <w:sz w:val="24"/>
                <w:szCs w:val="24"/>
              </w:rPr>
            </w:pPr>
            <w:r>
              <w:rPr>
                <w:color w:val="000000"/>
                <w:sz w:val="24"/>
                <w:szCs w:val="24"/>
              </w:rPr>
              <w:t>300×10</w:t>
            </w:r>
          </w:p>
        </w:tc>
        <w:tc>
          <w:tcPr>
            <w:tcW w:w="3218" w:type="dxa"/>
            <w:shd w:val="clear" w:color="auto" w:fill="auto"/>
            <w:vAlign w:val="bottom"/>
          </w:tcPr>
          <w:p w:rsidR="00876C5D" w:rsidRDefault="00876C5D" w:rsidP="00065DC4">
            <w:pPr>
              <w:jc w:val="center"/>
              <w:rPr>
                <w:color w:val="000000"/>
                <w:sz w:val="24"/>
                <w:szCs w:val="24"/>
              </w:rPr>
            </w:pPr>
            <w:r w:rsidRPr="00064DC7">
              <w:rPr>
                <w:sz w:val="24"/>
                <w:szCs w:val="24"/>
              </w:rPr>
              <w:t>асбоцемент</w:t>
            </w:r>
          </w:p>
        </w:tc>
      </w:tr>
      <w:tr w:rsidR="00876C5D" w:rsidRPr="007953AD" w:rsidTr="00065DC4">
        <w:trPr>
          <w:trHeight w:val="283"/>
        </w:trPr>
        <w:tc>
          <w:tcPr>
            <w:tcW w:w="3218" w:type="dxa"/>
            <w:vMerge/>
          </w:tcPr>
          <w:p w:rsidR="00876C5D" w:rsidRDefault="00876C5D" w:rsidP="00065DC4">
            <w:pPr>
              <w:jc w:val="center"/>
              <w:rPr>
                <w:color w:val="000000"/>
                <w:sz w:val="24"/>
                <w:szCs w:val="24"/>
              </w:rPr>
            </w:pPr>
          </w:p>
        </w:tc>
        <w:tc>
          <w:tcPr>
            <w:tcW w:w="3218" w:type="dxa"/>
            <w:shd w:val="clear" w:color="auto" w:fill="auto"/>
            <w:noWrap/>
            <w:vAlign w:val="bottom"/>
          </w:tcPr>
          <w:p w:rsidR="00876C5D" w:rsidRDefault="00876C5D" w:rsidP="00065DC4">
            <w:pPr>
              <w:jc w:val="center"/>
              <w:rPr>
                <w:color w:val="000000"/>
                <w:sz w:val="24"/>
                <w:szCs w:val="24"/>
              </w:rPr>
            </w:pPr>
            <w:r>
              <w:rPr>
                <w:color w:val="000000"/>
                <w:sz w:val="24"/>
                <w:szCs w:val="24"/>
              </w:rPr>
              <w:t>150×10</w:t>
            </w:r>
          </w:p>
        </w:tc>
        <w:tc>
          <w:tcPr>
            <w:tcW w:w="3218" w:type="dxa"/>
            <w:shd w:val="clear" w:color="auto" w:fill="auto"/>
            <w:vAlign w:val="bottom"/>
          </w:tcPr>
          <w:p w:rsidR="00876C5D" w:rsidRDefault="00876C5D" w:rsidP="00065DC4">
            <w:pPr>
              <w:jc w:val="center"/>
              <w:rPr>
                <w:color w:val="000000"/>
                <w:sz w:val="24"/>
                <w:szCs w:val="24"/>
              </w:rPr>
            </w:pPr>
            <w:r>
              <w:rPr>
                <w:color w:val="000000"/>
                <w:sz w:val="24"/>
                <w:szCs w:val="24"/>
              </w:rPr>
              <w:t>чугун</w:t>
            </w:r>
          </w:p>
        </w:tc>
      </w:tr>
      <w:tr w:rsidR="00876C5D" w:rsidRPr="007953AD" w:rsidTr="00065DC4">
        <w:trPr>
          <w:trHeight w:val="283"/>
        </w:trPr>
        <w:tc>
          <w:tcPr>
            <w:tcW w:w="9654" w:type="dxa"/>
            <w:gridSpan w:val="3"/>
            <w:vAlign w:val="center"/>
          </w:tcPr>
          <w:p w:rsidR="00876C5D" w:rsidRDefault="00876C5D" w:rsidP="00065DC4">
            <w:pPr>
              <w:rPr>
                <w:color w:val="000000"/>
                <w:sz w:val="24"/>
                <w:szCs w:val="24"/>
              </w:rPr>
            </w:pPr>
            <w:r>
              <w:rPr>
                <w:color w:val="000000"/>
                <w:sz w:val="24"/>
                <w:szCs w:val="24"/>
              </w:rPr>
              <w:t>Протяженность 2422 м</w:t>
            </w:r>
          </w:p>
        </w:tc>
      </w:tr>
      <w:tr w:rsidR="00876C5D" w:rsidRPr="00064DC7" w:rsidTr="00065DC4">
        <w:trPr>
          <w:trHeight w:val="283"/>
        </w:trPr>
        <w:tc>
          <w:tcPr>
            <w:tcW w:w="3218" w:type="dxa"/>
            <w:vAlign w:val="center"/>
          </w:tcPr>
          <w:p w:rsidR="00876C5D" w:rsidRDefault="00876C5D" w:rsidP="00065DC4">
            <w:pPr>
              <w:jc w:val="center"/>
              <w:rPr>
                <w:color w:val="000000"/>
                <w:sz w:val="24"/>
                <w:szCs w:val="24"/>
              </w:rPr>
            </w:pPr>
            <w:r>
              <w:rPr>
                <w:color w:val="000000"/>
                <w:sz w:val="24"/>
                <w:szCs w:val="24"/>
              </w:rPr>
              <w:t>Ливневая</w:t>
            </w:r>
          </w:p>
        </w:tc>
        <w:tc>
          <w:tcPr>
            <w:tcW w:w="3218" w:type="dxa"/>
            <w:shd w:val="clear" w:color="auto" w:fill="auto"/>
            <w:noWrap/>
            <w:vAlign w:val="bottom"/>
          </w:tcPr>
          <w:p w:rsidR="00876C5D" w:rsidRDefault="00876C5D" w:rsidP="00065DC4">
            <w:pPr>
              <w:jc w:val="center"/>
              <w:rPr>
                <w:color w:val="000000"/>
                <w:sz w:val="24"/>
                <w:szCs w:val="24"/>
              </w:rPr>
            </w:pPr>
            <w:r w:rsidRPr="00064DC7">
              <w:rPr>
                <w:sz w:val="24"/>
                <w:szCs w:val="24"/>
              </w:rPr>
              <w:t>150</w:t>
            </w:r>
            <w:r>
              <w:rPr>
                <w:color w:val="000000"/>
                <w:sz w:val="24"/>
                <w:szCs w:val="24"/>
              </w:rPr>
              <w:t>×</w:t>
            </w:r>
            <w:r w:rsidRPr="00064DC7">
              <w:rPr>
                <w:sz w:val="24"/>
                <w:szCs w:val="24"/>
              </w:rPr>
              <w:t>10</w:t>
            </w:r>
          </w:p>
        </w:tc>
        <w:tc>
          <w:tcPr>
            <w:tcW w:w="3218" w:type="dxa"/>
            <w:shd w:val="clear" w:color="auto" w:fill="auto"/>
            <w:vAlign w:val="bottom"/>
          </w:tcPr>
          <w:p w:rsidR="00876C5D" w:rsidRDefault="00876C5D" w:rsidP="00065DC4">
            <w:pPr>
              <w:jc w:val="center"/>
              <w:rPr>
                <w:color w:val="000000"/>
                <w:sz w:val="24"/>
                <w:szCs w:val="24"/>
              </w:rPr>
            </w:pPr>
            <w:r w:rsidRPr="00064DC7">
              <w:rPr>
                <w:sz w:val="24"/>
                <w:szCs w:val="24"/>
              </w:rPr>
              <w:t>асбоцемент</w:t>
            </w:r>
          </w:p>
        </w:tc>
      </w:tr>
      <w:tr w:rsidR="00876C5D" w:rsidRPr="00064DC7" w:rsidTr="00065DC4">
        <w:trPr>
          <w:trHeight w:val="283"/>
        </w:trPr>
        <w:tc>
          <w:tcPr>
            <w:tcW w:w="9654" w:type="dxa"/>
            <w:gridSpan w:val="3"/>
            <w:vAlign w:val="center"/>
          </w:tcPr>
          <w:p w:rsidR="00876C5D" w:rsidRDefault="00876C5D" w:rsidP="00065DC4">
            <w:pPr>
              <w:rPr>
                <w:color w:val="000000"/>
                <w:sz w:val="24"/>
                <w:szCs w:val="24"/>
              </w:rPr>
            </w:pPr>
            <w:r>
              <w:rPr>
                <w:color w:val="000000"/>
                <w:sz w:val="24"/>
                <w:szCs w:val="24"/>
              </w:rPr>
              <w:t>Протяженность 1112,5 м</w:t>
            </w:r>
          </w:p>
        </w:tc>
      </w:tr>
    </w:tbl>
    <w:p w:rsidR="00876C5D" w:rsidRDefault="00876C5D" w:rsidP="00577A7A">
      <w:pPr>
        <w:pStyle w:val="af4"/>
      </w:pPr>
    </w:p>
    <w:p w:rsidR="00645661" w:rsidRPr="0045360C" w:rsidRDefault="00645661" w:rsidP="00577A7A">
      <w:pPr>
        <w:pStyle w:val="af4"/>
        <w:rPr>
          <w:szCs w:val="28"/>
        </w:rPr>
      </w:pPr>
      <w:r w:rsidRPr="0045360C">
        <w:rPr>
          <w:szCs w:val="28"/>
        </w:rPr>
        <w:t>Основные проблемы системы водоотведения:</w:t>
      </w:r>
    </w:p>
    <w:p w:rsidR="00577A7A" w:rsidRDefault="002D1AAB" w:rsidP="00970650">
      <w:pPr>
        <w:pStyle w:val="af4"/>
        <w:numPr>
          <w:ilvl w:val="0"/>
          <w:numId w:val="16"/>
        </w:numPr>
        <w:ind w:left="0" w:firstLine="709"/>
      </w:pPr>
      <w:r>
        <w:t>Высокий износ канализационных сетей и канализационных очистных сооружений</w:t>
      </w:r>
      <w:r w:rsidR="00577A7A">
        <w:t>.</w:t>
      </w:r>
    </w:p>
    <w:p w:rsidR="006927A8" w:rsidRPr="00577A7A" w:rsidRDefault="006927A8" w:rsidP="005939AB">
      <w:pPr>
        <w:pStyle w:val="1"/>
        <w:spacing w:before="240"/>
        <w:rPr>
          <w:lang w:val="ru-RU"/>
        </w:rPr>
      </w:pPr>
      <w:bookmarkStart w:id="134" w:name="_Toc416812883"/>
      <w:r w:rsidRPr="00577A7A">
        <w:rPr>
          <w:lang w:val="ru-RU"/>
        </w:rPr>
        <w:t>3.5 Система сбора и утилизации ТБО</w:t>
      </w:r>
      <w:bookmarkEnd w:id="134"/>
    </w:p>
    <w:p w:rsidR="006927A8" w:rsidRPr="00DA2455" w:rsidRDefault="006927A8" w:rsidP="00DA2455">
      <w:pPr>
        <w:pStyle w:val="a7"/>
        <w:tabs>
          <w:tab w:val="left" w:pos="426"/>
        </w:tabs>
        <w:spacing w:before="0"/>
        <w:ind w:left="0" w:firstLine="709"/>
        <w:jc w:val="both"/>
        <w:rPr>
          <w:sz w:val="24"/>
          <w:szCs w:val="28"/>
          <w:lang w:val="ru-RU"/>
        </w:rPr>
      </w:pPr>
      <w:r w:rsidRPr="00DA2455">
        <w:rPr>
          <w:sz w:val="24"/>
          <w:szCs w:val="28"/>
          <w:lang w:val="ru-RU"/>
        </w:rPr>
        <w:t xml:space="preserve">В настоящее время в Томском районе отсутствует генеральная схема очистки территории населенных пунктов от отходов производства и потребления. В тоже время в каждом сельском поселении существуют правила обращения с твердыми бытовыми отходами в соответствии с которыми производится сбор и транспортировка отходов </w:t>
      </w:r>
      <w:r w:rsidRPr="00DA2455">
        <w:rPr>
          <w:sz w:val="24"/>
          <w:szCs w:val="28"/>
          <w:lang w:val="ru-RU"/>
        </w:rPr>
        <w:lastRenderedPageBreak/>
        <w:t>жилищ в населенных пунктах. Так же рассматриваются возможности разработки концепции по обращению с  отходами производства и потребления на территории Томского района.</w:t>
      </w:r>
    </w:p>
    <w:p w:rsidR="006927A8" w:rsidRPr="00DA2455" w:rsidRDefault="006927A8" w:rsidP="00DA2455">
      <w:pPr>
        <w:pStyle w:val="a7"/>
        <w:tabs>
          <w:tab w:val="left" w:pos="426"/>
        </w:tabs>
        <w:spacing w:before="0"/>
        <w:ind w:left="0" w:firstLine="709"/>
        <w:jc w:val="both"/>
        <w:rPr>
          <w:sz w:val="24"/>
          <w:szCs w:val="28"/>
          <w:lang w:val="ru-RU"/>
        </w:rPr>
      </w:pPr>
      <w:r w:rsidRPr="00DA2455">
        <w:rPr>
          <w:sz w:val="24"/>
          <w:szCs w:val="28"/>
          <w:lang w:val="ru-RU"/>
        </w:rPr>
        <w:t xml:space="preserve">     На территории Томского района фактически эксплуатируется порядка 20 санкционированных мест размещения твердых бытовых отходов, но    сложившаяся ситуация в Томском районе не позволяет говорить о соответствии их требованиям действующего законодательства.  На сегодняшний день практически отменен «Порядок обустройства санкционированных объектов размещения твердых бытовых отходов (ТБО) для населенных пунктов с численностью до трех тысяч человек» утвержденный постановлением Главы Администрации (Губернатора) области от 16.06.1999 </w:t>
      </w:r>
      <w:r w:rsidRPr="00DA2455">
        <w:rPr>
          <w:sz w:val="24"/>
          <w:szCs w:val="28"/>
        </w:rPr>
        <w:t>N</w:t>
      </w:r>
      <w:r w:rsidRPr="00DA2455">
        <w:rPr>
          <w:sz w:val="24"/>
          <w:szCs w:val="28"/>
          <w:lang w:val="ru-RU"/>
        </w:rPr>
        <w:t xml:space="preserve"> 227, ужесточены требования по размещению и эксплуатации объектов размещения ТБО в 30 км зоне аэропорта.</w:t>
      </w:r>
    </w:p>
    <w:p w:rsidR="006927A8" w:rsidRPr="00DA2455" w:rsidRDefault="006927A8" w:rsidP="00DA2455">
      <w:pPr>
        <w:pStyle w:val="a7"/>
        <w:tabs>
          <w:tab w:val="left" w:pos="426"/>
        </w:tabs>
        <w:spacing w:before="0"/>
        <w:ind w:left="0" w:firstLine="709"/>
        <w:jc w:val="both"/>
        <w:rPr>
          <w:sz w:val="24"/>
          <w:szCs w:val="28"/>
          <w:lang w:val="ru-RU"/>
        </w:rPr>
      </w:pPr>
      <w:r w:rsidRPr="00DA2455">
        <w:rPr>
          <w:sz w:val="24"/>
          <w:szCs w:val="28"/>
          <w:lang w:val="ru-RU"/>
        </w:rPr>
        <w:t xml:space="preserve"> В муниципальном образовании не представляется возможным обеспечить каждый населенный пункт объектом для размещения отходов, в данном случае можно говорить об объектах размещения ТБО предназначенных для обслуживания определенной территории с несколькими населенными пунктами. В Томском районе рассматривается вопрос о проведении изысканий для проектирования и строительства 4 полигонов ТБО в  районе населенных пунктов: 1. д. Наумовка, 2.д.Сурово-Сухоречье, 3. д.Новорождественка-Мазалово и 4. д.Межениновка- Овражное.</w:t>
      </w:r>
    </w:p>
    <w:p w:rsidR="006927A8" w:rsidRPr="00DA2455" w:rsidRDefault="006927A8" w:rsidP="00DA2455">
      <w:pPr>
        <w:pStyle w:val="a7"/>
        <w:tabs>
          <w:tab w:val="left" w:pos="284"/>
        </w:tabs>
        <w:spacing w:before="0"/>
        <w:ind w:left="0" w:firstLine="709"/>
        <w:jc w:val="both"/>
        <w:rPr>
          <w:sz w:val="24"/>
          <w:szCs w:val="28"/>
          <w:lang w:val="ru-RU"/>
        </w:rPr>
      </w:pPr>
      <w:r w:rsidRPr="00DA2455">
        <w:rPr>
          <w:sz w:val="24"/>
          <w:szCs w:val="28"/>
          <w:lang w:val="ru-RU"/>
        </w:rPr>
        <w:t>В Томском районе по состоянию на 01.01.2014 г. 11 предприятий,  осуществляют  сбор, вывоз и размещение  твердых бытовых  отходов в сельских населенных  пунктах. Также по имеющейся информации 18 предприятий имеют лицензии на обращение с отходами зарегистрированных в реестре Росприроднадзора по Томской области</w:t>
      </w:r>
    </w:p>
    <w:p w:rsidR="00704A91" w:rsidRDefault="006927A8" w:rsidP="00DA2455">
      <w:pPr>
        <w:pStyle w:val="af8"/>
        <w:spacing w:after="0"/>
        <w:ind w:left="0" w:firstLine="709"/>
        <w:jc w:val="both"/>
        <w:rPr>
          <w:sz w:val="24"/>
          <w:szCs w:val="28"/>
        </w:rPr>
      </w:pPr>
      <w:r w:rsidRPr="00DA2455">
        <w:rPr>
          <w:sz w:val="24"/>
          <w:szCs w:val="28"/>
        </w:rPr>
        <w:t xml:space="preserve"> На территории Томского района зарегистрировано более тысячи юридических лиц, частных предпринимателей и крестянско фермерских хозяйств основные направления деятельности сельское хозяйство, лесопереработка, торговля, ЖКХ, промышленность. Группы отходов – отходы с/х производства, отходы лесозаготовки, отходы лесопеработки, упаковочная тара,  отходы образующиеся при обслуживании автотранспорта, отходы металлообработки, строительные отходы. Обращаем внимание, что информацию об образовании отходов и их использование предприятия муниципальным образованиям не предоставляют.</w:t>
      </w:r>
    </w:p>
    <w:p w:rsidR="00A346DB" w:rsidRPr="00DA2455" w:rsidRDefault="00A346DB" w:rsidP="00DA2455">
      <w:pPr>
        <w:pStyle w:val="af8"/>
        <w:spacing w:after="0"/>
        <w:ind w:left="0" w:firstLine="709"/>
        <w:jc w:val="both"/>
        <w:rPr>
          <w:bCs/>
          <w:iCs/>
          <w:sz w:val="24"/>
          <w:szCs w:val="28"/>
        </w:rPr>
      </w:pPr>
      <w:r w:rsidRPr="00DA2455">
        <w:rPr>
          <w:sz w:val="24"/>
          <w:szCs w:val="28"/>
        </w:rPr>
        <w:t>Все отходы от населенных пунктов поселения вывозятся на санкционированные объекты размещени</w:t>
      </w:r>
      <w:r w:rsidR="00DE0A7B">
        <w:rPr>
          <w:sz w:val="24"/>
          <w:szCs w:val="28"/>
        </w:rPr>
        <w:t>я отходов, которые находится в с</w:t>
      </w:r>
      <w:r w:rsidRPr="00DA2455">
        <w:rPr>
          <w:sz w:val="24"/>
          <w:szCs w:val="28"/>
        </w:rPr>
        <w:t>.</w:t>
      </w:r>
      <w:r w:rsidR="00DE0A7B">
        <w:rPr>
          <w:sz w:val="24"/>
          <w:szCs w:val="28"/>
        </w:rPr>
        <w:t xml:space="preserve"> Батурино</w:t>
      </w:r>
      <w:r w:rsidRPr="00DA2455">
        <w:rPr>
          <w:sz w:val="24"/>
          <w:szCs w:val="28"/>
        </w:rPr>
        <w:t>.</w:t>
      </w:r>
    </w:p>
    <w:p w:rsidR="00704A91" w:rsidRDefault="00704A91" w:rsidP="00704A91">
      <w:pPr>
        <w:pStyle w:val="a7"/>
        <w:tabs>
          <w:tab w:val="left" w:pos="426"/>
        </w:tabs>
        <w:spacing w:before="0"/>
        <w:ind w:left="0" w:firstLine="0"/>
        <w:jc w:val="both"/>
        <w:rPr>
          <w:sz w:val="24"/>
          <w:szCs w:val="28"/>
          <w:lang w:val="ru-RU"/>
        </w:rPr>
      </w:pPr>
    </w:p>
    <w:p w:rsidR="00CB1387" w:rsidRPr="00704A91" w:rsidRDefault="00A346DB" w:rsidP="00704A91">
      <w:pPr>
        <w:pStyle w:val="a7"/>
        <w:tabs>
          <w:tab w:val="left" w:pos="426"/>
        </w:tabs>
        <w:spacing w:before="0"/>
        <w:ind w:left="0" w:firstLine="0"/>
        <w:jc w:val="both"/>
        <w:rPr>
          <w:sz w:val="24"/>
          <w:szCs w:val="28"/>
          <w:lang w:val="ru-RU"/>
        </w:rPr>
      </w:pPr>
      <w:r w:rsidRPr="00704A91">
        <w:rPr>
          <w:sz w:val="24"/>
          <w:szCs w:val="28"/>
          <w:lang w:val="ru-RU"/>
        </w:rPr>
        <w:t>Таблица 3.5.1</w:t>
      </w:r>
      <w:r w:rsidR="00CB1387" w:rsidRPr="00704A91">
        <w:rPr>
          <w:sz w:val="24"/>
          <w:szCs w:val="28"/>
          <w:lang w:val="ru-RU"/>
        </w:rPr>
        <w:t xml:space="preserve"> – Характеристики имеющихся свалок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2267"/>
        <w:gridCol w:w="2112"/>
        <w:gridCol w:w="2389"/>
      </w:tblGrid>
      <w:tr w:rsidR="00CB1387" w:rsidTr="0066497C">
        <w:tc>
          <w:tcPr>
            <w:tcW w:w="1464" w:type="pct"/>
            <w:vAlign w:val="center"/>
          </w:tcPr>
          <w:p w:rsidR="00CB1387" w:rsidRPr="00F948CF" w:rsidRDefault="00CB1387" w:rsidP="00D271BA">
            <w:pPr>
              <w:pStyle w:val="a7"/>
              <w:tabs>
                <w:tab w:val="left" w:pos="426"/>
              </w:tabs>
              <w:spacing w:before="0"/>
              <w:ind w:left="0" w:firstLine="0"/>
              <w:jc w:val="center"/>
              <w:rPr>
                <w:b/>
                <w:sz w:val="24"/>
                <w:szCs w:val="28"/>
                <w:lang w:val="ru-RU"/>
              </w:rPr>
            </w:pPr>
            <w:r w:rsidRPr="00F948CF">
              <w:rPr>
                <w:b/>
                <w:sz w:val="24"/>
                <w:szCs w:val="28"/>
                <w:lang w:val="ru-RU"/>
              </w:rPr>
              <w:t>Свалка</w:t>
            </w:r>
          </w:p>
        </w:tc>
        <w:tc>
          <w:tcPr>
            <w:tcW w:w="1184" w:type="pct"/>
            <w:vAlign w:val="center"/>
          </w:tcPr>
          <w:p w:rsidR="00CB1387" w:rsidRPr="00F948CF" w:rsidRDefault="00CB1387" w:rsidP="00D271BA">
            <w:pPr>
              <w:pStyle w:val="a7"/>
              <w:tabs>
                <w:tab w:val="left" w:pos="426"/>
              </w:tabs>
              <w:spacing w:before="0"/>
              <w:ind w:left="0" w:firstLine="0"/>
              <w:jc w:val="center"/>
              <w:rPr>
                <w:b/>
                <w:sz w:val="24"/>
                <w:szCs w:val="28"/>
                <w:lang w:val="ru-RU"/>
              </w:rPr>
            </w:pPr>
            <w:r w:rsidRPr="00F948CF">
              <w:rPr>
                <w:b/>
                <w:sz w:val="24"/>
                <w:szCs w:val="28"/>
                <w:lang w:val="ru-RU"/>
              </w:rPr>
              <w:t>Год ввода в эксплуатацию</w:t>
            </w:r>
          </w:p>
        </w:tc>
        <w:tc>
          <w:tcPr>
            <w:tcW w:w="1103" w:type="pct"/>
            <w:vAlign w:val="center"/>
          </w:tcPr>
          <w:p w:rsidR="00CB1387" w:rsidRPr="00F948CF" w:rsidRDefault="00CB1387" w:rsidP="00D271BA">
            <w:pPr>
              <w:pStyle w:val="a7"/>
              <w:tabs>
                <w:tab w:val="left" w:pos="426"/>
              </w:tabs>
              <w:spacing w:before="0"/>
              <w:ind w:left="0" w:firstLine="0"/>
              <w:jc w:val="center"/>
              <w:rPr>
                <w:b/>
                <w:sz w:val="24"/>
                <w:szCs w:val="28"/>
                <w:lang w:val="ru-RU"/>
              </w:rPr>
            </w:pPr>
            <w:r w:rsidRPr="00F948CF">
              <w:rPr>
                <w:b/>
                <w:sz w:val="24"/>
                <w:szCs w:val="28"/>
                <w:lang w:val="ru-RU"/>
              </w:rPr>
              <w:t>Площадь, га</w:t>
            </w:r>
          </w:p>
        </w:tc>
        <w:tc>
          <w:tcPr>
            <w:tcW w:w="1248" w:type="pct"/>
            <w:vAlign w:val="center"/>
          </w:tcPr>
          <w:p w:rsidR="00CB1387" w:rsidRPr="00F948CF" w:rsidRDefault="00CB1387" w:rsidP="00D271BA">
            <w:pPr>
              <w:pStyle w:val="a7"/>
              <w:tabs>
                <w:tab w:val="left" w:pos="426"/>
              </w:tabs>
              <w:spacing w:before="0"/>
              <w:ind w:left="0" w:firstLine="0"/>
              <w:jc w:val="center"/>
              <w:rPr>
                <w:b/>
                <w:sz w:val="24"/>
                <w:szCs w:val="28"/>
                <w:lang w:val="ru-RU"/>
              </w:rPr>
            </w:pPr>
            <w:r w:rsidRPr="00F948CF">
              <w:rPr>
                <w:b/>
                <w:sz w:val="24"/>
                <w:szCs w:val="28"/>
                <w:lang w:val="ru-RU"/>
              </w:rPr>
              <w:t>Расстояние</w:t>
            </w:r>
            <w:r w:rsidR="00FF4615" w:rsidRPr="00F948CF">
              <w:rPr>
                <w:b/>
                <w:sz w:val="24"/>
                <w:szCs w:val="28"/>
                <w:lang w:val="ru-RU"/>
              </w:rPr>
              <w:t>*</w:t>
            </w:r>
            <w:r w:rsidRPr="00F948CF">
              <w:rPr>
                <w:b/>
                <w:sz w:val="24"/>
                <w:szCs w:val="28"/>
                <w:lang w:val="ru-RU"/>
              </w:rPr>
              <w:t>, км</w:t>
            </w:r>
          </w:p>
        </w:tc>
      </w:tr>
      <w:tr w:rsidR="00CB1387" w:rsidTr="0066497C">
        <w:tc>
          <w:tcPr>
            <w:tcW w:w="1464" w:type="pct"/>
            <w:vAlign w:val="center"/>
          </w:tcPr>
          <w:p w:rsidR="00CB1387" w:rsidRPr="00704A91" w:rsidRDefault="00DE0A7B" w:rsidP="00D271BA">
            <w:pPr>
              <w:pStyle w:val="a7"/>
              <w:tabs>
                <w:tab w:val="left" w:pos="426"/>
              </w:tabs>
              <w:spacing w:before="0"/>
              <w:ind w:left="0" w:firstLine="0"/>
              <w:jc w:val="center"/>
              <w:rPr>
                <w:sz w:val="24"/>
                <w:szCs w:val="28"/>
                <w:lang w:val="ru-RU"/>
              </w:rPr>
            </w:pPr>
            <w:r>
              <w:rPr>
                <w:sz w:val="24"/>
                <w:szCs w:val="28"/>
                <w:lang w:val="ru-RU"/>
              </w:rPr>
              <w:t>с. Батурино</w:t>
            </w:r>
          </w:p>
        </w:tc>
        <w:tc>
          <w:tcPr>
            <w:tcW w:w="1184" w:type="pct"/>
            <w:vAlign w:val="center"/>
          </w:tcPr>
          <w:p w:rsidR="00CB1387" w:rsidRPr="00704A91" w:rsidRDefault="00DE0A7B" w:rsidP="00D271BA">
            <w:pPr>
              <w:pStyle w:val="a7"/>
              <w:tabs>
                <w:tab w:val="left" w:pos="426"/>
              </w:tabs>
              <w:spacing w:before="0"/>
              <w:ind w:left="0" w:firstLine="0"/>
              <w:jc w:val="center"/>
              <w:rPr>
                <w:sz w:val="24"/>
                <w:szCs w:val="28"/>
                <w:lang w:val="ru-RU"/>
              </w:rPr>
            </w:pPr>
            <w:r>
              <w:rPr>
                <w:sz w:val="24"/>
                <w:szCs w:val="28"/>
                <w:lang w:val="ru-RU"/>
              </w:rPr>
              <w:t>2004</w:t>
            </w:r>
          </w:p>
        </w:tc>
        <w:tc>
          <w:tcPr>
            <w:tcW w:w="1103" w:type="pct"/>
            <w:vAlign w:val="center"/>
          </w:tcPr>
          <w:p w:rsidR="00CB1387" w:rsidRPr="00704A91" w:rsidRDefault="00DE0A7B" w:rsidP="00D271BA">
            <w:pPr>
              <w:pStyle w:val="a7"/>
              <w:tabs>
                <w:tab w:val="left" w:pos="426"/>
              </w:tabs>
              <w:spacing w:before="0"/>
              <w:ind w:left="0" w:firstLine="0"/>
              <w:jc w:val="center"/>
              <w:rPr>
                <w:sz w:val="24"/>
                <w:szCs w:val="28"/>
                <w:lang w:val="ru-RU"/>
              </w:rPr>
            </w:pPr>
            <w:r>
              <w:rPr>
                <w:sz w:val="24"/>
                <w:szCs w:val="28"/>
                <w:lang w:val="ru-RU"/>
              </w:rPr>
              <w:t>3</w:t>
            </w:r>
          </w:p>
        </w:tc>
        <w:tc>
          <w:tcPr>
            <w:tcW w:w="1248" w:type="pct"/>
            <w:vAlign w:val="center"/>
          </w:tcPr>
          <w:p w:rsidR="00CB1387" w:rsidRPr="00704A91" w:rsidRDefault="00DE0A7B" w:rsidP="00D271BA">
            <w:pPr>
              <w:pStyle w:val="a7"/>
              <w:tabs>
                <w:tab w:val="left" w:pos="426"/>
              </w:tabs>
              <w:spacing w:before="0"/>
              <w:ind w:left="0" w:firstLine="0"/>
              <w:jc w:val="center"/>
              <w:rPr>
                <w:sz w:val="24"/>
                <w:szCs w:val="28"/>
                <w:lang w:val="ru-RU"/>
              </w:rPr>
            </w:pPr>
            <w:r>
              <w:rPr>
                <w:sz w:val="24"/>
                <w:szCs w:val="28"/>
                <w:lang w:val="ru-RU"/>
              </w:rPr>
              <w:t>–</w:t>
            </w:r>
          </w:p>
        </w:tc>
      </w:tr>
    </w:tbl>
    <w:p w:rsidR="00FF4615" w:rsidRPr="00DA2455" w:rsidRDefault="00FF4615" w:rsidP="00DA2455">
      <w:pPr>
        <w:ind w:firstLine="709"/>
        <w:jc w:val="both"/>
        <w:rPr>
          <w:bCs/>
          <w:sz w:val="24"/>
          <w:szCs w:val="28"/>
        </w:rPr>
      </w:pPr>
      <w:r w:rsidRPr="00DA2455">
        <w:rPr>
          <w:bCs/>
          <w:sz w:val="24"/>
          <w:szCs w:val="28"/>
        </w:rPr>
        <w:t>*расстояние указано до ближайшего населенного пункта</w:t>
      </w:r>
    </w:p>
    <w:p w:rsidR="00704A91" w:rsidRDefault="00704A91" w:rsidP="00DA2455">
      <w:pPr>
        <w:pStyle w:val="af8"/>
        <w:spacing w:after="0"/>
        <w:ind w:left="0" w:firstLine="709"/>
        <w:jc w:val="both"/>
        <w:rPr>
          <w:sz w:val="24"/>
        </w:rPr>
      </w:pPr>
    </w:p>
    <w:p w:rsidR="00A346DB" w:rsidRPr="00DA2455" w:rsidRDefault="00A346DB" w:rsidP="00DA2455">
      <w:pPr>
        <w:pStyle w:val="af8"/>
        <w:spacing w:after="0"/>
        <w:ind w:left="0" w:firstLine="709"/>
        <w:jc w:val="both"/>
        <w:rPr>
          <w:snapToGrid w:val="0"/>
          <w:sz w:val="24"/>
        </w:rPr>
      </w:pPr>
      <w:r w:rsidRPr="00DA2455">
        <w:rPr>
          <w:sz w:val="24"/>
        </w:rPr>
        <w:t>Санкционированн</w:t>
      </w:r>
      <w:r w:rsidR="0050471E">
        <w:rPr>
          <w:sz w:val="24"/>
        </w:rPr>
        <w:t>ая</w:t>
      </w:r>
      <w:r w:rsidRPr="00DA2455">
        <w:rPr>
          <w:sz w:val="24"/>
        </w:rPr>
        <w:t xml:space="preserve"> свалк</w:t>
      </w:r>
      <w:r w:rsidR="0050471E">
        <w:rPr>
          <w:sz w:val="24"/>
        </w:rPr>
        <w:t>а</w:t>
      </w:r>
      <w:r w:rsidRPr="00DA2455">
        <w:rPr>
          <w:sz w:val="24"/>
        </w:rPr>
        <w:t xml:space="preserve"> не име</w:t>
      </w:r>
      <w:r w:rsidR="0050471E">
        <w:rPr>
          <w:sz w:val="24"/>
        </w:rPr>
        <w:t>е</w:t>
      </w:r>
      <w:r w:rsidRPr="00DA2455">
        <w:rPr>
          <w:sz w:val="24"/>
        </w:rPr>
        <w:t xml:space="preserve">т: проекта на строительство; положительного заключения государственной экспертизы; наблюдательных скважин. </w:t>
      </w:r>
      <w:r w:rsidR="0050471E" w:rsidRPr="00DA2455">
        <w:rPr>
          <w:sz w:val="24"/>
        </w:rPr>
        <w:t>Санкционированн</w:t>
      </w:r>
      <w:r w:rsidR="0050471E">
        <w:rPr>
          <w:sz w:val="24"/>
        </w:rPr>
        <w:t>ая</w:t>
      </w:r>
      <w:r w:rsidR="0050471E" w:rsidRPr="00DA2455">
        <w:rPr>
          <w:sz w:val="24"/>
        </w:rPr>
        <w:t xml:space="preserve"> свалк</w:t>
      </w:r>
      <w:r w:rsidR="0050471E">
        <w:rPr>
          <w:sz w:val="24"/>
        </w:rPr>
        <w:t>а</w:t>
      </w:r>
      <w:r w:rsidRPr="00DA2455">
        <w:rPr>
          <w:sz w:val="24"/>
        </w:rPr>
        <w:t xml:space="preserve"> не соответствуют требованиям СанПиН 42-128-4690-88 «Санитарными правилами содержания территорий населенных мест» и </w:t>
      </w:r>
      <w:r w:rsidRPr="00DA2455">
        <w:rPr>
          <w:snapToGrid w:val="0"/>
          <w:sz w:val="24"/>
        </w:rPr>
        <w:t>СанПиН 2.1.2.2645-10 «Санитарно-эпидемиологические требования к условиям проживания в жилых зданиях и помещениях».</w:t>
      </w:r>
    </w:p>
    <w:p w:rsidR="00A346DB" w:rsidRPr="00DA2455" w:rsidRDefault="00A346DB" w:rsidP="00DA2455">
      <w:pPr>
        <w:ind w:firstLine="709"/>
        <w:jc w:val="both"/>
        <w:rPr>
          <w:sz w:val="24"/>
        </w:rPr>
      </w:pPr>
      <w:r w:rsidRPr="00DA2455">
        <w:rPr>
          <w:sz w:val="24"/>
        </w:rPr>
        <w:t xml:space="preserve">Переработка промышленных и бытовых отходов в поселении не производится. Ртутьсодержащие отходы (приборы, термометры и пр.) утилизируются по договору на спецполигоне г. Томска. </w:t>
      </w:r>
    </w:p>
    <w:p w:rsidR="00A346DB" w:rsidRPr="00DA2455" w:rsidRDefault="00A346DB" w:rsidP="00DA2455">
      <w:pPr>
        <w:autoSpaceDE w:val="0"/>
        <w:autoSpaceDN w:val="0"/>
        <w:adjustRightInd w:val="0"/>
        <w:ind w:firstLine="709"/>
        <w:jc w:val="both"/>
        <w:rPr>
          <w:sz w:val="24"/>
        </w:rPr>
      </w:pPr>
      <w:r w:rsidRPr="00DA2455">
        <w:rPr>
          <w:sz w:val="24"/>
        </w:rPr>
        <w:t xml:space="preserve">Сбор, временное хранение, удаление отходов лечебно-профилактических учреждений осуществляется согласно требованиям СанПиН 2.1.7.728-99 «Правила сбора, хранения и удаления отходов лечебно-профилактических учреждений». </w:t>
      </w:r>
    </w:p>
    <w:p w:rsidR="006927A8" w:rsidRDefault="00A346DB" w:rsidP="00DA2455">
      <w:pPr>
        <w:ind w:firstLine="709"/>
        <w:jc w:val="both"/>
        <w:rPr>
          <w:bCs/>
          <w:sz w:val="24"/>
          <w:szCs w:val="28"/>
        </w:rPr>
      </w:pPr>
      <w:r w:rsidRPr="00DA2455">
        <w:rPr>
          <w:sz w:val="24"/>
        </w:rPr>
        <w:lastRenderedPageBreak/>
        <w:t xml:space="preserve">На территории </w:t>
      </w:r>
      <w:r w:rsidR="000D3880">
        <w:rPr>
          <w:sz w:val="24"/>
        </w:rPr>
        <w:t>Спасского</w:t>
      </w:r>
      <w:r w:rsidRPr="00DA2455">
        <w:rPr>
          <w:sz w:val="24"/>
        </w:rPr>
        <w:t xml:space="preserve"> сельского поселения периодически возникают несанкционированные свалки.</w:t>
      </w:r>
      <w:r w:rsidR="006927A8" w:rsidRPr="00DA2455">
        <w:rPr>
          <w:bCs/>
          <w:sz w:val="24"/>
          <w:szCs w:val="28"/>
        </w:rPr>
        <w:t>Согласно Рекомендации по определению норм накопления твердых бытовых отходов для город</w:t>
      </w:r>
      <w:r w:rsidR="005939AB">
        <w:rPr>
          <w:bCs/>
          <w:sz w:val="24"/>
          <w:szCs w:val="28"/>
        </w:rPr>
        <w:t xml:space="preserve">ов РСФСР </w:t>
      </w:r>
      <w:r w:rsidR="00704A91">
        <w:rPr>
          <w:bCs/>
          <w:sz w:val="24"/>
          <w:szCs w:val="28"/>
        </w:rPr>
        <w:t>заполнена таблица 3.5.2</w:t>
      </w:r>
      <w:r w:rsidR="006927A8" w:rsidRPr="00DA2455">
        <w:rPr>
          <w:bCs/>
          <w:sz w:val="24"/>
          <w:szCs w:val="28"/>
        </w:rPr>
        <w:t>.</w:t>
      </w:r>
    </w:p>
    <w:p w:rsidR="005939AB" w:rsidRDefault="005939AB" w:rsidP="005939AB">
      <w:pPr>
        <w:jc w:val="both"/>
        <w:rPr>
          <w:bCs/>
          <w:sz w:val="24"/>
          <w:szCs w:val="28"/>
        </w:rPr>
      </w:pPr>
    </w:p>
    <w:p w:rsidR="006927A8" w:rsidRPr="00704A91" w:rsidRDefault="00A346DB" w:rsidP="005939AB">
      <w:pPr>
        <w:jc w:val="both"/>
        <w:rPr>
          <w:bCs/>
          <w:sz w:val="24"/>
          <w:szCs w:val="28"/>
        </w:rPr>
      </w:pPr>
      <w:r w:rsidRPr="00704A91">
        <w:rPr>
          <w:bCs/>
          <w:sz w:val="24"/>
          <w:szCs w:val="28"/>
        </w:rPr>
        <w:t>Таблица 3.5.2</w:t>
      </w:r>
      <w:r w:rsidR="006927A8" w:rsidRPr="00704A91">
        <w:rPr>
          <w:bCs/>
          <w:sz w:val="24"/>
          <w:szCs w:val="28"/>
        </w:rPr>
        <w:t xml:space="preserve"> – </w:t>
      </w:r>
      <w:r w:rsidR="006927A8" w:rsidRPr="00704A91">
        <w:rPr>
          <w:sz w:val="24"/>
          <w:szCs w:val="28"/>
        </w:rPr>
        <w:t>Нормынакопления</w:t>
      </w:r>
      <w:r w:rsidR="006927A8" w:rsidRPr="00704A91">
        <w:rPr>
          <w:spacing w:val="-1"/>
          <w:sz w:val="24"/>
          <w:szCs w:val="28"/>
        </w:rPr>
        <w:t>ТБО</w:t>
      </w:r>
      <w:r w:rsidR="006927A8" w:rsidRPr="00704A91">
        <w:rPr>
          <w:sz w:val="24"/>
          <w:szCs w:val="28"/>
        </w:rPr>
        <w:t>длянаселения,объектовобщественного</w:t>
      </w:r>
      <w:r w:rsidR="006927A8" w:rsidRPr="00704A91">
        <w:rPr>
          <w:spacing w:val="-1"/>
          <w:sz w:val="24"/>
          <w:szCs w:val="28"/>
        </w:rPr>
        <w:t>назначения</w:t>
      </w:r>
      <w:r w:rsidR="006927A8" w:rsidRPr="00704A91">
        <w:rPr>
          <w:sz w:val="24"/>
          <w:szCs w:val="28"/>
        </w:rPr>
        <w:t>и</w:t>
      </w:r>
      <w:r w:rsidR="006927A8" w:rsidRPr="00704A91">
        <w:rPr>
          <w:spacing w:val="-1"/>
          <w:sz w:val="24"/>
          <w:szCs w:val="28"/>
        </w:rPr>
        <w:t>торговыхпредприятий</w:t>
      </w:r>
      <w:r w:rsidR="006927A8" w:rsidRPr="00704A91">
        <w:rPr>
          <w:spacing w:val="1"/>
          <w:sz w:val="24"/>
          <w:szCs w:val="28"/>
        </w:rPr>
        <w:t>МО</w:t>
      </w:r>
      <w:r w:rsidR="006927A8" w:rsidRPr="00704A91">
        <w:rPr>
          <w:spacing w:val="-1"/>
          <w:sz w:val="24"/>
          <w:szCs w:val="28"/>
        </w:rPr>
        <w:t>«</w:t>
      </w:r>
      <w:r w:rsidR="000D3880">
        <w:rPr>
          <w:spacing w:val="-1"/>
          <w:sz w:val="24"/>
          <w:szCs w:val="28"/>
        </w:rPr>
        <w:t>Спасское</w:t>
      </w:r>
      <w:r w:rsidR="006927A8" w:rsidRPr="00704A91">
        <w:rPr>
          <w:sz w:val="24"/>
          <w:szCs w:val="28"/>
        </w:rPr>
        <w:t>сельскоепоселение»</w:t>
      </w:r>
    </w:p>
    <w:tbl>
      <w:tblPr>
        <w:tblW w:w="5000" w:type="pct"/>
        <w:jc w:val="center"/>
        <w:tblLook w:val="01E0"/>
      </w:tblPr>
      <w:tblGrid>
        <w:gridCol w:w="5223"/>
        <w:gridCol w:w="4348"/>
      </w:tblGrid>
      <w:tr w:rsidR="006927A8" w:rsidRPr="00183688" w:rsidTr="00314224">
        <w:trPr>
          <w:trHeight w:hRule="exact" w:val="724"/>
          <w:jc w:val="center"/>
        </w:trPr>
        <w:tc>
          <w:tcPr>
            <w:tcW w:w="3389" w:type="pct"/>
            <w:tcBorders>
              <w:top w:val="single" w:sz="5" w:space="0" w:color="000000"/>
              <w:left w:val="single" w:sz="5" w:space="0" w:color="000000"/>
              <w:bottom w:val="single" w:sz="5" w:space="0" w:color="000000"/>
              <w:right w:val="single" w:sz="5" w:space="0" w:color="000000"/>
            </w:tcBorders>
            <w:vAlign w:val="center"/>
          </w:tcPr>
          <w:p w:rsidR="006927A8" w:rsidRPr="00F948CF" w:rsidRDefault="006927A8" w:rsidP="00314224">
            <w:pPr>
              <w:pStyle w:val="TableParagraph"/>
              <w:spacing w:line="251" w:lineRule="exact"/>
              <w:jc w:val="center"/>
              <w:rPr>
                <w:rFonts w:ascii="Times New Roman" w:eastAsia="Times New Roman" w:hAnsi="Times New Roman"/>
                <w:b/>
                <w:sz w:val="20"/>
                <w:szCs w:val="20"/>
              </w:rPr>
            </w:pPr>
            <w:r w:rsidRPr="00F948CF">
              <w:rPr>
                <w:rFonts w:ascii="Times New Roman" w:hAnsi="Times New Roman"/>
                <w:b/>
                <w:spacing w:val="-1"/>
                <w:sz w:val="20"/>
                <w:szCs w:val="20"/>
              </w:rPr>
              <w:t>Объектобразованияотходов</w:t>
            </w:r>
          </w:p>
        </w:tc>
        <w:tc>
          <w:tcPr>
            <w:tcW w:w="1611" w:type="pct"/>
            <w:tcBorders>
              <w:top w:val="single" w:sz="5" w:space="0" w:color="000000"/>
              <w:left w:val="single" w:sz="5" w:space="0" w:color="000000"/>
              <w:bottom w:val="single" w:sz="5" w:space="0" w:color="000000"/>
              <w:right w:val="single" w:sz="5" w:space="0" w:color="000000"/>
            </w:tcBorders>
            <w:vAlign w:val="center"/>
          </w:tcPr>
          <w:p w:rsidR="006927A8" w:rsidRPr="00F948CF" w:rsidRDefault="006927A8" w:rsidP="00314224">
            <w:pPr>
              <w:pStyle w:val="TableParagraph"/>
              <w:ind w:left="224" w:right="229"/>
              <w:jc w:val="center"/>
              <w:rPr>
                <w:rFonts w:ascii="Times New Roman" w:eastAsia="Times New Roman" w:hAnsi="Times New Roman"/>
                <w:b/>
                <w:sz w:val="20"/>
                <w:szCs w:val="20"/>
                <w:lang w:val="ru-RU"/>
              </w:rPr>
            </w:pPr>
            <w:r w:rsidRPr="00F948CF">
              <w:rPr>
                <w:rFonts w:ascii="Times New Roman" w:hAnsi="Times New Roman"/>
                <w:b/>
                <w:spacing w:val="-1"/>
                <w:sz w:val="20"/>
                <w:szCs w:val="20"/>
                <w:lang w:val="ru-RU"/>
              </w:rPr>
              <w:t>Среднегодоваянорманакопленияотходов</w:t>
            </w:r>
            <w:r w:rsidRPr="00F948CF">
              <w:rPr>
                <w:rFonts w:ascii="Times New Roman" w:hAnsi="Times New Roman"/>
                <w:b/>
                <w:spacing w:val="30"/>
                <w:sz w:val="20"/>
                <w:szCs w:val="20"/>
                <w:lang w:val="ru-RU"/>
              </w:rPr>
              <w:t xml:space="preserve"> на </w:t>
            </w:r>
            <w:r w:rsidRPr="00F948CF">
              <w:rPr>
                <w:rFonts w:ascii="Times New Roman" w:hAnsi="Times New Roman"/>
                <w:b/>
                <w:spacing w:val="-1"/>
                <w:sz w:val="20"/>
                <w:szCs w:val="20"/>
                <w:lang w:val="ru-RU"/>
              </w:rPr>
              <w:t>единицуизмерения</w:t>
            </w:r>
          </w:p>
        </w:tc>
      </w:tr>
      <w:tr w:rsidR="006927A8" w:rsidTr="00314224">
        <w:trPr>
          <w:trHeight w:hRule="exact" w:val="29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tc>
        <w:tc>
          <w:tcPr>
            <w:tcW w:w="1611"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right="2"/>
              <w:jc w:val="center"/>
              <w:rPr>
                <w:rFonts w:ascii="Times New Roman" w:eastAsia="Times New Roman" w:hAnsi="Times New Roman"/>
                <w:sz w:val="20"/>
                <w:szCs w:val="20"/>
              </w:rPr>
            </w:pPr>
            <w:r w:rsidRPr="00A32654">
              <w:rPr>
                <w:rFonts w:ascii="Times New Roman" w:hAnsi="Times New Roman"/>
                <w:spacing w:val="-1"/>
                <w:sz w:val="20"/>
                <w:szCs w:val="20"/>
              </w:rPr>
              <w:t>куб.</w:t>
            </w:r>
            <w:r w:rsidRPr="00A32654">
              <w:rPr>
                <w:rFonts w:ascii="Times New Roman" w:hAnsi="Times New Roman"/>
                <w:sz w:val="20"/>
                <w:szCs w:val="20"/>
              </w:rPr>
              <w:t>м</w:t>
            </w:r>
          </w:p>
        </w:tc>
      </w:tr>
      <w:tr w:rsidR="006927A8" w:rsidRPr="00025AF8"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left="34"/>
              <w:rPr>
                <w:rFonts w:ascii="Times New Roman" w:eastAsia="Times New Roman" w:hAnsi="Times New Roman"/>
                <w:sz w:val="20"/>
                <w:szCs w:val="20"/>
                <w:lang w:val="ru-RU"/>
              </w:rPr>
            </w:pPr>
            <w:r w:rsidRPr="00A32654">
              <w:rPr>
                <w:rFonts w:ascii="Times New Roman" w:hAnsi="Times New Roman"/>
                <w:spacing w:val="-1"/>
                <w:sz w:val="20"/>
                <w:szCs w:val="20"/>
                <w:lang w:val="ru-RU"/>
              </w:rPr>
              <w:t>Жилой</w:t>
            </w:r>
            <w:r w:rsidRPr="00A32654">
              <w:rPr>
                <w:rFonts w:ascii="Times New Roman" w:hAnsi="Times New Roman"/>
                <w:sz w:val="20"/>
                <w:szCs w:val="20"/>
                <w:lang w:val="ru-RU"/>
              </w:rPr>
              <w:t xml:space="preserve">фонд </w:t>
            </w:r>
            <w:r w:rsidRPr="00A32654">
              <w:rPr>
                <w:rFonts w:ascii="Times New Roman" w:hAnsi="Times New Roman"/>
                <w:spacing w:val="-1"/>
                <w:sz w:val="20"/>
                <w:szCs w:val="20"/>
                <w:lang w:val="ru-RU"/>
              </w:rPr>
              <w:t>/благоустроенный/(на</w:t>
            </w:r>
            <w:r w:rsidRPr="00A32654">
              <w:rPr>
                <w:rFonts w:ascii="Times New Roman" w:hAnsi="Times New Roman"/>
                <w:sz w:val="20"/>
                <w:szCs w:val="20"/>
                <w:lang w:val="ru-RU"/>
              </w:rPr>
              <w:t>1</w:t>
            </w:r>
            <w:r w:rsidRPr="00A32654">
              <w:rPr>
                <w:rFonts w:ascii="Times New Roman" w:hAnsi="Times New Roman"/>
                <w:spacing w:val="-1"/>
                <w:sz w:val="20"/>
                <w:szCs w:val="20"/>
                <w:lang w:val="ru-RU"/>
              </w:rPr>
              <w:t>человека)</w:t>
            </w:r>
          </w:p>
        </w:tc>
        <w:tc>
          <w:tcPr>
            <w:tcW w:w="1611" w:type="pct"/>
            <w:tcBorders>
              <w:top w:val="single" w:sz="5" w:space="0" w:color="000000"/>
              <w:left w:val="single" w:sz="5" w:space="0" w:color="000000"/>
              <w:bottom w:val="single" w:sz="5" w:space="0" w:color="000000"/>
              <w:right w:val="single" w:sz="5" w:space="0" w:color="000000"/>
            </w:tcBorders>
            <w:vAlign w:val="center"/>
          </w:tcPr>
          <w:p w:rsidR="006927A8" w:rsidRPr="00A32654" w:rsidRDefault="006927A8" w:rsidP="00314224">
            <w:pPr>
              <w:pStyle w:val="TableParagraph"/>
              <w:spacing w:line="246" w:lineRule="exact"/>
              <w:ind w:right="2"/>
              <w:jc w:val="center"/>
              <w:rPr>
                <w:rFonts w:ascii="Times New Roman" w:eastAsia="Times New Roman" w:hAnsi="Times New Roman"/>
                <w:sz w:val="20"/>
                <w:szCs w:val="20"/>
                <w:lang w:val="ru-RU"/>
              </w:rPr>
            </w:pPr>
            <w:r>
              <w:rPr>
                <w:rFonts w:ascii="Times New Roman" w:eastAsia="Times New Roman" w:hAnsi="Times New Roman"/>
                <w:sz w:val="20"/>
                <w:szCs w:val="20"/>
                <w:lang w:val="ru-RU"/>
              </w:rPr>
              <w:t>1,07</w:t>
            </w:r>
          </w:p>
        </w:tc>
      </w:tr>
      <w:tr w:rsidR="006927A8" w:rsidRPr="00025AF8"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left="34"/>
              <w:rPr>
                <w:rFonts w:ascii="Times New Roman" w:eastAsia="Times New Roman" w:hAnsi="Times New Roman"/>
                <w:sz w:val="20"/>
                <w:szCs w:val="20"/>
                <w:lang w:val="ru-RU"/>
              </w:rPr>
            </w:pPr>
            <w:r w:rsidRPr="00A32654">
              <w:rPr>
                <w:rFonts w:ascii="Times New Roman" w:hAnsi="Times New Roman"/>
                <w:spacing w:val="-1"/>
                <w:sz w:val="20"/>
                <w:szCs w:val="20"/>
                <w:lang w:val="ru-RU"/>
              </w:rPr>
              <w:t>Жилой</w:t>
            </w:r>
            <w:r w:rsidRPr="00A32654">
              <w:rPr>
                <w:rFonts w:ascii="Times New Roman" w:hAnsi="Times New Roman"/>
                <w:sz w:val="20"/>
                <w:szCs w:val="20"/>
                <w:lang w:val="ru-RU"/>
              </w:rPr>
              <w:t>фонд</w:t>
            </w:r>
            <w:r w:rsidRPr="00A32654">
              <w:rPr>
                <w:rFonts w:ascii="Times New Roman" w:hAnsi="Times New Roman"/>
                <w:spacing w:val="-1"/>
                <w:sz w:val="20"/>
                <w:szCs w:val="20"/>
                <w:lang w:val="ru-RU"/>
              </w:rPr>
              <w:t>/неблагоустроенный/(на</w:t>
            </w:r>
            <w:r w:rsidRPr="00A32654">
              <w:rPr>
                <w:rFonts w:ascii="Times New Roman" w:hAnsi="Times New Roman"/>
                <w:sz w:val="20"/>
                <w:szCs w:val="20"/>
                <w:lang w:val="ru-RU"/>
              </w:rPr>
              <w:t>1</w:t>
            </w:r>
            <w:r w:rsidRPr="00A32654">
              <w:rPr>
                <w:rFonts w:ascii="Times New Roman" w:hAnsi="Times New Roman"/>
                <w:spacing w:val="-1"/>
                <w:sz w:val="20"/>
                <w:szCs w:val="20"/>
                <w:lang w:val="ru-RU"/>
              </w:rPr>
              <w:t>человека)</w:t>
            </w:r>
          </w:p>
        </w:tc>
        <w:tc>
          <w:tcPr>
            <w:tcW w:w="1611"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right="2"/>
              <w:jc w:val="center"/>
              <w:rPr>
                <w:rFonts w:ascii="Times New Roman" w:eastAsia="Times New Roman" w:hAnsi="Times New Roman"/>
                <w:sz w:val="20"/>
                <w:szCs w:val="20"/>
                <w:lang w:val="ru-RU"/>
              </w:rPr>
            </w:pPr>
            <w:r>
              <w:rPr>
                <w:rFonts w:ascii="Times New Roman" w:eastAsia="Times New Roman" w:hAnsi="Times New Roman"/>
                <w:sz w:val="20"/>
                <w:szCs w:val="20"/>
                <w:lang w:val="ru-RU"/>
              </w:rPr>
              <w:t>1,5*</w:t>
            </w:r>
          </w:p>
        </w:tc>
      </w:tr>
      <w:tr w:rsidR="006927A8" w:rsidRPr="003C7C10" w:rsidTr="00314224">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52" w:lineRule="exact"/>
              <w:ind w:left="34"/>
              <w:jc w:val="center"/>
              <w:rPr>
                <w:rFonts w:ascii="Times New Roman" w:eastAsia="Times New Roman" w:hAnsi="Times New Roman"/>
                <w:sz w:val="20"/>
                <w:szCs w:val="20"/>
              </w:rPr>
            </w:pPr>
            <w:r w:rsidRPr="00704A91">
              <w:rPr>
                <w:rFonts w:ascii="Times New Roman" w:hAnsi="Times New Roman"/>
                <w:spacing w:val="-1"/>
                <w:sz w:val="20"/>
                <w:szCs w:val="20"/>
              </w:rPr>
              <w:t>Предприятияторговли</w:t>
            </w:r>
          </w:p>
        </w:tc>
      </w:tr>
      <w:tr w:rsidR="006927A8" w:rsidRPr="00C55D5C"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left="34"/>
              <w:rPr>
                <w:rFonts w:ascii="Times New Roman" w:eastAsia="Times New Roman" w:hAnsi="Times New Roman"/>
                <w:sz w:val="20"/>
                <w:szCs w:val="20"/>
                <w:lang w:val="ru-RU"/>
              </w:rPr>
            </w:pPr>
            <w:r w:rsidRPr="00A32654">
              <w:rPr>
                <w:rFonts w:ascii="Times New Roman" w:hAnsi="Times New Roman"/>
                <w:spacing w:val="-1"/>
                <w:sz w:val="20"/>
                <w:szCs w:val="20"/>
                <w:lang w:val="ru-RU"/>
              </w:rPr>
              <w:t>Продовольственнымитоварами(на</w:t>
            </w:r>
            <w:r w:rsidRPr="00A32654">
              <w:rPr>
                <w:rFonts w:ascii="Times New Roman" w:hAnsi="Times New Roman"/>
                <w:sz w:val="20"/>
                <w:szCs w:val="20"/>
                <w:lang w:val="ru-RU"/>
              </w:rPr>
              <w:t>1</w:t>
            </w:r>
            <w:r w:rsidRPr="00A32654">
              <w:rPr>
                <w:rFonts w:ascii="Times New Roman" w:hAnsi="Times New Roman"/>
                <w:spacing w:val="-1"/>
                <w:sz w:val="20"/>
                <w:szCs w:val="20"/>
                <w:lang w:val="ru-RU"/>
              </w:rPr>
              <w:t>м2торговойплощади)</w:t>
            </w:r>
          </w:p>
        </w:tc>
        <w:tc>
          <w:tcPr>
            <w:tcW w:w="1611"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right="2"/>
              <w:jc w:val="center"/>
              <w:rPr>
                <w:rFonts w:ascii="Times New Roman" w:eastAsia="Times New Roman" w:hAnsi="Times New Roman"/>
                <w:sz w:val="20"/>
                <w:szCs w:val="20"/>
                <w:lang w:val="ru-RU"/>
              </w:rPr>
            </w:pPr>
            <w:r>
              <w:rPr>
                <w:rFonts w:ascii="Times New Roman" w:eastAsia="Times New Roman" w:hAnsi="Times New Roman"/>
                <w:sz w:val="20"/>
                <w:szCs w:val="20"/>
                <w:lang w:val="ru-RU"/>
              </w:rPr>
              <w:t>0,46</w:t>
            </w:r>
          </w:p>
        </w:tc>
      </w:tr>
      <w:tr w:rsidR="006927A8" w:rsidRPr="00C55D5C"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left="34"/>
              <w:rPr>
                <w:rFonts w:ascii="Times New Roman" w:eastAsia="Times New Roman" w:hAnsi="Times New Roman"/>
                <w:sz w:val="20"/>
                <w:szCs w:val="20"/>
                <w:lang w:val="ru-RU"/>
              </w:rPr>
            </w:pPr>
            <w:r w:rsidRPr="00A32654">
              <w:rPr>
                <w:rFonts w:ascii="Times New Roman" w:hAnsi="Times New Roman"/>
                <w:spacing w:val="-1"/>
                <w:sz w:val="20"/>
                <w:szCs w:val="20"/>
                <w:lang w:val="ru-RU"/>
              </w:rPr>
              <w:t>Промышленнымитоварами(на</w:t>
            </w:r>
            <w:r w:rsidRPr="00A32654">
              <w:rPr>
                <w:rFonts w:ascii="Times New Roman" w:hAnsi="Times New Roman"/>
                <w:sz w:val="20"/>
                <w:szCs w:val="20"/>
                <w:lang w:val="ru-RU"/>
              </w:rPr>
              <w:t>1</w:t>
            </w:r>
            <w:r w:rsidRPr="00A32654">
              <w:rPr>
                <w:rFonts w:ascii="Times New Roman" w:hAnsi="Times New Roman"/>
                <w:spacing w:val="-1"/>
                <w:sz w:val="20"/>
                <w:szCs w:val="20"/>
                <w:lang w:val="ru-RU"/>
              </w:rPr>
              <w:t>м2торговойплощади)</w:t>
            </w:r>
          </w:p>
        </w:tc>
        <w:tc>
          <w:tcPr>
            <w:tcW w:w="1611"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right="2"/>
              <w:jc w:val="center"/>
              <w:rPr>
                <w:rFonts w:ascii="Times New Roman" w:eastAsia="Times New Roman" w:hAnsi="Times New Roman"/>
                <w:sz w:val="20"/>
                <w:szCs w:val="20"/>
                <w:lang w:val="ru-RU"/>
              </w:rPr>
            </w:pPr>
            <w:r>
              <w:rPr>
                <w:rFonts w:ascii="Times New Roman" w:eastAsia="Times New Roman" w:hAnsi="Times New Roman"/>
                <w:sz w:val="20"/>
                <w:szCs w:val="20"/>
                <w:lang w:val="ru-RU"/>
              </w:rPr>
              <w:t>0,15</w:t>
            </w:r>
          </w:p>
        </w:tc>
      </w:tr>
      <w:tr w:rsidR="006927A8" w:rsidRPr="00C55D5C"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left="34"/>
              <w:rPr>
                <w:rFonts w:ascii="Times New Roman" w:eastAsia="Times New Roman" w:hAnsi="Times New Roman"/>
                <w:sz w:val="20"/>
                <w:szCs w:val="20"/>
                <w:lang w:val="ru-RU"/>
              </w:rPr>
            </w:pPr>
            <w:r w:rsidRPr="00A32654">
              <w:rPr>
                <w:rFonts w:ascii="Times New Roman" w:hAnsi="Times New Roman"/>
                <w:spacing w:val="-1"/>
                <w:sz w:val="20"/>
                <w:szCs w:val="20"/>
                <w:lang w:val="ru-RU"/>
              </w:rPr>
              <w:t>Ларьки,палатки(на</w:t>
            </w:r>
            <w:r w:rsidRPr="00A32654">
              <w:rPr>
                <w:rFonts w:ascii="Times New Roman" w:hAnsi="Times New Roman"/>
                <w:sz w:val="20"/>
                <w:szCs w:val="20"/>
                <w:lang w:val="ru-RU"/>
              </w:rPr>
              <w:t>1</w:t>
            </w:r>
            <w:r w:rsidRPr="00A32654">
              <w:rPr>
                <w:rFonts w:ascii="Times New Roman" w:hAnsi="Times New Roman"/>
                <w:spacing w:val="-1"/>
                <w:sz w:val="20"/>
                <w:szCs w:val="20"/>
                <w:lang w:val="ru-RU"/>
              </w:rPr>
              <w:t>м2торговойплощади)</w:t>
            </w:r>
          </w:p>
        </w:tc>
        <w:tc>
          <w:tcPr>
            <w:tcW w:w="1611"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right="2"/>
              <w:jc w:val="center"/>
              <w:rPr>
                <w:rFonts w:ascii="Times New Roman" w:eastAsia="Times New Roman" w:hAnsi="Times New Roman"/>
                <w:sz w:val="20"/>
                <w:szCs w:val="20"/>
                <w:lang w:val="ru-RU"/>
              </w:rPr>
            </w:pPr>
            <w:r>
              <w:rPr>
                <w:rFonts w:ascii="Times New Roman" w:eastAsia="Times New Roman" w:hAnsi="Times New Roman"/>
                <w:sz w:val="20"/>
                <w:szCs w:val="20"/>
                <w:lang w:val="ru-RU"/>
              </w:rPr>
              <w:t>0,036</w:t>
            </w:r>
          </w:p>
        </w:tc>
      </w:tr>
      <w:tr w:rsidR="006927A8" w:rsidRPr="00183688" w:rsidTr="00314224">
        <w:trPr>
          <w:trHeight w:hRule="exact" w:val="516"/>
          <w:jc w:val="center"/>
        </w:trPr>
        <w:tc>
          <w:tcPr>
            <w:tcW w:w="5000" w:type="pct"/>
            <w:gridSpan w:val="2"/>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before="1" w:line="252" w:lineRule="exact"/>
              <w:ind w:left="3181" w:right="410" w:hanging="2772"/>
              <w:rPr>
                <w:rFonts w:ascii="Times New Roman" w:eastAsia="Times New Roman" w:hAnsi="Times New Roman"/>
                <w:sz w:val="20"/>
                <w:szCs w:val="20"/>
                <w:lang w:val="ru-RU"/>
              </w:rPr>
            </w:pPr>
            <w:r w:rsidRPr="00704A91">
              <w:rPr>
                <w:rFonts w:ascii="Times New Roman" w:hAnsi="Times New Roman"/>
                <w:spacing w:val="-1"/>
                <w:sz w:val="20"/>
                <w:szCs w:val="20"/>
                <w:lang w:val="ru-RU"/>
              </w:rPr>
              <w:t>Организации</w:t>
            </w:r>
            <w:r w:rsidRPr="00704A91">
              <w:rPr>
                <w:rFonts w:ascii="Times New Roman" w:hAnsi="Times New Roman"/>
                <w:sz w:val="20"/>
                <w:szCs w:val="20"/>
                <w:lang w:val="ru-RU"/>
              </w:rPr>
              <w:t>и</w:t>
            </w:r>
            <w:r w:rsidRPr="00704A91">
              <w:rPr>
                <w:rFonts w:ascii="Times New Roman" w:hAnsi="Times New Roman"/>
                <w:spacing w:val="-1"/>
                <w:sz w:val="20"/>
                <w:szCs w:val="20"/>
                <w:lang w:val="ru-RU"/>
              </w:rPr>
              <w:t>учрежденияуправления,проектныеорганизации,кредитно-финансовыеучреждения</w:t>
            </w:r>
            <w:r w:rsidRPr="00704A91">
              <w:rPr>
                <w:rFonts w:ascii="Times New Roman" w:hAnsi="Times New Roman"/>
                <w:sz w:val="20"/>
                <w:szCs w:val="20"/>
                <w:lang w:val="ru-RU"/>
              </w:rPr>
              <w:t xml:space="preserve">и </w:t>
            </w:r>
            <w:r w:rsidRPr="00704A91">
              <w:rPr>
                <w:rFonts w:ascii="Times New Roman" w:hAnsi="Times New Roman"/>
                <w:spacing w:val="-1"/>
                <w:sz w:val="20"/>
                <w:szCs w:val="20"/>
                <w:lang w:val="ru-RU"/>
              </w:rPr>
              <w:t>предприятиясвязи</w:t>
            </w:r>
          </w:p>
        </w:tc>
      </w:tr>
      <w:tr w:rsidR="006927A8"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rPr>
            </w:pPr>
            <w:r w:rsidRPr="00704A91">
              <w:rPr>
                <w:rFonts w:ascii="Times New Roman" w:hAnsi="Times New Roman"/>
                <w:spacing w:val="-1"/>
                <w:sz w:val="20"/>
                <w:szCs w:val="20"/>
              </w:rPr>
              <w:t>Административныеучреждения(на</w:t>
            </w:r>
            <w:r w:rsidRPr="00704A91">
              <w:rPr>
                <w:rFonts w:ascii="Times New Roman" w:hAnsi="Times New Roman"/>
                <w:sz w:val="20"/>
                <w:szCs w:val="20"/>
              </w:rPr>
              <w:t>1</w:t>
            </w:r>
            <w:r w:rsidRPr="00704A91">
              <w:rPr>
                <w:rFonts w:ascii="Times New Roman" w:hAnsi="Times New Roman"/>
                <w:spacing w:val="-1"/>
                <w:sz w:val="20"/>
                <w:szCs w:val="20"/>
              </w:rPr>
              <w:t>сотрудника)</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0,25</w:t>
            </w:r>
          </w:p>
        </w:tc>
      </w:tr>
      <w:tr w:rsidR="006927A8" w:rsidRPr="00025AF8"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lang w:val="ru-RU"/>
              </w:rPr>
            </w:pPr>
            <w:r w:rsidRPr="00704A91">
              <w:rPr>
                <w:rFonts w:ascii="Times New Roman" w:hAnsi="Times New Roman"/>
                <w:spacing w:val="-1"/>
                <w:sz w:val="20"/>
                <w:szCs w:val="20"/>
                <w:lang w:val="ru-RU"/>
              </w:rPr>
              <w:t>Проектныеорганизации,офисы,конторы(на</w:t>
            </w:r>
            <w:r w:rsidRPr="00704A91">
              <w:rPr>
                <w:rFonts w:ascii="Times New Roman" w:hAnsi="Times New Roman"/>
                <w:sz w:val="20"/>
                <w:szCs w:val="20"/>
                <w:lang w:val="ru-RU"/>
              </w:rPr>
              <w:t>1</w:t>
            </w:r>
            <w:r w:rsidRPr="00704A91">
              <w:rPr>
                <w:rFonts w:ascii="Times New Roman" w:hAnsi="Times New Roman"/>
                <w:spacing w:val="-1"/>
                <w:sz w:val="20"/>
                <w:szCs w:val="20"/>
                <w:lang w:val="ru-RU"/>
              </w:rPr>
              <w:t>сотрудника)</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rPr>
            </w:pPr>
            <w:r w:rsidRPr="00704A91">
              <w:rPr>
                <w:rFonts w:ascii="Times New Roman" w:eastAsia="Times New Roman" w:hAnsi="Times New Roman"/>
                <w:sz w:val="20"/>
                <w:szCs w:val="20"/>
                <w:lang w:val="ru-RU"/>
              </w:rPr>
              <w:t>–</w:t>
            </w:r>
          </w:p>
        </w:tc>
      </w:tr>
      <w:tr w:rsidR="006927A8"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rPr>
            </w:pPr>
            <w:r w:rsidRPr="00704A91">
              <w:rPr>
                <w:rFonts w:ascii="Times New Roman" w:hAnsi="Times New Roman"/>
                <w:spacing w:val="-1"/>
                <w:sz w:val="20"/>
                <w:szCs w:val="20"/>
              </w:rPr>
              <w:t>Банки (на</w:t>
            </w:r>
            <w:r w:rsidRPr="00704A91">
              <w:rPr>
                <w:rFonts w:ascii="Times New Roman" w:hAnsi="Times New Roman"/>
                <w:sz w:val="20"/>
                <w:szCs w:val="20"/>
              </w:rPr>
              <w:t>1</w:t>
            </w:r>
            <w:r w:rsidRPr="00704A91">
              <w:rPr>
                <w:rFonts w:ascii="Times New Roman" w:hAnsi="Times New Roman"/>
                <w:spacing w:val="-1"/>
                <w:sz w:val="20"/>
                <w:szCs w:val="20"/>
              </w:rPr>
              <w:t>сотрудника)</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w:t>
            </w:r>
          </w:p>
        </w:tc>
      </w:tr>
      <w:tr w:rsidR="006927A8"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8" w:lineRule="exact"/>
              <w:ind w:left="34"/>
              <w:rPr>
                <w:rFonts w:ascii="Times New Roman" w:eastAsia="Times New Roman" w:hAnsi="Times New Roman"/>
                <w:sz w:val="20"/>
                <w:szCs w:val="20"/>
              </w:rPr>
            </w:pPr>
            <w:r w:rsidRPr="00704A91">
              <w:rPr>
                <w:rFonts w:ascii="Times New Roman" w:hAnsi="Times New Roman"/>
                <w:spacing w:val="-1"/>
                <w:sz w:val="20"/>
                <w:szCs w:val="20"/>
              </w:rPr>
              <w:t>Отделениясвязи(на</w:t>
            </w:r>
            <w:r w:rsidRPr="00704A91">
              <w:rPr>
                <w:rFonts w:ascii="Times New Roman" w:hAnsi="Times New Roman"/>
                <w:sz w:val="20"/>
                <w:szCs w:val="20"/>
              </w:rPr>
              <w:t>1</w:t>
            </w:r>
            <w:r w:rsidRPr="00704A91">
              <w:rPr>
                <w:rFonts w:ascii="Times New Roman" w:hAnsi="Times New Roman"/>
                <w:spacing w:val="-1"/>
                <w:sz w:val="20"/>
                <w:szCs w:val="20"/>
              </w:rPr>
              <w:t>сотрудника)</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w:t>
            </w:r>
          </w:p>
        </w:tc>
      </w:tr>
      <w:tr w:rsidR="006927A8" w:rsidTr="00314224">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51" w:lineRule="exact"/>
              <w:ind w:left="34"/>
              <w:jc w:val="center"/>
              <w:rPr>
                <w:rFonts w:ascii="Times New Roman" w:eastAsia="Times New Roman" w:hAnsi="Times New Roman"/>
                <w:sz w:val="20"/>
                <w:szCs w:val="20"/>
              </w:rPr>
            </w:pPr>
            <w:r w:rsidRPr="00704A91">
              <w:rPr>
                <w:rFonts w:ascii="Times New Roman" w:hAnsi="Times New Roman"/>
                <w:spacing w:val="-1"/>
                <w:sz w:val="20"/>
                <w:szCs w:val="20"/>
              </w:rPr>
              <w:t>Учрежденияздравоохранения</w:t>
            </w:r>
          </w:p>
        </w:tc>
      </w:tr>
      <w:tr w:rsidR="006927A8"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rPr>
            </w:pPr>
            <w:r w:rsidRPr="00704A91">
              <w:rPr>
                <w:rFonts w:ascii="Times New Roman" w:hAnsi="Times New Roman"/>
                <w:spacing w:val="-1"/>
                <w:sz w:val="20"/>
                <w:szCs w:val="20"/>
                <w:lang w:val="ru-RU"/>
              </w:rPr>
              <w:t>Больницы</w:t>
            </w:r>
            <w:r w:rsidRPr="00704A91">
              <w:rPr>
                <w:rFonts w:ascii="Times New Roman" w:hAnsi="Times New Roman"/>
                <w:spacing w:val="-1"/>
                <w:sz w:val="20"/>
                <w:szCs w:val="20"/>
              </w:rPr>
              <w:t>(на</w:t>
            </w:r>
            <w:r w:rsidRPr="00704A91">
              <w:rPr>
                <w:rFonts w:ascii="Times New Roman" w:hAnsi="Times New Roman"/>
                <w:sz w:val="20"/>
                <w:szCs w:val="20"/>
              </w:rPr>
              <w:t>1</w:t>
            </w:r>
            <w:r w:rsidRPr="00704A91">
              <w:rPr>
                <w:rFonts w:ascii="Times New Roman" w:hAnsi="Times New Roman"/>
                <w:sz w:val="20"/>
                <w:szCs w:val="20"/>
                <w:lang w:val="ru-RU"/>
              </w:rPr>
              <w:t>койку</w:t>
            </w:r>
            <w:r w:rsidRPr="00704A91">
              <w:rPr>
                <w:rFonts w:ascii="Times New Roman" w:hAnsi="Times New Roman"/>
                <w:spacing w:val="-1"/>
                <w:sz w:val="20"/>
                <w:szCs w:val="20"/>
              </w:rPr>
              <w:t>)</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0,7</w:t>
            </w:r>
          </w:p>
        </w:tc>
      </w:tr>
      <w:tr w:rsidR="006927A8" w:rsidRPr="00C55D5C"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lang w:val="ru-RU"/>
              </w:rPr>
            </w:pPr>
            <w:r w:rsidRPr="00704A91">
              <w:rPr>
                <w:rFonts w:ascii="Times New Roman" w:hAnsi="Times New Roman"/>
                <w:spacing w:val="-1"/>
                <w:sz w:val="20"/>
                <w:szCs w:val="20"/>
                <w:lang w:val="ru-RU"/>
              </w:rPr>
              <w:t>Аптеки,аптечныекиоски (на</w:t>
            </w:r>
            <w:r w:rsidRPr="00704A91">
              <w:rPr>
                <w:rFonts w:ascii="Times New Roman" w:hAnsi="Times New Roman"/>
                <w:sz w:val="20"/>
                <w:szCs w:val="20"/>
                <w:lang w:val="ru-RU"/>
              </w:rPr>
              <w:t>1</w:t>
            </w:r>
            <w:r w:rsidRPr="00704A91">
              <w:rPr>
                <w:rFonts w:ascii="Times New Roman" w:hAnsi="Times New Roman"/>
                <w:spacing w:val="-1"/>
                <w:sz w:val="20"/>
                <w:szCs w:val="20"/>
                <w:lang w:val="ru-RU"/>
              </w:rPr>
              <w:t>м2площади)</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w:t>
            </w:r>
          </w:p>
        </w:tc>
      </w:tr>
      <w:tr w:rsidR="006927A8" w:rsidRPr="00183688" w:rsidTr="00314224">
        <w:trPr>
          <w:trHeight w:hRule="exact" w:val="262"/>
          <w:jc w:val="center"/>
        </w:trPr>
        <w:tc>
          <w:tcPr>
            <w:tcW w:w="5000" w:type="pct"/>
            <w:gridSpan w:val="2"/>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1215"/>
              <w:rPr>
                <w:rFonts w:ascii="Times New Roman" w:eastAsia="Times New Roman" w:hAnsi="Times New Roman"/>
                <w:sz w:val="20"/>
                <w:szCs w:val="20"/>
                <w:lang w:val="ru-RU"/>
              </w:rPr>
            </w:pPr>
            <w:r w:rsidRPr="00704A91">
              <w:rPr>
                <w:rFonts w:ascii="Times New Roman" w:hAnsi="Times New Roman"/>
                <w:spacing w:val="-1"/>
                <w:sz w:val="20"/>
                <w:szCs w:val="20"/>
                <w:lang w:val="ru-RU"/>
              </w:rPr>
              <w:t>Учебно-образовательныеучреждения,</w:t>
            </w:r>
            <w:r w:rsidRPr="00704A91">
              <w:rPr>
                <w:rFonts w:ascii="Times New Roman" w:hAnsi="Times New Roman"/>
                <w:sz w:val="20"/>
                <w:szCs w:val="20"/>
                <w:lang w:val="ru-RU"/>
              </w:rPr>
              <w:t>в</w:t>
            </w:r>
            <w:r w:rsidRPr="00704A91">
              <w:rPr>
                <w:rFonts w:ascii="Times New Roman" w:hAnsi="Times New Roman"/>
                <w:spacing w:val="-1"/>
                <w:sz w:val="20"/>
                <w:szCs w:val="20"/>
                <w:lang w:val="ru-RU"/>
              </w:rPr>
              <w:t>томчиследошкольногообразования</w:t>
            </w:r>
          </w:p>
        </w:tc>
      </w:tr>
      <w:tr w:rsidR="006927A8"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rPr>
            </w:pPr>
            <w:r w:rsidRPr="00704A91">
              <w:rPr>
                <w:rFonts w:ascii="Times New Roman" w:hAnsi="Times New Roman"/>
                <w:spacing w:val="-1"/>
                <w:sz w:val="20"/>
                <w:szCs w:val="20"/>
              </w:rPr>
              <w:t>Детский</w:t>
            </w:r>
            <w:r w:rsidRPr="00704A91">
              <w:rPr>
                <w:rFonts w:ascii="Times New Roman" w:hAnsi="Times New Roman"/>
                <w:sz w:val="20"/>
                <w:szCs w:val="20"/>
              </w:rPr>
              <w:t>сад</w:t>
            </w:r>
            <w:r w:rsidRPr="00704A91">
              <w:rPr>
                <w:rFonts w:ascii="Times New Roman" w:hAnsi="Times New Roman"/>
                <w:spacing w:val="-1"/>
                <w:sz w:val="20"/>
                <w:szCs w:val="20"/>
              </w:rPr>
              <w:t>(на</w:t>
            </w:r>
            <w:r w:rsidRPr="00704A91">
              <w:rPr>
                <w:rFonts w:ascii="Times New Roman" w:hAnsi="Times New Roman"/>
                <w:sz w:val="20"/>
                <w:szCs w:val="20"/>
              </w:rPr>
              <w:t>1</w:t>
            </w:r>
            <w:r w:rsidRPr="00704A91">
              <w:rPr>
                <w:rFonts w:ascii="Times New Roman" w:hAnsi="Times New Roman"/>
                <w:spacing w:val="-1"/>
                <w:sz w:val="20"/>
                <w:szCs w:val="20"/>
              </w:rPr>
              <w:t>место)</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0,24</w:t>
            </w:r>
          </w:p>
        </w:tc>
      </w:tr>
      <w:tr w:rsidR="006927A8"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rPr>
            </w:pPr>
            <w:r w:rsidRPr="00704A91">
              <w:rPr>
                <w:rFonts w:ascii="Times New Roman" w:hAnsi="Times New Roman"/>
                <w:spacing w:val="-1"/>
                <w:sz w:val="20"/>
                <w:szCs w:val="20"/>
              </w:rPr>
              <w:t>Школа(на</w:t>
            </w:r>
            <w:r w:rsidRPr="00704A91">
              <w:rPr>
                <w:rFonts w:ascii="Times New Roman" w:hAnsi="Times New Roman"/>
                <w:sz w:val="20"/>
                <w:szCs w:val="20"/>
              </w:rPr>
              <w:t>1</w:t>
            </w:r>
            <w:r w:rsidRPr="00704A91">
              <w:rPr>
                <w:rFonts w:ascii="Times New Roman" w:hAnsi="Times New Roman"/>
                <w:spacing w:val="-1"/>
                <w:sz w:val="20"/>
                <w:szCs w:val="20"/>
              </w:rPr>
              <w:t>учащегося)</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0,12</w:t>
            </w:r>
          </w:p>
        </w:tc>
      </w:tr>
      <w:tr w:rsidR="006927A8" w:rsidTr="00314224">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8" w:lineRule="exact"/>
              <w:ind w:left="34"/>
              <w:jc w:val="center"/>
              <w:rPr>
                <w:rFonts w:ascii="Times New Roman" w:eastAsia="Times New Roman" w:hAnsi="Times New Roman"/>
                <w:sz w:val="20"/>
                <w:szCs w:val="20"/>
              </w:rPr>
            </w:pPr>
            <w:r w:rsidRPr="00704A91">
              <w:rPr>
                <w:rFonts w:ascii="Times New Roman" w:hAnsi="Times New Roman"/>
                <w:spacing w:val="-1"/>
                <w:sz w:val="20"/>
                <w:szCs w:val="20"/>
              </w:rPr>
              <w:t>Культурно-спортивные,развлекательныеучреждения</w:t>
            </w:r>
          </w:p>
        </w:tc>
      </w:tr>
      <w:tr w:rsidR="006927A8"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rPr>
            </w:pPr>
            <w:r w:rsidRPr="00704A91">
              <w:rPr>
                <w:rFonts w:ascii="Times New Roman" w:hAnsi="Times New Roman"/>
                <w:spacing w:val="-1"/>
                <w:sz w:val="20"/>
                <w:szCs w:val="20"/>
              </w:rPr>
              <w:t>Кинотеатры,театры(на</w:t>
            </w:r>
            <w:r w:rsidRPr="00704A91">
              <w:rPr>
                <w:rFonts w:ascii="Times New Roman" w:hAnsi="Times New Roman"/>
                <w:sz w:val="20"/>
                <w:szCs w:val="20"/>
              </w:rPr>
              <w:t>1</w:t>
            </w:r>
            <w:r w:rsidRPr="00704A91">
              <w:rPr>
                <w:rFonts w:ascii="Times New Roman" w:hAnsi="Times New Roman"/>
                <w:spacing w:val="-1"/>
                <w:sz w:val="20"/>
                <w:szCs w:val="20"/>
              </w:rPr>
              <w:t>место)</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0,2</w:t>
            </w:r>
          </w:p>
        </w:tc>
      </w:tr>
      <w:tr w:rsidR="006927A8" w:rsidRPr="00025AF8"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lang w:val="ru-RU"/>
              </w:rPr>
            </w:pPr>
            <w:r w:rsidRPr="00704A91">
              <w:rPr>
                <w:rFonts w:ascii="Times New Roman" w:hAnsi="Times New Roman"/>
                <w:spacing w:val="-1"/>
                <w:sz w:val="20"/>
                <w:szCs w:val="20"/>
                <w:lang w:val="ru-RU"/>
              </w:rPr>
              <w:t>Спортивныезалы, бассейны(на</w:t>
            </w:r>
            <w:r w:rsidRPr="00704A91">
              <w:rPr>
                <w:rFonts w:ascii="Times New Roman" w:hAnsi="Times New Roman"/>
                <w:sz w:val="20"/>
                <w:szCs w:val="20"/>
                <w:lang w:val="ru-RU"/>
              </w:rPr>
              <w:t>1</w:t>
            </w:r>
            <w:r w:rsidRPr="00704A91">
              <w:rPr>
                <w:rFonts w:ascii="Times New Roman" w:hAnsi="Times New Roman"/>
                <w:spacing w:val="-1"/>
                <w:sz w:val="20"/>
                <w:szCs w:val="20"/>
                <w:lang w:val="ru-RU"/>
              </w:rPr>
              <w:t>посещение)</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w:t>
            </w:r>
          </w:p>
        </w:tc>
      </w:tr>
      <w:tr w:rsidR="006927A8" w:rsidRPr="00025AF8"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rPr>
                <w:rFonts w:ascii="Times New Roman" w:eastAsia="Times New Roman" w:hAnsi="Times New Roman"/>
                <w:sz w:val="20"/>
                <w:szCs w:val="20"/>
                <w:lang w:val="ru-RU"/>
              </w:rPr>
            </w:pPr>
            <w:r w:rsidRPr="00704A91">
              <w:rPr>
                <w:rFonts w:ascii="Times New Roman" w:hAnsi="Times New Roman"/>
                <w:spacing w:val="-1"/>
                <w:sz w:val="20"/>
                <w:szCs w:val="20"/>
                <w:lang w:val="ru-RU"/>
              </w:rPr>
              <w:t>Залыигровыхавтоматов, казино,клубы(на</w:t>
            </w:r>
            <w:r w:rsidRPr="00704A91">
              <w:rPr>
                <w:rFonts w:ascii="Times New Roman" w:hAnsi="Times New Roman"/>
                <w:sz w:val="20"/>
                <w:szCs w:val="20"/>
                <w:lang w:val="ru-RU"/>
              </w:rPr>
              <w:t>1</w:t>
            </w:r>
            <w:r w:rsidRPr="00704A91">
              <w:rPr>
                <w:rFonts w:ascii="Times New Roman" w:hAnsi="Times New Roman"/>
                <w:spacing w:val="-1"/>
                <w:sz w:val="20"/>
                <w:szCs w:val="20"/>
                <w:lang w:val="ru-RU"/>
              </w:rPr>
              <w:t>пос. место)</w:t>
            </w:r>
          </w:p>
        </w:tc>
        <w:tc>
          <w:tcPr>
            <w:tcW w:w="1611" w:type="pct"/>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right="2"/>
              <w:jc w:val="center"/>
              <w:rPr>
                <w:rFonts w:ascii="Times New Roman" w:eastAsia="Times New Roman" w:hAnsi="Times New Roman"/>
                <w:sz w:val="20"/>
                <w:szCs w:val="20"/>
                <w:lang w:val="ru-RU"/>
              </w:rPr>
            </w:pPr>
            <w:r w:rsidRPr="00704A91">
              <w:rPr>
                <w:rFonts w:ascii="Times New Roman" w:eastAsia="Times New Roman" w:hAnsi="Times New Roman"/>
                <w:sz w:val="20"/>
                <w:szCs w:val="20"/>
                <w:lang w:val="ru-RU"/>
              </w:rPr>
              <w:t>–</w:t>
            </w:r>
          </w:p>
        </w:tc>
      </w:tr>
      <w:tr w:rsidR="006927A8" w:rsidTr="00314224">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rsidR="006927A8" w:rsidRPr="00704A91" w:rsidRDefault="006927A8" w:rsidP="00314224">
            <w:pPr>
              <w:pStyle w:val="TableParagraph"/>
              <w:spacing w:line="246" w:lineRule="exact"/>
              <w:ind w:left="34"/>
              <w:jc w:val="center"/>
              <w:rPr>
                <w:rFonts w:ascii="Times New Roman" w:eastAsia="Times New Roman" w:hAnsi="Times New Roman"/>
                <w:sz w:val="20"/>
                <w:szCs w:val="20"/>
              </w:rPr>
            </w:pPr>
            <w:r w:rsidRPr="00704A91">
              <w:rPr>
                <w:rFonts w:ascii="Times New Roman" w:hAnsi="Times New Roman"/>
                <w:spacing w:val="-1"/>
                <w:sz w:val="20"/>
                <w:szCs w:val="20"/>
              </w:rPr>
              <w:t>Предприятиябытовогообслуживания</w:t>
            </w:r>
          </w:p>
        </w:tc>
      </w:tr>
      <w:tr w:rsidR="006927A8" w:rsidTr="00314224">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left="34"/>
              <w:rPr>
                <w:rFonts w:ascii="Times New Roman" w:eastAsia="Times New Roman" w:hAnsi="Times New Roman"/>
                <w:sz w:val="20"/>
                <w:szCs w:val="20"/>
              </w:rPr>
            </w:pPr>
            <w:r w:rsidRPr="00A32654">
              <w:rPr>
                <w:rFonts w:ascii="Times New Roman" w:hAnsi="Times New Roman"/>
                <w:spacing w:val="-1"/>
                <w:sz w:val="20"/>
                <w:szCs w:val="20"/>
              </w:rPr>
              <w:t>Бани(на</w:t>
            </w:r>
            <w:r w:rsidRPr="00A32654">
              <w:rPr>
                <w:rFonts w:ascii="Times New Roman" w:hAnsi="Times New Roman"/>
                <w:sz w:val="20"/>
                <w:szCs w:val="20"/>
              </w:rPr>
              <w:t>1</w:t>
            </w:r>
            <w:r w:rsidRPr="00A32654">
              <w:rPr>
                <w:rFonts w:ascii="Times New Roman" w:hAnsi="Times New Roman"/>
                <w:spacing w:val="-1"/>
                <w:sz w:val="20"/>
                <w:szCs w:val="20"/>
              </w:rPr>
              <w:t>посещение)</w:t>
            </w:r>
          </w:p>
        </w:tc>
        <w:tc>
          <w:tcPr>
            <w:tcW w:w="1611"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6" w:lineRule="exact"/>
              <w:ind w:right="2"/>
              <w:jc w:val="center"/>
              <w:rPr>
                <w:rFonts w:ascii="Times New Roman" w:eastAsia="Times New Roman" w:hAnsi="Times New Roman"/>
                <w:sz w:val="20"/>
                <w:szCs w:val="20"/>
              </w:rPr>
            </w:pPr>
            <w:r>
              <w:rPr>
                <w:rFonts w:ascii="Times New Roman" w:eastAsia="Times New Roman" w:hAnsi="Times New Roman"/>
                <w:sz w:val="20"/>
                <w:szCs w:val="20"/>
                <w:lang w:val="ru-RU"/>
              </w:rPr>
              <w:t>–</w:t>
            </w:r>
          </w:p>
        </w:tc>
      </w:tr>
      <w:tr w:rsidR="006927A8" w:rsidRPr="00C55D5C" w:rsidTr="00314224">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8" w:lineRule="exact"/>
              <w:ind w:left="34"/>
              <w:rPr>
                <w:rFonts w:ascii="Times New Roman" w:eastAsia="Times New Roman" w:hAnsi="Times New Roman"/>
                <w:sz w:val="20"/>
                <w:szCs w:val="20"/>
                <w:lang w:val="ru-RU"/>
              </w:rPr>
            </w:pPr>
            <w:r w:rsidRPr="00A32654">
              <w:rPr>
                <w:rFonts w:ascii="Times New Roman" w:hAnsi="Times New Roman"/>
                <w:spacing w:val="-1"/>
                <w:sz w:val="20"/>
                <w:szCs w:val="20"/>
                <w:lang w:val="ru-RU"/>
              </w:rPr>
              <w:t>Предприятияобщественногопитания(на</w:t>
            </w:r>
            <w:r w:rsidRPr="00A32654">
              <w:rPr>
                <w:rFonts w:ascii="Times New Roman" w:hAnsi="Times New Roman"/>
                <w:sz w:val="20"/>
                <w:szCs w:val="20"/>
                <w:lang w:val="ru-RU"/>
              </w:rPr>
              <w:t xml:space="preserve"> 1</w:t>
            </w:r>
            <w:r w:rsidRPr="00A32654">
              <w:rPr>
                <w:rFonts w:ascii="Times New Roman" w:hAnsi="Times New Roman"/>
                <w:spacing w:val="-1"/>
                <w:sz w:val="20"/>
                <w:szCs w:val="20"/>
                <w:lang w:val="ru-RU"/>
              </w:rPr>
              <w:t>м</w:t>
            </w:r>
            <w:r w:rsidR="009259B6">
              <w:rPr>
                <w:spacing w:val="-1"/>
                <w:position w:val="10"/>
                <w:sz w:val="20"/>
                <w:szCs w:val="20"/>
                <w:lang w:val="ru-RU"/>
              </w:rPr>
              <w:t>2</w:t>
            </w:r>
            <w:r w:rsidRPr="00A32654">
              <w:rPr>
                <w:rFonts w:ascii="Times New Roman" w:hAnsi="Times New Roman"/>
                <w:spacing w:val="-1"/>
                <w:sz w:val="20"/>
                <w:szCs w:val="20"/>
                <w:lang w:val="ru-RU"/>
              </w:rPr>
              <w:t>площади)</w:t>
            </w:r>
          </w:p>
        </w:tc>
        <w:tc>
          <w:tcPr>
            <w:tcW w:w="1611" w:type="pct"/>
            <w:tcBorders>
              <w:top w:val="single" w:sz="5" w:space="0" w:color="000000"/>
              <w:left w:val="single" w:sz="5" w:space="0" w:color="000000"/>
              <w:bottom w:val="single" w:sz="5" w:space="0" w:color="000000"/>
              <w:right w:val="single" w:sz="5" w:space="0" w:color="000000"/>
            </w:tcBorders>
          </w:tcPr>
          <w:p w:rsidR="006927A8" w:rsidRPr="00A32654" w:rsidRDefault="006927A8" w:rsidP="00314224">
            <w:pPr>
              <w:pStyle w:val="TableParagraph"/>
              <w:spacing w:line="248" w:lineRule="exact"/>
              <w:ind w:right="2"/>
              <w:jc w:val="center"/>
              <w:rPr>
                <w:rFonts w:ascii="Times New Roman" w:eastAsia="Times New Roman" w:hAnsi="Times New Roman"/>
                <w:sz w:val="20"/>
                <w:szCs w:val="20"/>
                <w:lang w:val="ru-RU"/>
              </w:rPr>
            </w:pPr>
            <w:r>
              <w:rPr>
                <w:rFonts w:ascii="Times New Roman" w:eastAsia="Times New Roman" w:hAnsi="Times New Roman"/>
                <w:sz w:val="20"/>
                <w:szCs w:val="20"/>
                <w:lang w:val="ru-RU"/>
              </w:rPr>
              <w:t>–</w:t>
            </w:r>
          </w:p>
        </w:tc>
      </w:tr>
    </w:tbl>
    <w:p w:rsidR="006927A8" w:rsidRPr="00DA2455" w:rsidRDefault="006927A8" w:rsidP="00DA2455">
      <w:pPr>
        <w:ind w:firstLine="709"/>
        <w:jc w:val="both"/>
        <w:rPr>
          <w:sz w:val="24"/>
        </w:rPr>
      </w:pPr>
      <w:r w:rsidRPr="00DA2455">
        <w:rPr>
          <w:sz w:val="24"/>
        </w:rPr>
        <w:t>*для частного сектора принимается 2 м</w:t>
      </w:r>
      <w:r w:rsidRPr="00DA2455">
        <w:rPr>
          <w:sz w:val="24"/>
          <w:vertAlign w:val="superscript"/>
          <w:lang w:val="en-US"/>
        </w:rPr>
        <w:t>3</w:t>
      </w:r>
    </w:p>
    <w:p w:rsidR="00DE0A7B" w:rsidRDefault="00DE0A7B" w:rsidP="00DA2455">
      <w:pPr>
        <w:pStyle w:val="a7"/>
        <w:tabs>
          <w:tab w:val="left" w:pos="426"/>
        </w:tabs>
        <w:spacing w:before="0"/>
        <w:ind w:left="0" w:firstLine="709"/>
        <w:jc w:val="both"/>
        <w:rPr>
          <w:sz w:val="24"/>
          <w:lang w:val="ru-RU"/>
        </w:rPr>
      </w:pPr>
    </w:p>
    <w:p w:rsidR="006927A8" w:rsidRDefault="006927A8" w:rsidP="00DA2455">
      <w:pPr>
        <w:pStyle w:val="a7"/>
        <w:tabs>
          <w:tab w:val="left" w:pos="426"/>
        </w:tabs>
        <w:spacing w:before="0"/>
        <w:ind w:left="0" w:firstLine="709"/>
        <w:jc w:val="both"/>
        <w:rPr>
          <w:sz w:val="24"/>
          <w:lang w:val="ru-RU"/>
        </w:rPr>
      </w:pPr>
      <w:r w:rsidRPr="00DA2455">
        <w:rPr>
          <w:sz w:val="24"/>
          <w:lang w:val="ru-RU"/>
        </w:rPr>
        <w:t xml:space="preserve">На территории </w:t>
      </w:r>
      <w:r w:rsidR="000D3880">
        <w:rPr>
          <w:sz w:val="24"/>
          <w:lang w:val="ru-RU"/>
        </w:rPr>
        <w:t>Спасского</w:t>
      </w:r>
      <w:r w:rsidRPr="00DA2455">
        <w:rPr>
          <w:sz w:val="24"/>
          <w:lang w:val="ru-RU"/>
        </w:rPr>
        <w:t xml:space="preserve"> сельского поселения на 01.01.2013 г зарегистрировано </w:t>
      </w:r>
      <w:r w:rsidR="00DE0A7B">
        <w:rPr>
          <w:sz w:val="24"/>
          <w:lang w:val="ru-RU"/>
        </w:rPr>
        <w:t>2834</w:t>
      </w:r>
      <w:r w:rsidRPr="00DA2455">
        <w:rPr>
          <w:sz w:val="24"/>
          <w:lang w:val="ru-RU"/>
        </w:rPr>
        <w:t xml:space="preserve"> человек в основном жители проживают в частном секторе, частично в благоустроенном жилом фонде, в последнее время возрастает доля благоустроенного индивидуального жилого фонда. Таким образом, если учесть среднюю удельную норму накопления 1,2 м</w:t>
      </w:r>
      <w:r w:rsidRPr="00DA2455">
        <w:rPr>
          <w:sz w:val="24"/>
          <w:vertAlign w:val="superscript"/>
          <w:lang w:val="ru-RU"/>
        </w:rPr>
        <w:t>3</w:t>
      </w:r>
      <w:r w:rsidR="00703277">
        <w:rPr>
          <w:sz w:val="24"/>
          <w:lang w:val="ru-RU"/>
        </w:rPr>
        <w:t xml:space="preserve"> (0,3</w:t>
      </w:r>
      <w:r w:rsidRPr="00DA2455">
        <w:rPr>
          <w:sz w:val="24"/>
          <w:lang w:val="ru-RU"/>
        </w:rPr>
        <w:t xml:space="preserve">т) отходов в год на человека, то получается, что в </w:t>
      </w:r>
      <w:r w:rsidR="005D463E">
        <w:rPr>
          <w:sz w:val="24"/>
          <w:lang w:val="ru-RU"/>
        </w:rPr>
        <w:t>Спасском</w:t>
      </w:r>
      <w:r w:rsidRPr="00DA2455">
        <w:rPr>
          <w:sz w:val="24"/>
          <w:lang w:val="ru-RU"/>
        </w:rPr>
        <w:t xml:space="preserve"> сельском поселении должно образовываться порядка </w:t>
      </w:r>
      <w:r w:rsidR="00DE0A7B">
        <w:rPr>
          <w:sz w:val="24"/>
          <w:lang w:val="ru-RU"/>
        </w:rPr>
        <w:t>3401</w:t>
      </w:r>
      <w:r w:rsidRPr="00DA2455">
        <w:rPr>
          <w:sz w:val="24"/>
          <w:lang w:val="ru-RU"/>
        </w:rPr>
        <w:t xml:space="preserve"> м</w:t>
      </w:r>
      <w:r w:rsidRPr="00DA2455">
        <w:rPr>
          <w:sz w:val="24"/>
          <w:vertAlign w:val="superscript"/>
          <w:lang w:val="ru-RU"/>
        </w:rPr>
        <w:t>3</w:t>
      </w:r>
      <w:r w:rsidRPr="00DA2455">
        <w:rPr>
          <w:sz w:val="24"/>
          <w:lang w:val="ru-RU"/>
        </w:rPr>
        <w:t xml:space="preserve"> в год или </w:t>
      </w:r>
      <w:r w:rsidR="00602BE1">
        <w:rPr>
          <w:sz w:val="24"/>
          <w:lang w:val="ru-RU"/>
        </w:rPr>
        <w:t>8</w:t>
      </w:r>
      <w:r w:rsidR="00DE0A7B">
        <w:rPr>
          <w:sz w:val="24"/>
          <w:lang w:val="ru-RU"/>
        </w:rPr>
        <w:t>5</w:t>
      </w:r>
      <w:r w:rsidR="00602BE1">
        <w:rPr>
          <w:sz w:val="24"/>
          <w:lang w:val="ru-RU"/>
        </w:rPr>
        <w:t>0</w:t>
      </w:r>
      <w:r w:rsidRPr="00DA2455">
        <w:rPr>
          <w:sz w:val="24"/>
          <w:lang w:val="ru-RU"/>
        </w:rPr>
        <w:t xml:space="preserve"> тонн твердых бытовых отходов. Фактически эта цифра больше, ввиду сезонных колебаний, численность отдыхающих, дачников возрастает в 2-3 раза. В таблице </w:t>
      </w:r>
      <w:r w:rsidR="00400D8A">
        <w:rPr>
          <w:sz w:val="24"/>
          <w:lang w:val="ru-RU"/>
        </w:rPr>
        <w:t>3.5.3</w:t>
      </w:r>
      <w:r w:rsidRPr="00DA2455">
        <w:rPr>
          <w:sz w:val="24"/>
          <w:lang w:val="ru-RU"/>
        </w:rPr>
        <w:t xml:space="preserve"> представлен общий объем ТБО от всех потребителей в </w:t>
      </w:r>
      <w:r w:rsidR="000D3880">
        <w:rPr>
          <w:sz w:val="24"/>
          <w:lang w:val="ru-RU"/>
        </w:rPr>
        <w:t>Спасском</w:t>
      </w:r>
      <w:r w:rsidRPr="00DA2455">
        <w:rPr>
          <w:sz w:val="24"/>
          <w:lang w:val="ru-RU"/>
        </w:rPr>
        <w:t xml:space="preserve"> сельском поселении за последние 5 лет.</w:t>
      </w:r>
      <w:r w:rsidR="00655F09" w:rsidRPr="00DA2455">
        <w:rPr>
          <w:sz w:val="24"/>
          <w:lang w:val="ru-RU"/>
        </w:rPr>
        <w:t xml:space="preserve"> Организация, осуществляющая сбор, вывоз и размещение ТБО – </w:t>
      </w:r>
      <w:r w:rsidR="00DE0A7B">
        <w:rPr>
          <w:sz w:val="24"/>
          <w:lang w:val="ru-RU"/>
        </w:rPr>
        <w:t>ООО</w:t>
      </w:r>
      <w:r w:rsidR="00655F09" w:rsidRPr="00DA2455">
        <w:rPr>
          <w:sz w:val="24"/>
          <w:lang w:val="ru-RU"/>
        </w:rPr>
        <w:t xml:space="preserve"> «</w:t>
      </w:r>
      <w:r w:rsidR="00DE0A7B">
        <w:rPr>
          <w:sz w:val="24"/>
          <w:lang w:val="ru-RU"/>
        </w:rPr>
        <w:t>Сервис +</w:t>
      </w:r>
      <w:r w:rsidR="00655F09" w:rsidRPr="00DA2455">
        <w:rPr>
          <w:sz w:val="24"/>
          <w:lang w:val="ru-RU"/>
        </w:rPr>
        <w:t>».</w:t>
      </w:r>
    </w:p>
    <w:p w:rsidR="00704A91" w:rsidRPr="00DA2455" w:rsidRDefault="00704A91" w:rsidP="00DA2455">
      <w:pPr>
        <w:pStyle w:val="a7"/>
        <w:tabs>
          <w:tab w:val="left" w:pos="426"/>
        </w:tabs>
        <w:spacing w:before="0"/>
        <w:ind w:left="0" w:firstLine="709"/>
        <w:jc w:val="both"/>
        <w:rPr>
          <w:sz w:val="24"/>
          <w:lang w:val="ru-RU"/>
        </w:rPr>
      </w:pPr>
    </w:p>
    <w:p w:rsidR="006927A8" w:rsidRPr="00704A91" w:rsidRDefault="006927A8" w:rsidP="00704A91">
      <w:pPr>
        <w:pStyle w:val="a7"/>
        <w:tabs>
          <w:tab w:val="left" w:pos="426"/>
        </w:tabs>
        <w:spacing w:before="0"/>
        <w:ind w:left="0" w:firstLine="0"/>
        <w:jc w:val="both"/>
        <w:rPr>
          <w:sz w:val="24"/>
          <w:lang w:val="ru-RU"/>
        </w:rPr>
      </w:pPr>
      <w:r w:rsidRPr="00704A91">
        <w:rPr>
          <w:sz w:val="24"/>
          <w:lang w:val="ru-RU"/>
        </w:rPr>
        <w:t xml:space="preserve">Таблица </w:t>
      </w:r>
      <w:r w:rsidR="00A346DB" w:rsidRPr="00704A91">
        <w:rPr>
          <w:sz w:val="24"/>
          <w:lang w:val="ru-RU"/>
        </w:rPr>
        <w:t>3.5.3</w:t>
      </w:r>
      <w:r w:rsidRPr="00704A91">
        <w:rPr>
          <w:sz w:val="24"/>
          <w:lang w:val="ru-RU"/>
        </w:rPr>
        <w:t xml:space="preserve"> – Общий объем ТБО от всех потребителей,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1555"/>
        <w:gridCol w:w="1554"/>
        <w:gridCol w:w="1554"/>
        <w:gridCol w:w="1554"/>
        <w:gridCol w:w="1556"/>
      </w:tblGrid>
      <w:tr w:rsidR="006927A8" w:rsidTr="0066497C">
        <w:tc>
          <w:tcPr>
            <w:tcW w:w="939" w:type="pct"/>
            <w:vMerge w:val="restart"/>
            <w:vAlign w:val="center"/>
          </w:tcPr>
          <w:p w:rsidR="006927A8" w:rsidRPr="00F948CF" w:rsidRDefault="006927A8" w:rsidP="00494333">
            <w:pPr>
              <w:pStyle w:val="a7"/>
              <w:tabs>
                <w:tab w:val="left" w:pos="426"/>
              </w:tabs>
              <w:spacing w:line="276" w:lineRule="auto"/>
              <w:ind w:left="0" w:firstLine="0"/>
              <w:jc w:val="center"/>
              <w:rPr>
                <w:b/>
                <w:sz w:val="24"/>
              </w:rPr>
            </w:pPr>
            <w:r w:rsidRPr="00F948CF">
              <w:rPr>
                <w:b/>
                <w:sz w:val="24"/>
              </w:rPr>
              <w:t>Поселение</w:t>
            </w:r>
          </w:p>
        </w:tc>
        <w:tc>
          <w:tcPr>
            <w:tcW w:w="4061" w:type="pct"/>
            <w:gridSpan w:val="5"/>
            <w:vAlign w:val="center"/>
          </w:tcPr>
          <w:p w:rsidR="006927A8" w:rsidRPr="00F948CF" w:rsidRDefault="006927A8" w:rsidP="00494333">
            <w:pPr>
              <w:pStyle w:val="a7"/>
              <w:tabs>
                <w:tab w:val="left" w:pos="426"/>
              </w:tabs>
              <w:spacing w:line="276" w:lineRule="auto"/>
              <w:jc w:val="center"/>
              <w:rPr>
                <w:b/>
                <w:sz w:val="24"/>
              </w:rPr>
            </w:pPr>
            <w:r w:rsidRPr="00F948CF">
              <w:rPr>
                <w:b/>
                <w:sz w:val="24"/>
              </w:rPr>
              <w:t>Год</w:t>
            </w:r>
          </w:p>
        </w:tc>
      </w:tr>
      <w:tr w:rsidR="006927A8" w:rsidTr="0066497C">
        <w:tc>
          <w:tcPr>
            <w:tcW w:w="939" w:type="pct"/>
            <w:vMerge/>
            <w:vAlign w:val="center"/>
          </w:tcPr>
          <w:p w:rsidR="006927A8" w:rsidRPr="00F948CF" w:rsidRDefault="006927A8" w:rsidP="00494333">
            <w:pPr>
              <w:pStyle w:val="a7"/>
              <w:tabs>
                <w:tab w:val="left" w:pos="426"/>
              </w:tabs>
              <w:spacing w:line="276" w:lineRule="auto"/>
              <w:jc w:val="center"/>
              <w:rPr>
                <w:b/>
                <w:sz w:val="24"/>
              </w:rPr>
            </w:pPr>
          </w:p>
        </w:tc>
        <w:tc>
          <w:tcPr>
            <w:tcW w:w="812" w:type="pct"/>
            <w:vAlign w:val="center"/>
          </w:tcPr>
          <w:p w:rsidR="006927A8" w:rsidRPr="00F948CF" w:rsidRDefault="006927A8" w:rsidP="00494333">
            <w:pPr>
              <w:pStyle w:val="a7"/>
              <w:tabs>
                <w:tab w:val="left" w:pos="426"/>
              </w:tabs>
              <w:spacing w:line="276" w:lineRule="auto"/>
              <w:ind w:left="0" w:firstLine="0"/>
              <w:jc w:val="center"/>
              <w:rPr>
                <w:b/>
                <w:sz w:val="24"/>
              </w:rPr>
            </w:pPr>
            <w:r w:rsidRPr="00F948CF">
              <w:rPr>
                <w:b/>
                <w:sz w:val="24"/>
              </w:rPr>
              <w:t>2009</w:t>
            </w:r>
          </w:p>
        </w:tc>
        <w:tc>
          <w:tcPr>
            <w:tcW w:w="812" w:type="pct"/>
            <w:vAlign w:val="center"/>
          </w:tcPr>
          <w:p w:rsidR="006927A8" w:rsidRPr="00F948CF" w:rsidRDefault="006927A8" w:rsidP="00494333">
            <w:pPr>
              <w:pStyle w:val="a7"/>
              <w:tabs>
                <w:tab w:val="left" w:pos="426"/>
              </w:tabs>
              <w:spacing w:line="276" w:lineRule="auto"/>
              <w:ind w:left="0" w:firstLine="0"/>
              <w:jc w:val="center"/>
              <w:rPr>
                <w:b/>
                <w:sz w:val="24"/>
              </w:rPr>
            </w:pPr>
            <w:r w:rsidRPr="00F948CF">
              <w:rPr>
                <w:b/>
                <w:sz w:val="24"/>
              </w:rPr>
              <w:t>2010</w:t>
            </w:r>
          </w:p>
        </w:tc>
        <w:tc>
          <w:tcPr>
            <w:tcW w:w="812" w:type="pct"/>
            <w:vAlign w:val="center"/>
          </w:tcPr>
          <w:p w:rsidR="006927A8" w:rsidRPr="00F948CF" w:rsidRDefault="006927A8" w:rsidP="00494333">
            <w:pPr>
              <w:pStyle w:val="a7"/>
              <w:tabs>
                <w:tab w:val="left" w:pos="426"/>
              </w:tabs>
              <w:spacing w:line="276" w:lineRule="auto"/>
              <w:ind w:left="0" w:firstLine="0"/>
              <w:jc w:val="center"/>
              <w:rPr>
                <w:b/>
                <w:sz w:val="24"/>
              </w:rPr>
            </w:pPr>
            <w:r w:rsidRPr="00F948CF">
              <w:rPr>
                <w:b/>
                <w:sz w:val="24"/>
              </w:rPr>
              <w:t>2011</w:t>
            </w:r>
          </w:p>
        </w:tc>
        <w:tc>
          <w:tcPr>
            <w:tcW w:w="812" w:type="pct"/>
            <w:vAlign w:val="center"/>
          </w:tcPr>
          <w:p w:rsidR="006927A8" w:rsidRPr="00F948CF" w:rsidRDefault="006927A8" w:rsidP="00494333">
            <w:pPr>
              <w:pStyle w:val="a7"/>
              <w:tabs>
                <w:tab w:val="left" w:pos="426"/>
              </w:tabs>
              <w:spacing w:line="276" w:lineRule="auto"/>
              <w:ind w:left="0" w:firstLine="0"/>
              <w:jc w:val="center"/>
              <w:rPr>
                <w:b/>
                <w:sz w:val="24"/>
              </w:rPr>
            </w:pPr>
            <w:r w:rsidRPr="00F948CF">
              <w:rPr>
                <w:b/>
                <w:sz w:val="24"/>
              </w:rPr>
              <w:t>2012</w:t>
            </w:r>
          </w:p>
        </w:tc>
        <w:tc>
          <w:tcPr>
            <w:tcW w:w="813" w:type="pct"/>
            <w:vAlign w:val="center"/>
          </w:tcPr>
          <w:p w:rsidR="006927A8" w:rsidRPr="00F948CF" w:rsidRDefault="006927A8" w:rsidP="00494333">
            <w:pPr>
              <w:pStyle w:val="a7"/>
              <w:tabs>
                <w:tab w:val="left" w:pos="426"/>
              </w:tabs>
              <w:spacing w:line="276" w:lineRule="auto"/>
              <w:ind w:left="0" w:firstLine="0"/>
              <w:jc w:val="center"/>
              <w:rPr>
                <w:b/>
                <w:sz w:val="24"/>
              </w:rPr>
            </w:pPr>
            <w:r w:rsidRPr="00F948CF">
              <w:rPr>
                <w:b/>
                <w:sz w:val="24"/>
              </w:rPr>
              <w:t>2013</w:t>
            </w:r>
          </w:p>
        </w:tc>
      </w:tr>
      <w:tr w:rsidR="0068327D" w:rsidTr="0066497C">
        <w:trPr>
          <w:trHeight w:val="311"/>
        </w:trPr>
        <w:tc>
          <w:tcPr>
            <w:tcW w:w="939" w:type="pct"/>
            <w:vAlign w:val="center"/>
          </w:tcPr>
          <w:p w:rsidR="0068327D" w:rsidRPr="00494333" w:rsidRDefault="0068327D" w:rsidP="00494333">
            <w:pPr>
              <w:pStyle w:val="a7"/>
              <w:tabs>
                <w:tab w:val="left" w:pos="426"/>
              </w:tabs>
              <w:spacing w:line="276" w:lineRule="auto"/>
              <w:ind w:firstLine="0"/>
              <w:jc w:val="center"/>
              <w:rPr>
                <w:sz w:val="24"/>
                <w:lang w:val="ru-RU"/>
              </w:rPr>
            </w:pPr>
            <w:r>
              <w:rPr>
                <w:sz w:val="24"/>
                <w:lang w:val="ru-RU"/>
              </w:rPr>
              <w:t>Спасское</w:t>
            </w:r>
          </w:p>
        </w:tc>
        <w:tc>
          <w:tcPr>
            <w:tcW w:w="812" w:type="pct"/>
          </w:tcPr>
          <w:p w:rsidR="0068327D" w:rsidRPr="0068327D" w:rsidRDefault="0068327D" w:rsidP="0068327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2543,28</w:t>
            </w:r>
          </w:p>
        </w:tc>
        <w:tc>
          <w:tcPr>
            <w:tcW w:w="812" w:type="pct"/>
          </w:tcPr>
          <w:p w:rsidR="0068327D" w:rsidRPr="0068327D" w:rsidRDefault="0068327D" w:rsidP="0068327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3405,78</w:t>
            </w:r>
          </w:p>
        </w:tc>
        <w:tc>
          <w:tcPr>
            <w:tcW w:w="812" w:type="pct"/>
          </w:tcPr>
          <w:p w:rsidR="0068327D" w:rsidRPr="0068327D" w:rsidRDefault="0068327D" w:rsidP="0068327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2490,84</w:t>
            </w:r>
          </w:p>
        </w:tc>
        <w:tc>
          <w:tcPr>
            <w:tcW w:w="812" w:type="pct"/>
          </w:tcPr>
          <w:p w:rsidR="0068327D" w:rsidRPr="0068327D" w:rsidRDefault="0068327D" w:rsidP="0068327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1124,16</w:t>
            </w:r>
          </w:p>
        </w:tc>
        <w:tc>
          <w:tcPr>
            <w:tcW w:w="813" w:type="pct"/>
          </w:tcPr>
          <w:p w:rsidR="0068327D" w:rsidRPr="0068327D" w:rsidRDefault="0068327D" w:rsidP="0068327D">
            <w:pPr>
              <w:autoSpaceDE w:val="0"/>
              <w:autoSpaceDN w:val="0"/>
              <w:adjustRightInd w:val="0"/>
              <w:jc w:val="center"/>
              <w:rPr>
                <w:rFonts w:eastAsiaTheme="minorHAnsi"/>
                <w:color w:val="000000"/>
                <w:sz w:val="24"/>
                <w:szCs w:val="24"/>
                <w:lang w:eastAsia="en-US"/>
              </w:rPr>
            </w:pPr>
            <w:r w:rsidRPr="0068327D">
              <w:rPr>
                <w:rFonts w:eastAsiaTheme="minorHAnsi"/>
                <w:color w:val="000000"/>
                <w:sz w:val="24"/>
                <w:szCs w:val="24"/>
                <w:lang w:eastAsia="en-US"/>
              </w:rPr>
              <w:t>3481,74</w:t>
            </w:r>
          </w:p>
        </w:tc>
      </w:tr>
    </w:tbl>
    <w:p w:rsidR="0068327D" w:rsidRDefault="0068327D" w:rsidP="0068327D">
      <w:pPr>
        <w:pStyle w:val="af4"/>
      </w:pPr>
    </w:p>
    <w:p w:rsidR="005D463E" w:rsidRDefault="005D463E" w:rsidP="00E8335E">
      <w:pPr>
        <w:pStyle w:val="af4"/>
        <w:ind w:firstLine="0"/>
      </w:pPr>
      <w:r>
        <w:t>Стоимость вывозы представлена в таблице 3.5.4.</w:t>
      </w:r>
    </w:p>
    <w:p w:rsidR="005D463E" w:rsidRPr="005D463E" w:rsidRDefault="005D463E" w:rsidP="005D463E">
      <w:pPr>
        <w:pStyle w:val="af4"/>
      </w:pPr>
    </w:p>
    <w:p w:rsidR="005D463E" w:rsidRPr="005D463E" w:rsidRDefault="005D463E" w:rsidP="005D463E">
      <w:pPr>
        <w:pStyle w:val="af4"/>
        <w:ind w:firstLine="0"/>
      </w:pPr>
      <w:r>
        <w:t>Таблица 3.5.4 – Стоимость вывоза ТБО</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981"/>
        <w:gridCol w:w="1189"/>
        <w:gridCol w:w="1289"/>
        <w:gridCol w:w="1183"/>
        <w:gridCol w:w="1548"/>
        <w:gridCol w:w="1998"/>
      </w:tblGrid>
      <w:tr w:rsidR="005D463E" w:rsidRPr="004328F9" w:rsidTr="0066497C">
        <w:tc>
          <w:tcPr>
            <w:tcW w:w="800" w:type="pct"/>
            <w:vMerge w:val="restart"/>
            <w:vAlign w:val="center"/>
          </w:tcPr>
          <w:p w:rsidR="005D463E" w:rsidRPr="004328F9" w:rsidRDefault="005D463E" w:rsidP="00AF3F33">
            <w:pPr>
              <w:pStyle w:val="a7"/>
              <w:spacing w:before="0"/>
              <w:ind w:left="0" w:firstLine="0"/>
              <w:jc w:val="center"/>
              <w:rPr>
                <w:b/>
                <w:sz w:val="24"/>
                <w:szCs w:val="24"/>
              </w:rPr>
            </w:pPr>
            <w:r w:rsidRPr="004328F9">
              <w:rPr>
                <w:b/>
                <w:sz w:val="24"/>
                <w:szCs w:val="24"/>
              </w:rPr>
              <w:t>Наименованиенаселенногопункта</w:t>
            </w:r>
          </w:p>
        </w:tc>
        <w:tc>
          <w:tcPr>
            <w:tcW w:w="503" w:type="pct"/>
            <w:vMerge w:val="restart"/>
            <w:vAlign w:val="center"/>
          </w:tcPr>
          <w:p w:rsidR="005D463E" w:rsidRPr="004328F9" w:rsidRDefault="005D463E" w:rsidP="00AF3F33">
            <w:pPr>
              <w:pStyle w:val="a7"/>
              <w:spacing w:before="0"/>
              <w:ind w:left="0" w:firstLine="0"/>
              <w:jc w:val="center"/>
              <w:rPr>
                <w:b/>
                <w:sz w:val="24"/>
                <w:szCs w:val="24"/>
              </w:rPr>
            </w:pPr>
            <w:r w:rsidRPr="004328F9">
              <w:rPr>
                <w:b/>
                <w:sz w:val="24"/>
                <w:szCs w:val="24"/>
              </w:rPr>
              <w:t>Удаленностьот г. Томска</w:t>
            </w:r>
          </w:p>
        </w:tc>
        <w:tc>
          <w:tcPr>
            <w:tcW w:w="3697" w:type="pct"/>
            <w:gridSpan w:val="5"/>
            <w:vAlign w:val="center"/>
          </w:tcPr>
          <w:p w:rsidR="005D463E" w:rsidRPr="004328F9" w:rsidRDefault="005D463E" w:rsidP="00AF3F33">
            <w:pPr>
              <w:pStyle w:val="a7"/>
              <w:spacing w:before="0"/>
              <w:ind w:left="0" w:firstLine="0"/>
              <w:jc w:val="center"/>
              <w:rPr>
                <w:b/>
                <w:sz w:val="24"/>
                <w:szCs w:val="24"/>
              </w:rPr>
            </w:pPr>
            <w:r w:rsidRPr="004328F9">
              <w:rPr>
                <w:b/>
                <w:sz w:val="24"/>
                <w:szCs w:val="24"/>
              </w:rPr>
              <w:t>Стоимостьвывоза ТБО, руб</w:t>
            </w:r>
          </w:p>
        </w:tc>
      </w:tr>
      <w:tr w:rsidR="005D463E" w:rsidRPr="004328F9" w:rsidTr="0066497C">
        <w:tc>
          <w:tcPr>
            <w:tcW w:w="800" w:type="pct"/>
            <w:vMerge/>
            <w:vAlign w:val="center"/>
          </w:tcPr>
          <w:p w:rsidR="005D463E" w:rsidRPr="004328F9" w:rsidRDefault="005D463E" w:rsidP="00AF3F33">
            <w:pPr>
              <w:pStyle w:val="a7"/>
              <w:spacing w:before="0"/>
              <w:ind w:left="0" w:firstLine="0"/>
              <w:jc w:val="center"/>
              <w:rPr>
                <w:b/>
                <w:sz w:val="24"/>
                <w:szCs w:val="24"/>
              </w:rPr>
            </w:pPr>
          </w:p>
        </w:tc>
        <w:tc>
          <w:tcPr>
            <w:tcW w:w="503" w:type="pct"/>
            <w:vMerge/>
            <w:vAlign w:val="center"/>
          </w:tcPr>
          <w:p w:rsidR="005D463E" w:rsidRPr="004328F9" w:rsidRDefault="005D463E" w:rsidP="00AF3F33">
            <w:pPr>
              <w:pStyle w:val="a7"/>
              <w:spacing w:before="0"/>
              <w:ind w:left="0" w:firstLine="0"/>
              <w:jc w:val="center"/>
              <w:rPr>
                <w:b/>
                <w:sz w:val="24"/>
                <w:szCs w:val="24"/>
              </w:rPr>
            </w:pPr>
          </w:p>
        </w:tc>
        <w:tc>
          <w:tcPr>
            <w:tcW w:w="610" w:type="pct"/>
            <w:vAlign w:val="center"/>
          </w:tcPr>
          <w:p w:rsidR="005D463E" w:rsidRPr="004328F9" w:rsidRDefault="005D463E" w:rsidP="00AF3F33">
            <w:pPr>
              <w:jc w:val="center"/>
              <w:rPr>
                <w:b/>
                <w:bCs/>
                <w:sz w:val="24"/>
                <w:szCs w:val="22"/>
              </w:rPr>
            </w:pPr>
            <w:r w:rsidRPr="004328F9">
              <w:rPr>
                <w:b/>
                <w:bCs/>
                <w:sz w:val="24"/>
                <w:szCs w:val="22"/>
              </w:rPr>
              <w:t>Бюджетные организации (за 1 м3 ТБО)</w:t>
            </w:r>
          </w:p>
        </w:tc>
        <w:tc>
          <w:tcPr>
            <w:tcW w:w="661" w:type="pct"/>
            <w:vAlign w:val="center"/>
          </w:tcPr>
          <w:p w:rsidR="005D463E" w:rsidRPr="004328F9" w:rsidRDefault="005D463E" w:rsidP="00AF3F33">
            <w:pPr>
              <w:jc w:val="center"/>
              <w:rPr>
                <w:b/>
                <w:bCs/>
                <w:sz w:val="24"/>
                <w:szCs w:val="22"/>
              </w:rPr>
            </w:pPr>
            <w:r w:rsidRPr="004328F9">
              <w:rPr>
                <w:b/>
                <w:bCs/>
                <w:sz w:val="24"/>
                <w:szCs w:val="22"/>
              </w:rPr>
              <w:t>Юридические лица (за 1 м3 ТБО)</w:t>
            </w:r>
          </w:p>
        </w:tc>
        <w:tc>
          <w:tcPr>
            <w:tcW w:w="607" w:type="pct"/>
            <w:vAlign w:val="center"/>
          </w:tcPr>
          <w:p w:rsidR="005D463E" w:rsidRPr="004328F9" w:rsidRDefault="005D463E" w:rsidP="00AF3F33">
            <w:pPr>
              <w:jc w:val="center"/>
              <w:rPr>
                <w:b/>
                <w:bCs/>
                <w:sz w:val="24"/>
                <w:szCs w:val="22"/>
              </w:rPr>
            </w:pPr>
            <w:r w:rsidRPr="004328F9">
              <w:rPr>
                <w:b/>
                <w:bCs/>
                <w:sz w:val="24"/>
                <w:szCs w:val="22"/>
              </w:rPr>
              <w:t>Население**</w:t>
            </w:r>
          </w:p>
        </w:tc>
        <w:tc>
          <w:tcPr>
            <w:tcW w:w="794" w:type="pct"/>
            <w:vAlign w:val="center"/>
          </w:tcPr>
          <w:p w:rsidR="005D463E" w:rsidRPr="004328F9" w:rsidRDefault="005D463E" w:rsidP="00AF3F33">
            <w:pPr>
              <w:jc w:val="center"/>
              <w:rPr>
                <w:b/>
                <w:bCs/>
                <w:sz w:val="24"/>
                <w:szCs w:val="22"/>
              </w:rPr>
            </w:pPr>
            <w:r w:rsidRPr="004328F9">
              <w:rPr>
                <w:b/>
                <w:bCs/>
                <w:sz w:val="24"/>
                <w:szCs w:val="22"/>
              </w:rPr>
              <w:t>Садовые товарищества***</w:t>
            </w:r>
          </w:p>
        </w:tc>
        <w:tc>
          <w:tcPr>
            <w:tcW w:w="1025" w:type="pct"/>
            <w:vAlign w:val="center"/>
          </w:tcPr>
          <w:p w:rsidR="005D463E" w:rsidRPr="004328F9" w:rsidRDefault="005D463E" w:rsidP="00AF3F33">
            <w:pPr>
              <w:jc w:val="center"/>
              <w:rPr>
                <w:b/>
                <w:bCs/>
                <w:sz w:val="24"/>
                <w:szCs w:val="22"/>
              </w:rPr>
            </w:pPr>
            <w:r w:rsidRPr="004328F9">
              <w:rPr>
                <w:b/>
                <w:bCs/>
                <w:sz w:val="24"/>
                <w:szCs w:val="22"/>
              </w:rPr>
              <w:t>Несанкционированные свалки (за 1 м3 ТБО)</w:t>
            </w:r>
          </w:p>
        </w:tc>
      </w:tr>
      <w:tr w:rsidR="005D463E" w:rsidRPr="004328F9" w:rsidTr="0066497C">
        <w:tc>
          <w:tcPr>
            <w:tcW w:w="800" w:type="pct"/>
            <w:vAlign w:val="center"/>
          </w:tcPr>
          <w:p w:rsidR="005D463E" w:rsidRPr="004328F9" w:rsidRDefault="005D463E" w:rsidP="00AF3F33">
            <w:pPr>
              <w:jc w:val="center"/>
              <w:rPr>
                <w:sz w:val="24"/>
                <w:szCs w:val="32"/>
              </w:rPr>
            </w:pPr>
            <w:r w:rsidRPr="004328F9">
              <w:rPr>
                <w:sz w:val="24"/>
                <w:szCs w:val="32"/>
              </w:rPr>
              <w:t>Синий Утес</w:t>
            </w:r>
          </w:p>
        </w:tc>
        <w:tc>
          <w:tcPr>
            <w:tcW w:w="503" w:type="pct"/>
            <w:vAlign w:val="center"/>
          </w:tcPr>
          <w:p w:rsidR="005D463E" w:rsidRPr="004328F9" w:rsidRDefault="005D463E" w:rsidP="00AF3F33">
            <w:pPr>
              <w:jc w:val="center"/>
              <w:rPr>
                <w:sz w:val="24"/>
                <w:szCs w:val="32"/>
              </w:rPr>
            </w:pPr>
            <w:r w:rsidRPr="004328F9">
              <w:rPr>
                <w:sz w:val="24"/>
                <w:szCs w:val="32"/>
              </w:rPr>
              <w:t>15</w:t>
            </w:r>
          </w:p>
        </w:tc>
        <w:tc>
          <w:tcPr>
            <w:tcW w:w="610" w:type="pct"/>
            <w:vAlign w:val="center"/>
          </w:tcPr>
          <w:p w:rsidR="005D463E" w:rsidRPr="004328F9" w:rsidRDefault="005D463E" w:rsidP="00AF3F33">
            <w:pPr>
              <w:jc w:val="center"/>
              <w:rPr>
                <w:sz w:val="24"/>
                <w:szCs w:val="32"/>
              </w:rPr>
            </w:pPr>
            <w:r w:rsidRPr="004328F9">
              <w:rPr>
                <w:sz w:val="24"/>
                <w:szCs w:val="32"/>
              </w:rPr>
              <w:t>292,43</w:t>
            </w:r>
          </w:p>
        </w:tc>
        <w:tc>
          <w:tcPr>
            <w:tcW w:w="661" w:type="pct"/>
            <w:vAlign w:val="center"/>
          </w:tcPr>
          <w:p w:rsidR="005D463E" w:rsidRPr="004328F9" w:rsidRDefault="005D463E" w:rsidP="00AF3F33">
            <w:pPr>
              <w:jc w:val="center"/>
              <w:rPr>
                <w:sz w:val="24"/>
                <w:szCs w:val="32"/>
              </w:rPr>
            </w:pPr>
            <w:r w:rsidRPr="004328F9">
              <w:rPr>
                <w:sz w:val="24"/>
                <w:szCs w:val="32"/>
              </w:rPr>
              <w:t>380</w:t>
            </w:r>
          </w:p>
        </w:tc>
        <w:tc>
          <w:tcPr>
            <w:tcW w:w="607" w:type="pct"/>
            <w:vAlign w:val="center"/>
          </w:tcPr>
          <w:p w:rsidR="005D463E" w:rsidRPr="004328F9" w:rsidRDefault="005D463E" w:rsidP="00AF3F33">
            <w:pPr>
              <w:jc w:val="center"/>
              <w:rPr>
                <w:sz w:val="24"/>
                <w:szCs w:val="32"/>
              </w:rPr>
            </w:pPr>
            <w:r w:rsidRPr="004328F9">
              <w:rPr>
                <w:sz w:val="24"/>
                <w:szCs w:val="32"/>
              </w:rPr>
              <w:t>58</w:t>
            </w:r>
          </w:p>
        </w:tc>
        <w:tc>
          <w:tcPr>
            <w:tcW w:w="794" w:type="pct"/>
            <w:vAlign w:val="center"/>
          </w:tcPr>
          <w:p w:rsidR="005D463E" w:rsidRPr="004328F9" w:rsidRDefault="005D463E" w:rsidP="00AF3F33">
            <w:pPr>
              <w:jc w:val="center"/>
              <w:rPr>
                <w:sz w:val="24"/>
                <w:szCs w:val="32"/>
              </w:rPr>
            </w:pPr>
            <w:r w:rsidRPr="004328F9">
              <w:rPr>
                <w:sz w:val="24"/>
                <w:szCs w:val="32"/>
              </w:rPr>
              <w:t>58</w:t>
            </w:r>
          </w:p>
        </w:tc>
        <w:tc>
          <w:tcPr>
            <w:tcW w:w="1025" w:type="pct"/>
            <w:vAlign w:val="center"/>
          </w:tcPr>
          <w:p w:rsidR="005D463E" w:rsidRPr="004328F9" w:rsidRDefault="005D463E" w:rsidP="00AF3F33">
            <w:pPr>
              <w:jc w:val="center"/>
              <w:rPr>
                <w:sz w:val="24"/>
                <w:szCs w:val="32"/>
              </w:rPr>
            </w:pPr>
            <w:r w:rsidRPr="004328F9">
              <w:rPr>
                <w:sz w:val="24"/>
                <w:szCs w:val="32"/>
              </w:rPr>
              <w:t>380</w:t>
            </w:r>
          </w:p>
        </w:tc>
      </w:tr>
      <w:tr w:rsidR="005D463E" w:rsidRPr="004328F9" w:rsidTr="0066497C">
        <w:tc>
          <w:tcPr>
            <w:tcW w:w="800" w:type="pct"/>
            <w:vAlign w:val="center"/>
          </w:tcPr>
          <w:p w:rsidR="005D463E" w:rsidRPr="004328F9" w:rsidRDefault="005D463E" w:rsidP="00AF3F33">
            <w:pPr>
              <w:jc w:val="center"/>
              <w:rPr>
                <w:sz w:val="24"/>
                <w:szCs w:val="32"/>
              </w:rPr>
            </w:pPr>
            <w:r w:rsidRPr="004328F9">
              <w:rPr>
                <w:sz w:val="24"/>
                <w:szCs w:val="32"/>
              </w:rPr>
              <w:t>Коларово</w:t>
            </w:r>
          </w:p>
        </w:tc>
        <w:tc>
          <w:tcPr>
            <w:tcW w:w="503" w:type="pct"/>
            <w:vAlign w:val="center"/>
          </w:tcPr>
          <w:p w:rsidR="005D463E" w:rsidRPr="004328F9" w:rsidRDefault="005D463E" w:rsidP="00AF3F33">
            <w:pPr>
              <w:jc w:val="center"/>
              <w:rPr>
                <w:sz w:val="24"/>
                <w:szCs w:val="32"/>
              </w:rPr>
            </w:pPr>
            <w:r w:rsidRPr="004328F9">
              <w:rPr>
                <w:sz w:val="24"/>
                <w:szCs w:val="32"/>
              </w:rPr>
              <w:t>16</w:t>
            </w:r>
          </w:p>
        </w:tc>
        <w:tc>
          <w:tcPr>
            <w:tcW w:w="610" w:type="pct"/>
            <w:vAlign w:val="center"/>
          </w:tcPr>
          <w:p w:rsidR="005D463E" w:rsidRPr="004328F9" w:rsidRDefault="005D463E" w:rsidP="00AF3F33">
            <w:pPr>
              <w:jc w:val="center"/>
              <w:rPr>
                <w:sz w:val="24"/>
                <w:szCs w:val="32"/>
              </w:rPr>
            </w:pPr>
            <w:r w:rsidRPr="004328F9">
              <w:rPr>
                <w:sz w:val="24"/>
                <w:szCs w:val="32"/>
              </w:rPr>
              <w:t>292,43</w:t>
            </w:r>
          </w:p>
        </w:tc>
        <w:tc>
          <w:tcPr>
            <w:tcW w:w="661" w:type="pct"/>
            <w:vAlign w:val="center"/>
          </w:tcPr>
          <w:p w:rsidR="005D463E" w:rsidRPr="004328F9" w:rsidRDefault="005D463E" w:rsidP="00AF3F33">
            <w:pPr>
              <w:jc w:val="center"/>
              <w:rPr>
                <w:sz w:val="24"/>
                <w:szCs w:val="32"/>
              </w:rPr>
            </w:pPr>
            <w:r w:rsidRPr="004328F9">
              <w:rPr>
                <w:sz w:val="24"/>
                <w:szCs w:val="32"/>
              </w:rPr>
              <w:t>380</w:t>
            </w:r>
          </w:p>
        </w:tc>
        <w:tc>
          <w:tcPr>
            <w:tcW w:w="607" w:type="pct"/>
            <w:vAlign w:val="center"/>
          </w:tcPr>
          <w:p w:rsidR="005D463E" w:rsidRPr="004328F9" w:rsidRDefault="005D463E" w:rsidP="00AF3F33">
            <w:pPr>
              <w:jc w:val="center"/>
              <w:rPr>
                <w:sz w:val="24"/>
                <w:szCs w:val="32"/>
              </w:rPr>
            </w:pPr>
            <w:r w:rsidRPr="004328F9">
              <w:rPr>
                <w:sz w:val="24"/>
                <w:szCs w:val="32"/>
              </w:rPr>
              <w:t>58</w:t>
            </w:r>
          </w:p>
        </w:tc>
        <w:tc>
          <w:tcPr>
            <w:tcW w:w="794" w:type="pct"/>
            <w:vAlign w:val="center"/>
          </w:tcPr>
          <w:p w:rsidR="005D463E" w:rsidRPr="004328F9" w:rsidRDefault="005D463E" w:rsidP="00AF3F33">
            <w:pPr>
              <w:jc w:val="center"/>
              <w:rPr>
                <w:sz w:val="24"/>
                <w:szCs w:val="32"/>
              </w:rPr>
            </w:pPr>
            <w:r w:rsidRPr="004328F9">
              <w:rPr>
                <w:sz w:val="24"/>
                <w:szCs w:val="32"/>
              </w:rPr>
              <w:t>58</w:t>
            </w:r>
          </w:p>
        </w:tc>
        <w:tc>
          <w:tcPr>
            <w:tcW w:w="1025" w:type="pct"/>
            <w:vAlign w:val="center"/>
          </w:tcPr>
          <w:p w:rsidR="005D463E" w:rsidRPr="004328F9" w:rsidRDefault="005D463E" w:rsidP="00AF3F33">
            <w:pPr>
              <w:jc w:val="center"/>
              <w:rPr>
                <w:sz w:val="24"/>
                <w:szCs w:val="32"/>
              </w:rPr>
            </w:pPr>
            <w:r w:rsidRPr="004328F9">
              <w:rPr>
                <w:sz w:val="24"/>
                <w:szCs w:val="32"/>
              </w:rPr>
              <w:t>380</w:t>
            </w:r>
          </w:p>
        </w:tc>
      </w:tr>
      <w:tr w:rsidR="005D463E" w:rsidRPr="004328F9" w:rsidTr="0066497C">
        <w:tc>
          <w:tcPr>
            <w:tcW w:w="800" w:type="pct"/>
            <w:vAlign w:val="center"/>
          </w:tcPr>
          <w:p w:rsidR="005D463E" w:rsidRPr="004328F9" w:rsidRDefault="005D463E" w:rsidP="00AF3F33">
            <w:pPr>
              <w:jc w:val="center"/>
              <w:rPr>
                <w:sz w:val="24"/>
                <w:szCs w:val="32"/>
              </w:rPr>
            </w:pPr>
            <w:r w:rsidRPr="004328F9">
              <w:rPr>
                <w:sz w:val="24"/>
                <w:szCs w:val="32"/>
              </w:rPr>
              <w:t>Казанка</w:t>
            </w:r>
          </w:p>
        </w:tc>
        <w:tc>
          <w:tcPr>
            <w:tcW w:w="503" w:type="pct"/>
            <w:vAlign w:val="center"/>
          </w:tcPr>
          <w:p w:rsidR="005D463E" w:rsidRPr="004328F9" w:rsidRDefault="005D463E" w:rsidP="00AF3F33">
            <w:pPr>
              <w:jc w:val="center"/>
              <w:rPr>
                <w:sz w:val="24"/>
                <w:szCs w:val="32"/>
              </w:rPr>
            </w:pPr>
            <w:r w:rsidRPr="004328F9">
              <w:rPr>
                <w:sz w:val="24"/>
                <w:szCs w:val="32"/>
              </w:rPr>
              <w:t>20</w:t>
            </w:r>
          </w:p>
        </w:tc>
        <w:tc>
          <w:tcPr>
            <w:tcW w:w="610" w:type="pct"/>
            <w:vAlign w:val="center"/>
          </w:tcPr>
          <w:p w:rsidR="005D463E" w:rsidRPr="004328F9" w:rsidRDefault="005D463E" w:rsidP="00AF3F33">
            <w:pPr>
              <w:jc w:val="center"/>
              <w:rPr>
                <w:sz w:val="24"/>
                <w:szCs w:val="32"/>
              </w:rPr>
            </w:pPr>
            <w:r w:rsidRPr="004328F9">
              <w:rPr>
                <w:sz w:val="24"/>
                <w:szCs w:val="32"/>
              </w:rPr>
              <w:t>292,43</w:t>
            </w:r>
          </w:p>
        </w:tc>
        <w:tc>
          <w:tcPr>
            <w:tcW w:w="661" w:type="pct"/>
            <w:vAlign w:val="center"/>
          </w:tcPr>
          <w:p w:rsidR="005D463E" w:rsidRPr="004328F9" w:rsidRDefault="005D463E" w:rsidP="00AF3F33">
            <w:pPr>
              <w:jc w:val="center"/>
              <w:rPr>
                <w:sz w:val="24"/>
                <w:szCs w:val="32"/>
              </w:rPr>
            </w:pPr>
            <w:r w:rsidRPr="004328F9">
              <w:rPr>
                <w:sz w:val="24"/>
                <w:szCs w:val="32"/>
              </w:rPr>
              <w:t>380</w:t>
            </w:r>
          </w:p>
        </w:tc>
        <w:tc>
          <w:tcPr>
            <w:tcW w:w="607" w:type="pct"/>
            <w:vAlign w:val="center"/>
          </w:tcPr>
          <w:p w:rsidR="005D463E" w:rsidRPr="004328F9" w:rsidRDefault="005D463E" w:rsidP="00AF3F33">
            <w:pPr>
              <w:jc w:val="center"/>
              <w:rPr>
                <w:sz w:val="24"/>
                <w:szCs w:val="32"/>
              </w:rPr>
            </w:pPr>
            <w:r w:rsidRPr="004328F9">
              <w:rPr>
                <w:sz w:val="24"/>
                <w:szCs w:val="32"/>
              </w:rPr>
              <w:t>60</w:t>
            </w:r>
          </w:p>
        </w:tc>
        <w:tc>
          <w:tcPr>
            <w:tcW w:w="794" w:type="pct"/>
            <w:vAlign w:val="center"/>
          </w:tcPr>
          <w:p w:rsidR="005D463E" w:rsidRPr="004328F9" w:rsidRDefault="005D463E" w:rsidP="00AF3F33">
            <w:pPr>
              <w:jc w:val="center"/>
              <w:rPr>
                <w:sz w:val="24"/>
                <w:szCs w:val="32"/>
              </w:rPr>
            </w:pPr>
            <w:r w:rsidRPr="004328F9">
              <w:rPr>
                <w:sz w:val="24"/>
                <w:szCs w:val="32"/>
              </w:rPr>
              <w:t>60</w:t>
            </w:r>
          </w:p>
        </w:tc>
        <w:tc>
          <w:tcPr>
            <w:tcW w:w="1025" w:type="pct"/>
            <w:vAlign w:val="center"/>
          </w:tcPr>
          <w:p w:rsidR="005D463E" w:rsidRPr="004328F9" w:rsidRDefault="005D463E" w:rsidP="00AF3F33">
            <w:pPr>
              <w:jc w:val="center"/>
              <w:rPr>
                <w:sz w:val="24"/>
                <w:szCs w:val="32"/>
              </w:rPr>
            </w:pPr>
            <w:r w:rsidRPr="004328F9">
              <w:rPr>
                <w:sz w:val="24"/>
                <w:szCs w:val="32"/>
              </w:rPr>
              <w:t>380</w:t>
            </w:r>
          </w:p>
        </w:tc>
      </w:tr>
      <w:tr w:rsidR="005D463E" w:rsidRPr="004328F9" w:rsidTr="0066497C">
        <w:tc>
          <w:tcPr>
            <w:tcW w:w="800" w:type="pct"/>
            <w:vAlign w:val="center"/>
          </w:tcPr>
          <w:p w:rsidR="005D463E" w:rsidRPr="004328F9" w:rsidRDefault="005D463E" w:rsidP="00AF3F33">
            <w:pPr>
              <w:jc w:val="center"/>
              <w:rPr>
                <w:sz w:val="24"/>
                <w:szCs w:val="32"/>
              </w:rPr>
            </w:pPr>
            <w:r w:rsidRPr="004328F9">
              <w:rPr>
                <w:sz w:val="24"/>
                <w:szCs w:val="32"/>
              </w:rPr>
              <w:t>Батурино</w:t>
            </w:r>
          </w:p>
        </w:tc>
        <w:tc>
          <w:tcPr>
            <w:tcW w:w="503" w:type="pct"/>
            <w:vAlign w:val="center"/>
          </w:tcPr>
          <w:p w:rsidR="005D463E" w:rsidRPr="004328F9" w:rsidRDefault="005D463E" w:rsidP="00AF3F33">
            <w:pPr>
              <w:jc w:val="center"/>
              <w:rPr>
                <w:sz w:val="24"/>
                <w:szCs w:val="32"/>
              </w:rPr>
            </w:pPr>
            <w:r w:rsidRPr="004328F9">
              <w:rPr>
                <w:sz w:val="24"/>
                <w:szCs w:val="32"/>
              </w:rPr>
              <w:t>27,6</w:t>
            </w:r>
          </w:p>
        </w:tc>
        <w:tc>
          <w:tcPr>
            <w:tcW w:w="610" w:type="pct"/>
            <w:vAlign w:val="center"/>
          </w:tcPr>
          <w:p w:rsidR="005D463E" w:rsidRPr="004328F9" w:rsidRDefault="005D463E" w:rsidP="00AF3F33">
            <w:pPr>
              <w:jc w:val="center"/>
              <w:rPr>
                <w:sz w:val="24"/>
                <w:szCs w:val="32"/>
              </w:rPr>
            </w:pPr>
            <w:r w:rsidRPr="004328F9">
              <w:rPr>
                <w:sz w:val="24"/>
                <w:szCs w:val="32"/>
              </w:rPr>
              <w:t>292,43</w:t>
            </w:r>
          </w:p>
        </w:tc>
        <w:tc>
          <w:tcPr>
            <w:tcW w:w="661" w:type="pct"/>
            <w:vAlign w:val="center"/>
          </w:tcPr>
          <w:p w:rsidR="005D463E" w:rsidRPr="004328F9" w:rsidRDefault="005D463E" w:rsidP="00AF3F33">
            <w:pPr>
              <w:jc w:val="center"/>
              <w:rPr>
                <w:sz w:val="24"/>
                <w:szCs w:val="32"/>
              </w:rPr>
            </w:pPr>
            <w:r w:rsidRPr="004328F9">
              <w:rPr>
                <w:sz w:val="24"/>
                <w:szCs w:val="32"/>
              </w:rPr>
              <w:t>380</w:t>
            </w:r>
          </w:p>
        </w:tc>
        <w:tc>
          <w:tcPr>
            <w:tcW w:w="607" w:type="pct"/>
            <w:vAlign w:val="center"/>
          </w:tcPr>
          <w:p w:rsidR="005D463E" w:rsidRPr="004328F9" w:rsidRDefault="005D463E" w:rsidP="00AF3F33">
            <w:pPr>
              <w:jc w:val="center"/>
              <w:rPr>
                <w:sz w:val="24"/>
                <w:szCs w:val="32"/>
              </w:rPr>
            </w:pPr>
            <w:r w:rsidRPr="004328F9">
              <w:rPr>
                <w:sz w:val="24"/>
                <w:szCs w:val="32"/>
              </w:rPr>
              <w:t>68</w:t>
            </w:r>
          </w:p>
        </w:tc>
        <w:tc>
          <w:tcPr>
            <w:tcW w:w="794" w:type="pct"/>
            <w:vAlign w:val="center"/>
          </w:tcPr>
          <w:p w:rsidR="005D463E" w:rsidRPr="004328F9" w:rsidRDefault="005D463E" w:rsidP="00AF3F33">
            <w:pPr>
              <w:jc w:val="center"/>
              <w:rPr>
                <w:sz w:val="24"/>
                <w:szCs w:val="32"/>
              </w:rPr>
            </w:pPr>
            <w:r w:rsidRPr="004328F9">
              <w:rPr>
                <w:sz w:val="24"/>
                <w:szCs w:val="32"/>
              </w:rPr>
              <w:t>68</w:t>
            </w:r>
          </w:p>
        </w:tc>
        <w:tc>
          <w:tcPr>
            <w:tcW w:w="1025" w:type="pct"/>
            <w:vAlign w:val="center"/>
          </w:tcPr>
          <w:p w:rsidR="005D463E" w:rsidRPr="004328F9" w:rsidRDefault="005D463E" w:rsidP="00AF3F33">
            <w:pPr>
              <w:jc w:val="center"/>
              <w:rPr>
                <w:sz w:val="24"/>
                <w:szCs w:val="32"/>
              </w:rPr>
            </w:pPr>
            <w:r w:rsidRPr="004328F9">
              <w:rPr>
                <w:sz w:val="24"/>
                <w:szCs w:val="32"/>
              </w:rPr>
              <w:t>380</w:t>
            </w:r>
          </w:p>
        </w:tc>
      </w:tr>
      <w:tr w:rsidR="005D463E" w:rsidRPr="004328F9" w:rsidTr="0066497C">
        <w:tc>
          <w:tcPr>
            <w:tcW w:w="800" w:type="pct"/>
            <w:vAlign w:val="center"/>
          </w:tcPr>
          <w:p w:rsidR="005D463E" w:rsidRPr="004328F9" w:rsidRDefault="005D463E" w:rsidP="00AF3F33">
            <w:pPr>
              <w:jc w:val="center"/>
              <w:rPr>
                <w:sz w:val="24"/>
                <w:szCs w:val="32"/>
              </w:rPr>
            </w:pPr>
            <w:r w:rsidRPr="004328F9">
              <w:rPr>
                <w:sz w:val="24"/>
                <w:szCs w:val="32"/>
              </w:rPr>
              <w:t>Вершинино</w:t>
            </w:r>
          </w:p>
        </w:tc>
        <w:tc>
          <w:tcPr>
            <w:tcW w:w="503" w:type="pct"/>
            <w:vAlign w:val="center"/>
          </w:tcPr>
          <w:p w:rsidR="005D463E" w:rsidRPr="004328F9" w:rsidRDefault="005D463E" w:rsidP="00AF3F33">
            <w:pPr>
              <w:jc w:val="center"/>
              <w:rPr>
                <w:sz w:val="24"/>
                <w:szCs w:val="32"/>
              </w:rPr>
            </w:pPr>
            <w:r w:rsidRPr="004328F9">
              <w:rPr>
                <w:sz w:val="24"/>
                <w:szCs w:val="32"/>
              </w:rPr>
              <w:t>36</w:t>
            </w:r>
          </w:p>
        </w:tc>
        <w:tc>
          <w:tcPr>
            <w:tcW w:w="610" w:type="pct"/>
            <w:vAlign w:val="center"/>
          </w:tcPr>
          <w:p w:rsidR="005D463E" w:rsidRPr="004328F9" w:rsidRDefault="005D463E" w:rsidP="00AF3F33">
            <w:pPr>
              <w:jc w:val="center"/>
              <w:rPr>
                <w:sz w:val="24"/>
                <w:szCs w:val="32"/>
              </w:rPr>
            </w:pPr>
            <w:r w:rsidRPr="004328F9">
              <w:rPr>
                <w:sz w:val="24"/>
                <w:szCs w:val="32"/>
              </w:rPr>
              <w:t>292,43</w:t>
            </w:r>
          </w:p>
        </w:tc>
        <w:tc>
          <w:tcPr>
            <w:tcW w:w="661" w:type="pct"/>
            <w:vAlign w:val="center"/>
          </w:tcPr>
          <w:p w:rsidR="005D463E" w:rsidRPr="004328F9" w:rsidRDefault="005D463E" w:rsidP="00AF3F33">
            <w:pPr>
              <w:jc w:val="center"/>
              <w:rPr>
                <w:sz w:val="24"/>
                <w:szCs w:val="32"/>
              </w:rPr>
            </w:pPr>
            <w:r w:rsidRPr="004328F9">
              <w:rPr>
                <w:sz w:val="24"/>
                <w:szCs w:val="32"/>
              </w:rPr>
              <w:t>380</w:t>
            </w:r>
          </w:p>
        </w:tc>
        <w:tc>
          <w:tcPr>
            <w:tcW w:w="607" w:type="pct"/>
            <w:vAlign w:val="center"/>
          </w:tcPr>
          <w:p w:rsidR="005D463E" w:rsidRPr="004328F9" w:rsidRDefault="005D463E" w:rsidP="00AF3F33">
            <w:pPr>
              <w:jc w:val="center"/>
              <w:rPr>
                <w:sz w:val="24"/>
                <w:szCs w:val="32"/>
              </w:rPr>
            </w:pPr>
            <w:r w:rsidRPr="004328F9">
              <w:rPr>
                <w:sz w:val="24"/>
                <w:szCs w:val="32"/>
              </w:rPr>
              <w:t>70</w:t>
            </w:r>
          </w:p>
        </w:tc>
        <w:tc>
          <w:tcPr>
            <w:tcW w:w="794" w:type="pct"/>
            <w:vAlign w:val="center"/>
          </w:tcPr>
          <w:p w:rsidR="005D463E" w:rsidRPr="004328F9" w:rsidRDefault="005D463E" w:rsidP="00AF3F33">
            <w:pPr>
              <w:jc w:val="center"/>
              <w:rPr>
                <w:sz w:val="24"/>
                <w:szCs w:val="32"/>
              </w:rPr>
            </w:pPr>
            <w:r w:rsidRPr="004328F9">
              <w:rPr>
                <w:sz w:val="24"/>
                <w:szCs w:val="32"/>
              </w:rPr>
              <w:t>70</w:t>
            </w:r>
          </w:p>
        </w:tc>
        <w:tc>
          <w:tcPr>
            <w:tcW w:w="1025" w:type="pct"/>
            <w:vAlign w:val="center"/>
          </w:tcPr>
          <w:p w:rsidR="005D463E" w:rsidRPr="004328F9" w:rsidRDefault="005D463E" w:rsidP="00AF3F33">
            <w:pPr>
              <w:jc w:val="center"/>
              <w:rPr>
                <w:sz w:val="24"/>
                <w:szCs w:val="32"/>
              </w:rPr>
            </w:pPr>
            <w:r w:rsidRPr="004328F9">
              <w:rPr>
                <w:sz w:val="24"/>
                <w:szCs w:val="32"/>
              </w:rPr>
              <w:t>380</w:t>
            </w:r>
          </w:p>
        </w:tc>
      </w:tr>
      <w:tr w:rsidR="005D463E" w:rsidRPr="004328F9" w:rsidTr="0066497C">
        <w:tc>
          <w:tcPr>
            <w:tcW w:w="800" w:type="pct"/>
            <w:vAlign w:val="center"/>
          </w:tcPr>
          <w:p w:rsidR="005D463E" w:rsidRPr="004328F9" w:rsidRDefault="005D463E" w:rsidP="00AF3F33">
            <w:pPr>
              <w:jc w:val="center"/>
              <w:rPr>
                <w:sz w:val="24"/>
                <w:szCs w:val="32"/>
              </w:rPr>
            </w:pPr>
            <w:r w:rsidRPr="004328F9">
              <w:rPr>
                <w:sz w:val="24"/>
                <w:szCs w:val="32"/>
              </w:rPr>
              <w:t>Ярское</w:t>
            </w:r>
          </w:p>
        </w:tc>
        <w:tc>
          <w:tcPr>
            <w:tcW w:w="503" w:type="pct"/>
            <w:vAlign w:val="center"/>
          </w:tcPr>
          <w:p w:rsidR="005D463E" w:rsidRPr="004328F9" w:rsidRDefault="005D463E" w:rsidP="00AF3F33">
            <w:pPr>
              <w:jc w:val="center"/>
              <w:rPr>
                <w:sz w:val="24"/>
                <w:szCs w:val="32"/>
              </w:rPr>
            </w:pPr>
            <w:r w:rsidRPr="004328F9">
              <w:rPr>
                <w:sz w:val="24"/>
                <w:szCs w:val="32"/>
              </w:rPr>
              <w:t>41</w:t>
            </w:r>
          </w:p>
        </w:tc>
        <w:tc>
          <w:tcPr>
            <w:tcW w:w="610" w:type="pct"/>
            <w:vAlign w:val="center"/>
          </w:tcPr>
          <w:p w:rsidR="005D463E" w:rsidRPr="004328F9" w:rsidRDefault="005D463E" w:rsidP="00AF3F33">
            <w:pPr>
              <w:jc w:val="center"/>
              <w:rPr>
                <w:sz w:val="24"/>
                <w:szCs w:val="32"/>
              </w:rPr>
            </w:pPr>
            <w:r w:rsidRPr="004328F9">
              <w:rPr>
                <w:sz w:val="24"/>
                <w:szCs w:val="32"/>
              </w:rPr>
              <w:t>292,43</w:t>
            </w:r>
          </w:p>
        </w:tc>
        <w:tc>
          <w:tcPr>
            <w:tcW w:w="661" w:type="pct"/>
            <w:vAlign w:val="center"/>
          </w:tcPr>
          <w:p w:rsidR="005D463E" w:rsidRPr="004328F9" w:rsidRDefault="005D463E" w:rsidP="00AF3F33">
            <w:pPr>
              <w:jc w:val="center"/>
              <w:rPr>
                <w:sz w:val="24"/>
                <w:szCs w:val="32"/>
              </w:rPr>
            </w:pPr>
            <w:r w:rsidRPr="004328F9">
              <w:rPr>
                <w:sz w:val="24"/>
                <w:szCs w:val="32"/>
              </w:rPr>
              <w:t>380</w:t>
            </w:r>
          </w:p>
        </w:tc>
        <w:tc>
          <w:tcPr>
            <w:tcW w:w="607" w:type="pct"/>
            <w:vAlign w:val="center"/>
          </w:tcPr>
          <w:p w:rsidR="005D463E" w:rsidRPr="004328F9" w:rsidRDefault="005D463E" w:rsidP="00AF3F33">
            <w:pPr>
              <w:jc w:val="center"/>
              <w:rPr>
                <w:sz w:val="24"/>
                <w:szCs w:val="32"/>
              </w:rPr>
            </w:pPr>
            <w:r w:rsidRPr="004328F9">
              <w:rPr>
                <w:sz w:val="24"/>
                <w:szCs w:val="32"/>
              </w:rPr>
              <w:t>72</w:t>
            </w:r>
          </w:p>
        </w:tc>
        <w:tc>
          <w:tcPr>
            <w:tcW w:w="794" w:type="pct"/>
            <w:vAlign w:val="center"/>
          </w:tcPr>
          <w:p w:rsidR="005D463E" w:rsidRPr="004328F9" w:rsidRDefault="005D463E" w:rsidP="00AF3F33">
            <w:pPr>
              <w:jc w:val="center"/>
              <w:rPr>
                <w:sz w:val="24"/>
                <w:szCs w:val="32"/>
              </w:rPr>
            </w:pPr>
            <w:r w:rsidRPr="004328F9">
              <w:rPr>
                <w:sz w:val="24"/>
                <w:szCs w:val="32"/>
              </w:rPr>
              <w:t>72</w:t>
            </w:r>
          </w:p>
        </w:tc>
        <w:tc>
          <w:tcPr>
            <w:tcW w:w="1025" w:type="pct"/>
            <w:vAlign w:val="center"/>
          </w:tcPr>
          <w:p w:rsidR="005D463E" w:rsidRPr="004328F9" w:rsidRDefault="005D463E" w:rsidP="00AF3F33">
            <w:pPr>
              <w:jc w:val="center"/>
              <w:rPr>
                <w:sz w:val="24"/>
                <w:szCs w:val="32"/>
              </w:rPr>
            </w:pPr>
            <w:r w:rsidRPr="004328F9">
              <w:rPr>
                <w:sz w:val="24"/>
                <w:szCs w:val="32"/>
              </w:rPr>
              <w:t>380</w:t>
            </w:r>
          </w:p>
        </w:tc>
      </w:tr>
    </w:tbl>
    <w:p w:rsidR="005D463E" w:rsidRDefault="005D463E" w:rsidP="00DA2455">
      <w:pPr>
        <w:pStyle w:val="a3"/>
        <w:ind w:left="0" w:firstLine="709"/>
        <w:jc w:val="both"/>
        <w:rPr>
          <w:sz w:val="24"/>
          <w:szCs w:val="26"/>
        </w:rPr>
      </w:pPr>
    </w:p>
    <w:p w:rsidR="006927A8" w:rsidRPr="00DA2455" w:rsidRDefault="006927A8" w:rsidP="00DA2455">
      <w:pPr>
        <w:pStyle w:val="a3"/>
        <w:ind w:left="0" w:firstLine="709"/>
        <w:jc w:val="both"/>
        <w:rPr>
          <w:b/>
          <w:sz w:val="24"/>
          <w:szCs w:val="28"/>
          <w:lang w:eastAsia="en-US"/>
        </w:rPr>
      </w:pPr>
      <w:r w:rsidRPr="00DA2455">
        <w:rPr>
          <w:sz w:val="24"/>
          <w:szCs w:val="26"/>
        </w:rPr>
        <w:t>Также необходимо отметить, что дальность транспортировки отходов, с учетом ограничений по безопасности полетов, возросла на 30 – 40 км и доходит до 90-50 км. При этом в существующем законодательстве РФ и субъекте федерации отсутствуют нормы по организации объектов захоронения ТБ отходов в сельских населенных пунктах численностью до 1000 – 3000 человек. Наличие возможности по организации и размещении (получении лимитов на размещение отходов)  таких объектов (до 1000 тонн в год) в непосредственной близости от населенного пункта (1-5 км) позволило бы решить вопросы на большей территории Томского района</w:t>
      </w:r>
    </w:p>
    <w:p w:rsidR="000326BD" w:rsidRPr="00EA5BF4" w:rsidRDefault="000B0613" w:rsidP="00DB49E6">
      <w:pPr>
        <w:pStyle w:val="1"/>
        <w:spacing w:before="240"/>
        <w:rPr>
          <w:lang w:val="ru-RU"/>
        </w:rPr>
      </w:pPr>
      <w:bookmarkStart w:id="135" w:name="_Toc416812884"/>
      <w:r w:rsidRPr="00EA5BF4">
        <w:rPr>
          <w:lang w:val="ru-RU"/>
        </w:rPr>
        <w:t>3.6 Система газоснабжения</w:t>
      </w:r>
      <w:bookmarkEnd w:id="135"/>
    </w:p>
    <w:p w:rsidR="008F69A2" w:rsidRPr="00292C61" w:rsidRDefault="008F69A2" w:rsidP="008F69A2">
      <w:pPr>
        <w:pStyle w:val="af4"/>
      </w:pPr>
      <w:r w:rsidRPr="00292C61">
        <w:t>Газоснабжение Спасского сельского поселения осуществляется сжиженным газом.</w:t>
      </w:r>
    </w:p>
    <w:p w:rsidR="00E178A4" w:rsidRDefault="008F69A2" w:rsidP="008F69A2">
      <w:pPr>
        <w:pStyle w:val="af4"/>
      </w:pPr>
      <w:r w:rsidRPr="00292C61">
        <w:t xml:space="preserve">По территории поселения проходит магистральный газопровод-отвод на участке между ГРС «Апрель» и ГРС «Кисловка».Аварийных участков на газопроводах нет. </w:t>
      </w:r>
    </w:p>
    <w:p w:rsidR="00E178A4" w:rsidRDefault="00E178A4" w:rsidP="00E178A4">
      <w:pPr>
        <w:pStyle w:val="af4"/>
      </w:pPr>
      <w:r>
        <w:t>В 2010 г. в с. Коларово сдано 1,2 км внутрипоселковых газопроводов, в табл. 3.6.1 приведено количество газифицированных домов.</w:t>
      </w:r>
    </w:p>
    <w:p w:rsidR="00E178A4" w:rsidRDefault="00E178A4" w:rsidP="00E178A4">
      <w:pPr>
        <w:pStyle w:val="a7"/>
        <w:tabs>
          <w:tab w:val="left" w:pos="426"/>
        </w:tabs>
        <w:spacing w:before="0"/>
        <w:ind w:left="0" w:firstLine="0"/>
        <w:jc w:val="both"/>
        <w:rPr>
          <w:sz w:val="24"/>
          <w:lang w:val="ru-RU"/>
        </w:rPr>
      </w:pPr>
    </w:p>
    <w:p w:rsidR="00E178A4" w:rsidRPr="00704A91" w:rsidRDefault="00E178A4" w:rsidP="00E178A4">
      <w:pPr>
        <w:pStyle w:val="a7"/>
        <w:tabs>
          <w:tab w:val="left" w:pos="426"/>
        </w:tabs>
        <w:spacing w:before="0"/>
        <w:ind w:left="0" w:firstLine="0"/>
        <w:jc w:val="both"/>
        <w:rPr>
          <w:sz w:val="24"/>
          <w:lang w:val="ru-RU"/>
        </w:rPr>
      </w:pPr>
      <w:r w:rsidRPr="00704A91">
        <w:rPr>
          <w:sz w:val="24"/>
          <w:lang w:val="ru-RU"/>
        </w:rPr>
        <w:t xml:space="preserve">Таблица </w:t>
      </w:r>
      <w:r>
        <w:rPr>
          <w:sz w:val="24"/>
          <w:lang w:val="ru-RU"/>
        </w:rPr>
        <w:t>3.6</w:t>
      </w:r>
      <w:r w:rsidRPr="00704A91">
        <w:rPr>
          <w:sz w:val="24"/>
          <w:lang w:val="ru-RU"/>
        </w:rPr>
        <w:t>.</w:t>
      </w:r>
      <w:r>
        <w:rPr>
          <w:sz w:val="24"/>
          <w:lang w:val="ru-RU"/>
        </w:rPr>
        <w:t>1</w:t>
      </w:r>
      <w:r w:rsidRPr="00704A91">
        <w:rPr>
          <w:sz w:val="24"/>
          <w:lang w:val="ru-RU"/>
        </w:rPr>
        <w:t xml:space="preserve"> – </w:t>
      </w:r>
      <w:r>
        <w:rPr>
          <w:sz w:val="24"/>
          <w:lang w:val="ru-RU"/>
        </w:rPr>
        <w:t>Количество газифицированных домов</w:t>
      </w:r>
      <w:r w:rsidRPr="00704A91">
        <w:rPr>
          <w:sz w:val="24"/>
          <w:lang w:val="ru-RU"/>
        </w:rPr>
        <w:t xml:space="preserve">, </w:t>
      </w:r>
      <w:r>
        <w:rPr>
          <w:sz w:val="24"/>
          <w:lang w:val="ru-RU"/>
        </w:rPr>
        <w:t>шт.</w:t>
      </w:r>
    </w:p>
    <w:tbl>
      <w:tblPr>
        <w:tblStyle w:val="aa"/>
        <w:tblW w:w="5092" w:type="pct"/>
        <w:jc w:val="center"/>
        <w:tblInd w:w="-176" w:type="dxa"/>
        <w:tblLook w:val="04A0"/>
      </w:tblPr>
      <w:tblGrid>
        <w:gridCol w:w="1679"/>
        <w:gridCol w:w="1223"/>
        <w:gridCol w:w="1141"/>
        <w:gridCol w:w="1141"/>
        <w:gridCol w:w="1141"/>
        <w:gridCol w:w="1141"/>
        <w:gridCol w:w="1141"/>
        <w:gridCol w:w="1140"/>
      </w:tblGrid>
      <w:tr w:rsidR="00E178A4" w:rsidTr="00E178A4">
        <w:trPr>
          <w:jc w:val="center"/>
        </w:trPr>
        <w:tc>
          <w:tcPr>
            <w:tcW w:w="861" w:type="pct"/>
          </w:tcPr>
          <w:p w:rsidR="00E178A4" w:rsidRPr="00E178A4" w:rsidRDefault="00E178A4" w:rsidP="007E5C4B">
            <w:pPr>
              <w:pStyle w:val="af4"/>
              <w:ind w:firstLine="0"/>
              <w:jc w:val="center"/>
              <w:rPr>
                <w:b/>
              </w:rPr>
            </w:pPr>
            <w:r w:rsidRPr="00E178A4">
              <w:rPr>
                <w:b/>
              </w:rPr>
              <w:t>Нас.пункт</w:t>
            </w:r>
          </w:p>
        </w:tc>
        <w:tc>
          <w:tcPr>
            <w:tcW w:w="627" w:type="pct"/>
          </w:tcPr>
          <w:p w:rsidR="00E178A4" w:rsidRPr="00E178A4" w:rsidRDefault="00E178A4" w:rsidP="007E5C4B">
            <w:pPr>
              <w:pStyle w:val="af4"/>
              <w:ind w:firstLine="0"/>
              <w:jc w:val="center"/>
              <w:rPr>
                <w:b/>
              </w:rPr>
            </w:pPr>
            <w:r w:rsidRPr="00E178A4">
              <w:rPr>
                <w:b/>
              </w:rPr>
              <w:t>до 2010</w:t>
            </w:r>
          </w:p>
        </w:tc>
        <w:tc>
          <w:tcPr>
            <w:tcW w:w="585" w:type="pct"/>
          </w:tcPr>
          <w:p w:rsidR="00E178A4" w:rsidRPr="00E178A4" w:rsidRDefault="00E178A4" w:rsidP="007E5C4B">
            <w:pPr>
              <w:pStyle w:val="af4"/>
              <w:ind w:firstLine="0"/>
              <w:jc w:val="center"/>
              <w:rPr>
                <w:b/>
              </w:rPr>
            </w:pPr>
            <w:r w:rsidRPr="00E178A4">
              <w:rPr>
                <w:b/>
              </w:rPr>
              <w:t>2010</w:t>
            </w:r>
          </w:p>
        </w:tc>
        <w:tc>
          <w:tcPr>
            <w:tcW w:w="585" w:type="pct"/>
          </w:tcPr>
          <w:p w:rsidR="00E178A4" w:rsidRPr="00E178A4" w:rsidRDefault="00E178A4" w:rsidP="007E5C4B">
            <w:pPr>
              <w:pStyle w:val="af4"/>
              <w:ind w:firstLine="0"/>
              <w:jc w:val="center"/>
              <w:rPr>
                <w:b/>
              </w:rPr>
            </w:pPr>
            <w:r w:rsidRPr="00E178A4">
              <w:rPr>
                <w:b/>
              </w:rPr>
              <w:t>2011</w:t>
            </w:r>
          </w:p>
        </w:tc>
        <w:tc>
          <w:tcPr>
            <w:tcW w:w="585" w:type="pct"/>
          </w:tcPr>
          <w:p w:rsidR="00E178A4" w:rsidRPr="00E178A4" w:rsidRDefault="00E178A4" w:rsidP="007E5C4B">
            <w:pPr>
              <w:pStyle w:val="af4"/>
              <w:ind w:firstLine="0"/>
              <w:jc w:val="center"/>
              <w:rPr>
                <w:b/>
              </w:rPr>
            </w:pPr>
            <w:r w:rsidRPr="00E178A4">
              <w:rPr>
                <w:b/>
              </w:rPr>
              <w:t>2012</w:t>
            </w:r>
          </w:p>
        </w:tc>
        <w:tc>
          <w:tcPr>
            <w:tcW w:w="585" w:type="pct"/>
          </w:tcPr>
          <w:p w:rsidR="00E178A4" w:rsidRPr="00E178A4" w:rsidRDefault="00E178A4" w:rsidP="007E5C4B">
            <w:pPr>
              <w:pStyle w:val="af4"/>
              <w:ind w:firstLine="0"/>
              <w:jc w:val="center"/>
              <w:rPr>
                <w:b/>
              </w:rPr>
            </w:pPr>
            <w:r w:rsidRPr="00E178A4">
              <w:rPr>
                <w:b/>
              </w:rPr>
              <w:t>2013</w:t>
            </w:r>
          </w:p>
        </w:tc>
        <w:tc>
          <w:tcPr>
            <w:tcW w:w="585" w:type="pct"/>
          </w:tcPr>
          <w:p w:rsidR="00E178A4" w:rsidRPr="00E178A4" w:rsidRDefault="00E178A4" w:rsidP="007E5C4B">
            <w:pPr>
              <w:pStyle w:val="af4"/>
              <w:ind w:firstLine="0"/>
              <w:jc w:val="center"/>
              <w:rPr>
                <w:b/>
              </w:rPr>
            </w:pPr>
            <w:r w:rsidRPr="00E178A4">
              <w:rPr>
                <w:b/>
              </w:rPr>
              <w:t>2014</w:t>
            </w:r>
          </w:p>
        </w:tc>
        <w:tc>
          <w:tcPr>
            <w:tcW w:w="585" w:type="pct"/>
          </w:tcPr>
          <w:p w:rsidR="00E178A4" w:rsidRPr="00E178A4" w:rsidRDefault="00E178A4" w:rsidP="007E5C4B">
            <w:pPr>
              <w:pStyle w:val="af4"/>
              <w:ind w:firstLine="0"/>
              <w:jc w:val="center"/>
              <w:rPr>
                <w:b/>
              </w:rPr>
            </w:pPr>
            <w:r w:rsidRPr="00E178A4">
              <w:rPr>
                <w:b/>
              </w:rPr>
              <w:t>Итого</w:t>
            </w:r>
          </w:p>
        </w:tc>
      </w:tr>
      <w:tr w:rsidR="00E178A4" w:rsidTr="007E5C4B">
        <w:trPr>
          <w:jc w:val="center"/>
        </w:trPr>
        <w:tc>
          <w:tcPr>
            <w:tcW w:w="861" w:type="pct"/>
          </w:tcPr>
          <w:p w:rsidR="00E178A4" w:rsidRPr="00E178A4" w:rsidRDefault="00E178A4" w:rsidP="00E178A4">
            <w:pPr>
              <w:pStyle w:val="af4"/>
              <w:ind w:firstLine="0"/>
              <w:jc w:val="center"/>
            </w:pPr>
            <w:r w:rsidRPr="00E178A4">
              <w:t>с.Коларово</w:t>
            </w:r>
          </w:p>
        </w:tc>
        <w:tc>
          <w:tcPr>
            <w:tcW w:w="627" w:type="pct"/>
            <w:vAlign w:val="bottom"/>
          </w:tcPr>
          <w:p w:rsidR="00E178A4" w:rsidRPr="00E178A4" w:rsidRDefault="00E178A4" w:rsidP="00E178A4">
            <w:pPr>
              <w:jc w:val="center"/>
              <w:rPr>
                <w:sz w:val="24"/>
                <w:szCs w:val="24"/>
              </w:rPr>
            </w:pPr>
            <w:r w:rsidRPr="00E178A4">
              <w:rPr>
                <w:sz w:val="24"/>
                <w:szCs w:val="24"/>
              </w:rPr>
              <w:t>0</w:t>
            </w:r>
          </w:p>
        </w:tc>
        <w:tc>
          <w:tcPr>
            <w:tcW w:w="585" w:type="pct"/>
            <w:vAlign w:val="bottom"/>
          </w:tcPr>
          <w:p w:rsidR="00E178A4" w:rsidRPr="00E178A4" w:rsidRDefault="00E178A4" w:rsidP="00E178A4">
            <w:pPr>
              <w:jc w:val="center"/>
              <w:rPr>
                <w:sz w:val="24"/>
                <w:szCs w:val="24"/>
              </w:rPr>
            </w:pPr>
            <w:r w:rsidRPr="00E178A4">
              <w:rPr>
                <w:sz w:val="24"/>
                <w:szCs w:val="24"/>
              </w:rPr>
              <w:t>6</w:t>
            </w:r>
          </w:p>
        </w:tc>
        <w:tc>
          <w:tcPr>
            <w:tcW w:w="585" w:type="pct"/>
            <w:vAlign w:val="bottom"/>
          </w:tcPr>
          <w:p w:rsidR="00E178A4" w:rsidRPr="00E178A4" w:rsidRDefault="00E178A4" w:rsidP="00E178A4">
            <w:pPr>
              <w:jc w:val="center"/>
              <w:rPr>
                <w:sz w:val="24"/>
                <w:szCs w:val="24"/>
              </w:rPr>
            </w:pPr>
            <w:r w:rsidRPr="00E178A4">
              <w:rPr>
                <w:sz w:val="24"/>
                <w:szCs w:val="24"/>
              </w:rPr>
              <w:t>1</w:t>
            </w:r>
          </w:p>
        </w:tc>
        <w:tc>
          <w:tcPr>
            <w:tcW w:w="585" w:type="pct"/>
            <w:vAlign w:val="bottom"/>
          </w:tcPr>
          <w:p w:rsidR="00E178A4" w:rsidRPr="00E178A4" w:rsidRDefault="00E178A4" w:rsidP="00E178A4">
            <w:pPr>
              <w:jc w:val="center"/>
              <w:rPr>
                <w:sz w:val="24"/>
                <w:szCs w:val="24"/>
              </w:rPr>
            </w:pPr>
            <w:r w:rsidRPr="00E178A4">
              <w:rPr>
                <w:sz w:val="24"/>
                <w:szCs w:val="24"/>
              </w:rPr>
              <w:t>3</w:t>
            </w:r>
          </w:p>
        </w:tc>
        <w:tc>
          <w:tcPr>
            <w:tcW w:w="585" w:type="pct"/>
            <w:vAlign w:val="bottom"/>
          </w:tcPr>
          <w:p w:rsidR="00E178A4" w:rsidRPr="00E178A4" w:rsidRDefault="00E178A4" w:rsidP="00E178A4">
            <w:pPr>
              <w:jc w:val="center"/>
              <w:rPr>
                <w:sz w:val="24"/>
                <w:szCs w:val="24"/>
              </w:rPr>
            </w:pPr>
            <w:r w:rsidRPr="00E178A4">
              <w:rPr>
                <w:sz w:val="24"/>
                <w:szCs w:val="24"/>
              </w:rPr>
              <w:t>3</w:t>
            </w:r>
          </w:p>
        </w:tc>
        <w:tc>
          <w:tcPr>
            <w:tcW w:w="585" w:type="pct"/>
            <w:vAlign w:val="bottom"/>
          </w:tcPr>
          <w:p w:rsidR="00E178A4" w:rsidRPr="00E178A4" w:rsidRDefault="00E178A4" w:rsidP="00E178A4">
            <w:pPr>
              <w:jc w:val="center"/>
              <w:rPr>
                <w:sz w:val="24"/>
                <w:szCs w:val="24"/>
              </w:rPr>
            </w:pPr>
            <w:r w:rsidRPr="00E178A4">
              <w:rPr>
                <w:sz w:val="24"/>
                <w:szCs w:val="24"/>
              </w:rPr>
              <w:t>2</w:t>
            </w:r>
          </w:p>
        </w:tc>
        <w:tc>
          <w:tcPr>
            <w:tcW w:w="585" w:type="pct"/>
            <w:vAlign w:val="bottom"/>
          </w:tcPr>
          <w:p w:rsidR="00E178A4" w:rsidRPr="00E178A4" w:rsidRDefault="00E178A4" w:rsidP="00E178A4">
            <w:pPr>
              <w:jc w:val="center"/>
              <w:rPr>
                <w:sz w:val="24"/>
                <w:szCs w:val="24"/>
              </w:rPr>
            </w:pPr>
            <w:r w:rsidRPr="00E178A4">
              <w:rPr>
                <w:sz w:val="24"/>
                <w:szCs w:val="24"/>
              </w:rPr>
              <w:t>15</w:t>
            </w:r>
          </w:p>
        </w:tc>
      </w:tr>
      <w:tr w:rsidR="00E178A4" w:rsidTr="007E5C4B">
        <w:trPr>
          <w:jc w:val="center"/>
        </w:trPr>
        <w:tc>
          <w:tcPr>
            <w:tcW w:w="861" w:type="pct"/>
          </w:tcPr>
          <w:p w:rsidR="00E178A4" w:rsidRPr="00E178A4" w:rsidRDefault="00E178A4" w:rsidP="007E5C4B">
            <w:pPr>
              <w:pStyle w:val="af4"/>
              <w:ind w:firstLine="0"/>
              <w:jc w:val="center"/>
            </w:pPr>
            <w:r w:rsidRPr="00E178A4">
              <w:t>п.Синий Утес</w:t>
            </w:r>
          </w:p>
        </w:tc>
        <w:tc>
          <w:tcPr>
            <w:tcW w:w="627" w:type="pct"/>
            <w:vAlign w:val="bottom"/>
          </w:tcPr>
          <w:p w:rsidR="00E178A4" w:rsidRPr="00E178A4" w:rsidRDefault="00E178A4" w:rsidP="00E178A4">
            <w:pPr>
              <w:jc w:val="center"/>
              <w:rPr>
                <w:sz w:val="24"/>
                <w:szCs w:val="24"/>
              </w:rPr>
            </w:pPr>
            <w:r w:rsidRPr="00E178A4">
              <w:rPr>
                <w:sz w:val="24"/>
                <w:szCs w:val="24"/>
              </w:rPr>
              <w:t>0</w:t>
            </w:r>
          </w:p>
        </w:tc>
        <w:tc>
          <w:tcPr>
            <w:tcW w:w="585" w:type="pct"/>
            <w:vAlign w:val="bottom"/>
          </w:tcPr>
          <w:p w:rsidR="00E178A4" w:rsidRPr="00E178A4" w:rsidRDefault="00E178A4" w:rsidP="00E178A4">
            <w:pPr>
              <w:jc w:val="center"/>
              <w:rPr>
                <w:sz w:val="24"/>
                <w:szCs w:val="24"/>
              </w:rPr>
            </w:pPr>
            <w:r w:rsidRPr="00E178A4">
              <w:rPr>
                <w:sz w:val="24"/>
                <w:szCs w:val="24"/>
              </w:rPr>
              <w:t>0</w:t>
            </w:r>
          </w:p>
        </w:tc>
        <w:tc>
          <w:tcPr>
            <w:tcW w:w="585" w:type="pct"/>
            <w:vAlign w:val="bottom"/>
          </w:tcPr>
          <w:p w:rsidR="00E178A4" w:rsidRPr="00E178A4" w:rsidRDefault="00E178A4" w:rsidP="00E178A4">
            <w:pPr>
              <w:jc w:val="center"/>
              <w:rPr>
                <w:sz w:val="24"/>
                <w:szCs w:val="24"/>
              </w:rPr>
            </w:pPr>
            <w:r w:rsidRPr="00E178A4">
              <w:rPr>
                <w:sz w:val="24"/>
                <w:szCs w:val="24"/>
              </w:rPr>
              <w:t>0</w:t>
            </w:r>
          </w:p>
        </w:tc>
        <w:tc>
          <w:tcPr>
            <w:tcW w:w="585" w:type="pct"/>
            <w:vAlign w:val="bottom"/>
          </w:tcPr>
          <w:p w:rsidR="00E178A4" w:rsidRPr="00E178A4" w:rsidRDefault="00E178A4" w:rsidP="00E178A4">
            <w:pPr>
              <w:jc w:val="center"/>
              <w:rPr>
                <w:sz w:val="24"/>
                <w:szCs w:val="24"/>
              </w:rPr>
            </w:pPr>
            <w:r w:rsidRPr="00E178A4">
              <w:rPr>
                <w:sz w:val="24"/>
                <w:szCs w:val="24"/>
              </w:rPr>
              <w:t>0</w:t>
            </w:r>
          </w:p>
        </w:tc>
        <w:tc>
          <w:tcPr>
            <w:tcW w:w="585" w:type="pct"/>
            <w:vAlign w:val="bottom"/>
          </w:tcPr>
          <w:p w:rsidR="00E178A4" w:rsidRPr="00E178A4" w:rsidRDefault="00E178A4" w:rsidP="00E178A4">
            <w:pPr>
              <w:jc w:val="center"/>
              <w:rPr>
                <w:sz w:val="24"/>
                <w:szCs w:val="24"/>
              </w:rPr>
            </w:pPr>
            <w:r w:rsidRPr="00E178A4">
              <w:rPr>
                <w:sz w:val="24"/>
                <w:szCs w:val="24"/>
              </w:rPr>
              <w:t>0</w:t>
            </w:r>
          </w:p>
        </w:tc>
        <w:tc>
          <w:tcPr>
            <w:tcW w:w="585" w:type="pct"/>
            <w:vAlign w:val="bottom"/>
          </w:tcPr>
          <w:p w:rsidR="00E178A4" w:rsidRPr="00E178A4" w:rsidRDefault="00E178A4" w:rsidP="00E178A4">
            <w:pPr>
              <w:jc w:val="center"/>
              <w:rPr>
                <w:sz w:val="24"/>
                <w:szCs w:val="24"/>
              </w:rPr>
            </w:pPr>
            <w:r w:rsidRPr="00E178A4">
              <w:rPr>
                <w:sz w:val="24"/>
                <w:szCs w:val="24"/>
              </w:rPr>
              <w:t>2</w:t>
            </w:r>
          </w:p>
        </w:tc>
        <w:tc>
          <w:tcPr>
            <w:tcW w:w="585" w:type="pct"/>
            <w:vAlign w:val="bottom"/>
          </w:tcPr>
          <w:p w:rsidR="00E178A4" w:rsidRPr="00E178A4" w:rsidRDefault="00E178A4" w:rsidP="00E178A4">
            <w:pPr>
              <w:jc w:val="center"/>
              <w:rPr>
                <w:sz w:val="24"/>
                <w:szCs w:val="24"/>
              </w:rPr>
            </w:pPr>
            <w:r w:rsidRPr="00E178A4">
              <w:rPr>
                <w:sz w:val="24"/>
                <w:szCs w:val="24"/>
              </w:rPr>
              <w:t>2</w:t>
            </w:r>
          </w:p>
        </w:tc>
      </w:tr>
    </w:tbl>
    <w:p w:rsidR="00E178A4" w:rsidRDefault="00E178A4" w:rsidP="008F69A2">
      <w:pPr>
        <w:pStyle w:val="af4"/>
      </w:pPr>
    </w:p>
    <w:p w:rsidR="008F69A2" w:rsidRPr="00292C61" w:rsidRDefault="008F69A2" w:rsidP="008F69A2">
      <w:pPr>
        <w:pStyle w:val="af4"/>
      </w:pPr>
      <w:r w:rsidRPr="00292C61">
        <w:t>Ведется постоянное обслуживание и контроль за состоянием системы газопроводов, сооружений и технических устройств на них.На территории Спасского сельского поселения ГРС не располагается.Потребители поселения пользуются привозным сжиженным углеводородным газом (СУГ), доставляемым с ГНС г. Томск.</w:t>
      </w:r>
    </w:p>
    <w:p w:rsidR="00DC0E21" w:rsidRPr="00EA5BF4" w:rsidRDefault="007C624D" w:rsidP="00B123C8">
      <w:pPr>
        <w:pStyle w:val="1"/>
        <w:jc w:val="center"/>
        <w:rPr>
          <w:lang w:val="ru-RU"/>
        </w:rPr>
      </w:pPr>
      <w:r w:rsidRPr="00EA5BF4">
        <w:rPr>
          <w:sz w:val="28"/>
          <w:lang w:val="ru-RU"/>
        </w:rPr>
        <w:br w:type="page"/>
      </w:r>
      <w:bookmarkStart w:id="136" w:name="_Toc416812885"/>
      <w:r w:rsidRPr="00EA5BF4">
        <w:rPr>
          <w:lang w:val="ru-RU"/>
        </w:rPr>
        <w:lastRenderedPageBreak/>
        <w:t>Раздел 4. Характеристика состояния и проблем в реализации энергоресурсосбережения и учета и сбора информации</w:t>
      </w:r>
      <w:bookmarkEnd w:id="136"/>
    </w:p>
    <w:p w:rsidR="00DC0E21" w:rsidRPr="00EA5BF4" w:rsidRDefault="00DC0E21" w:rsidP="00DB49E6">
      <w:pPr>
        <w:pStyle w:val="1"/>
        <w:spacing w:before="240"/>
        <w:rPr>
          <w:lang w:val="ru-RU"/>
        </w:rPr>
      </w:pPr>
      <w:bookmarkStart w:id="137" w:name="_Toc416812886"/>
      <w:r w:rsidRPr="00EA5BF4">
        <w:rPr>
          <w:lang w:val="ru-RU"/>
        </w:rPr>
        <w:t>4.1 Электроснабжение</w:t>
      </w:r>
      <w:bookmarkEnd w:id="137"/>
    </w:p>
    <w:p w:rsidR="00DC0E21" w:rsidRPr="002A590A" w:rsidRDefault="00DC0E21" w:rsidP="002A590A">
      <w:pPr>
        <w:ind w:firstLine="709"/>
        <w:jc w:val="both"/>
        <w:rPr>
          <w:sz w:val="24"/>
        </w:rPr>
      </w:pPr>
      <w:r w:rsidRPr="002A590A">
        <w:rPr>
          <w:sz w:val="24"/>
        </w:rPr>
        <w:t xml:space="preserve">Описание существующей системы коммерческого и технического учета представлено </w:t>
      </w:r>
      <w:r w:rsidR="002A590A">
        <w:rPr>
          <w:sz w:val="24"/>
        </w:rPr>
        <w:t>в табл</w:t>
      </w:r>
      <w:r w:rsidRPr="002A590A">
        <w:rPr>
          <w:sz w:val="24"/>
        </w:rPr>
        <w:t>.</w:t>
      </w:r>
      <w:r w:rsidR="002A590A">
        <w:rPr>
          <w:sz w:val="24"/>
        </w:rPr>
        <w:t xml:space="preserve"> 4.1.1.</w:t>
      </w:r>
    </w:p>
    <w:p w:rsidR="002A590A" w:rsidRDefault="002A590A" w:rsidP="002A590A">
      <w:pPr>
        <w:jc w:val="both"/>
        <w:rPr>
          <w:sz w:val="24"/>
        </w:rPr>
      </w:pPr>
    </w:p>
    <w:p w:rsidR="002A590A" w:rsidRPr="002A590A" w:rsidRDefault="00DC0E21" w:rsidP="00DB49E6">
      <w:pPr>
        <w:jc w:val="both"/>
        <w:rPr>
          <w:sz w:val="24"/>
        </w:rPr>
      </w:pPr>
      <w:r w:rsidRPr="002A590A">
        <w:rPr>
          <w:sz w:val="24"/>
        </w:rPr>
        <w:t xml:space="preserve">Таблица 4.1.1 – Состояние системы учёта </w:t>
      </w:r>
      <w:r w:rsidR="002A590A" w:rsidRPr="002A590A">
        <w:rPr>
          <w:sz w:val="24"/>
        </w:rPr>
        <w:t>(по данным на 2010г.)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4"/>
        <w:gridCol w:w="1696"/>
        <w:gridCol w:w="1131"/>
      </w:tblGrid>
      <w:tr w:rsidR="00DC0E21" w:rsidRPr="00DC0E21" w:rsidTr="00FA549B">
        <w:trPr>
          <w:jc w:val="center"/>
        </w:trPr>
        <w:tc>
          <w:tcPr>
            <w:tcW w:w="3523" w:type="pct"/>
          </w:tcPr>
          <w:p w:rsidR="00DC0E21" w:rsidRPr="007B3915" w:rsidRDefault="00DC0E21" w:rsidP="00DC0E21">
            <w:pPr>
              <w:ind w:firstLine="709"/>
              <w:jc w:val="center"/>
              <w:rPr>
                <w:b/>
                <w:sz w:val="24"/>
              </w:rPr>
            </w:pPr>
          </w:p>
        </w:tc>
        <w:tc>
          <w:tcPr>
            <w:tcW w:w="886" w:type="pct"/>
          </w:tcPr>
          <w:p w:rsidR="00DC0E21" w:rsidRPr="007B3915" w:rsidRDefault="00DC0E21" w:rsidP="00DC0E21">
            <w:pPr>
              <w:jc w:val="center"/>
              <w:rPr>
                <w:b/>
                <w:sz w:val="24"/>
              </w:rPr>
            </w:pPr>
            <w:r w:rsidRPr="007B3915">
              <w:rPr>
                <w:b/>
                <w:sz w:val="24"/>
              </w:rPr>
              <w:t>Кол.</w:t>
            </w:r>
          </w:p>
        </w:tc>
        <w:tc>
          <w:tcPr>
            <w:tcW w:w="591" w:type="pct"/>
          </w:tcPr>
          <w:p w:rsidR="00DC0E21" w:rsidRPr="007B3915" w:rsidRDefault="00DC0E21" w:rsidP="00DC0E21">
            <w:pPr>
              <w:jc w:val="center"/>
              <w:rPr>
                <w:b/>
                <w:sz w:val="24"/>
              </w:rPr>
            </w:pPr>
            <w:r w:rsidRPr="007B3915">
              <w:rPr>
                <w:b/>
                <w:sz w:val="24"/>
              </w:rPr>
              <w:t>%</w:t>
            </w:r>
          </w:p>
        </w:tc>
      </w:tr>
      <w:tr w:rsidR="00DC0E21" w:rsidRPr="00DC0E21" w:rsidTr="00FA549B">
        <w:trPr>
          <w:jc w:val="center"/>
        </w:trPr>
        <w:tc>
          <w:tcPr>
            <w:tcW w:w="3523" w:type="pct"/>
          </w:tcPr>
          <w:p w:rsidR="00DC0E21" w:rsidRPr="00DC0E21" w:rsidRDefault="00DC0E21" w:rsidP="00DC0E21">
            <w:pPr>
              <w:jc w:val="center"/>
              <w:rPr>
                <w:sz w:val="24"/>
              </w:rPr>
            </w:pPr>
            <w:r w:rsidRPr="00DC0E21">
              <w:rPr>
                <w:sz w:val="24"/>
              </w:rPr>
              <w:t>Потребителей в жилищном фонде</w:t>
            </w:r>
          </w:p>
        </w:tc>
        <w:tc>
          <w:tcPr>
            <w:tcW w:w="886" w:type="pct"/>
          </w:tcPr>
          <w:p w:rsidR="00DC0E21" w:rsidRPr="00DC0E21" w:rsidRDefault="00DC0E21" w:rsidP="00001ED8">
            <w:pPr>
              <w:jc w:val="center"/>
              <w:rPr>
                <w:sz w:val="24"/>
                <w:szCs w:val="22"/>
              </w:rPr>
            </w:pPr>
            <w:r w:rsidRPr="00DC0E21">
              <w:rPr>
                <w:sz w:val="24"/>
                <w:szCs w:val="22"/>
              </w:rPr>
              <w:t>1</w:t>
            </w:r>
            <w:r w:rsidR="00001ED8">
              <w:rPr>
                <w:sz w:val="24"/>
                <w:szCs w:val="22"/>
              </w:rPr>
              <w:t>435</w:t>
            </w:r>
          </w:p>
        </w:tc>
        <w:tc>
          <w:tcPr>
            <w:tcW w:w="591" w:type="pct"/>
          </w:tcPr>
          <w:p w:rsidR="00DC0E21" w:rsidRPr="00DC0E21" w:rsidRDefault="00DC0E21" w:rsidP="00DC0E21">
            <w:pPr>
              <w:jc w:val="center"/>
              <w:rPr>
                <w:sz w:val="24"/>
                <w:szCs w:val="22"/>
              </w:rPr>
            </w:pPr>
            <w:r w:rsidRPr="00DC0E21">
              <w:rPr>
                <w:sz w:val="24"/>
                <w:szCs w:val="22"/>
              </w:rPr>
              <w:t>99,9</w:t>
            </w:r>
          </w:p>
        </w:tc>
      </w:tr>
      <w:tr w:rsidR="00DC0E21" w:rsidRPr="00DC0E21" w:rsidTr="00FA549B">
        <w:trPr>
          <w:jc w:val="center"/>
        </w:trPr>
        <w:tc>
          <w:tcPr>
            <w:tcW w:w="3523" w:type="pct"/>
          </w:tcPr>
          <w:p w:rsidR="00DC0E21" w:rsidRPr="00DC0E21" w:rsidRDefault="00DC0E21" w:rsidP="00DC0E21">
            <w:pPr>
              <w:jc w:val="center"/>
              <w:rPr>
                <w:sz w:val="24"/>
              </w:rPr>
            </w:pPr>
            <w:r w:rsidRPr="00DC0E21">
              <w:rPr>
                <w:sz w:val="24"/>
              </w:rPr>
              <w:t>Объектов бюджетной сферы</w:t>
            </w:r>
          </w:p>
        </w:tc>
        <w:tc>
          <w:tcPr>
            <w:tcW w:w="886" w:type="pct"/>
          </w:tcPr>
          <w:p w:rsidR="00DC0E21" w:rsidRPr="00DC0E21" w:rsidRDefault="00DC0E21" w:rsidP="00DC0E21">
            <w:pPr>
              <w:jc w:val="center"/>
              <w:rPr>
                <w:sz w:val="24"/>
                <w:szCs w:val="22"/>
              </w:rPr>
            </w:pPr>
            <w:r w:rsidRPr="00DC0E21">
              <w:rPr>
                <w:sz w:val="24"/>
                <w:szCs w:val="22"/>
              </w:rPr>
              <w:t>10</w:t>
            </w:r>
          </w:p>
        </w:tc>
        <w:tc>
          <w:tcPr>
            <w:tcW w:w="591" w:type="pct"/>
          </w:tcPr>
          <w:p w:rsidR="00DC0E21" w:rsidRPr="00DC0E21" w:rsidRDefault="00DC0E21" w:rsidP="00DC0E21">
            <w:pPr>
              <w:jc w:val="center"/>
              <w:rPr>
                <w:sz w:val="24"/>
                <w:szCs w:val="22"/>
              </w:rPr>
            </w:pPr>
            <w:r w:rsidRPr="00DC0E21">
              <w:rPr>
                <w:sz w:val="24"/>
                <w:szCs w:val="22"/>
              </w:rPr>
              <w:t>100</w:t>
            </w:r>
          </w:p>
        </w:tc>
      </w:tr>
    </w:tbl>
    <w:p w:rsidR="002A590A" w:rsidRDefault="002A590A" w:rsidP="002A590A">
      <w:pPr>
        <w:ind w:firstLine="709"/>
        <w:jc w:val="both"/>
        <w:rPr>
          <w:sz w:val="24"/>
        </w:rPr>
      </w:pPr>
    </w:p>
    <w:p w:rsidR="00DC0E21" w:rsidRPr="002A590A" w:rsidRDefault="00DC0E21" w:rsidP="002A590A">
      <w:pPr>
        <w:ind w:firstLine="709"/>
        <w:jc w:val="both"/>
        <w:rPr>
          <w:sz w:val="24"/>
        </w:rPr>
      </w:pPr>
      <w:r w:rsidRPr="002A590A">
        <w:rPr>
          <w:sz w:val="24"/>
        </w:rPr>
        <w:tab/>
        <w:t>Анализ учёта показывает, что у потребителей до сих пор применяются устаревшие электросчётчики индукционного типа (например, СА4у-и672, СО-и445), имеющими недостатки: отсутствие дистанционного автоматического снятия показаний, однотарифность, погрешность учёта, плохую защита от краж электроэнергии, а также низкую функциональность. Необходимо планово заменять устаревшие счётчики электронными многотарифными, с возможностью диспетчеризации, что позволит мотивировать потребителей равномерно распределять нагрузку по времени суток.</w:t>
      </w:r>
    </w:p>
    <w:p w:rsidR="00DC0E21" w:rsidRDefault="00DC0E21" w:rsidP="00DB49E6">
      <w:pPr>
        <w:pStyle w:val="1"/>
        <w:spacing w:before="240"/>
        <w:rPr>
          <w:rFonts w:asciiTheme="minorHAnsi" w:hAnsiTheme="minorHAnsi"/>
          <w:lang w:val="ru-RU"/>
        </w:rPr>
      </w:pPr>
      <w:bookmarkStart w:id="138" w:name="_Toc416812887"/>
      <w:r w:rsidRPr="00EA5BF4">
        <w:rPr>
          <w:lang w:val="ru-RU"/>
        </w:rPr>
        <w:t>4.2 Теплоснабжение</w:t>
      </w:r>
      <w:bookmarkEnd w:id="138"/>
    </w:p>
    <w:p w:rsidR="00001ED8" w:rsidRPr="00001ED8" w:rsidRDefault="00001ED8" w:rsidP="00001ED8">
      <w:pPr>
        <w:pStyle w:val="af4"/>
      </w:pPr>
      <w:r w:rsidRPr="00001ED8">
        <w:t>Сведения об учете тепла отпущенного в тепловые сети представлен в таблице 4.2</w:t>
      </w:r>
    </w:p>
    <w:p w:rsidR="00001ED8" w:rsidRPr="001421B0" w:rsidRDefault="00001ED8" w:rsidP="00001ED8">
      <w:pPr>
        <w:pStyle w:val="af4"/>
        <w:ind w:firstLine="0"/>
      </w:pPr>
      <w:r>
        <w:t xml:space="preserve">Таблица 4.2 – </w:t>
      </w:r>
      <w:r w:rsidRPr="001421B0">
        <w:t>Сведения об учете тепла отпущенного в тепловые сети</w:t>
      </w:r>
    </w:p>
    <w:tbl>
      <w:tblPr>
        <w:tblW w:w="5000" w:type="pct"/>
        <w:tblLook w:val="0000"/>
      </w:tblPr>
      <w:tblGrid>
        <w:gridCol w:w="594"/>
        <w:gridCol w:w="2383"/>
        <w:gridCol w:w="2961"/>
        <w:gridCol w:w="3633"/>
      </w:tblGrid>
      <w:tr w:rsidR="00001ED8" w:rsidRPr="001421B0" w:rsidTr="00001ED8">
        <w:trPr>
          <w:trHeight w:hRule="exact" w:val="501"/>
        </w:trPr>
        <w:tc>
          <w:tcPr>
            <w:tcW w:w="310" w:type="pct"/>
            <w:tcBorders>
              <w:top w:val="single" w:sz="4" w:space="0" w:color="auto"/>
              <w:left w:val="single" w:sz="4" w:space="0" w:color="auto"/>
              <w:bottom w:val="single" w:sz="4" w:space="0" w:color="auto"/>
              <w:right w:val="single" w:sz="4" w:space="0" w:color="auto"/>
            </w:tcBorders>
            <w:vAlign w:val="center"/>
          </w:tcPr>
          <w:p w:rsidR="00001ED8" w:rsidRPr="007B3915" w:rsidRDefault="00001ED8" w:rsidP="00001ED8">
            <w:pPr>
              <w:jc w:val="center"/>
              <w:rPr>
                <w:b/>
                <w:sz w:val="22"/>
                <w:szCs w:val="22"/>
              </w:rPr>
            </w:pPr>
            <w:r w:rsidRPr="007B3915">
              <w:rPr>
                <w:b/>
                <w:sz w:val="22"/>
                <w:szCs w:val="22"/>
              </w:rPr>
              <w:t>№ п/п</w:t>
            </w:r>
          </w:p>
        </w:tc>
        <w:tc>
          <w:tcPr>
            <w:tcW w:w="1245" w:type="pct"/>
            <w:tcBorders>
              <w:top w:val="single" w:sz="4" w:space="0" w:color="auto"/>
              <w:left w:val="nil"/>
              <w:bottom w:val="single" w:sz="4" w:space="0" w:color="auto"/>
              <w:right w:val="single" w:sz="4" w:space="0" w:color="auto"/>
            </w:tcBorders>
            <w:vAlign w:val="center"/>
          </w:tcPr>
          <w:p w:rsidR="00001ED8" w:rsidRPr="007B3915" w:rsidRDefault="00001ED8" w:rsidP="00001ED8">
            <w:pPr>
              <w:jc w:val="center"/>
              <w:rPr>
                <w:b/>
                <w:sz w:val="22"/>
                <w:szCs w:val="22"/>
              </w:rPr>
            </w:pPr>
            <w:r w:rsidRPr="007B3915">
              <w:rPr>
                <w:b/>
                <w:sz w:val="22"/>
                <w:szCs w:val="22"/>
              </w:rPr>
              <w:t>Населенный пункт</w:t>
            </w:r>
          </w:p>
        </w:tc>
        <w:tc>
          <w:tcPr>
            <w:tcW w:w="1547" w:type="pct"/>
            <w:tcBorders>
              <w:top w:val="single" w:sz="4" w:space="0" w:color="auto"/>
              <w:left w:val="nil"/>
              <w:bottom w:val="single" w:sz="4" w:space="0" w:color="auto"/>
              <w:right w:val="single" w:sz="4" w:space="0" w:color="auto"/>
            </w:tcBorders>
            <w:vAlign w:val="center"/>
          </w:tcPr>
          <w:p w:rsidR="00001ED8" w:rsidRPr="007B3915" w:rsidRDefault="00001ED8" w:rsidP="00001ED8">
            <w:pPr>
              <w:jc w:val="center"/>
              <w:rPr>
                <w:b/>
                <w:sz w:val="22"/>
                <w:szCs w:val="22"/>
              </w:rPr>
            </w:pPr>
            <w:r w:rsidRPr="007B3915">
              <w:rPr>
                <w:b/>
                <w:sz w:val="22"/>
                <w:szCs w:val="22"/>
              </w:rPr>
              <w:t>Источник теплоснабжения</w:t>
            </w:r>
          </w:p>
        </w:tc>
        <w:tc>
          <w:tcPr>
            <w:tcW w:w="1898" w:type="pct"/>
            <w:tcBorders>
              <w:top w:val="single" w:sz="4" w:space="0" w:color="auto"/>
              <w:left w:val="nil"/>
              <w:bottom w:val="single" w:sz="4" w:space="0" w:color="auto"/>
              <w:right w:val="single" w:sz="4" w:space="0" w:color="auto"/>
            </w:tcBorders>
            <w:vAlign w:val="center"/>
          </w:tcPr>
          <w:p w:rsidR="00001ED8" w:rsidRPr="007B3915" w:rsidRDefault="00001ED8" w:rsidP="00001ED8">
            <w:pPr>
              <w:jc w:val="center"/>
              <w:rPr>
                <w:b/>
                <w:sz w:val="22"/>
                <w:szCs w:val="22"/>
              </w:rPr>
            </w:pPr>
            <w:r w:rsidRPr="007B3915">
              <w:rPr>
                <w:b/>
                <w:sz w:val="22"/>
                <w:szCs w:val="22"/>
              </w:rPr>
              <w:t>Способ учета тепла (коммерческий, некоммерческий, отсутствует)</w:t>
            </w:r>
          </w:p>
        </w:tc>
      </w:tr>
      <w:tr w:rsidR="00C223DF" w:rsidRPr="001421B0" w:rsidTr="00AF3F33">
        <w:trPr>
          <w:trHeight w:hRule="exact" w:val="535"/>
        </w:trPr>
        <w:tc>
          <w:tcPr>
            <w:tcW w:w="310" w:type="pct"/>
            <w:tcBorders>
              <w:top w:val="nil"/>
              <w:left w:val="single" w:sz="4" w:space="0" w:color="auto"/>
              <w:bottom w:val="single" w:sz="4" w:space="0" w:color="auto"/>
              <w:right w:val="single" w:sz="4" w:space="0" w:color="auto"/>
            </w:tcBorders>
            <w:vAlign w:val="center"/>
          </w:tcPr>
          <w:p w:rsidR="00C223DF" w:rsidRPr="00001ED8" w:rsidRDefault="00C223DF" w:rsidP="00001ED8">
            <w:pPr>
              <w:jc w:val="center"/>
              <w:rPr>
                <w:sz w:val="22"/>
                <w:szCs w:val="22"/>
              </w:rPr>
            </w:pPr>
            <w:r w:rsidRPr="00001ED8">
              <w:rPr>
                <w:sz w:val="22"/>
                <w:szCs w:val="22"/>
              </w:rPr>
              <w:t>1</w:t>
            </w:r>
          </w:p>
        </w:tc>
        <w:tc>
          <w:tcPr>
            <w:tcW w:w="1245" w:type="pct"/>
            <w:tcBorders>
              <w:top w:val="nil"/>
              <w:left w:val="nil"/>
              <w:bottom w:val="single" w:sz="4" w:space="0" w:color="auto"/>
              <w:right w:val="single" w:sz="4" w:space="0" w:color="auto"/>
            </w:tcBorders>
            <w:vAlign w:val="center"/>
          </w:tcPr>
          <w:p w:rsidR="00C223DF" w:rsidRPr="00001ED8" w:rsidRDefault="00C223DF" w:rsidP="00001ED8">
            <w:pPr>
              <w:jc w:val="center"/>
              <w:rPr>
                <w:sz w:val="22"/>
                <w:szCs w:val="22"/>
              </w:rPr>
            </w:pPr>
            <w:r w:rsidRPr="00001ED8">
              <w:rPr>
                <w:sz w:val="22"/>
                <w:szCs w:val="22"/>
              </w:rPr>
              <w:t>с. Вершинино</w:t>
            </w:r>
          </w:p>
        </w:tc>
        <w:tc>
          <w:tcPr>
            <w:tcW w:w="1547" w:type="pct"/>
            <w:tcBorders>
              <w:top w:val="nil"/>
              <w:left w:val="nil"/>
              <w:bottom w:val="single" w:sz="4" w:space="0" w:color="auto"/>
              <w:right w:val="single" w:sz="4" w:space="0" w:color="auto"/>
            </w:tcBorders>
            <w:vAlign w:val="center"/>
          </w:tcPr>
          <w:p w:rsidR="00C223DF" w:rsidRPr="00001ED8" w:rsidRDefault="00C223DF" w:rsidP="00001ED8">
            <w:pPr>
              <w:jc w:val="center"/>
              <w:rPr>
                <w:sz w:val="22"/>
                <w:szCs w:val="22"/>
              </w:rPr>
            </w:pPr>
            <w:r w:rsidRPr="00001ED8">
              <w:rPr>
                <w:sz w:val="22"/>
                <w:szCs w:val="22"/>
              </w:rPr>
              <w:t>кот. «Поселковая»</w:t>
            </w:r>
          </w:p>
        </w:tc>
        <w:tc>
          <w:tcPr>
            <w:tcW w:w="1898" w:type="pct"/>
            <w:vMerge w:val="restart"/>
            <w:tcBorders>
              <w:top w:val="nil"/>
              <w:left w:val="nil"/>
              <w:right w:val="single" w:sz="4" w:space="0" w:color="auto"/>
            </w:tcBorders>
            <w:vAlign w:val="center"/>
          </w:tcPr>
          <w:p w:rsidR="00C223DF" w:rsidRPr="007656B4" w:rsidRDefault="00C223DF" w:rsidP="00001ED8">
            <w:pPr>
              <w:jc w:val="center"/>
              <w:rPr>
                <w:sz w:val="22"/>
                <w:szCs w:val="22"/>
              </w:rPr>
            </w:pPr>
          </w:p>
          <w:p w:rsidR="00C223DF" w:rsidRPr="00001ED8" w:rsidRDefault="00C223DF" w:rsidP="00001ED8">
            <w:pPr>
              <w:jc w:val="center"/>
              <w:rPr>
                <w:sz w:val="22"/>
                <w:szCs w:val="22"/>
              </w:rPr>
            </w:pPr>
            <w:r w:rsidRPr="00001ED8">
              <w:rPr>
                <w:sz w:val="22"/>
                <w:szCs w:val="22"/>
              </w:rPr>
              <w:t xml:space="preserve">Узел учета, ввод март 2013г., коммерческий, </w:t>
            </w:r>
            <w:r w:rsidRPr="00001ED8">
              <w:rPr>
                <w:rStyle w:val="90"/>
                <w:i w:val="0"/>
                <w:iCs w:val="0"/>
                <w:sz w:val="22"/>
                <w:szCs w:val="22"/>
              </w:rPr>
              <w:t>«Теплоком» ВКТ</w:t>
            </w:r>
            <w:r w:rsidRPr="00001ED8">
              <w:rPr>
                <w:rStyle w:val="91"/>
                <w:i w:val="0"/>
                <w:sz w:val="22"/>
                <w:szCs w:val="22"/>
              </w:rPr>
              <w:t>- 7</w:t>
            </w:r>
          </w:p>
          <w:p w:rsidR="00C223DF" w:rsidRPr="00C223DF" w:rsidRDefault="00C223DF" w:rsidP="00C223DF">
            <w:pPr>
              <w:rPr>
                <w:sz w:val="22"/>
                <w:szCs w:val="22"/>
              </w:rPr>
            </w:pPr>
          </w:p>
        </w:tc>
      </w:tr>
      <w:tr w:rsidR="00C223DF" w:rsidRPr="001421B0" w:rsidTr="00AF3F33">
        <w:trPr>
          <w:trHeight w:hRule="exact" w:val="340"/>
        </w:trPr>
        <w:tc>
          <w:tcPr>
            <w:tcW w:w="310" w:type="pct"/>
            <w:tcBorders>
              <w:top w:val="nil"/>
              <w:left w:val="single" w:sz="4" w:space="0" w:color="auto"/>
              <w:bottom w:val="single" w:sz="4" w:space="0" w:color="auto"/>
              <w:right w:val="single" w:sz="4" w:space="0" w:color="auto"/>
            </w:tcBorders>
            <w:vAlign w:val="center"/>
          </w:tcPr>
          <w:p w:rsidR="00C223DF" w:rsidRPr="00001ED8" w:rsidRDefault="00C223DF" w:rsidP="00001ED8">
            <w:pPr>
              <w:jc w:val="center"/>
              <w:rPr>
                <w:sz w:val="22"/>
                <w:szCs w:val="22"/>
              </w:rPr>
            </w:pPr>
            <w:r w:rsidRPr="00001ED8">
              <w:rPr>
                <w:sz w:val="22"/>
                <w:szCs w:val="22"/>
              </w:rPr>
              <w:t>2</w:t>
            </w:r>
          </w:p>
        </w:tc>
        <w:tc>
          <w:tcPr>
            <w:tcW w:w="1245" w:type="pct"/>
            <w:tcBorders>
              <w:top w:val="nil"/>
              <w:left w:val="nil"/>
              <w:bottom w:val="single" w:sz="4" w:space="0" w:color="auto"/>
              <w:right w:val="single" w:sz="4" w:space="0" w:color="auto"/>
            </w:tcBorders>
            <w:vAlign w:val="center"/>
          </w:tcPr>
          <w:p w:rsidR="00C223DF" w:rsidRPr="00001ED8" w:rsidRDefault="00C223DF" w:rsidP="00001ED8">
            <w:pPr>
              <w:jc w:val="center"/>
              <w:rPr>
                <w:sz w:val="22"/>
                <w:szCs w:val="22"/>
              </w:rPr>
            </w:pPr>
            <w:r w:rsidRPr="00001ED8">
              <w:rPr>
                <w:color w:val="000000"/>
                <w:sz w:val="22"/>
                <w:szCs w:val="22"/>
              </w:rPr>
              <w:t>с. Вершинино</w:t>
            </w:r>
          </w:p>
        </w:tc>
        <w:tc>
          <w:tcPr>
            <w:tcW w:w="1547" w:type="pct"/>
            <w:tcBorders>
              <w:top w:val="nil"/>
              <w:left w:val="nil"/>
              <w:bottom w:val="single" w:sz="4" w:space="0" w:color="auto"/>
              <w:right w:val="single" w:sz="4" w:space="0" w:color="auto"/>
            </w:tcBorders>
            <w:vAlign w:val="center"/>
          </w:tcPr>
          <w:p w:rsidR="00C223DF" w:rsidRPr="00001ED8" w:rsidRDefault="00C223DF" w:rsidP="00001ED8">
            <w:pPr>
              <w:jc w:val="center"/>
              <w:rPr>
                <w:sz w:val="22"/>
                <w:szCs w:val="22"/>
              </w:rPr>
            </w:pPr>
            <w:r w:rsidRPr="00001ED8">
              <w:rPr>
                <w:sz w:val="22"/>
                <w:szCs w:val="22"/>
              </w:rPr>
              <w:t>кот. «Школа»</w:t>
            </w:r>
          </w:p>
        </w:tc>
        <w:tc>
          <w:tcPr>
            <w:tcW w:w="1898" w:type="pct"/>
            <w:vMerge/>
            <w:tcBorders>
              <w:left w:val="nil"/>
              <w:bottom w:val="single" w:sz="4" w:space="0" w:color="auto"/>
              <w:right w:val="single" w:sz="4" w:space="0" w:color="auto"/>
            </w:tcBorders>
            <w:vAlign w:val="center"/>
          </w:tcPr>
          <w:p w:rsidR="00C223DF" w:rsidRPr="00001ED8" w:rsidRDefault="00C223DF" w:rsidP="00001ED8">
            <w:pPr>
              <w:jc w:val="center"/>
              <w:rPr>
                <w:sz w:val="22"/>
                <w:szCs w:val="22"/>
              </w:rPr>
            </w:pPr>
          </w:p>
        </w:tc>
      </w:tr>
      <w:tr w:rsidR="00001ED8" w:rsidRPr="001421B0" w:rsidTr="00001ED8">
        <w:trPr>
          <w:trHeight w:hRule="exact" w:val="556"/>
        </w:trPr>
        <w:tc>
          <w:tcPr>
            <w:tcW w:w="310" w:type="pct"/>
            <w:tcBorders>
              <w:top w:val="nil"/>
              <w:left w:val="single" w:sz="4" w:space="0" w:color="auto"/>
              <w:bottom w:val="single" w:sz="4" w:space="0" w:color="auto"/>
              <w:right w:val="single" w:sz="4" w:space="0" w:color="auto"/>
            </w:tcBorders>
            <w:vAlign w:val="center"/>
          </w:tcPr>
          <w:p w:rsidR="00001ED8" w:rsidRPr="00001ED8" w:rsidRDefault="00001ED8" w:rsidP="00001ED8">
            <w:pPr>
              <w:jc w:val="center"/>
              <w:rPr>
                <w:sz w:val="22"/>
                <w:szCs w:val="22"/>
              </w:rPr>
            </w:pPr>
            <w:r w:rsidRPr="00001ED8">
              <w:rPr>
                <w:sz w:val="22"/>
                <w:szCs w:val="22"/>
              </w:rPr>
              <w:t>3</w:t>
            </w:r>
          </w:p>
        </w:tc>
        <w:tc>
          <w:tcPr>
            <w:tcW w:w="1245" w:type="pct"/>
            <w:tcBorders>
              <w:top w:val="nil"/>
              <w:left w:val="nil"/>
              <w:bottom w:val="single" w:sz="4" w:space="0" w:color="auto"/>
              <w:right w:val="single" w:sz="4" w:space="0" w:color="auto"/>
            </w:tcBorders>
            <w:vAlign w:val="center"/>
          </w:tcPr>
          <w:p w:rsidR="00001ED8" w:rsidRPr="00001ED8" w:rsidRDefault="00001ED8" w:rsidP="00001ED8">
            <w:pPr>
              <w:jc w:val="center"/>
              <w:rPr>
                <w:sz w:val="22"/>
                <w:szCs w:val="22"/>
              </w:rPr>
            </w:pPr>
            <w:r w:rsidRPr="00001ED8">
              <w:rPr>
                <w:color w:val="000000"/>
                <w:sz w:val="22"/>
                <w:szCs w:val="22"/>
              </w:rPr>
              <w:t>с. Батурино</w:t>
            </w:r>
          </w:p>
        </w:tc>
        <w:tc>
          <w:tcPr>
            <w:tcW w:w="1547" w:type="pct"/>
            <w:tcBorders>
              <w:top w:val="nil"/>
              <w:left w:val="nil"/>
              <w:bottom w:val="single" w:sz="4" w:space="0" w:color="auto"/>
              <w:right w:val="single" w:sz="4" w:space="0" w:color="auto"/>
            </w:tcBorders>
            <w:vAlign w:val="center"/>
          </w:tcPr>
          <w:p w:rsidR="00001ED8" w:rsidRPr="00001ED8" w:rsidRDefault="00001ED8" w:rsidP="00001ED8">
            <w:pPr>
              <w:jc w:val="center"/>
              <w:rPr>
                <w:sz w:val="22"/>
                <w:szCs w:val="22"/>
              </w:rPr>
            </w:pPr>
            <w:r w:rsidRPr="00001ED8">
              <w:rPr>
                <w:sz w:val="22"/>
                <w:szCs w:val="22"/>
              </w:rPr>
              <w:t>кот. «Поселковая»</w:t>
            </w:r>
          </w:p>
        </w:tc>
        <w:tc>
          <w:tcPr>
            <w:tcW w:w="1898" w:type="pct"/>
            <w:tcBorders>
              <w:top w:val="single" w:sz="4" w:space="0" w:color="auto"/>
              <w:left w:val="nil"/>
              <w:bottom w:val="single" w:sz="4" w:space="0" w:color="auto"/>
              <w:right w:val="single" w:sz="4" w:space="0" w:color="auto"/>
            </w:tcBorders>
            <w:vAlign w:val="center"/>
          </w:tcPr>
          <w:p w:rsidR="00001ED8" w:rsidRPr="00001ED8" w:rsidRDefault="00001ED8" w:rsidP="00001ED8">
            <w:pPr>
              <w:jc w:val="center"/>
              <w:rPr>
                <w:sz w:val="22"/>
                <w:szCs w:val="22"/>
              </w:rPr>
            </w:pPr>
            <w:r w:rsidRPr="00001ED8">
              <w:rPr>
                <w:sz w:val="22"/>
                <w:szCs w:val="22"/>
              </w:rPr>
              <w:t xml:space="preserve">Узел учета, ввод январь 2013г., коммерческий, </w:t>
            </w:r>
            <w:r w:rsidRPr="00001ED8">
              <w:rPr>
                <w:rStyle w:val="90"/>
                <w:i w:val="0"/>
                <w:iCs w:val="0"/>
                <w:sz w:val="22"/>
                <w:szCs w:val="22"/>
              </w:rPr>
              <w:t>«Теплоком» ВКТ</w:t>
            </w:r>
            <w:r w:rsidRPr="00001ED8">
              <w:rPr>
                <w:rStyle w:val="91"/>
                <w:i w:val="0"/>
                <w:sz w:val="22"/>
                <w:szCs w:val="22"/>
              </w:rPr>
              <w:t>- 7</w:t>
            </w:r>
          </w:p>
        </w:tc>
      </w:tr>
      <w:tr w:rsidR="00001ED8" w:rsidRPr="001421B0" w:rsidTr="00001ED8">
        <w:trPr>
          <w:trHeight w:hRule="exact" w:val="535"/>
        </w:trPr>
        <w:tc>
          <w:tcPr>
            <w:tcW w:w="310" w:type="pct"/>
            <w:tcBorders>
              <w:top w:val="nil"/>
              <w:left w:val="single" w:sz="4" w:space="0" w:color="auto"/>
              <w:bottom w:val="single" w:sz="4" w:space="0" w:color="auto"/>
              <w:right w:val="single" w:sz="4" w:space="0" w:color="auto"/>
            </w:tcBorders>
            <w:vAlign w:val="center"/>
          </w:tcPr>
          <w:p w:rsidR="00001ED8" w:rsidRPr="00001ED8" w:rsidRDefault="00001ED8" w:rsidP="00001ED8">
            <w:pPr>
              <w:jc w:val="center"/>
              <w:rPr>
                <w:sz w:val="22"/>
                <w:szCs w:val="22"/>
              </w:rPr>
            </w:pPr>
            <w:r w:rsidRPr="00001ED8">
              <w:rPr>
                <w:sz w:val="22"/>
                <w:szCs w:val="22"/>
              </w:rPr>
              <w:t>4</w:t>
            </w:r>
          </w:p>
        </w:tc>
        <w:tc>
          <w:tcPr>
            <w:tcW w:w="1245" w:type="pct"/>
            <w:tcBorders>
              <w:top w:val="nil"/>
              <w:left w:val="nil"/>
              <w:bottom w:val="single" w:sz="4" w:space="0" w:color="auto"/>
              <w:right w:val="single" w:sz="4" w:space="0" w:color="auto"/>
            </w:tcBorders>
            <w:vAlign w:val="center"/>
          </w:tcPr>
          <w:p w:rsidR="00001ED8" w:rsidRPr="00001ED8" w:rsidRDefault="00001ED8" w:rsidP="00001ED8">
            <w:pPr>
              <w:jc w:val="center"/>
              <w:rPr>
                <w:sz w:val="22"/>
                <w:szCs w:val="22"/>
              </w:rPr>
            </w:pPr>
            <w:r w:rsidRPr="00001ED8">
              <w:rPr>
                <w:color w:val="000000"/>
                <w:sz w:val="22"/>
                <w:szCs w:val="22"/>
              </w:rPr>
              <w:t>п. Синий Утёс</w:t>
            </w:r>
          </w:p>
        </w:tc>
        <w:tc>
          <w:tcPr>
            <w:tcW w:w="1547" w:type="pct"/>
            <w:tcBorders>
              <w:top w:val="nil"/>
              <w:left w:val="nil"/>
              <w:bottom w:val="single" w:sz="4" w:space="0" w:color="auto"/>
              <w:right w:val="single" w:sz="4" w:space="0" w:color="auto"/>
            </w:tcBorders>
            <w:vAlign w:val="center"/>
          </w:tcPr>
          <w:p w:rsidR="00001ED8" w:rsidRPr="00001ED8" w:rsidRDefault="00001ED8" w:rsidP="00001ED8">
            <w:pPr>
              <w:jc w:val="center"/>
              <w:rPr>
                <w:sz w:val="22"/>
                <w:szCs w:val="22"/>
              </w:rPr>
            </w:pPr>
            <w:r w:rsidRPr="00001ED8">
              <w:rPr>
                <w:sz w:val="22"/>
                <w:szCs w:val="22"/>
              </w:rPr>
              <w:t>кот. «</w:t>
            </w:r>
            <w:r w:rsidRPr="00001ED8">
              <w:rPr>
                <w:color w:val="000000"/>
                <w:sz w:val="22"/>
                <w:szCs w:val="22"/>
              </w:rPr>
              <w:t>Синий Утёс</w:t>
            </w:r>
            <w:r w:rsidRPr="00001ED8">
              <w:rPr>
                <w:sz w:val="22"/>
                <w:szCs w:val="22"/>
              </w:rPr>
              <w:t>»</w:t>
            </w:r>
          </w:p>
        </w:tc>
        <w:tc>
          <w:tcPr>
            <w:tcW w:w="1898" w:type="pct"/>
            <w:tcBorders>
              <w:top w:val="single" w:sz="4" w:space="0" w:color="auto"/>
              <w:left w:val="nil"/>
              <w:bottom w:val="single" w:sz="4" w:space="0" w:color="auto"/>
              <w:right w:val="single" w:sz="4" w:space="0" w:color="auto"/>
            </w:tcBorders>
            <w:vAlign w:val="center"/>
          </w:tcPr>
          <w:p w:rsidR="00001ED8" w:rsidRPr="00001ED8" w:rsidRDefault="00001ED8" w:rsidP="00001ED8">
            <w:pPr>
              <w:jc w:val="center"/>
              <w:rPr>
                <w:sz w:val="22"/>
                <w:szCs w:val="22"/>
              </w:rPr>
            </w:pPr>
            <w:r w:rsidRPr="00001ED8">
              <w:rPr>
                <w:sz w:val="22"/>
                <w:szCs w:val="22"/>
              </w:rPr>
              <w:t xml:space="preserve">Узел учета, коммерческий, </w:t>
            </w:r>
            <w:r w:rsidRPr="00001ED8">
              <w:rPr>
                <w:rStyle w:val="90"/>
                <w:i w:val="0"/>
                <w:iCs w:val="0"/>
                <w:sz w:val="22"/>
                <w:szCs w:val="22"/>
              </w:rPr>
              <w:t>«Теплоком» ВКТ</w:t>
            </w:r>
            <w:r w:rsidRPr="00001ED8">
              <w:rPr>
                <w:rStyle w:val="91"/>
                <w:i w:val="0"/>
                <w:sz w:val="22"/>
                <w:szCs w:val="22"/>
              </w:rPr>
              <w:t>- 7</w:t>
            </w:r>
          </w:p>
        </w:tc>
      </w:tr>
    </w:tbl>
    <w:p w:rsidR="00DC0E21" w:rsidRPr="00FA549B" w:rsidRDefault="00DC0E21" w:rsidP="00FA549B">
      <w:pPr>
        <w:pStyle w:val="1"/>
        <w:spacing w:before="240"/>
        <w:rPr>
          <w:lang w:val="ru-RU"/>
        </w:rPr>
      </w:pPr>
      <w:bookmarkStart w:id="139" w:name="_Toc416812888"/>
      <w:r w:rsidRPr="00FA549B">
        <w:rPr>
          <w:lang w:val="ru-RU"/>
        </w:rPr>
        <w:t>4.3 Водоснабжение</w:t>
      </w:r>
      <w:r w:rsidR="00FA549B" w:rsidRPr="00FA549B">
        <w:rPr>
          <w:lang w:val="ru-RU"/>
        </w:rPr>
        <w:t xml:space="preserve"> и водоотведение</w:t>
      </w:r>
      <w:bookmarkEnd w:id="139"/>
    </w:p>
    <w:p w:rsidR="00FA549B" w:rsidRDefault="00FA549B" w:rsidP="00FA549B">
      <w:pPr>
        <w:pStyle w:val="ConsPlusNormal"/>
        <w:jc w:val="both"/>
        <w:rPr>
          <w:rFonts w:ascii="Times New Roman" w:hAnsi="Times New Roman" w:cs="Times New Roman"/>
          <w:sz w:val="24"/>
          <w:szCs w:val="24"/>
        </w:rPr>
      </w:pPr>
      <w:r>
        <w:rPr>
          <w:rFonts w:ascii="Times New Roman" w:hAnsi="Times New Roman" w:cs="Times New Roman"/>
          <w:sz w:val="24"/>
          <w:szCs w:val="24"/>
        </w:rPr>
        <w:t>На водозаборных сооружениях с. Коларово, с. Батурино, с. Вершинино, с. Яр приборы коммерческого учета отсутствуют. Степень обеспеченности абонентов приборами учета составляет 35 % (приборами учета оснащены 221 абонент из 632).</w:t>
      </w:r>
    </w:p>
    <w:p w:rsidR="00FA549B" w:rsidRDefault="00FA549B" w:rsidP="00FA549B">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приборах учета холодной воды на водозаборных и очистных сооружениях в п. Синий Утес приведены в таблице 4.3.Абоненты системы водоснабжения п. Синий Утес обеспечены приборами учета 100 %. Информация о планах установки приборов учета отсутствует.</w:t>
      </w:r>
    </w:p>
    <w:p w:rsidR="00FA549B" w:rsidRPr="00FA549B" w:rsidRDefault="00FA549B" w:rsidP="00FA549B">
      <w:pPr>
        <w:pStyle w:val="af4"/>
        <w:ind w:firstLine="0"/>
      </w:pPr>
      <w:bookmarkStart w:id="140" w:name="_Toc412494399"/>
      <w:bookmarkStart w:id="141" w:name="_Toc414622251"/>
      <w:bookmarkStart w:id="142" w:name="_Toc414622317"/>
      <w:bookmarkStart w:id="143" w:name="_Toc414622384"/>
      <w:bookmarkStart w:id="144" w:name="_Toc415336591"/>
      <w:r w:rsidRPr="00FA549B">
        <w:t>Таблица 4.3 – Сведения о приборах учета холодной воды</w:t>
      </w:r>
      <w:bookmarkEnd w:id="140"/>
      <w:bookmarkEnd w:id="141"/>
      <w:bookmarkEnd w:id="142"/>
      <w:bookmarkEnd w:id="143"/>
      <w:bookmarkEnd w:id="144"/>
    </w:p>
    <w:tbl>
      <w:tblPr>
        <w:tblStyle w:val="aa"/>
        <w:tblW w:w="9639" w:type="dxa"/>
        <w:tblInd w:w="108" w:type="dxa"/>
        <w:tblLayout w:type="fixed"/>
        <w:tblLook w:val="04A0"/>
      </w:tblPr>
      <w:tblGrid>
        <w:gridCol w:w="709"/>
        <w:gridCol w:w="1701"/>
        <w:gridCol w:w="2268"/>
        <w:gridCol w:w="1701"/>
        <w:gridCol w:w="1701"/>
        <w:gridCol w:w="1559"/>
      </w:tblGrid>
      <w:tr w:rsidR="00FA549B" w:rsidRPr="006810F7" w:rsidTr="00B415A6">
        <w:trPr>
          <w:trHeight w:val="375"/>
        </w:trPr>
        <w:tc>
          <w:tcPr>
            <w:tcW w:w="709" w:type="dxa"/>
            <w:shd w:val="clear" w:color="auto" w:fill="auto"/>
            <w:vAlign w:val="center"/>
          </w:tcPr>
          <w:p w:rsidR="00FA549B" w:rsidRPr="00FA549B" w:rsidRDefault="00FA549B" w:rsidP="00FA549B">
            <w:pPr>
              <w:autoSpaceDE w:val="0"/>
              <w:autoSpaceDN w:val="0"/>
              <w:adjustRightInd w:val="0"/>
              <w:jc w:val="center"/>
              <w:rPr>
                <w:b/>
              </w:rPr>
            </w:pPr>
            <w:r w:rsidRPr="00FA549B">
              <w:rPr>
                <w:b/>
              </w:rPr>
              <w:t>№</w:t>
            </w:r>
          </w:p>
        </w:tc>
        <w:tc>
          <w:tcPr>
            <w:tcW w:w="1701" w:type="dxa"/>
            <w:shd w:val="clear" w:color="auto" w:fill="auto"/>
            <w:vAlign w:val="center"/>
          </w:tcPr>
          <w:p w:rsidR="00FA549B" w:rsidRPr="00FA549B" w:rsidRDefault="00FA549B" w:rsidP="00FA549B">
            <w:pPr>
              <w:autoSpaceDE w:val="0"/>
              <w:autoSpaceDN w:val="0"/>
              <w:adjustRightInd w:val="0"/>
              <w:jc w:val="center"/>
              <w:rPr>
                <w:b/>
              </w:rPr>
            </w:pPr>
            <w:r w:rsidRPr="00FA549B">
              <w:rPr>
                <w:b/>
              </w:rPr>
              <w:t>Место установки</w:t>
            </w:r>
          </w:p>
        </w:tc>
        <w:tc>
          <w:tcPr>
            <w:tcW w:w="2268" w:type="dxa"/>
            <w:shd w:val="clear" w:color="auto" w:fill="auto"/>
            <w:vAlign w:val="center"/>
          </w:tcPr>
          <w:p w:rsidR="00FA549B" w:rsidRPr="00FA549B" w:rsidRDefault="00FA549B" w:rsidP="00FA549B">
            <w:pPr>
              <w:autoSpaceDE w:val="0"/>
              <w:autoSpaceDN w:val="0"/>
              <w:adjustRightInd w:val="0"/>
              <w:jc w:val="center"/>
              <w:rPr>
                <w:b/>
              </w:rPr>
            </w:pPr>
            <w:r w:rsidRPr="00FA549B">
              <w:rPr>
                <w:b/>
              </w:rPr>
              <w:t>Марка счетчика</w:t>
            </w:r>
          </w:p>
        </w:tc>
        <w:tc>
          <w:tcPr>
            <w:tcW w:w="1701" w:type="dxa"/>
            <w:shd w:val="clear" w:color="auto" w:fill="auto"/>
            <w:vAlign w:val="center"/>
          </w:tcPr>
          <w:p w:rsidR="00FA549B" w:rsidRPr="00FA549B" w:rsidRDefault="00FA549B" w:rsidP="00FA549B">
            <w:pPr>
              <w:autoSpaceDE w:val="0"/>
              <w:autoSpaceDN w:val="0"/>
              <w:adjustRightInd w:val="0"/>
              <w:jc w:val="center"/>
              <w:rPr>
                <w:b/>
              </w:rPr>
            </w:pPr>
            <w:r w:rsidRPr="00FA549B">
              <w:rPr>
                <w:b/>
              </w:rPr>
              <w:t>Год установки</w:t>
            </w:r>
          </w:p>
        </w:tc>
        <w:tc>
          <w:tcPr>
            <w:tcW w:w="1701" w:type="dxa"/>
            <w:shd w:val="clear" w:color="auto" w:fill="auto"/>
            <w:vAlign w:val="center"/>
          </w:tcPr>
          <w:p w:rsidR="00FA549B" w:rsidRPr="00FA549B" w:rsidRDefault="00FA549B" w:rsidP="00FA549B">
            <w:pPr>
              <w:autoSpaceDE w:val="0"/>
              <w:autoSpaceDN w:val="0"/>
              <w:adjustRightInd w:val="0"/>
              <w:jc w:val="center"/>
              <w:rPr>
                <w:b/>
              </w:rPr>
            </w:pPr>
            <w:r w:rsidRPr="00FA549B">
              <w:rPr>
                <w:b/>
              </w:rPr>
              <w:t>Дата последней поверки</w:t>
            </w:r>
          </w:p>
        </w:tc>
        <w:tc>
          <w:tcPr>
            <w:tcW w:w="1559" w:type="dxa"/>
            <w:shd w:val="clear" w:color="auto" w:fill="auto"/>
            <w:vAlign w:val="center"/>
          </w:tcPr>
          <w:p w:rsidR="00FA549B" w:rsidRPr="00FA549B" w:rsidRDefault="00FA549B" w:rsidP="00FA549B">
            <w:pPr>
              <w:autoSpaceDE w:val="0"/>
              <w:autoSpaceDN w:val="0"/>
              <w:adjustRightInd w:val="0"/>
              <w:jc w:val="center"/>
              <w:rPr>
                <w:b/>
              </w:rPr>
            </w:pPr>
            <w:r w:rsidRPr="00FA549B">
              <w:rPr>
                <w:b/>
              </w:rPr>
              <w:t>Примечание</w:t>
            </w:r>
          </w:p>
        </w:tc>
      </w:tr>
      <w:tr w:rsidR="00FA549B" w:rsidRPr="006810F7" w:rsidTr="00B415A6">
        <w:trPr>
          <w:trHeight w:val="393"/>
        </w:trPr>
        <w:tc>
          <w:tcPr>
            <w:tcW w:w="709" w:type="dxa"/>
            <w:shd w:val="clear" w:color="auto" w:fill="auto"/>
            <w:vAlign w:val="center"/>
          </w:tcPr>
          <w:p w:rsidR="00FA549B" w:rsidRPr="006810F7" w:rsidRDefault="00FA549B" w:rsidP="00FA549B">
            <w:pPr>
              <w:jc w:val="center"/>
            </w:pPr>
            <w:r w:rsidRPr="006810F7">
              <w:t>1.</w:t>
            </w:r>
          </w:p>
        </w:tc>
        <w:tc>
          <w:tcPr>
            <w:tcW w:w="1701" w:type="dxa"/>
            <w:shd w:val="clear" w:color="auto" w:fill="auto"/>
            <w:vAlign w:val="center"/>
          </w:tcPr>
          <w:p w:rsidR="00FA549B" w:rsidRPr="006810F7" w:rsidRDefault="00FA549B" w:rsidP="00FA549B">
            <w:pPr>
              <w:jc w:val="center"/>
            </w:pPr>
            <w:r w:rsidRPr="006810F7">
              <w:t>Скважина № 3</w:t>
            </w:r>
          </w:p>
        </w:tc>
        <w:tc>
          <w:tcPr>
            <w:tcW w:w="2268" w:type="dxa"/>
            <w:shd w:val="clear" w:color="auto" w:fill="auto"/>
            <w:vAlign w:val="center"/>
          </w:tcPr>
          <w:p w:rsidR="00FA549B" w:rsidRPr="006810F7" w:rsidRDefault="00FA549B" w:rsidP="00FA549B">
            <w:pPr>
              <w:jc w:val="center"/>
            </w:pPr>
            <w:r w:rsidRPr="006810F7">
              <w:t>СВМТ-50</w:t>
            </w:r>
          </w:p>
        </w:tc>
        <w:tc>
          <w:tcPr>
            <w:tcW w:w="1701" w:type="dxa"/>
            <w:shd w:val="clear" w:color="auto" w:fill="auto"/>
            <w:vAlign w:val="center"/>
          </w:tcPr>
          <w:p w:rsidR="00FA549B" w:rsidRPr="006810F7" w:rsidRDefault="00FA549B" w:rsidP="00FA549B">
            <w:pPr>
              <w:jc w:val="center"/>
            </w:pPr>
            <w:r w:rsidRPr="006810F7">
              <w:t>05.2012</w:t>
            </w:r>
          </w:p>
        </w:tc>
        <w:tc>
          <w:tcPr>
            <w:tcW w:w="1701" w:type="dxa"/>
            <w:shd w:val="clear" w:color="auto" w:fill="auto"/>
            <w:vAlign w:val="center"/>
          </w:tcPr>
          <w:p w:rsidR="00FA549B" w:rsidRPr="006810F7" w:rsidRDefault="00FA549B" w:rsidP="00FA549B">
            <w:pPr>
              <w:jc w:val="center"/>
            </w:pPr>
          </w:p>
        </w:tc>
        <w:tc>
          <w:tcPr>
            <w:tcW w:w="1559" w:type="dxa"/>
            <w:shd w:val="clear" w:color="auto" w:fill="auto"/>
            <w:vAlign w:val="center"/>
          </w:tcPr>
          <w:p w:rsidR="00FA549B" w:rsidRPr="006810F7" w:rsidRDefault="00FA549B" w:rsidP="00FA549B">
            <w:pPr>
              <w:jc w:val="center"/>
            </w:pPr>
            <w:r w:rsidRPr="006810F7">
              <w:t>не действует</w:t>
            </w:r>
          </w:p>
        </w:tc>
      </w:tr>
      <w:tr w:rsidR="00FA549B" w:rsidRPr="006810F7" w:rsidTr="00B415A6">
        <w:trPr>
          <w:trHeight w:val="375"/>
        </w:trPr>
        <w:tc>
          <w:tcPr>
            <w:tcW w:w="709" w:type="dxa"/>
            <w:shd w:val="clear" w:color="auto" w:fill="auto"/>
            <w:vAlign w:val="center"/>
          </w:tcPr>
          <w:p w:rsidR="00FA549B" w:rsidRPr="006810F7" w:rsidRDefault="00FA549B" w:rsidP="00FA549B">
            <w:pPr>
              <w:jc w:val="center"/>
            </w:pPr>
            <w:r w:rsidRPr="006810F7">
              <w:t>2.</w:t>
            </w:r>
          </w:p>
        </w:tc>
        <w:tc>
          <w:tcPr>
            <w:tcW w:w="1701" w:type="dxa"/>
            <w:shd w:val="clear" w:color="auto" w:fill="auto"/>
            <w:vAlign w:val="center"/>
          </w:tcPr>
          <w:p w:rsidR="00FA549B" w:rsidRPr="006810F7" w:rsidRDefault="00FA549B" w:rsidP="00FA549B">
            <w:pPr>
              <w:jc w:val="center"/>
            </w:pPr>
            <w:r w:rsidRPr="006810F7">
              <w:t>Скважина №4</w:t>
            </w:r>
          </w:p>
        </w:tc>
        <w:tc>
          <w:tcPr>
            <w:tcW w:w="2268" w:type="dxa"/>
            <w:shd w:val="clear" w:color="auto" w:fill="auto"/>
            <w:vAlign w:val="center"/>
          </w:tcPr>
          <w:p w:rsidR="00FA549B" w:rsidRPr="006810F7" w:rsidRDefault="00FA549B" w:rsidP="00FA549B">
            <w:pPr>
              <w:jc w:val="center"/>
            </w:pPr>
            <w:r w:rsidRPr="006810F7">
              <w:t>ПРЭМ сблокирован с ПУ</w:t>
            </w:r>
          </w:p>
        </w:tc>
        <w:tc>
          <w:tcPr>
            <w:tcW w:w="1701" w:type="dxa"/>
            <w:shd w:val="clear" w:color="auto" w:fill="auto"/>
            <w:vAlign w:val="center"/>
          </w:tcPr>
          <w:p w:rsidR="00FA549B" w:rsidRPr="006810F7" w:rsidRDefault="00FA549B" w:rsidP="00FA549B">
            <w:pPr>
              <w:jc w:val="center"/>
            </w:pPr>
            <w:r w:rsidRPr="006810F7">
              <w:t>08.2013</w:t>
            </w:r>
          </w:p>
        </w:tc>
        <w:tc>
          <w:tcPr>
            <w:tcW w:w="1701" w:type="dxa"/>
            <w:shd w:val="clear" w:color="auto" w:fill="auto"/>
            <w:vAlign w:val="center"/>
          </w:tcPr>
          <w:p w:rsidR="00FA549B" w:rsidRPr="006810F7" w:rsidRDefault="00FA549B" w:rsidP="00FA549B">
            <w:pPr>
              <w:jc w:val="center"/>
            </w:pPr>
          </w:p>
        </w:tc>
        <w:tc>
          <w:tcPr>
            <w:tcW w:w="1559" w:type="dxa"/>
            <w:shd w:val="clear" w:color="auto" w:fill="auto"/>
            <w:vAlign w:val="center"/>
          </w:tcPr>
          <w:p w:rsidR="00FA549B" w:rsidRPr="006810F7" w:rsidRDefault="00FA549B" w:rsidP="00FA549B">
            <w:pPr>
              <w:jc w:val="center"/>
            </w:pPr>
          </w:p>
        </w:tc>
      </w:tr>
      <w:tr w:rsidR="00FA549B" w:rsidRPr="006810F7" w:rsidTr="00B415A6">
        <w:trPr>
          <w:trHeight w:val="516"/>
        </w:trPr>
        <w:tc>
          <w:tcPr>
            <w:tcW w:w="709" w:type="dxa"/>
            <w:shd w:val="clear" w:color="auto" w:fill="auto"/>
            <w:vAlign w:val="center"/>
          </w:tcPr>
          <w:p w:rsidR="00FA549B" w:rsidRPr="006810F7" w:rsidRDefault="00FA549B" w:rsidP="00FA549B">
            <w:pPr>
              <w:jc w:val="center"/>
            </w:pPr>
            <w:r w:rsidRPr="006810F7">
              <w:t>3.</w:t>
            </w:r>
          </w:p>
        </w:tc>
        <w:tc>
          <w:tcPr>
            <w:tcW w:w="1701" w:type="dxa"/>
            <w:shd w:val="clear" w:color="auto" w:fill="auto"/>
            <w:vAlign w:val="center"/>
          </w:tcPr>
          <w:p w:rsidR="00FA549B" w:rsidRPr="006810F7" w:rsidRDefault="00FA549B" w:rsidP="00FA549B">
            <w:pPr>
              <w:jc w:val="center"/>
            </w:pPr>
            <w:r w:rsidRPr="006810F7">
              <w:t>Скважина №5</w:t>
            </w:r>
          </w:p>
        </w:tc>
        <w:tc>
          <w:tcPr>
            <w:tcW w:w="2268" w:type="dxa"/>
            <w:shd w:val="clear" w:color="auto" w:fill="auto"/>
            <w:vAlign w:val="center"/>
          </w:tcPr>
          <w:p w:rsidR="00FA549B" w:rsidRPr="006810F7" w:rsidRDefault="00FA549B" w:rsidP="00FA549B">
            <w:pPr>
              <w:jc w:val="center"/>
            </w:pPr>
            <w:r w:rsidRPr="006810F7">
              <w:t>СВМТ-50</w:t>
            </w:r>
          </w:p>
        </w:tc>
        <w:tc>
          <w:tcPr>
            <w:tcW w:w="1701" w:type="dxa"/>
            <w:shd w:val="clear" w:color="auto" w:fill="auto"/>
            <w:vAlign w:val="center"/>
          </w:tcPr>
          <w:p w:rsidR="00FA549B" w:rsidRPr="006810F7" w:rsidRDefault="00FA549B" w:rsidP="00FA549B">
            <w:pPr>
              <w:jc w:val="center"/>
            </w:pPr>
          </w:p>
        </w:tc>
        <w:tc>
          <w:tcPr>
            <w:tcW w:w="1701" w:type="dxa"/>
            <w:shd w:val="clear" w:color="auto" w:fill="auto"/>
            <w:vAlign w:val="center"/>
          </w:tcPr>
          <w:p w:rsidR="00FA549B" w:rsidRPr="006810F7" w:rsidRDefault="00FA549B" w:rsidP="00FA549B">
            <w:pPr>
              <w:jc w:val="center"/>
            </w:pPr>
          </w:p>
        </w:tc>
        <w:tc>
          <w:tcPr>
            <w:tcW w:w="1559" w:type="dxa"/>
            <w:shd w:val="clear" w:color="auto" w:fill="auto"/>
            <w:vAlign w:val="center"/>
          </w:tcPr>
          <w:p w:rsidR="00FA549B" w:rsidRPr="006810F7" w:rsidRDefault="00FA549B" w:rsidP="00FA549B">
            <w:pPr>
              <w:jc w:val="center"/>
            </w:pPr>
            <w:r w:rsidRPr="006810F7">
              <w:t>не действует</w:t>
            </w:r>
          </w:p>
        </w:tc>
      </w:tr>
      <w:tr w:rsidR="00FA549B" w:rsidRPr="006810F7" w:rsidTr="00B415A6">
        <w:trPr>
          <w:trHeight w:val="544"/>
        </w:trPr>
        <w:tc>
          <w:tcPr>
            <w:tcW w:w="709" w:type="dxa"/>
            <w:shd w:val="clear" w:color="auto" w:fill="auto"/>
            <w:vAlign w:val="center"/>
          </w:tcPr>
          <w:p w:rsidR="00FA549B" w:rsidRPr="006810F7" w:rsidRDefault="00FA549B" w:rsidP="00FA549B">
            <w:pPr>
              <w:jc w:val="center"/>
            </w:pPr>
            <w:r w:rsidRPr="006810F7">
              <w:t>4.</w:t>
            </w:r>
          </w:p>
        </w:tc>
        <w:tc>
          <w:tcPr>
            <w:tcW w:w="1701" w:type="dxa"/>
            <w:shd w:val="clear" w:color="auto" w:fill="auto"/>
            <w:vAlign w:val="center"/>
          </w:tcPr>
          <w:p w:rsidR="00FA549B" w:rsidRPr="006810F7" w:rsidRDefault="00FA549B" w:rsidP="00FA549B">
            <w:pPr>
              <w:jc w:val="center"/>
            </w:pPr>
            <w:r w:rsidRPr="006810F7">
              <w:t>Станция приготовления питьевой воды</w:t>
            </w:r>
          </w:p>
        </w:tc>
        <w:tc>
          <w:tcPr>
            <w:tcW w:w="2268" w:type="dxa"/>
            <w:shd w:val="clear" w:color="auto" w:fill="auto"/>
            <w:vAlign w:val="center"/>
          </w:tcPr>
          <w:p w:rsidR="00FA549B" w:rsidRPr="006810F7" w:rsidRDefault="00FA549B" w:rsidP="00FA549B">
            <w:pPr>
              <w:jc w:val="center"/>
            </w:pPr>
            <w:r w:rsidRPr="006810F7">
              <w:t>Эльф расходомер ПРЭМ 80</w:t>
            </w:r>
          </w:p>
        </w:tc>
        <w:tc>
          <w:tcPr>
            <w:tcW w:w="1701" w:type="dxa"/>
            <w:shd w:val="clear" w:color="auto" w:fill="auto"/>
            <w:vAlign w:val="center"/>
          </w:tcPr>
          <w:p w:rsidR="00FA549B" w:rsidRPr="006810F7" w:rsidRDefault="00FA549B" w:rsidP="00FA549B">
            <w:pPr>
              <w:jc w:val="center"/>
            </w:pPr>
            <w:r w:rsidRPr="006810F7">
              <w:t>10.2009</w:t>
            </w:r>
          </w:p>
        </w:tc>
        <w:tc>
          <w:tcPr>
            <w:tcW w:w="1701" w:type="dxa"/>
            <w:shd w:val="clear" w:color="auto" w:fill="auto"/>
            <w:vAlign w:val="center"/>
          </w:tcPr>
          <w:p w:rsidR="00FA549B" w:rsidRPr="006810F7" w:rsidRDefault="00FA549B" w:rsidP="00FA549B">
            <w:pPr>
              <w:jc w:val="center"/>
            </w:pPr>
            <w:r w:rsidRPr="006810F7">
              <w:t>11.11.13</w:t>
            </w:r>
          </w:p>
        </w:tc>
        <w:tc>
          <w:tcPr>
            <w:tcW w:w="1559" w:type="dxa"/>
            <w:shd w:val="clear" w:color="auto" w:fill="auto"/>
            <w:vAlign w:val="center"/>
          </w:tcPr>
          <w:p w:rsidR="00FA549B" w:rsidRPr="006810F7" w:rsidRDefault="00FA549B" w:rsidP="00FA549B">
            <w:pPr>
              <w:jc w:val="center"/>
            </w:pPr>
            <w:r w:rsidRPr="006810F7">
              <w:t>до 11.11.17</w:t>
            </w:r>
          </w:p>
        </w:tc>
      </w:tr>
    </w:tbl>
    <w:p w:rsidR="00634677" w:rsidRPr="003A11AD" w:rsidRDefault="003716CE" w:rsidP="00FA549B">
      <w:pPr>
        <w:pStyle w:val="1"/>
        <w:jc w:val="center"/>
        <w:rPr>
          <w:rFonts w:asciiTheme="minorHAnsi" w:hAnsiTheme="minorHAnsi"/>
          <w:lang w:val="ru-RU"/>
        </w:rPr>
      </w:pPr>
      <w:r w:rsidRPr="003A11AD">
        <w:rPr>
          <w:sz w:val="28"/>
          <w:szCs w:val="28"/>
          <w:lang w:val="ru-RU"/>
        </w:rPr>
        <w:br w:type="page"/>
      </w:r>
      <w:bookmarkStart w:id="145" w:name="_Toc416812889"/>
      <w:r w:rsidRPr="003A11AD">
        <w:rPr>
          <w:lang w:val="ru-RU"/>
        </w:rPr>
        <w:lastRenderedPageBreak/>
        <w:t>Раздел 5. Целевые показатели развития коммунальной инфраструктуры</w:t>
      </w:r>
      <w:bookmarkEnd w:id="145"/>
    </w:p>
    <w:p w:rsidR="007B3915" w:rsidRPr="004F142C" w:rsidRDefault="007B3915" w:rsidP="007B3915">
      <w:pPr>
        <w:ind w:firstLine="709"/>
        <w:jc w:val="both"/>
        <w:rPr>
          <w:sz w:val="24"/>
          <w:szCs w:val="24"/>
        </w:rPr>
      </w:pPr>
      <w:r w:rsidRPr="004F142C">
        <w:rPr>
          <w:sz w:val="24"/>
          <w:szCs w:val="24"/>
        </w:rPr>
        <w:t>Результаты реализации Программы определяются уровнем достижения запланированных целевых показателей.</w:t>
      </w:r>
    </w:p>
    <w:p w:rsidR="007B3915" w:rsidRPr="004F142C" w:rsidRDefault="007B3915" w:rsidP="007B3915">
      <w:pPr>
        <w:ind w:firstLine="709"/>
        <w:jc w:val="both"/>
        <w:rPr>
          <w:sz w:val="24"/>
          <w:szCs w:val="24"/>
        </w:rPr>
      </w:pPr>
      <w:r w:rsidRPr="004F142C">
        <w:rPr>
          <w:sz w:val="24"/>
          <w:szCs w:val="24"/>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 204:</w:t>
      </w:r>
    </w:p>
    <w:p w:rsidR="007B3915" w:rsidRPr="004F142C" w:rsidRDefault="007B3915" w:rsidP="00970650">
      <w:pPr>
        <w:numPr>
          <w:ilvl w:val="0"/>
          <w:numId w:val="18"/>
        </w:numPr>
        <w:tabs>
          <w:tab w:val="left" w:pos="1134"/>
        </w:tabs>
        <w:ind w:left="0" w:firstLine="709"/>
        <w:jc w:val="both"/>
        <w:rPr>
          <w:sz w:val="24"/>
          <w:szCs w:val="24"/>
        </w:rPr>
      </w:pPr>
      <w:r w:rsidRPr="004F142C">
        <w:rPr>
          <w:sz w:val="24"/>
          <w:szCs w:val="24"/>
        </w:rPr>
        <w:t>критерии доступности коммунальных услуг для населения;</w:t>
      </w:r>
    </w:p>
    <w:p w:rsidR="007B3915" w:rsidRPr="004F142C" w:rsidRDefault="007B3915" w:rsidP="00970650">
      <w:pPr>
        <w:numPr>
          <w:ilvl w:val="0"/>
          <w:numId w:val="18"/>
        </w:numPr>
        <w:tabs>
          <w:tab w:val="left" w:pos="1134"/>
          <w:tab w:val="left" w:pos="1276"/>
        </w:tabs>
        <w:ind w:left="0" w:firstLine="709"/>
        <w:jc w:val="both"/>
        <w:rPr>
          <w:sz w:val="24"/>
          <w:szCs w:val="24"/>
        </w:rPr>
      </w:pPr>
      <w:r w:rsidRPr="004F142C">
        <w:rPr>
          <w:sz w:val="24"/>
          <w:szCs w:val="24"/>
        </w:rPr>
        <w:t>показатели спроса на коммунальные ресурсы и перспективные нагрузки;</w:t>
      </w:r>
    </w:p>
    <w:p w:rsidR="007B3915" w:rsidRPr="004F142C" w:rsidRDefault="007B3915" w:rsidP="00970650">
      <w:pPr>
        <w:numPr>
          <w:ilvl w:val="0"/>
          <w:numId w:val="18"/>
        </w:numPr>
        <w:tabs>
          <w:tab w:val="left" w:pos="1134"/>
          <w:tab w:val="left" w:pos="1276"/>
        </w:tabs>
        <w:ind w:left="0" w:firstLine="709"/>
        <w:jc w:val="both"/>
        <w:rPr>
          <w:sz w:val="24"/>
          <w:szCs w:val="24"/>
        </w:rPr>
      </w:pPr>
      <w:r w:rsidRPr="004F142C">
        <w:rPr>
          <w:sz w:val="24"/>
          <w:szCs w:val="24"/>
        </w:rPr>
        <w:t>величины новых нагрузок;</w:t>
      </w:r>
    </w:p>
    <w:p w:rsidR="007B3915" w:rsidRPr="004F142C" w:rsidRDefault="007B3915" w:rsidP="00970650">
      <w:pPr>
        <w:numPr>
          <w:ilvl w:val="0"/>
          <w:numId w:val="18"/>
        </w:numPr>
        <w:tabs>
          <w:tab w:val="left" w:pos="1134"/>
          <w:tab w:val="left" w:pos="1276"/>
        </w:tabs>
        <w:ind w:left="0" w:firstLine="709"/>
        <w:jc w:val="both"/>
        <w:rPr>
          <w:sz w:val="24"/>
          <w:szCs w:val="24"/>
        </w:rPr>
      </w:pPr>
      <w:r w:rsidRPr="004F142C">
        <w:rPr>
          <w:sz w:val="24"/>
          <w:szCs w:val="24"/>
        </w:rPr>
        <w:t>показатели степени охвата потребителей приборами учета;</w:t>
      </w:r>
    </w:p>
    <w:p w:rsidR="007B3915" w:rsidRPr="004F142C" w:rsidRDefault="007B3915" w:rsidP="00970650">
      <w:pPr>
        <w:numPr>
          <w:ilvl w:val="0"/>
          <w:numId w:val="18"/>
        </w:numPr>
        <w:tabs>
          <w:tab w:val="left" w:pos="1134"/>
          <w:tab w:val="left" w:pos="1276"/>
        </w:tabs>
        <w:ind w:left="0" w:firstLine="709"/>
        <w:jc w:val="both"/>
        <w:rPr>
          <w:sz w:val="24"/>
          <w:szCs w:val="24"/>
        </w:rPr>
      </w:pPr>
      <w:r w:rsidRPr="004F142C">
        <w:rPr>
          <w:sz w:val="24"/>
          <w:szCs w:val="24"/>
        </w:rPr>
        <w:t>показатели надежности поставки ресурсов;</w:t>
      </w:r>
    </w:p>
    <w:p w:rsidR="007B3915" w:rsidRPr="004F142C" w:rsidRDefault="007B3915" w:rsidP="00970650">
      <w:pPr>
        <w:numPr>
          <w:ilvl w:val="0"/>
          <w:numId w:val="18"/>
        </w:numPr>
        <w:tabs>
          <w:tab w:val="left" w:pos="1134"/>
          <w:tab w:val="left" w:pos="1276"/>
        </w:tabs>
        <w:ind w:left="0" w:firstLine="709"/>
        <w:jc w:val="both"/>
        <w:rPr>
          <w:sz w:val="24"/>
          <w:szCs w:val="24"/>
        </w:rPr>
      </w:pPr>
      <w:r w:rsidRPr="004F142C">
        <w:rPr>
          <w:sz w:val="24"/>
          <w:szCs w:val="24"/>
        </w:rPr>
        <w:t>показатели эффективности производства и транспортировки ресурсов;</w:t>
      </w:r>
    </w:p>
    <w:p w:rsidR="007B3915" w:rsidRPr="004F142C" w:rsidRDefault="007B3915" w:rsidP="00970650">
      <w:pPr>
        <w:numPr>
          <w:ilvl w:val="0"/>
          <w:numId w:val="18"/>
        </w:numPr>
        <w:tabs>
          <w:tab w:val="left" w:pos="1134"/>
          <w:tab w:val="left" w:pos="1276"/>
        </w:tabs>
        <w:ind w:left="0" w:firstLine="709"/>
        <w:jc w:val="both"/>
        <w:rPr>
          <w:sz w:val="24"/>
          <w:szCs w:val="24"/>
        </w:rPr>
      </w:pPr>
      <w:r w:rsidRPr="004F142C">
        <w:rPr>
          <w:sz w:val="24"/>
          <w:szCs w:val="24"/>
        </w:rPr>
        <w:t>показатели эффективности потребления коммунальных ресурсов;</w:t>
      </w:r>
    </w:p>
    <w:p w:rsidR="007B3915" w:rsidRPr="004F142C" w:rsidRDefault="007B3915" w:rsidP="00970650">
      <w:pPr>
        <w:numPr>
          <w:ilvl w:val="0"/>
          <w:numId w:val="18"/>
        </w:numPr>
        <w:tabs>
          <w:tab w:val="left" w:pos="1134"/>
          <w:tab w:val="left" w:pos="1276"/>
        </w:tabs>
        <w:ind w:left="0" w:firstLine="709"/>
        <w:jc w:val="both"/>
        <w:rPr>
          <w:sz w:val="24"/>
          <w:szCs w:val="24"/>
        </w:rPr>
      </w:pPr>
      <w:r w:rsidRPr="004F142C">
        <w:rPr>
          <w:sz w:val="24"/>
          <w:szCs w:val="24"/>
        </w:rPr>
        <w:t>показатели воздействия на окружающую среду.</w:t>
      </w:r>
    </w:p>
    <w:p w:rsidR="007B3915" w:rsidRPr="004F142C" w:rsidRDefault="007B3915" w:rsidP="007B3915">
      <w:pPr>
        <w:tabs>
          <w:tab w:val="left" w:pos="1276"/>
        </w:tabs>
        <w:ind w:firstLine="709"/>
        <w:jc w:val="both"/>
        <w:rPr>
          <w:sz w:val="24"/>
          <w:szCs w:val="24"/>
        </w:rPr>
      </w:pPr>
      <w:r w:rsidRPr="004F142C">
        <w:rPr>
          <w:sz w:val="24"/>
          <w:szCs w:val="24"/>
        </w:rPr>
        <w:t xml:space="preserve">При формировании требований к конечному состоянию коммунальной инфраструктуры </w:t>
      </w:r>
      <w:r>
        <w:rPr>
          <w:color w:val="000000"/>
          <w:sz w:val="24"/>
          <w:szCs w:val="24"/>
        </w:rPr>
        <w:t>пасского</w:t>
      </w:r>
      <w:r w:rsidRPr="004F142C">
        <w:rPr>
          <w:color w:val="000000"/>
          <w:sz w:val="24"/>
          <w:szCs w:val="24"/>
        </w:rPr>
        <w:t xml:space="preserve"> СП</w:t>
      </w:r>
      <w:r w:rsidRPr="004F142C">
        <w:rPr>
          <w:sz w:val="24"/>
          <w:szCs w:val="24"/>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7B3915" w:rsidRPr="004F142C" w:rsidRDefault="007B3915" w:rsidP="007B3915">
      <w:pPr>
        <w:ind w:firstLine="709"/>
        <w:jc w:val="both"/>
        <w:rPr>
          <w:sz w:val="24"/>
          <w:szCs w:val="24"/>
        </w:rPr>
      </w:pPr>
      <w:r w:rsidRPr="004F142C">
        <w:rPr>
          <w:sz w:val="24"/>
          <w:szCs w:val="24"/>
        </w:rPr>
        <w:t>Целевые показатели устанавливаются по каждому виду коммунальных услуг и периодически корректируются.</w:t>
      </w:r>
    </w:p>
    <w:p w:rsidR="007B3915" w:rsidRPr="004F142C" w:rsidRDefault="007B3915" w:rsidP="007B3915">
      <w:pPr>
        <w:ind w:firstLine="720"/>
        <w:jc w:val="both"/>
        <w:rPr>
          <w:sz w:val="24"/>
          <w:szCs w:val="24"/>
        </w:rPr>
      </w:pPr>
      <w:r w:rsidRPr="004F142C">
        <w:rPr>
          <w:bCs/>
          <w:iCs/>
          <w:sz w:val="24"/>
          <w:szCs w:val="24"/>
        </w:rPr>
        <w:t>Удельные расходы по потреблению коммунальных услуг</w:t>
      </w:r>
      <w:r w:rsidRPr="004F142C">
        <w:rPr>
          <w:sz w:val="24"/>
          <w:szCs w:val="24"/>
        </w:rPr>
        <w:t xml:space="preserve"> отражают достаточный для поддержания жизнедеятельности объем потребления населением материального носителя коммунальных услуг.</w:t>
      </w:r>
    </w:p>
    <w:p w:rsidR="007B3915" w:rsidRPr="004F142C" w:rsidRDefault="007B3915" w:rsidP="007B3915">
      <w:pPr>
        <w:ind w:firstLine="720"/>
        <w:jc w:val="both"/>
        <w:rPr>
          <w:bCs/>
          <w:iCs/>
          <w:sz w:val="24"/>
          <w:szCs w:val="24"/>
        </w:rPr>
      </w:pPr>
      <w:r w:rsidRPr="004F142C">
        <w:rPr>
          <w:bCs/>
          <w:iCs/>
          <w:sz w:val="24"/>
          <w:szCs w:val="24"/>
        </w:rPr>
        <w:t>Охват потребителей услугами используется для оценки качества работы систем жизнеобеспечения.</w:t>
      </w:r>
    </w:p>
    <w:p w:rsidR="007B3915" w:rsidRPr="004F142C" w:rsidRDefault="007B3915" w:rsidP="007B3915">
      <w:pPr>
        <w:ind w:firstLine="720"/>
        <w:jc w:val="both"/>
        <w:rPr>
          <w:bCs/>
          <w:iCs/>
          <w:sz w:val="24"/>
          <w:szCs w:val="24"/>
        </w:rPr>
      </w:pPr>
      <w:r w:rsidRPr="004F142C">
        <w:rPr>
          <w:bCs/>
          <w:iCs/>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7B3915" w:rsidRPr="004F142C" w:rsidRDefault="007B3915" w:rsidP="007B3915">
      <w:pPr>
        <w:ind w:firstLine="720"/>
        <w:jc w:val="both"/>
        <w:rPr>
          <w:bCs/>
          <w:iCs/>
          <w:sz w:val="24"/>
          <w:szCs w:val="24"/>
        </w:rPr>
      </w:pPr>
      <w:r w:rsidRPr="004F142C">
        <w:rPr>
          <w:bCs/>
          <w:iCs/>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7B3915" w:rsidRPr="004F142C" w:rsidRDefault="007B3915" w:rsidP="007B3915">
      <w:pPr>
        <w:ind w:firstLine="720"/>
        <w:jc w:val="both"/>
        <w:rPr>
          <w:sz w:val="24"/>
          <w:szCs w:val="24"/>
        </w:rPr>
      </w:pPr>
      <w:r w:rsidRPr="004F142C">
        <w:rPr>
          <w:sz w:val="24"/>
          <w:szCs w:val="24"/>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7B3915" w:rsidRPr="004F142C" w:rsidRDefault="007B3915" w:rsidP="007B3915">
      <w:pPr>
        <w:ind w:firstLine="720"/>
        <w:jc w:val="both"/>
        <w:rPr>
          <w:bCs/>
          <w:iCs/>
          <w:sz w:val="24"/>
          <w:szCs w:val="24"/>
        </w:rPr>
      </w:pPr>
      <w:r w:rsidRPr="004F142C">
        <w:rPr>
          <w:bCs/>
          <w:iCs/>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7B3915" w:rsidRPr="004F142C" w:rsidRDefault="007B3915" w:rsidP="007B3915">
      <w:pPr>
        <w:tabs>
          <w:tab w:val="left" w:pos="1418"/>
        </w:tabs>
        <w:ind w:firstLine="720"/>
        <w:jc w:val="both"/>
        <w:rPr>
          <w:bCs/>
          <w:iCs/>
          <w:sz w:val="24"/>
          <w:szCs w:val="24"/>
        </w:rPr>
      </w:pPr>
      <w:r w:rsidRPr="004F142C">
        <w:rPr>
          <w:bCs/>
          <w:iCs/>
          <w:sz w:val="24"/>
          <w:szCs w:val="24"/>
        </w:rPr>
        <w:t>Реализация мероприятий по системе электроснабжения позволит достичь следующего эффекта:</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t>обеспечение бесперебойного электроснабжения;</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t>повышение качества и надежности электроснабжения;</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t>обеспечение резерва мощности, необходимого для электроснабжения районов, планируемых к застройке.</w:t>
      </w:r>
    </w:p>
    <w:p w:rsidR="007B3915" w:rsidRPr="004F142C" w:rsidRDefault="007B3915" w:rsidP="007B3915">
      <w:pPr>
        <w:ind w:firstLine="720"/>
        <w:jc w:val="both"/>
        <w:rPr>
          <w:bCs/>
          <w:iCs/>
          <w:sz w:val="24"/>
          <w:szCs w:val="24"/>
        </w:rPr>
      </w:pPr>
      <w:r w:rsidRPr="004F142C">
        <w:rPr>
          <w:bCs/>
          <w:iCs/>
          <w:sz w:val="24"/>
          <w:szCs w:val="24"/>
        </w:rPr>
        <w:t>Результатами реализации мероприятий по системе теплоснабжения муниципального образования  являются:</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t>обеспечение возможности подключения строящихся объектов к системе теплоснабжения при гарантированном объеме заявленной мощности;</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lastRenderedPageBreak/>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t>улучшение качества жилищно-коммунального обслуживания населения по системе теплоснабжения;</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t>повышение ресурсной эффективности предоставления услуг теплоснабжения.</w:t>
      </w:r>
    </w:p>
    <w:p w:rsidR="007B3915" w:rsidRPr="004F142C" w:rsidRDefault="007B3915" w:rsidP="007B3915">
      <w:pPr>
        <w:tabs>
          <w:tab w:val="left" w:pos="1418"/>
        </w:tabs>
        <w:ind w:firstLine="720"/>
        <w:jc w:val="both"/>
        <w:rPr>
          <w:bCs/>
          <w:iCs/>
          <w:sz w:val="24"/>
          <w:szCs w:val="24"/>
        </w:rPr>
      </w:pPr>
      <w:r w:rsidRPr="004F142C">
        <w:rPr>
          <w:bCs/>
          <w:iCs/>
          <w:sz w:val="24"/>
          <w:szCs w:val="24"/>
        </w:rPr>
        <w:t>Реализация программных мероприятий по системе газоснабжения позволит достичь следующего эффекта:</w:t>
      </w:r>
    </w:p>
    <w:p w:rsidR="007B3915" w:rsidRPr="004F142C" w:rsidRDefault="007B3915" w:rsidP="00970650">
      <w:pPr>
        <w:numPr>
          <w:ilvl w:val="0"/>
          <w:numId w:val="19"/>
        </w:numPr>
        <w:tabs>
          <w:tab w:val="left" w:pos="1134"/>
        </w:tabs>
        <w:ind w:left="0" w:firstLine="720"/>
        <w:jc w:val="both"/>
        <w:rPr>
          <w:bCs/>
          <w:iCs/>
          <w:sz w:val="24"/>
          <w:szCs w:val="24"/>
        </w:rPr>
      </w:pPr>
      <w:r w:rsidRPr="004F142C">
        <w:rPr>
          <w:bCs/>
          <w:iCs/>
          <w:sz w:val="24"/>
          <w:szCs w:val="24"/>
        </w:rPr>
        <w:t>обеспечение надежности и бесперебойности газоснабжения.</w:t>
      </w:r>
    </w:p>
    <w:p w:rsidR="007B3915" w:rsidRPr="004F142C" w:rsidRDefault="007B3915" w:rsidP="007B3915">
      <w:pPr>
        <w:tabs>
          <w:tab w:val="left" w:pos="1418"/>
        </w:tabs>
        <w:ind w:firstLine="720"/>
        <w:jc w:val="both"/>
        <w:rPr>
          <w:bCs/>
          <w:iCs/>
          <w:sz w:val="24"/>
          <w:szCs w:val="24"/>
        </w:rPr>
      </w:pPr>
      <w:r w:rsidRPr="004F142C">
        <w:rPr>
          <w:bCs/>
          <w:iCs/>
          <w:sz w:val="24"/>
          <w:szCs w:val="24"/>
        </w:rPr>
        <w:t>Целевые показатели реализации Программы по каждому виду ресурса приведены в пп. 5.1-5.4.</w:t>
      </w:r>
    </w:p>
    <w:p w:rsidR="007B3915" w:rsidRPr="003D7E2B" w:rsidRDefault="007B3915" w:rsidP="007B3915">
      <w:pPr>
        <w:pStyle w:val="af4"/>
        <w:rPr>
          <w:rFonts w:asciiTheme="minorHAnsi" w:hAnsiTheme="minorHAnsi"/>
        </w:rPr>
      </w:pPr>
      <w:r w:rsidRPr="003D7E2B">
        <w:t>Количественные значения  целевых показателей определены с учетом выполнения всех мероприятий Пр</w:t>
      </w:r>
      <w:r>
        <w:t>ограммы в запланированные сроки.</w:t>
      </w:r>
    </w:p>
    <w:p w:rsidR="00634677" w:rsidRPr="00EA5BF4" w:rsidRDefault="00B123C8" w:rsidP="00DB49E6">
      <w:pPr>
        <w:pStyle w:val="1"/>
        <w:spacing w:before="240"/>
        <w:rPr>
          <w:lang w:val="ru-RU"/>
        </w:rPr>
      </w:pPr>
      <w:bookmarkStart w:id="146" w:name="_Toc416812890"/>
      <w:r w:rsidRPr="00B123C8">
        <w:rPr>
          <w:rFonts w:ascii="Times New Roman" w:hAnsi="Times New Roman" w:cs="Times New Roman"/>
          <w:lang w:val="ru-RU"/>
        </w:rPr>
        <w:t>5.1</w:t>
      </w:r>
      <w:r w:rsidR="00634677" w:rsidRPr="00EA5BF4">
        <w:rPr>
          <w:lang w:val="ru-RU"/>
        </w:rPr>
        <w:t>Системы электроснабжения</w:t>
      </w:r>
      <w:bookmarkEnd w:id="146"/>
    </w:p>
    <w:p w:rsidR="00634677" w:rsidRDefault="00634677" w:rsidP="00634677">
      <w:pPr>
        <w:autoSpaceDE w:val="0"/>
        <w:autoSpaceDN w:val="0"/>
        <w:adjustRightInd w:val="0"/>
        <w:ind w:firstLine="709"/>
        <w:jc w:val="both"/>
        <w:rPr>
          <w:rFonts w:eastAsia="Calibri"/>
          <w:sz w:val="24"/>
          <w:szCs w:val="28"/>
          <w:lang w:eastAsia="en-US"/>
        </w:rPr>
      </w:pPr>
      <w:r w:rsidRPr="00634677">
        <w:rPr>
          <w:rFonts w:eastAsia="Calibri"/>
          <w:sz w:val="24"/>
          <w:szCs w:val="28"/>
          <w:lang w:eastAsia="en-US"/>
        </w:rPr>
        <w:t xml:space="preserve">Эффективность работы системы электроснабжения </w:t>
      </w:r>
      <w:r w:rsidR="000D3880">
        <w:rPr>
          <w:rFonts w:eastAsia="Calibri"/>
          <w:sz w:val="24"/>
          <w:szCs w:val="28"/>
          <w:lang w:eastAsia="en-US"/>
        </w:rPr>
        <w:t>Спасского</w:t>
      </w:r>
      <w:r w:rsidRPr="00634677">
        <w:rPr>
          <w:rFonts w:eastAsia="Calibri"/>
          <w:sz w:val="24"/>
          <w:szCs w:val="28"/>
          <w:lang w:eastAsia="en-US"/>
        </w:rPr>
        <w:t xml:space="preserve"> сельского поселения характеризуют следующие показатели (таблица 5.1).</w:t>
      </w:r>
    </w:p>
    <w:p w:rsidR="00634677" w:rsidRPr="00634677" w:rsidRDefault="00634677" w:rsidP="00634677">
      <w:pPr>
        <w:autoSpaceDE w:val="0"/>
        <w:autoSpaceDN w:val="0"/>
        <w:adjustRightInd w:val="0"/>
        <w:ind w:firstLine="709"/>
        <w:jc w:val="both"/>
        <w:rPr>
          <w:rFonts w:eastAsia="Calibri"/>
          <w:sz w:val="24"/>
          <w:szCs w:val="28"/>
          <w:lang w:eastAsia="en-US"/>
        </w:rPr>
      </w:pPr>
    </w:p>
    <w:p w:rsidR="00634677" w:rsidRPr="00634677" w:rsidRDefault="007B3915" w:rsidP="00DB49E6">
      <w:pPr>
        <w:autoSpaceDE w:val="0"/>
        <w:autoSpaceDN w:val="0"/>
        <w:adjustRightInd w:val="0"/>
        <w:jc w:val="both"/>
        <w:rPr>
          <w:rFonts w:eastAsia="Calibri"/>
          <w:sz w:val="24"/>
          <w:szCs w:val="28"/>
          <w:lang w:eastAsia="en-US"/>
        </w:rPr>
      </w:pPr>
      <w:r>
        <w:rPr>
          <w:rFonts w:eastAsia="Calibri"/>
          <w:sz w:val="24"/>
          <w:szCs w:val="28"/>
          <w:lang w:eastAsia="en-US"/>
        </w:rPr>
        <w:t>Таблица 5.1</w:t>
      </w:r>
      <w:r w:rsidR="00634677" w:rsidRPr="00634677">
        <w:rPr>
          <w:rFonts w:eastAsia="Calibri"/>
          <w:sz w:val="24"/>
          <w:szCs w:val="28"/>
          <w:lang w:eastAsia="en-US"/>
        </w:rPr>
        <w:t xml:space="preserve"> – Целевые показатели системы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1057"/>
        <w:gridCol w:w="760"/>
        <w:gridCol w:w="762"/>
        <w:gridCol w:w="760"/>
        <w:gridCol w:w="764"/>
        <w:gridCol w:w="762"/>
        <w:gridCol w:w="764"/>
        <w:gridCol w:w="758"/>
      </w:tblGrid>
      <w:tr w:rsidR="00634677" w:rsidRPr="0038554E" w:rsidTr="00845C27">
        <w:tc>
          <w:tcPr>
            <w:tcW w:w="1663"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Показатели</w:t>
            </w:r>
          </w:p>
        </w:tc>
        <w:tc>
          <w:tcPr>
            <w:tcW w:w="552"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Ед. изм.</w:t>
            </w:r>
          </w:p>
        </w:tc>
        <w:tc>
          <w:tcPr>
            <w:tcW w:w="397"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2014</w:t>
            </w:r>
          </w:p>
        </w:tc>
        <w:tc>
          <w:tcPr>
            <w:tcW w:w="398"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2015</w:t>
            </w:r>
          </w:p>
        </w:tc>
        <w:tc>
          <w:tcPr>
            <w:tcW w:w="397"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2016</w:t>
            </w:r>
          </w:p>
        </w:tc>
        <w:tc>
          <w:tcPr>
            <w:tcW w:w="399"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2017</w:t>
            </w:r>
          </w:p>
        </w:tc>
        <w:tc>
          <w:tcPr>
            <w:tcW w:w="398"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2018</w:t>
            </w:r>
          </w:p>
        </w:tc>
        <w:tc>
          <w:tcPr>
            <w:tcW w:w="399"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2019</w:t>
            </w:r>
          </w:p>
        </w:tc>
        <w:tc>
          <w:tcPr>
            <w:tcW w:w="396" w:type="pct"/>
            <w:shd w:val="clear" w:color="auto" w:fill="auto"/>
            <w:vAlign w:val="center"/>
          </w:tcPr>
          <w:p w:rsidR="00634677" w:rsidRPr="007B3915" w:rsidRDefault="00634677" w:rsidP="00634677">
            <w:pPr>
              <w:contextualSpacing/>
              <w:jc w:val="center"/>
              <w:rPr>
                <w:rFonts w:eastAsia="Calibri"/>
                <w:b/>
                <w:sz w:val="22"/>
                <w:szCs w:val="22"/>
                <w:lang w:eastAsia="en-US"/>
              </w:rPr>
            </w:pPr>
            <w:r w:rsidRPr="007B3915">
              <w:rPr>
                <w:rFonts w:eastAsia="Calibri"/>
                <w:b/>
                <w:sz w:val="22"/>
                <w:szCs w:val="22"/>
                <w:lang w:eastAsia="en-US"/>
              </w:rPr>
              <w:t>2024</w:t>
            </w:r>
          </w:p>
        </w:tc>
      </w:tr>
      <w:tr w:rsidR="00845C27" w:rsidRPr="0038554E" w:rsidTr="00845C27">
        <w:tc>
          <w:tcPr>
            <w:tcW w:w="1663" w:type="pct"/>
            <w:shd w:val="clear" w:color="auto" w:fill="auto"/>
            <w:vAlign w:val="center"/>
          </w:tcPr>
          <w:p w:rsidR="00845C27" w:rsidRPr="00634677" w:rsidRDefault="00845C27" w:rsidP="00634677">
            <w:pPr>
              <w:contextualSpacing/>
              <w:jc w:val="center"/>
              <w:rPr>
                <w:rFonts w:eastAsia="Calibri"/>
                <w:sz w:val="22"/>
                <w:szCs w:val="22"/>
                <w:lang w:eastAsia="en-US"/>
              </w:rPr>
            </w:pPr>
            <w:r w:rsidRPr="00634677">
              <w:rPr>
                <w:rFonts w:eastAsia="Calibri"/>
                <w:sz w:val="22"/>
                <w:szCs w:val="22"/>
                <w:lang w:eastAsia="en-US"/>
              </w:rPr>
              <w:t>Спрос на коммунальный ресурс</w:t>
            </w:r>
          </w:p>
        </w:tc>
        <w:tc>
          <w:tcPr>
            <w:tcW w:w="552" w:type="pct"/>
            <w:shd w:val="clear" w:color="auto" w:fill="auto"/>
            <w:vAlign w:val="center"/>
          </w:tcPr>
          <w:p w:rsidR="00845C27" w:rsidRPr="00634677" w:rsidRDefault="00845C27" w:rsidP="00634677">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845C27" w:rsidRPr="00845C27" w:rsidRDefault="00845C27" w:rsidP="002E354F">
            <w:pPr>
              <w:spacing w:line="360" w:lineRule="atLeast"/>
              <w:jc w:val="center"/>
              <w:rPr>
                <w:sz w:val="22"/>
                <w:szCs w:val="24"/>
              </w:rPr>
            </w:pPr>
            <w:r w:rsidRPr="00845C27">
              <w:rPr>
                <w:sz w:val="22"/>
                <w:szCs w:val="24"/>
              </w:rPr>
              <w:t>100</w:t>
            </w:r>
          </w:p>
        </w:tc>
        <w:tc>
          <w:tcPr>
            <w:tcW w:w="398" w:type="pct"/>
            <w:shd w:val="clear" w:color="auto" w:fill="auto"/>
            <w:vAlign w:val="center"/>
          </w:tcPr>
          <w:p w:rsidR="00845C27" w:rsidRPr="00845C27" w:rsidRDefault="00845C27" w:rsidP="002E354F">
            <w:pPr>
              <w:spacing w:line="360" w:lineRule="atLeast"/>
              <w:jc w:val="center"/>
              <w:rPr>
                <w:sz w:val="22"/>
                <w:szCs w:val="24"/>
              </w:rPr>
            </w:pPr>
            <w:r w:rsidRPr="00845C27">
              <w:rPr>
                <w:sz w:val="22"/>
                <w:szCs w:val="24"/>
              </w:rPr>
              <w:t>100</w:t>
            </w:r>
          </w:p>
        </w:tc>
        <w:tc>
          <w:tcPr>
            <w:tcW w:w="397" w:type="pct"/>
            <w:shd w:val="clear" w:color="auto" w:fill="auto"/>
            <w:vAlign w:val="center"/>
          </w:tcPr>
          <w:p w:rsidR="00845C27" w:rsidRPr="00845C27" w:rsidRDefault="00845C27" w:rsidP="002E354F">
            <w:pPr>
              <w:spacing w:line="360" w:lineRule="atLeast"/>
              <w:jc w:val="center"/>
              <w:rPr>
                <w:sz w:val="22"/>
                <w:szCs w:val="24"/>
              </w:rPr>
            </w:pPr>
            <w:r w:rsidRPr="00845C27">
              <w:rPr>
                <w:sz w:val="22"/>
                <w:szCs w:val="24"/>
              </w:rPr>
              <w:t>100</w:t>
            </w:r>
          </w:p>
        </w:tc>
        <w:tc>
          <w:tcPr>
            <w:tcW w:w="399" w:type="pct"/>
            <w:shd w:val="clear" w:color="auto" w:fill="auto"/>
            <w:vAlign w:val="center"/>
          </w:tcPr>
          <w:p w:rsidR="00845C27" w:rsidRPr="00845C27" w:rsidRDefault="00845C27" w:rsidP="002E354F">
            <w:pPr>
              <w:spacing w:line="360" w:lineRule="atLeast"/>
              <w:jc w:val="center"/>
              <w:rPr>
                <w:sz w:val="22"/>
                <w:szCs w:val="24"/>
              </w:rPr>
            </w:pPr>
            <w:r w:rsidRPr="00845C27">
              <w:rPr>
                <w:sz w:val="22"/>
                <w:szCs w:val="24"/>
              </w:rPr>
              <w:t>100</w:t>
            </w:r>
          </w:p>
        </w:tc>
        <w:tc>
          <w:tcPr>
            <w:tcW w:w="398" w:type="pct"/>
            <w:shd w:val="clear" w:color="auto" w:fill="auto"/>
            <w:vAlign w:val="center"/>
          </w:tcPr>
          <w:p w:rsidR="00845C27" w:rsidRPr="00845C27" w:rsidRDefault="00845C27" w:rsidP="002E354F">
            <w:pPr>
              <w:spacing w:line="360" w:lineRule="atLeast"/>
              <w:jc w:val="center"/>
              <w:rPr>
                <w:sz w:val="22"/>
                <w:szCs w:val="24"/>
              </w:rPr>
            </w:pPr>
            <w:r w:rsidRPr="00845C27">
              <w:rPr>
                <w:sz w:val="22"/>
                <w:szCs w:val="24"/>
              </w:rPr>
              <w:t>100</w:t>
            </w:r>
          </w:p>
        </w:tc>
        <w:tc>
          <w:tcPr>
            <w:tcW w:w="399" w:type="pct"/>
            <w:shd w:val="clear" w:color="auto" w:fill="auto"/>
            <w:vAlign w:val="center"/>
          </w:tcPr>
          <w:p w:rsidR="00845C27" w:rsidRPr="00845C27" w:rsidRDefault="00845C27" w:rsidP="002E354F">
            <w:pPr>
              <w:spacing w:line="360" w:lineRule="atLeast"/>
              <w:jc w:val="center"/>
              <w:rPr>
                <w:sz w:val="22"/>
                <w:szCs w:val="24"/>
              </w:rPr>
            </w:pPr>
            <w:r w:rsidRPr="00845C27">
              <w:rPr>
                <w:sz w:val="22"/>
                <w:szCs w:val="24"/>
              </w:rPr>
              <w:t>100</w:t>
            </w:r>
          </w:p>
        </w:tc>
        <w:tc>
          <w:tcPr>
            <w:tcW w:w="396" w:type="pct"/>
            <w:shd w:val="clear" w:color="auto" w:fill="auto"/>
            <w:vAlign w:val="center"/>
          </w:tcPr>
          <w:p w:rsidR="00845C27" w:rsidRPr="00845C27" w:rsidRDefault="00845C27" w:rsidP="002E354F">
            <w:pPr>
              <w:spacing w:line="360" w:lineRule="atLeast"/>
              <w:jc w:val="center"/>
              <w:rPr>
                <w:sz w:val="22"/>
                <w:szCs w:val="24"/>
              </w:rPr>
            </w:pPr>
            <w:r w:rsidRPr="00845C27">
              <w:rPr>
                <w:sz w:val="22"/>
                <w:szCs w:val="24"/>
              </w:rPr>
              <w:t>100</w:t>
            </w:r>
          </w:p>
        </w:tc>
      </w:tr>
      <w:tr w:rsidR="007B3915" w:rsidRPr="0038554E" w:rsidTr="00F059B9">
        <w:tc>
          <w:tcPr>
            <w:tcW w:w="1663" w:type="pct"/>
            <w:shd w:val="clear" w:color="auto" w:fill="auto"/>
            <w:vAlign w:val="center"/>
          </w:tcPr>
          <w:p w:rsidR="007B3915" w:rsidRPr="00634677" w:rsidRDefault="007B3915" w:rsidP="00634677">
            <w:pPr>
              <w:contextualSpacing/>
              <w:jc w:val="center"/>
              <w:rPr>
                <w:rFonts w:eastAsia="Calibri"/>
                <w:sz w:val="22"/>
                <w:szCs w:val="22"/>
                <w:lang w:eastAsia="en-US"/>
              </w:rPr>
            </w:pPr>
            <w:r w:rsidRPr="00634677">
              <w:rPr>
                <w:rFonts w:eastAsia="Calibri"/>
                <w:sz w:val="22"/>
                <w:szCs w:val="22"/>
                <w:lang w:eastAsia="en-US"/>
              </w:rPr>
              <w:t>Доступность коммунального ресурса относительного среднего дохода</w:t>
            </w:r>
          </w:p>
        </w:tc>
        <w:tc>
          <w:tcPr>
            <w:tcW w:w="552" w:type="pct"/>
            <w:shd w:val="clear" w:color="auto" w:fill="auto"/>
            <w:vAlign w:val="center"/>
          </w:tcPr>
          <w:p w:rsidR="007B3915" w:rsidRPr="00634677" w:rsidRDefault="007B3915" w:rsidP="00634677">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7B3915" w:rsidRPr="00281254" w:rsidRDefault="007B3915" w:rsidP="003B1E96">
            <w:pPr>
              <w:jc w:val="center"/>
              <w:rPr>
                <w:color w:val="000000"/>
                <w:sz w:val="22"/>
                <w:szCs w:val="24"/>
              </w:rPr>
            </w:pPr>
            <w:r w:rsidRPr="00281254">
              <w:rPr>
                <w:color w:val="000000"/>
                <w:sz w:val="22"/>
                <w:szCs w:val="24"/>
              </w:rPr>
              <w:t>3,43</w:t>
            </w:r>
          </w:p>
        </w:tc>
        <w:tc>
          <w:tcPr>
            <w:tcW w:w="398" w:type="pct"/>
            <w:shd w:val="clear" w:color="auto" w:fill="auto"/>
            <w:vAlign w:val="center"/>
          </w:tcPr>
          <w:p w:rsidR="007B3915" w:rsidRPr="00281254" w:rsidRDefault="007B3915" w:rsidP="003B1E96">
            <w:pPr>
              <w:jc w:val="center"/>
              <w:rPr>
                <w:color w:val="000000"/>
                <w:sz w:val="22"/>
                <w:szCs w:val="24"/>
              </w:rPr>
            </w:pPr>
            <w:r w:rsidRPr="00281254">
              <w:rPr>
                <w:color w:val="000000"/>
                <w:sz w:val="22"/>
                <w:szCs w:val="24"/>
              </w:rPr>
              <w:t>3,26</w:t>
            </w:r>
          </w:p>
        </w:tc>
        <w:tc>
          <w:tcPr>
            <w:tcW w:w="397" w:type="pct"/>
            <w:shd w:val="clear" w:color="auto" w:fill="auto"/>
            <w:vAlign w:val="center"/>
          </w:tcPr>
          <w:p w:rsidR="007B3915" w:rsidRPr="00281254" w:rsidRDefault="007B3915" w:rsidP="003B1E96">
            <w:pPr>
              <w:jc w:val="center"/>
              <w:rPr>
                <w:color w:val="000000"/>
                <w:sz w:val="22"/>
                <w:szCs w:val="24"/>
              </w:rPr>
            </w:pPr>
            <w:r w:rsidRPr="00281254">
              <w:rPr>
                <w:color w:val="000000"/>
                <w:sz w:val="22"/>
                <w:szCs w:val="24"/>
              </w:rPr>
              <w:t>3,10</w:t>
            </w:r>
          </w:p>
        </w:tc>
        <w:tc>
          <w:tcPr>
            <w:tcW w:w="399" w:type="pct"/>
            <w:shd w:val="clear" w:color="auto" w:fill="auto"/>
            <w:vAlign w:val="center"/>
          </w:tcPr>
          <w:p w:rsidR="007B3915" w:rsidRPr="00281254" w:rsidRDefault="007B3915" w:rsidP="003B1E96">
            <w:pPr>
              <w:jc w:val="center"/>
              <w:rPr>
                <w:color w:val="000000"/>
                <w:sz w:val="22"/>
                <w:szCs w:val="24"/>
              </w:rPr>
            </w:pPr>
            <w:r w:rsidRPr="00281254">
              <w:rPr>
                <w:color w:val="000000"/>
                <w:sz w:val="22"/>
                <w:szCs w:val="24"/>
              </w:rPr>
              <w:t>2,95</w:t>
            </w:r>
          </w:p>
        </w:tc>
        <w:tc>
          <w:tcPr>
            <w:tcW w:w="398" w:type="pct"/>
            <w:shd w:val="clear" w:color="auto" w:fill="auto"/>
            <w:vAlign w:val="center"/>
          </w:tcPr>
          <w:p w:rsidR="007B3915" w:rsidRPr="00281254" w:rsidRDefault="007B3915" w:rsidP="003B1E96">
            <w:pPr>
              <w:jc w:val="center"/>
              <w:rPr>
                <w:color w:val="000000"/>
                <w:sz w:val="22"/>
                <w:szCs w:val="24"/>
              </w:rPr>
            </w:pPr>
            <w:r w:rsidRPr="00281254">
              <w:rPr>
                <w:color w:val="000000"/>
                <w:sz w:val="22"/>
                <w:szCs w:val="24"/>
              </w:rPr>
              <w:t>2,80</w:t>
            </w:r>
          </w:p>
        </w:tc>
        <w:tc>
          <w:tcPr>
            <w:tcW w:w="399" w:type="pct"/>
            <w:shd w:val="clear" w:color="auto" w:fill="auto"/>
            <w:vAlign w:val="center"/>
          </w:tcPr>
          <w:p w:rsidR="007B3915" w:rsidRPr="00281254" w:rsidRDefault="007B3915" w:rsidP="003B1E96">
            <w:pPr>
              <w:jc w:val="center"/>
              <w:rPr>
                <w:color w:val="000000"/>
                <w:sz w:val="22"/>
                <w:szCs w:val="24"/>
              </w:rPr>
            </w:pPr>
            <w:r w:rsidRPr="00281254">
              <w:rPr>
                <w:color w:val="000000"/>
                <w:sz w:val="22"/>
                <w:szCs w:val="24"/>
              </w:rPr>
              <w:t>2,66</w:t>
            </w:r>
          </w:p>
        </w:tc>
        <w:tc>
          <w:tcPr>
            <w:tcW w:w="396" w:type="pct"/>
            <w:shd w:val="clear" w:color="auto" w:fill="auto"/>
            <w:vAlign w:val="center"/>
          </w:tcPr>
          <w:p w:rsidR="007B3915" w:rsidRPr="00281254" w:rsidRDefault="007B3915" w:rsidP="003B1E96">
            <w:pPr>
              <w:jc w:val="center"/>
              <w:rPr>
                <w:color w:val="000000"/>
                <w:sz w:val="22"/>
                <w:szCs w:val="24"/>
              </w:rPr>
            </w:pPr>
            <w:r w:rsidRPr="00281254">
              <w:rPr>
                <w:color w:val="000000"/>
                <w:sz w:val="22"/>
                <w:szCs w:val="24"/>
              </w:rPr>
              <w:t>1,98</w:t>
            </w:r>
          </w:p>
        </w:tc>
      </w:tr>
      <w:tr w:rsidR="00634677" w:rsidRPr="0038554E" w:rsidTr="00845C27">
        <w:tc>
          <w:tcPr>
            <w:tcW w:w="1663" w:type="pct"/>
            <w:shd w:val="clear" w:color="auto" w:fill="auto"/>
            <w:vAlign w:val="center"/>
          </w:tcPr>
          <w:p w:rsidR="00634677" w:rsidRPr="00634677" w:rsidRDefault="00634677" w:rsidP="00634677">
            <w:pPr>
              <w:contextualSpacing/>
              <w:jc w:val="center"/>
              <w:rPr>
                <w:rFonts w:eastAsia="Calibri"/>
                <w:sz w:val="22"/>
                <w:szCs w:val="22"/>
                <w:lang w:eastAsia="en-US"/>
              </w:rPr>
            </w:pPr>
            <w:r w:rsidRPr="00634677">
              <w:rPr>
                <w:rFonts w:eastAsia="Calibri"/>
                <w:sz w:val="22"/>
                <w:szCs w:val="22"/>
                <w:lang w:eastAsia="en-US"/>
              </w:rPr>
              <w:t>Средний объем потребления ЭЭ в жилищном секторе</w:t>
            </w:r>
          </w:p>
        </w:tc>
        <w:tc>
          <w:tcPr>
            <w:tcW w:w="552" w:type="pct"/>
            <w:shd w:val="clear" w:color="auto" w:fill="auto"/>
            <w:vAlign w:val="center"/>
          </w:tcPr>
          <w:p w:rsidR="00634677" w:rsidRPr="00634677" w:rsidRDefault="00634677" w:rsidP="00634677">
            <w:pPr>
              <w:contextualSpacing/>
              <w:jc w:val="center"/>
              <w:rPr>
                <w:rFonts w:eastAsia="Calibri"/>
                <w:sz w:val="22"/>
                <w:szCs w:val="22"/>
                <w:lang w:eastAsia="en-US"/>
              </w:rPr>
            </w:pPr>
            <w:r w:rsidRPr="00634677">
              <w:rPr>
                <w:rFonts w:eastAsia="Calibri"/>
                <w:sz w:val="22"/>
                <w:szCs w:val="22"/>
                <w:lang w:eastAsia="en-US"/>
              </w:rPr>
              <w:t>кВтч/чел в мес.</w:t>
            </w:r>
          </w:p>
        </w:tc>
        <w:tc>
          <w:tcPr>
            <w:tcW w:w="397" w:type="pct"/>
            <w:shd w:val="clear" w:color="auto" w:fill="auto"/>
            <w:vAlign w:val="center"/>
          </w:tcPr>
          <w:p w:rsidR="00634677" w:rsidRPr="004017B3" w:rsidRDefault="005C1422" w:rsidP="00634677">
            <w:pPr>
              <w:jc w:val="center"/>
              <w:rPr>
                <w:sz w:val="22"/>
                <w:szCs w:val="22"/>
              </w:rPr>
            </w:pPr>
            <w:r w:rsidRPr="004017B3">
              <w:rPr>
                <w:sz w:val="22"/>
                <w:szCs w:val="22"/>
              </w:rPr>
              <w:t>181</w:t>
            </w:r>
          </w:p>
        </w:tc>
        <w:tc>
          <w:tcPr>
            <w:tcW w:w="398" w:type="pct"/>
            <w:shd w:val="clear" w:color="auto" w:fill="auto"/>
            <w:vAlign w:val="center"/>
          </w:tcPr>
          <w:p w:rsidR="00634677" w:rsidRPr="004017B3" w:rsidRDefault="005C1422" w:rsidP="00634677">
            <w:pPr>
              <w:jc w:val="center"/>
              <w:rPr>
                <w:sz w:val="22"/>
                <w:szCs w:val="22"/>
              </w:rPr>
            </w:pPr>
            <w:r w:rsidRPr="004017B3">
              <w:rPr>
                <w:sz w:val="22"/>
                <w:szCs w:val="22"/>
              </w:rPr>
              <w:t>181</w:t>
            </w:r>
          </w:p>
        </w:tc>
        <w:tc>
          <w:tcPr>
            <w:tcW w:w="397" w:type="pct"/>
            <w:shd w:val="clear" w:color="auto" w:fill="auto"/>
            <w:vAlign w:val="center"/>
          </w:tcPr>
          <w:p w:rsidR="00634677" w:rsidRPr="004017B3" w:rsidRDefault="005C1422" w:rsidP="00634677">
            <w:pPr>
              <w:jc w:val="center"/>
              <w:rPr>
                <w:sz w:val="22"/>
                <w:szCs w:val="22"/>
              </w:rPr>
            </w:pPr>
            <w:r w:rsidRPr="004017B3">
              <w:rPr>
                <w:sz w:val="22"/>
                <w:szCs w:val="22"/>
              </w:rPr>
              <w:t>181</w:t>
            </w:r>
          </w:p>
        </w:tc>
        <w:tc>
          <w:tcPr>
            <w:tcW w:w="399" w:type="pct"/>
            <w:shd w:val="clear" w:color="auto" w:fill="auto"/>
            <w:vAlign w:val="center"/>
          </w:tcPr>
          <w:p w:rsidR="00634677" w:rsidRPr="004017B3" w:rsidRDefault="005C1422" w:rsidP="00634677">
            <w:pPr>
              <w:jc w:val="center"/>
              <w:rPr>
                <w:sz w:val="22"/>
                <w:szCs w:val="22"/>
              </w:rPr>
            </w:pPr>
            <w:r w:rsidRPr="004017B3">
              <w:rPr>
                <w:sz w:val="22"/>
                <w:szCs w:val="22"/>
              </w:rPr>
              <w:t>181</w:t>
            </w:r>
          </w:p>
        </w:tc>
        <w:tc>
          <w:tcPr>
            <w:tcW w:w="398" w:type="pct"/>
            <w:shd w:val="clear" w:color="auto" w:fill="auto"/>
            <w:vAlign w:val="center"/>
          </w:tcPr>
          <w:p w:rsidR="00634677" w:rsidRPr="004017B3" w:rsidRDefault="005C1422" w:rsidP="00634677">
            <w:pPr>
              <w:jc w:val="center"/>
              <w:rPr>
                <w:sz w:val="22"/>
                <w:szCs w:val="22"/>
              </w:rPr>
            </w:pPr>
            <w:r w:rsidRPr="004017B3">
              <w:rPr>
                <w:sz w:val="22"/>
                <w:szCs w:val="22"/>
              </w:rPr>
              <w:t>181</w:t>
            </w:r>
          </w:p>
        </w:tc>
        <w:tc>
          <w:tcPr>
            <w:tcW w:w="399" w:type="pct"/>
            <w:shd w:val="clear" w:color="auto" w:fill="auto"/>
            <w:vAlign w:val="center"/>
          </w:tcPr>
          <w:p w:rsidR="00634677" w:rsidRPr="004017B3" w:rsidRDefault="005C1422" w:rsidP="00634677">
            <w:pPr>
              <w:jc w:val="center"/>
              <w:rPr>
                <w:sz w:val="22"/>
                <w:szCs w:val="22"/>
              </w:rPr>
            </w:pPr>
            <w:r w:rsidRPr="004017B3">
              <w:rPr>
                <w:sz w:val="22"/>
                <w:szCs w:val="22"/>
              </w:rPr>
              <w:t>181</w:t>
            </w:r>
          </w:p>
        </w:tc>
        <w:tc>
          <w:tcPr>
            <w:tcW w:w="396" w:type="pct"/>
            <w:shd w:val="clear" w:color="auto" w:fill="auto"/>
            <w:vAlign w:val="center"/>
          </w:tcPr>
          <w:p w:rsidR="00634677" w:rsidRPr="004017B3" w:rsidRDefault="005C1422" w:rsidP="00634677">
            <w:pPr>
              <w:jc w:val="center"/>
              <w:rPr>
                <w:sz w:val="22"/>
                <w:szCs w:val="22"/>
              </w:rPr>
            </w:pPr>
            <w:r w:rsidRPr="004017B3">
              <w:rPr>
                <w:sz w:val="22"/>
                <w:szCs w:val="22"/>
              </w:rPr>
              <w:t>181</w:t>
            </w:r>
          </w:p>
        </w:tc>
      </w:tr>
      <w:tr w:rsidR="00634677" w:rsidRPr="0038554E" w:rsidTr="00845C27">
        <w:tc>
          <w:tcPr>
            <w:tcW w:w="1663" w:type="pct"/>
            <w:shd w:val="clear" w:color="auto" w:fill="auto"/>
            <w:vAlign w:val="center"/>
          </w:tcPr>
          <w:p w:rsidR="00634677" w:rsidRPr="00634677" w:rsidRDefault="00634677" w:rsidP="00634677">
            <w:pPr>
              <w:contextualSpacing/>
              <w:jc w:val="center"/>
              <w:rPr>
                <w:rFonts w:eastAsia="Calibri"/>
                <w:sz w:val="22"/>
                <w:szCs w:val="22"/>
                <w:lang w:eastAsia="en-US"/>
              </w:rPr>
            </w:pPr>
            <w:r w:rsidRPr="00634677">
              <w:rPr>
                <w:rFonts w:eastAsia="Calibri"/>
                <w:sz w:val="22"/>
                <w:szCs w:val="22"/>
                <w:lang w:eastAsia="en-US"/>
              </w:rPr>
              <w:t>Доля оснащенности обязательными общедомовыми ПУ</w:t>
            </w:r>
          </w:p>
        </w:tc>
        <w:tc>
          <w:tcPr>
            <w:tcW w:w="552" w:type="pct"/>
            <w:shd w:val="clear" w:color="auto" w:fill="auto"/>
            <w:vAlign w:val="center"/>
          </w:tcPr>
          <w:p w:rsidR="00634677" w:rsidRPr="00634677" w:rsidRDefault="00634677" w:rsidP="00634677">
            <w:pPr>
              <w:contextualSpacing/>
              <w:jc w:val="center"/>
              <w:rPr>
                <w:rFonts w:eastAsia="Calibri"/>
                <w:sz w:val="22"/>
                <w:szCs w:val="22"/>
                <w:lang w:eastAsia="en-US"/>
              </w:rPr>
            </w:pPr>
          </w:p>
        </w:tc>
        <w:tc>
          <w:tcPr>
            <w:tcW w:w="397" w:type="pct"/>
            <w:shd w:val="clear" w:color="auto" w:fill="auto"/>
            <w:vAlign w:val="center"/>
          </w:tcPr>
          <w:p w:rsidR="00634677" w:rsidRPr="004017B3" w:rsidRDefault="00634677" w:rsidP="00634677">
            <w:pPr>
              <w:jc w:val="center"/>
              <w:rPr>
                <w:sz w:val="22"/>
                <w:szCs w:val="22"/>
              </w:rPr>
            </w:pPr>
          </w:p>
        </w:tc>
        <w:tc>
          <w:tcPr>
            <w:tcW w:w="398" w:type="pct"/>
            <w:shd w:val="clear" w:color="auto" w:fill="auto"/>
            <w:vAlign w:val="center"/>
          </w:tcPr>
          <w:p w:rsidR="00634677" w:rsidRPr="004017B3" w:rsidRDefault="00634677" w:rsidP="00634677">
            <w:pPr>
              <w:jc w:val="center"/>
              <w:rPr>
                <w:sz w:val="22"/>
                <w:szCs w:val="22"/>
              </w:rPr>
            </w:pPr>
          </w:p>
        </w:tc>
        <w:tc>
          <w:tcPr>
            <w:tcW w:w="397" w:type="pct"/>
            <w:shd w:val="clear" w:color="auto" w:fill="auto"/>
            <w:vAlign w:val="center"/>
          </w:tcPr>
          <w:p w:rsidR="00634677" w:rsidRPr="004017B3" w:rsidRDefault="00634677" w:rsidP="00634677">
            <w:pPr>
              <w:jc w:val="center"/>
              <w:rPr>
                <w:sz w:val="22"/>
                <w:szCs w:val="22"/>
              </w:rPr>
            </w:pPr>
          </w:p>
        </w:tc>
        <w:tc>
          <w:tcPr>
            <w:tcW w:w="399" w:type="pct"/>
            <w:shd w:val="clear" w:color="auto" w:fill="auto"/>
            <w:vAlign w:val="center"/>
          </w:tcPr>
          <w:p w:rsidR="00634677" w:rsidRPr="004017B3" w:rsidRDefault="00634677" w:rsidP="00634677">
            <w:pPr>
              <w:jc w:val="center"/>
              <w:rPr>
                <w:sz w:val="22"/>
                <w:szCs w:val="22"/>
              </w:rPr>
            </w:pPr>
          </w:p>
        </w:tc>
        <w:tc>
          <w:tcPr>
            <w:tcW w:w="398" w:type="pct"/>
            <w:shd w:val="clear" w:color="auto" w:fill="auto"/>
            <w:vAlign w:val="center"/>
          </w:tcPr>
          <w:p w:rsidR="00634677" w:rsidRPr="004017B3" w:rsidRDefault="00634677" w:rsidP="00634677">
            <w:pPr>
              <w:jc w:val="center"/>
              <w:rPr>
                <w:sz w:val="22"/>
                <w:szCs w:val="22"/>
              </w:rPr>
            </w:pPr>
          </w:p>
        </w:tc>
        <w:tc>
          <w:tcPr>
            <w:tcW w:w="399" w:type="pct"/>
            <w:shd w:val="clear" w:color="auto" w:fill="auto"/>
            <w:vAlign w:val="center"/>
          </w:tcPr>
          <w:p w:rsidR="00634677" w:rsidRPr="004017B3" w:rsidRDefault="00634677" w:rsidP="00634677">
            <w:pPr>
              <w:jc w:val="center"/>
              <w:rPr>
                <w:sz w:val="22"/>
                <w:szCs w:val="22"/>
              </w:rPr>
            </w:pPr>
          </w:p>
        </w:tc>
        <w:tc>
          <w:tcPr>
            <w:tcW w:w="396" w:type="pct"/>
            <w:shd w:val="clear" w:color="auto" w:fill="auto"/>
            <w:vAlign w:val="center"/>
          </w:tcPr>
          <w:p w:rsidR="00634677" w:rsidRPr="004017B3" w:rsidRDefault="00634677" w:rsidP="00634677">
            <w:pPr>
              <w:jc w:val="center"/>
              <w:rPr>
                <w:sz w:val="22"/>
                <w:szCs w:val="22"/>
              </w:rPr>
            </w:pPr>
          </w:p>
        </w:tc>
      </w:tr>
      <w:tr w:rsidR="004017B3" w:rsidRPr="0038554E" w:rsidTr="00845C27">
        <w:tc>
          <w:tcPr>
            <w:tcW w:w="1663" w:type="pct"/>
            <w:shd w:val="clear" w:color="auto" w:fill="auto"/>
            <w:vAlign w:val="center"/>
          </w:tcPr>
          <w:p w:rsidR="004017B3" w:rsidRPr="00634677" w:rsidRDefault="004017B3" w:rsidP="00634677">
            <w:pPr>
              <w:contextualSpacing/>
              <w:jc w:val="center"/>
              <w:rPr>
                <w:rFonts w:eastAsia="Calibri"/>
                <w:sz w:val="22"/>
                <w:szCs w:val="22"/>
                <w:lang w:eastAsia="en-US"/>
              </w:rPr>
            </w:pPr>
            <w:r w:rsidRPr="00634677">
              <w:rPr>
                <w:rFonts w:eastAsia="Calibri"/>
                <w:sz w:val="22"/>
                <w:szCs w:val="22"/>
                <w:lang w:eastAsia="en-US"/>
              </w:rPr>
              <w:t>- население</w:t>
            </w:r>
          </w:p>
        </w:tc>
        <w:tc>
          <w:tcPr>
            <w:tcW w:w="552" w:type="pct"/>
            <w:shd w:val="clear" w:color="auto" w:fill="auto"/>
            <w:vAlign w:val="center"/>
          </w:tcPr>
          <w:p w:rsidR="004017B3" w:rsidRPr="00634677" w:rsidRDefault="004017B3" w:rsidP="00634677">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4017B3" w:rsidRPr="004017B3" w:rsidRDefault="00C36085" w:rsidP="002E354F">
            <w:pPr>
              <w:spacing w:line="360" w:lineRule="atLeast"/>
              <w:jc w:val="center"/>
              <w:rPr>
                <w:sz w:val="22"/>
                <w:szCs w:val="22"/>
              </w:rPr>
            </w:pPr>
            <w:r>
              <w:rPr>
                <w:sz w:val="22"/>
                <w:szCs w:val="22"/>
              </w:rPr>
              <w:t>99,9</w:t>
            </w:r>
          </w:p>
        </w:tc>
        <w:tc>
          <w:tcPr>
            <w:tcW w:w="398" w:type="pct"/>
            <w:shd w:val="clear" w:color="auto" w:fill="auto"/>
            <w:vAlign w:val="center"/>
          </w:tcPr>
          <w:p w:rsidR="004017B3" w:rsidRPr="004017B3" w:rsidRDefault="004017B3" w:rsidP="002E354F">
            <w:pPr>
              <w:spacing w:line="360" w:lineRule="atLeast"/>
              <w:jc w:val="center"/>
              <w:rPr>
                <w:sz w:val="22"/>
                <w:szCs w:val="22"/>
              </w:rPr>
            </w:pPr>
            <w:r w:rsidRPr="004017B3">
              <w:rPr>
                <w:sz w:val="22"/>
                <w:szCs w:val="22"/>
              </w:rPr>
              <w:t>100</w:t>
            </w:r>
          </w:p>
        </w:tc>
        <w:tc>
          <w:tcPr>
            <w:tcW w:w="397" w:type="pct"/>
            <w:shd w:val="clear" w:color="auto" w:fill="auto"/>
            <w:vAlign w:val="center"/>
          </w:tcPr>
          <w:p w:rsidR="004017B3" w:rsidRPr="004017B3" w:rsidRDefault="004017B3" w:rsidP="002E354F">
            <w:pPr>
              <w:spacing w:line="360" w:lineRule="atLeast"/>
              <w:jc w:val="center"/>
              <w:rPr>
                <w:sz w:val="22"/>
                <w:szCs w:val="22"/>
              </w:rPr>
            </w:pPr>
            <w:r w:rsidRPr="004017B3">
              <w:rPr>
                <w:sz w:val="22"/>
                <w:szCs w:val="22"/>
              </w:rPr>
              <w:t>100</w:t>
            </w:r>
          </w:p>
        </w:tc>
        <w:tc>
          <w:tcPr>
            <w:tcW w:w="399" w:type="pct"/>
            <w:shd w:val="clear" w:color="auto" w:fill="auto"/>
            <w:vAlign w:val="center"/>
          </w:tcPr>
          <w:p w:rsidR="004017B3" w:rsidRPr="004017B3" w:rsidRDefault="004017B3" w:rsidP="002E354F">
            <w:pPr>
              <w:spacing w:line="360" w:lineRule="atLeast"/>
              <w:jc w:val="center"/>
              <w:rPr>
                <w:sz w:val="22"/>
                <w:szCs w:val="22"/>
              </w:rPr>
            </w:pPr>
            <w:r w:rsidRPr="004017B3">
              <w:rPr>
                <w:sz w:val="22"/>
                <w:szCs w:val="22"/>
              </w:rPr>
              <w:t>100</w:t>
            </w:r>
          </w:p>
        </w:tc>
        <w:tc>
          <w:tcPr>
            <w:tcW w:w="398" w:type="pct"/>
            <w:shd w:val="clear" w:color="auto" w:fill="auto"/>
            <w:vAlign w:val="center"/>
          </w:tcPr>
          <w:p w:rsidR="004017B3" w:rsidRPr="004017B3" w:rsidRDefault="004017B3" w:rsidP="002E354F">
            <w:pPr>
              <w:spacing w:line="360" w:lineRule="atLeast"/>
              <w:jc w:val="center"/>
              <w:rPr>
                <w:sz w:val="22"/>
                <w:szCs w:val="22"/>
              </w:rPr>
            </w:pPr>
            <w:r w:rsidRPr="004017B3">
              <w:rPr>
                <w:sz w:val="22"/>
                <w:szCs w:val="22"/>
              </w:rPr>
              <w:t>100</w:t>
            </w:r>
          </w:p>
        </w:tc>
        <w:tc>
          <w:tcPr>
            <w:tcW w:w="399" w:type="pct"/>
            <w:shd w:val="clear" w:color="auto" w:fill="auto"/>
            <w:vAlign w:val="center"/>
          </w:tcPr>
          <w:p w:rsidR="004017B3" w:rsidRPr="004017B3" w:rsidRDefault="004017B3" w:rsidP="002E354F">
            <w:pPr>
              <w:spacing w:line="360" w:lineRule="atLeast"/>
              <w:jc w:val="center"/>
              <w:rPr>
                <w:sz w:val="22"/>
                <w:szCs w:val="22"/>
              </w:rPr>
            </w:pPr>
            <w:r w:rsidRPr="004017B3">
              <w:rPr>
                <w:sz w:val="22"/>
                <w:szCs w:val="22"/>
              </w:rPr>
              <w:t>100</w:t>
            </w:r>
          </w:p>
        </w:tc>
        <w:tc>
          <w:tcPr>
            <w:tcW w:w="396" w:type="pct"/>
            <w:shd w:val="clear" w:color="auto" w:fill="auto"/>
            <w:vAlign w:val="center"/>
          </w:tcPr>
          <w:p w:rsidR="004017B3" w:rsidRPr="004017B3" w:rsidRDefault="004017B3" w:rsidP="002E354F">
            <w:pPr>
              <w:spacing w:line="360" w:lineRule="atLeast"/>
              <w:jc w:val="center"/>
              <w:rPr>
                <w:sz w:val="22"/>
                <w:szCs w:val="22"/>
              </w:rPr>
            </w:pPr>
            <w:r w:rsidRPr="004017B3">
              <w:rPr>
                <w:sz w:val="22"/>
                <w:szCs w:val="22"/>
              </w:rPr>
              <w:t>100</w:t>
            </w:r>
          </w:p>
        </w:tc>
      </w:tr>
      <w:tr w:rsidR="00C90353" w:rsidRPr="0038554E" w:rsidTr="00845C27">
        <w:tc>
          <w:tcPr>
            <w:tcW w:w="1663" w:type="pct"/>
            <w:shd w:val="clear" w:color="auto" w:fill="auto"/>
            <w:vAlign w:val="center"/>
          </w:tcPr>
          <w:p w:rsidR="00C90353" w:rsidRPr="00634677" w:rsidRDefault="00C90353" w:rsidP="00634677">
            <w:pPr>
              <w:contextualSpacing/>
              <w:jc w:val="center"/>
              <w:rPr>
                <w:rFonts w:eastAsia="Calibri"/>
                <w:sz w:val="22"/>
                <w:szCs w:val="22"/>
                <w:lang w:eastAsia="en-US"/>
              </w:rPr>
            </w:pPr>
            <w:r w:rsidRPr="00634677">
              <w:rPr>
                <w:rFonts w:eastAsia="Calibri"/>
                <w:sz w:val="22"/>
                <w:szCs w:val="22"/>
                <w:lang w:eastAsia="en-US"/>
              </w:rPr>
              <w:t>- коммунальная инфраструктура</w:t>
            </w:r>
          </w:p>
        </w:tc>
        <w:tc>
          <w:tcPr>
            <w:tcW w:w="552" w:type="pct"/>
            <w:shd w:val="clear" w:color="auto" w:fill="auto"/>
            <w:vAlign w:val="center"/>
          </w:tcPr>
          <w:p w:rsidR="00C90353" w:rsidRPr="00634677" w:rsidRDefault="00C90353" w:rsidP="00634677">
            <w:pPr>
              <w:contextualSpacing/>
              <w:jc w:val="center"/>
              <w:rPr>
                <w:rFonts w:eastAsia="Calibri"/>
                <w:sz w:val="22"/>
                <w:szCs w:val="22"/>
                <w:lang w:eastAsia="en-US"/>
              </w:rPr>
            </w:pPr>
            <w:r w:rsidRPr="00634677">
              <w:rPr>
                <w:rFonts w:eastAsia="Calibri"/>
                <w:sz w:val="22"/>
                <w:szCs w:val="22"/>
                <w:lang w:eastAsia="en-US"/>
              </w:rPr>
              <w:t>%</w:t>
            </w:r>
          </w:p>
        </w:tc>
        <w:tc>
          <w:tcPr>
            <w:tcW w:w="397" w:type="pct"/>
            <w:shd w:val="clear" w:color="auto" w:fill="auto"/>
            <w:vAlign w:val="center"/>
          </w:tcPr>
          <w:p w:rsidR="00C90353" w:rsidRPr="004017B3" w:rsidRDefault="00C90353" w:rsidP="00AF3F33">
            <w:pPr>
              <w:spacing w:line="360" w:lineRule="atLeast"/>
              <w:jc w:val="center"/>
              <w:rPr>
                <w:sz w:val="22"/>
                <w:szCs w:val="22"/>
              </w:rPr>
            </w:pPr>
            <w:r>
              <w:rPr>
                <w:sz w:val="22"/>
                <w:szCs w:val="22"/>
              </w:rPr>
              <w:t>87</w:t>
            </w:r>
          </w:p>
        </w:tc>
        <w:tc>
          <w:tcPr>
            <w:tcW w:w="398" w:type="pct"/>
            <w:shd w:val="clear" w:color="auto" w:fill="auto"/>
            <w:vAlign w:val="center"/>
          </w:tcPr>
          <w:p w:rsidR="00C90353" w:rsidRPr="004017B3" w:rsidRDefault="00C90353" w:rsidP="00AF3F33">
            <w:pPr>
              <w:spacing w:line="360" w:lineRule="atLeast"/>
              <w:jc w:val="center"/>
              <w:rPr>
                <w:sz w:val="22"/>
                <w:szCs w:val="22"/>
              </w:rPr>
            </w:pPr>
            <w:r>
              <w:rPr>
                <w:sz w:val="22"/>
                <w:szCs w:val="22"/>
              </w:rPr>
              <w:t>88</w:t>
            </w:r>
          </w:p>
        </w:tc>
        <w:tc>
          <w:tcPr>
            <w:tcW w:w="397" w:type="pct"/>
            <w:shd w:val="clear" w:color="auto" w:fill="auto"/>
            <w:vAlign w:val="center"/>
          </w:tcPr>
          <w:p w:rsidR="00C90353" w:rsidRPr="004017B3" w:rsidRDefault="00C90353" w:rsidP="00AF3F33">
            <w:pPr>
              <w:spacing w:line="360" w:lineRule="atLeast"/>
              <w:jc w:val="center"/>
              <w:rPr>
                <w:sz w:val="22"/>
                <w:szCs w:val="22"/>
              </w:rPr>
            </w:pPr>
            <w:r>
              <w:rPr>
                <w:sz w:val="22"/>
                <w:szCs w:val="22"/>
              </w:rPr>
              <w:t>92</w:t>
            </w:r>
          </w:p>
        </w:tc>
        <w:tc>
          <w:tcPr>
            <w:tcW w:w="399" w:type="pct"/>
            <w:shd w:val="clear" w:color="auto" w:fill="auto"/>
            <w:vAlign w:val="center"/>
          </w:tcPr>
          <w:p w:rsidR="00C90353" w:rsidRPr="004017B3" w:rsidRDefault="00C90353" w:rsidP="00AF3F33">
            <w:pPr>
              <w:spacing w:line="360" w:lineRule="atLeast"/>
              <w:jc w:val="center"/>
              <w:rPr>
                <w:sz w:val="22"/>
                <w:szCs w:val="22"/>
              </w:rPr>
            </w:pPr>
            <w:r>
              <w:rPr>
                <w:sz w:val="22"/>
                <w:szCs w:val="22"/>
              </w:rPr>
              <w:t>94</w:t>
            </w:r>
          </w:p>
        </w:tc>
        <w:tc>
          <w:tcPr>
            <w:tcW w:w="398" w:type="pct"/>
            <w:shd w:val="clear" w:color="auto" w:fill="auto"/>
            <w:vAlign w:val="center"/>
          </w:tcPr>
          <w:p w:rsidR="00C90353" w:rsidRPr="004017B3" w:rsidRDefault="00C90353" w:rsidP="00AF3F33">
            <w:pPr>
              <w:spacing w:line="360" w:lineRule="atLeast"/>
              <w:jc w:val="center"/>
              <w:rPr>
                <w:sz w:val="22"/>
                <w:szCs w:val="22"/>
              </w:rPr>
            </w:pPr>
            <w:r>
              <w:rPr>
                <w:sz w:val="22"/>
                <w:szCs w:val="22"/>
              </w:rPr>
              <w:t>95</w:t>
            </w:r>
          </w:p>
        </w:tc>
        <w:tc>
          <w:tcPr>
            <w:tcW w:w="399" w:type="pct"/>
            <w:shd w:val="clear" w:color="auto" w:fill="auto"/>
            <w:vAlign w:val="center"/>
          </w:tcPr>
          <w:p w:rsidR="00C90353" w:rsidRPr="004017B3" w:rsidRDefault="00C90353" w:rsidP="00AF3F33">
            <w:pPr>
              <w:spacing w:line="360" w:lineRule="atLeast"/>
              <w:jc w:val="center"/>
              <w:rPr>
                <w:sz w:val="22"/>
                <w:szCs w:val="22"/>
              </w:rPr>
            </w:pPr>
            <w:r>
              <w:rPr>
                <w:sz w:val="22"/>
                <w:szCs w:val="22"/>
              </w:rPr>
              <w:t>96</w:t>
            </w:r>
          </w:p>
        </w:tc>
        <w:tc>
          <w:tcPr>
            <w:tcW w:w="396" w:type="pct"/>
            <w:shd w:val="clear" w:color="auto" w:fill="auto"/>
            <w:vAlign w:val="center"/>
          </w:tcPr>
          <w:p w:rsidR="00C90353" w:rsidRPr="004017B3" w:rsidRDefault="00C90353" w:rsidP="00AF3F33">
            <w:pPr>
              <w:spacing w:line="360" w:lineRule="atLeast"/>
              <w:jc w:val="center"/>
              <w:rPr>
                <w:sz w:val="22"/>
                <w:szCs w:val="22"/>
              </w:rPr>
            </w:pPr>
            <w:r w:rsidRPr="004017B3">
              <w:rPr>
                <w:sz w:val="22"/>
                <w:szCs w:val="22"/>
              </w:rPr>
              <w:t>100</w:t>
            </w:r>
          </w:p>
        </w:tc>
      </w:tr>
    </w:tbl>
    <w:p w:rsidR="00634677" w:rsidRPr="00634677" w:rsidRDefault="00B123C8" w:rsidP="00DB49E6">
      <w:pPr>
        <w:pStyle w:val="1"/>
        <w:spacing w:before="240"/>
      </w:pPr>
      <w:bookmarkStart w:id="147" w:name="_Toc335768298"/>
      <w:bookmarkStart w:id="148" w:name="_Toc416812891"/>
      <w:r w:rsidRPr="00B123C8">
        <w:rPr>
          <w:rFonts w:ascii="Times New Roman" w:hAnsi="Times New Roman" w:cs="Times New Roman"/>
          <w:lang w:val="ru-RU"/>
        </w:rPr>
        <w:t>5.2</w:t>
      </w:r>
      <w:r w:rsidR="00634677" w:rsidRPr="00634677">
        <w:t>Системытеплоснабжения</w:t>
      </w:r>
      <w:bookmarkEnd w:id="147"/>
      <w:bookmarkEnd w:id="148"/>
    </w:p>
    <w:p w:rsidR="00634677" w:rsidRPr="00634677" w:rsidRDefault="00634677" w:rsidP="00634677">
      <w:pPr>
        <w:autoSpaceDE w:val="0"/>
        <w:autoSpaceDN w:val="0"/>
        <w:adjustRightInd w:val="0"/>
        <w:ind w:firstLine="709"/>
        <w:jc w:val="both"/>
        <w:rPr>
          <w:rFonts w:eastAsia="Calibri"/>
          <w:sz w:val="24"/>
          <w:szCs w:val="28"/>
          <w:lang w:eastAsia="en-US"/>
        </w:rPr>
      </w:pPr>
      <w:r w:rsidRPr="00634677">
        <w:rPr>
          <w:rFonts w:eastAsia="Calibri"/>
          <w:sz w:val="24"/>
          <w:szCs w:val="28"/>
          <w:lang w:eastAsia="en-US"/>
        </w:rPr>
        <w:t xml:space="preserve">Эффективность работы системы теплоснабжения </w:t>
      </w:r>
      <w:r w:rsidR="000D3880">
        <w:rPr>
          <w:rFonts w:eastAsia="Calibri"/>
          <w:sz w:val="24"/>
          <w:szCs w:val="28"/>
          <w:lang w:eastAsia="en-US"/>
        </w:rPr>
        <w:t>Спасского</w:t>
      </w:r>
      <w:r w:rsidRPr="00634677">
        <w:rPr>
          <w:rFonts w:eastAsia="Calibri"/>
          <w:sz w:val="24"/>
          <w:szCs w:val="28"/>
          <w:lang w:eastAsia="en-US"/>
        </w:rPr>
        <w:t xml:space="preserve"> сельского поселения характеризуют следующие показатели (таблица 5.</w:t>
      </w:r>
      <w:r>
        <w:rPr>
          <w:rFonts w:eastAsia="Calibri"/>
          <w:sz w:val="24"/>
          <w:szCs w:val="28"/>
          <w:lang w:eastAsia="en-US"/>
        </w:rPr>
        <w:t>2</w:t>
      </w:r>
      <w:r w:rsidRPr="00634677">
        <w:rPr>
          <w:rFonts w:eastAsia="Calibri"/>
          <w:sz w:val="24"/>
          <w:szCs w:val="28"/>
          <w:lang w:eastAsia="en-US"/>
        </w:rPr>
        <w:t>).</w:t>
      </w:r>
    </w:p>
    <w:p w:rsidR="00634677" w:rsidRPr="00634677" w:rsidRDefault="00634677" w:rsidP="00634677">
      <w:pPr>
        <w:autoSpaceDE w:val="0"/>
        <w:autoSpaceDN w:val="0"/>
        <w:adjustRightInd w:val="0"/>
        <w:ind w:firstLine="709"/>
        <w:jc w:val="both"/>
        <w:rPr>
          <w:rFonts w:eastAsia="Calibri"/>
          <w:sz w:val="24"/>
          <w:szCs w:val="28"/>
          <w:lang w:eastAsia="en-US"/>
        </w:rPr>
      </w:pPr>
    </w:p>
    <w:p w:rsidR="00634677" w:rsidRPr="00634677" w:rsidRDefault="00634677" w:rsidP="00DB49E6">
      <w:pPr>
        <w:jc w:val="both"/>
        <w:rPr>
          <w:rFonts w:eastAsia="Calibri"/>
          <w:sz w:val="24"/>
          <w:szCs w:val="28"/>
          <w:lang w:eastAsia="en-US"/>
        </w:rPr>
      </w:pPr>
      <w:r w:rsidRPr="00634677">
        <w:rPr>
          <w:rFonts w:eastAsia="Calibri"/>
          <w:sz w:val="24"/>
          <w:szCs w:val="28"/>
          <w:lang w:eastAsia="en-US"/>
        </w:rPr>
        <w:t>Таблица 5.2 – Целевые показатели системы теплоснабжения</w:t>
      </w:r>
    </w:p>
    <w:tbl>
      <w:tblPr>
        <w:tblW w:w="5000" w:type="pct"/>
        <w:tblLook w:val="04A0"/>
      </w:tblPr>
      <w:tblGrid>
        <w:gridCol w:w="1827"/>
        <w:gridCol w:w="940"/>
        <w:gridCol w:w="972"/>
        <w:gridCol w:w="972"/>
        <w:gridCol w:w="972"/>
        <w:gridCol w:w="972"/>
        <w:gridCol w:w="972"/>
        <w:gridCol w:w="972"/>
        <w:gridCol w:w="972"/>
      </w:tblGrid>
      <w:tr w:rsidR="00634677" w:rsidRPr="00107014" w:rsidTr="00CB6BA9">
        <w:trPr>
          <w:trHeight w:val="288"/>
        </w:trPr>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Показатели</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Ед. изм.</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2014</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2015</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2016</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2017</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2018</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2019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634677" w:rsidRPr="007B3915" w:rsidRDefault="00634677" w:rsidP="00634677">
            <w:pPr>
              <w:jc w:val="center"/>
              <w:rPr>
                <w:b/>
                <w:sz w:val="22"/>
                <w:szCs w:val="22"/>
              </w:rPr>
            </w:pPr>
            <w:r w:rsidRPr="007B3915">
              <w:rPr>
                <w:b/>
                <w:sz w:val="22"/>
                <w:szCs w:val="22"/>
              </w:rPr>
              <w:t>2024</w:t>
            </w:r>
          </w:p>
        </w:tc>
      </w:tr>
      <w:tr w:rsidR="007B3915" w:rsidRPr="00107014" w:rsidTr="007B3915">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7B3915" w:rsidRPr="00634677" w:rsidRDefault="007B3915" w:rsidP="00634677">
            <w:pPr>
              <w:jc w:val="center"/>
              <w:rPr>
                <w:sz w:val="22"/>
                <w:szCs w:val="22"/>
              </w:rPr>
            </w:pPr>
            <w:r w:rsidRPr="00634677">
              <w:rPr>
                <w:sz w:val="22"/>
                <w:szCs w:val="22"/>
              </w:rPr>
              <w:t>Спрос на коммунальный ресурс</w:t>
            </w:r>
          </w:p>
        </w:tc>
        <w:tc>
          <w:tcPr>
            <w:tcW w:w="521" w:type="pct"/>
            <w:tcBorders>
              <w:top w:val="nil"/>
              <w:left w:val="nil"/>
              <w:bottom w:val="single" w:sz="4" w:space="0" w:color="auto"/>
              <w:right w:val="single" w:sz="4" w:space="0" w:color="auto"/>
            </w:tcBorders>
            <w:shd w:val="clear" w:color="auto" w:fill="auto"/>
            <w:vAlign w:val="center"/>
            <w:hideMark/>
          </w:tcPr>
          <w:p w:rsidR="007B3915" w:rsidRPr="00634677" w:rsidRDefault="007B3915" w:rsidP="00634677">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center"/>
          </w:tcPr>
          <w:p w:rsidR="007B3915" w:rsidRPr="007B3915" w:rsidRDefault="007B3915" w:rsidP="007B3915">
            <w:pPr>
              <w:jc w:val="center"/>
              <w:rPr>
                <w:color w:val="000000"/>
                <w:sz w:val="22"/>
                <w:szCs w:val="22"/>
              </w:rPr>
            </w:pPr>
            <w:r w:rsidRPr="007B3915">
              <w:rPr>
                <w:color w:val="000000"/>
                <w:sz w:val="22"/>
                <w:szCs w:val="22"/>
              </w:rPr>
              <w:t>20,0</w:t>
            </w:r>
          </w:p>
        </w:tc>
        <w:tc>
          <w:tcPr>
            <w:tcW w:w="499" w:type="pct"/>
            <w:tcBorders>
              <w:top w:val="nil"/>
              <w:left w:val="nil"/>
              <w:bottom w:val="single" w:sz="4" w:space="0" w:color="auto"/>
              <w:right w:val="single" w:sz="4" w:space="0" w:color="auto"/>
            </w:tcBorders>
            <w:shd w:val="clear" w:color="auto" w:fill="auto"/>
            <w:vAlign w:val="center"/>
          </w:tcPr>
          <w:p w:rsidR="007B3915" w:rsidRPr="007B3915" w:rsidRDefault="007B3915" w:rsidP="007B3915">
            <w:pPr>
              <w:jc w:val="center"/>
              <w:rPr>
                <w:color w:val="000000"/>
                <w:sz w:val="22"/>
                <w:szCs w:val="22"/>
              </w:rPr>
            </w:pPr>
            <w:r w:rsidRPr="007B3915">
              <w:rPr>
                <w:color w:val="000000"/>
                <w:sz w:val="22"/>
                <w:szCs w:val="22"/>
              </w:rPr>
              <w:t>19,8</w:t>
            </w:r>
          </w:p>
        </w:tc>
        <w:tc>
          <w:tcPr>
            <w:tcW w:w="499" w:type="pct"/>
            <w:tcBorders>
              <w:top w:val="nil"/>
              <w:left w:val="nil"/>
              <w:bottom w:val="single" w:sz="4" w:space="0" w:color="auto"/>
              <w:right w:val="single" w:sz="4" w:space="0" w:color="auto"/>
            </w:tcBorders>
            <w:shd w:val="clear" w:color="auto" w:fill="auto"/>
            <w:vAlign w:val="center"/>
          </w:tcPr>
          <w:p w:rsidR="007B3915" w:rsidRPr="007B3915" w:rsidRDefault="007B3915" w:rsidP="007B3915">
            <w:pPr>
              <w:jc w:val="center"/>
              <w:rPr>
                <w:color w:val="000000"/>
                <w:sz w:val="22"/>
                <w:szCs w:val="22"/>
              </w:rPr>
            </w:pPr>
            <w:r w:rsidRPr="007B3915">
              <w:rPr>
                <w:color w:val="000000"/>
                <w:sz w:val="22"/>
                <w:szCs w:val="22"/>
              </w:rPr>
              <w:t>19,6</w:t>
            </w:r>
          </w:p>
        </w:tc>
        <w:tc>
          <w:tcPr>
            <w:tcW w:w="499" w:type="pct"/>
            <w:tcBorders>
              <w:top w:val="nil"/>
              <w:left w:val="nil"/>
              <w:bottom w:val="single" w:sz="4" w:space="0" w:color="auto"/>
              <w:right w:val="single" w:sz="4" w:space="0" w:color="auto"/>
            </w:tcBorders>
            <w:shd w:val="clear" w:color="auto" w:fill="auto"/>
            <w:vAlign w:val="center"/>
          </w:tcPr>
          <w:p w:rsidR="007B3915" w:rsidRPr="007B3915" w:rsidRDefault="007B3915" w:rsidP="007B3915">
            <w:pPr>
              <w:jc w:val="center"/>
              <w:rPr>
                <w:color w:val="000000"/>
                <w:sz w:val="22"/>
                <w:szCs w:val="22"/>
              </w:rPr>
            </w:pPr>
            <w:r w:rsidRPr="007B3915">
              <w:rPr>
                <w:color w:val="000000"/>
                <w:sz w:val="22"/>
                <w:szCs w:val="22"/>
              </w:rPr>
              <w:t>19,4</w:t>
            </w:r>
          </w:p>
        </w:tc>
        <w:tc>
          <w:tcPr>
            <w:tcW w:w="499" w:type="pct"/>
            <w:tcBorders>
              <w:top w:val="nil"/>
              <w:left w:val="nil"/>
              <w:bottom w:val="single" w:sz="4" w:space="0" w:color="auto"/>
              <w:right w:val="single" w:sz="4" w:space="0" w:color="auto"/>
            </w:tcBorders>
            <w:shd w:val="clear" w:color="auto" w:fill="auto"/>
            <w:vAlign w:val="center"/>
          </w:tcPr>
          <w:p w:rsidR="007B3915" w:rsidRPr="007B3915" w:rsidRDefault="007B3915" w:rsidP="007B3915">
            <w:pPr>
              <w:jc w:val="center"/>
              <w:rPr>
                <w:color w:val="000000"/>
                <w:sz w:val="22"/>
                <w:szCs w:val="22"/>
              </w:rPr>
            </w:pPr>
            <w:r w:rsidRPr="007B3915">
              <w:rPr>
                <w:color w:val="000000"/>
                <w:sz w:val="22"/>
                <w:szCs w:val="22"/>
              </w:rPr>
              <w:t>19,2</w:t>
            </w:r>
          </w:p>
        </w:tc>
        <w:tc>
          <w:tcPr>
            <w:tcW w:w="499" w:type="pct"/>
            <w:tcBorders>
              <w:top w:val="nil"/>
              <w:left w:val="nil"/>
              <w:bottom w:val="single" w:sz="4" w:space="0" w:color="auto"/>
              <w:right w:val="single" w:sz="4" w:space="0" w:color="auto"/>
            </w:tcBorders>
            <w:shd w:val="clear" w:color="auto" w:fill="auto"/>
            <w:vAlign w:val="center"/>
          </w:tcPr>
          <w:p w:rsidR="007B3915" w:rsidRPr="007B3915" w:rsidRDefault="007B3915" w:rsidP="007B3915">
            <w:pPr>
              <w:jc w:val="center"/>
              <w:rPr>
                <w:color w:val="000000"/>
                <w:sz w:val="22"/>
                <w:szCs w:val="22"/>
              </w:rPr>
            </w:pPr>
            <w:r w:rsidRPr="007B3915">
              <w:rPr>
                <w:color w:val="000000"/>
                <w:sz w:val="22"/>
                <w:szCs w:val="22"/>
              </w:rPr>
              <w:t>19,0</w:t>
            </w:r>
          </w:p>
        </w:tc>
        <w:tc>
          <w:tcPr>
            <w:tcW w:w="500" w:type="pct"/>
            <w:tcBorders>
              <w:top w:val="nil"/>
              <w:left w:val="nil"/>
              <w:bottom w:val="single" w:sz="4" w:space="0" w:color="auto"/>
              <w:right w:val="single" w:sz="4" w:space="0" w:color="auto"/>
            </w:tcBorders>
            <w:shd w:val="clear" w:color="auto" w:fill="auto"/>
            <w:vAlign w:val="center"/>
          </w:tcPr>
          <w:p w:rsidR="007B3915" w:rsidRPr="007B3915" w:rsidRDefault="007B3915" w:rsidP="007B3915">
            <w:pPr>
              <w:jc w:val="center"/>
              <w:rPr>
                <w:color w:val="000000"/>
                <w:sz w:val="22"/>
                <w:szCs w:val="22"/>
              </w:rPr>
            </w:pPr>
            <w:r w:rsidRPr="007B3915">
              <w:rPr>
                <w:color w:val="000000"/>
                <w:sz w:val="22"/>
                <w:szCs w:val="22"/>
              </w:rPr>
              <w:t>17,8</w:t>
            </w:r>
          </w:p>
        </w:tc>
      </w:tr>
      <w:tr w:rsidR="001F1773" w:rsidRPr="00107014" w:rsidTr="001F1773">
        <w:trPr>
          <w:trHeight w:val="552"/>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1F1773" w:rsidRPr="00634677" w:rsidRDefault="001F1773" w:rsidP="00634677">
            <w:pPr>
              <w:jc w:val="center"/>
              <w:rPr>
                <w:sz w:val="22"/>
                <w:szCs w:val="22"/>
              </w:rPr>
            </w:pPr>
            <w:r w:rsidRPr="00634677">
              <w:rPr>
                <w:sz w:val="22"/>
                <w:szCs w:val="22"/>
              </w:rPr>
              <w:t>Доступность коммунального ресурса относительного среднего дохода</w:t>
            </w:r>
            <w:r>
              <w:rPr>
                <w:sz w:val="22"/>
                <w:szCs w:val="22"/>
              </w:rPr>
              <w:t xml:space="preserve"> (рекомендуемые сценарии с. Вершинино</w:t>
            </w:r>
            <w:r w:rsidRPr="001F1773">
              <w:rPr>
                <w:sz w:val="22"/>
                <w:szCs w:val="22"/>
              </w:rPr>
              <w:t>/</w:t>
            </w:r>
            <w:r>
              <w:rPr>
                <w:sz w:val="22"/>
                <w:szCs w:val="22"/>
              </w:rPr>
              <w:t>с. Батурино)</w:t>
            </w:r>
          </w:p>
        </w:tc>
        <w:tc>
          <w:tcPr>
            <w:tcW w:w="521" w:type="pct"/>
            <w:tcBorders>
              <w:top w:val="nil"/>
              <w:left w:val="nil"/>
              <w:bottom w:val="single" w:sz="4" w:space="0" w:color="auto"/>
              <w:right w:val="single" w:sz="4" w:space="0" w:color="auto"/>
            </w:tcBorders>
            <w:shd w:val="clear" w:color="auto" w:fill="auto"/>
            <w:vAlign w:val="center"/>
            <w:hideMark/>
          </w:tcPr>
          <w:p w:rsidR="001F1773" w:rsidRPr="00634677" w:rsidRDefault="001F1773" w:rsidP="00634677">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center"/>
          </w:tcPr>
          <w:p w:rsidR="001F1773" w:rsidRPr="001F1773" w:rsidRDefault="001F1773" w:rsidP="005A68F3">
            <w:pPr>
              <w:jc w:val="center"/>
              <w:rPr>
                <w:color w:val="000000"/>
                <w:lang w:val="en-US"/>
              </w:rPr>
            </w:pPr>
            <w:r w:rsidRPr="001F1773">
              <w:rPr>
                <w:color w:val="000000"/>
                <w:lang w:val="en-US"/>
              </w:rPr>
              <w:t>31,6/20,0</w:t>
            </w:r>
          </w:p>
        </w:tc>
        <w:tc>
          <w:tcPr>
            <w:tcW w:w="499" w:type="pct"/>
            <w:tcBorders>
              <w:top w:val="nil"/>
              <w:left w:val="nil"/>
              <w:bottom w:val="single" w:sz="4" w:space="0" w:color="auto"/>
              <w:right w:val="single" w:sz="4" w:space="0" w:color="auto"/>
            </w:tcBorders>
            <w:shd w:val="clear" w:color="auto" w:fill="auto"/>
            <w:vAlign w:val="center"/>
          </w:tcPr>
          <w:p w:rsidR="001F1773" w:rsidRPr="001F1773" w:rsidRDefault="001F1773" w:rsidP="00065DC4">
            <w:pPr>
              <w:jc w:val="center"/>
              <w:rPr>
                <w:color w:val="000000"/>
              </w:rPr>
            </w:pPr>
            <w:r w:rsidRPr="001F1773">
              <w:rPr>
                <w:color w:val="000000"/>
              </w:rPr>
              <w:t>30,4</w:t>
            </w:r>
            <w:r w:rsidRPr="001F1773">
              <w:rPr>
                <w:color w:val="000000"/>
                <w:lang w:val="en-US"/>
              </w:rPr>
              <w:t>/</w:t>
            </w:r>
            <w:r w:rsidRPr="001F1773">
              <w:rPr>
                <w:color w:val="000000"/>
              </w:rPr>
              <w:t>19,9</w:t>
            </w:r>
          </w:p>
        </w:tc>
        <w:tc>
          <w:tcPr>
            <w:tcW w:w="499" w:type="pct"/>
            <w:tcBorders>
              <w:top w:val="nil"/>
              <w:left w:val="nil"/>
              <w:bottom w:val="single" w:sz="4" w:space="0" w:color="auto"/>
              <w:right w:val="single" w:sz="4" w:space="0" w:color="auto"/>
            </w:tcBorders>
            <w:shd w:val="clear" w:color="auto" w:fill="auto"/>
            <w:vAlign w:val="center"/>
          </w:tcPr>
          <w:p w:rsidR="001F1773" w:rsidRPr="001F1773" w:rsidRDefault="001F1773" w:rsidP="00065DC4">
            <w:pPr>
              <w:jc w:val="center"/>
              <w:rPr>
                <w:color w:val="000000"/>
                <w:lang w:val="en-US"/>
              </w:rPr>
            </w:pPr>
            <w:r w:rsidRPr="001F1773">
              <w:rPr>
                <w:color w:val="000000"/>
              </w:rPr>
              <w:t>29,9</w:t>
            </w:r>
            <w:r w:rsidRPr="001F1773">
              <w:rPr>
                <w:color w:val="000000"/>
                <w:lang w:val="en-US"/>
              </w:rPr>
              <w:t>/19,6</w:t>
            </w:r>
          </w:p>
        </w:tc>
        <w:tc>
          <w:tcPr>
            <w:tcW w:w="499" w:type="pct"/>
            <w:tcBorders>
              <w:top w:val="nil"/>
              <w:left w:val="nil"/>
              <w:bottom w:val="single" w:sz="4" w:space="0" w:color="auto"/>
              <w:right w:val="single" w:sz="4" w:space="0" w:color="auto"/>
            </w:tcBorders>
            <w:shd w:val="clear" w:color="auto" w:fill="auto"/>
            <w:vAlign w:val="center"/>
          </w:tcPr>
          <w:p w:rsidR="001F1773" w:rsidRPr="001F1773" w:rsidRDefault="001F1773" w:rsidP="00065DC4">
            <w:pPr>
              <w:jc w:val="center"/>
              <w:rPr>
                <w:color w:val="000000"/>
                <w:lang w:val="en-US"/>
              </w:rPr>
            </w:pPr>
            <w:r w:rsidRPr="001F1773">
              <w:rPr>
                <w:color w:val="000000"/>
              </w:rPr>
              <w:t>29,3</w:t>
            </w:r>
            <w:r w:rsidRPr="001F1773">
              <w:rPr>
                <w:color w:val="000000"/>
                <w:lang w:val="en-US"/>
              </w:rPr>
              <w:t>/19,3</w:t>
            </w:r>
          </w:p>
        </w:tc>
        <w:tc>
          <w:tcPr>
            <w:tcW w:w="499" w:type="pct"/>
            <w:tcBorders>
              <w:top w:val="nil"/>
              <w:left w:val="nil"/>
              <w:bottom w:val="single" w:sz="4" w:space="0" w:color="auto"/>
              <w:right w:val="single" w:sz="4" w:space="0" w:color="auto"/>
            </w:tcBorders>
            <w:shd w:val="clear" w:color="auto" w:fill="auto"/>
            <w:vAlign w:val="center"/>
          </w:tcPr>
          <w:p w:rsidR="001F1773" w:rsidRPr="001F1773" w:rsidRDefault="001F1773" w:rsidP="00065DC4">
            <w:pPr>
              <w:jc w:val="center"/>
              <w:rPr>
                <w:color w:val="000000"/>
              </w:rPr>
            </w:pPr>
            <w:r w:rsidRPr="001F1773">
              <w:rPr>
                <w:color w:val="000000"/>
              </w:rPr>
              <w:t>28,8</w:t>
            </w:r>
            <w:r w:rsidRPr="001F1773">
              <w:rPr>
                <w:color w:val="000000"/>
                <w:lang w:val="en-US"/>
              </w:rPr>
              <w:t>/</w:t>
            </w:r>
            <w:r w:rsidRPr="001F1773">
              <w:rPr>
                <w:color w:val="000000"/>
              </w:rPr>
              <w:t>18,9</w:t>
            </w:r>
          </w:p>
        </w:tc>
        <w:tc>
          <w:tcPr>
            <w:tcW w:w="499" w:type="pct"/>
            <w:tcBorders>
              <w:top w:val="nil"/>
              <w:left w:val="nil"/>
              <w:bottom w:val="single" w:sz="4" w:space="0" w:color="auto"/>
              <w:right w:val="single" w:sz="4" w:space="0" w:color="auto"/>
            </w:tcBorders>
            <w:shd w:val="clear" w:color="auto" w:fill="auto"/>
            <w:vAlign w:val="center"/>
          </w:tcPr>
          <w:p w:rsidR="001F1773" w:rsidRPr="001F1773" w:rsidRDefault="001F1773" w:rsidP="00065DC4">
            <w:pPr>
              <w:jc w:val="center"/>
              <w:rPr>
                <w:color w:val="000000"/>
              </w:rPr>
            </w:pPr>
            <w:r w:rsidRPr="001F1773">
              <w:rPr>
                <w:color w:val="000000"/>
              </w:rPr>
              <w:t>28,3</w:t>
            </w:r>
            <w:r w:rsidRPr="001F1773">
              <w:rPr>
                <w:color w:val="000000"/>
                <w:lang w:val="en-US"/>
              </w:rPr>
              <w:t>/</w:t>
            </w:r>
            <w:r w:rsidRPr="001F1773">
              <w:rPr>
                <w:color w:val="000000"/>
              </w:rPr>
              <w:t>18,6</w:t>
            </w:r>
          </w:p>
        </w:tc>
        <w:tc>
          <w:tcPr>
            <w:tcW w:w="500" w:type="pct"/>
            <w:tcBorders>
              <w:top w:val="nil"/>
              <w:left w:val="nil"/>
              <w:bottom w:val="single" w:sz="4" w:space="0" w:color="auto"/>
              <w:right w:val="single" w:sz="4" w:space="0" w:color="auto"/>
            </w:tcBorders>
            <w:shd w:val="clear" w:color="auto" w:fill="auto"/>
            <w:vAlign w:val="center"/>
          </w:tcPr>
          <w:p w:rsidR="001F1773" w:rsidRPr="001F1773" w:rsidRDefault="001F1773" w:rsidP="00065DC4">
            <w:pPr>
              <w:jc w:val="center"/>
              <w:rPr>
                <w:color w:val="000000"/>
              </w:rPr>
            </w:pPr>
            <w:r w:rsidRPr="001F1773">
              <w:rPr>
                <w:color w:val="000000"/>
              </w:rPr>
              <w:t>25,8</w:t>
            </w:r>
            <w:r w:rsidRPr="001F1773">
              <w:rPr>
                <w:color w:val="000000"/>
                <w:lang w:val="en-US"/>
              </w:rPr>
              <w:t>/</w:t>
            </w:r>
            <w:r w:rsidRPr="001F1773">
              <w:rPr>
                <w:color w:val="000000"/>
              </w:rPr>
              <w:t>16,8</w:t>
            </w:r>
          </w:p>
        </w:tc>
      </w:tr>
      <w:tr w:rsidR="00541824"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541824" w:rsidRPr="00634677" w:rsidRDefault="00541824" w:rsidP="00634677">
            <w:pPr>
              <w:jc w:val="center"/>
              <w:rPr>
                <w:sz w:val="22"/>
                <w:szCs w:val="22"/>
              </w:rPr>
            </w:pPr>
            <w:r w:rsidRPr="00634677">
              <w:rPr>
                <w:sz w:val="22"/>
                <w:szCs w:val="22"/>
              </w:rPr>
              <w:t xml:space="preserve">Установленная </w:t>
            </w:r>
            <w:r w:rsidRPr="00634677">
              <w:rPr>
                <w:sz w:val="22"/>
                <w:szCs w:val="22"/>
              </w:rPr>
              <w:lastRenderedPageBreak/>
              <w:t>мощность</w:t>
            </w:r>
          </w:p>
        </w:tc>
        <w:tc>
          <w:tcPr>
            <w:tcW w:w="521" w:type="pct"/>
            <w:tcBorders>
              <w:top w:val="nil"/>
              <w:left w:val="nil"/>
              <w:bottom w:val="single" w:sz="4" w:space="0" w:color="auto"/>
              <w:right w:val="single" w:sz="4" w:space="0" w:color="auto"/>
            </w:tcBorders>
            <w:shd w:val="clear" w:color="auto" w:fill="auto"/>
            <w:vAlign w:val="center"/>
            <w:hideMark/>
          </w:tcPr>
          <w:p w:rsidR="00541824" w:rsidRPr="00634677" w:rsidRDefault="00541824" w:rsidP="00634677">
            <w:pPr>
              <w:jc w:val="center"/>
              <w:rPr>
                <w:sz w:val="22"/>
                <w:szCs w:val="22"/>
              </w:rPr>
            </w:pPr>
            <w:r w:rsidRPr="00634677">
              <w:rPr>
                <w:sz w:val="22"/>
                <w:szCs w:val="22"/>
              </w:rPr>
              <w:lastRenderedPageBreak/>
              <w:t>Гкал/ч</w:t>
            </w:r>
          </w:p>
        </w:tc>
        <w:tc>
          <w:tcPr>
            <w:tcW w:w="499" w:type="pct"/>
            <w:tcBorders>
              <w:top w:val="nil"/>
              <w:left w:val="nil"/>
              <w:bottom w:val="single" w:sz="4" w:space="0" w:color="auto"/>
              <w:right w:val="single" w:sz="4" w:space="0" w:color="auto"/>
            </w:tcBorders>
            <w:shd w:val="clear" w:color="auto" w:fill="auto"/>
            <w:vAlign w:val="center"/>
          </w:tcPr>
          <w:p w:rsidR="00541824" w:rsidRPr="001F1773" w:rsidRDefault="00541824" w:rsidP="00541824">
            <w:pPr>
              <w:jc w:val="center"/>
              <w:rPr>
                <w:sz w:val="22"/>
                <w:szCs w:val="22"/>
              </w:rPr>
            </w:pPr>
            <w:r w:rsidRPr="001F1773">
              <w:rPr>
                <w:sz w:val="22"/>
                <w:szCs w:val="22"/>
              </w:rPr>
              <w:t>6,468</w:t>
            </w:r>
          </w:p>
        </w:tc>
        <w:tc>
          <w:tcPr>
            <w:tcW w:w="499" w:type="pct"/>
            <w:tcBorders>
              <w:top w:val="nil"/>
              <w:left w:val="nil"/>
              <w:bottom w:val="single" w:sz="4" w:space="0" w:color="auto"/>
              <w:right w:val="single" w:sz="4" w:space="0" w:color="auto"/>
            </w:tcBorders>
            <w:shd w:val="clear" w:color="auto" w:fill="auto"/>
            <w:vAlign w:val="center"/>
          </w:tcPr>
          <w:p w:rsidR="00541824" w:rsidRPr="001F1773" w:rsidRDefault="00541824" w:rsidP="00634677">
            <w:pPr>
              <w:jc w:val="center"/>
              <w:rPr>
                <w:sz w:val="22"/>
                <w:szCs w:val="22"/>
              </w:rPr>
            </w:pPr>
            <w:r w:rsidRPr="001F1773">
              <w:rPr>
                <w:sz w:val="22"/>
                <w:szCs w:val="22"/>
              </w:rPr>
              <w:t>6,468</w:t>
            </w:r>
          </w:p>
        </w:tc>
        <w:tc>
          <w:tcPr>
            <w:tcW w:w="499" w:type="pct"/>
            <w:tcBorders>
              <w:top w:val="nil"/>
              <w:left w:val="nil"/>
              <w:bottom w:val="single" w:sz="4" w:space="0" w:color="auto"/>
              <w:right w:val="single" w:sz="4" w:space="0" w:color="auto"/>
            </w:tcBorders>
            <w:shd w:val="clear" w:color="auto" w:fill="auto"/>
            <w:vAlign w:val="center"/>
          </w:tcPr>
          <w:p w:rsidR="00541824" w:rsidRPr="001F1773" w:rsidRDefault="00541824" w:rsidP="000C328B">
            <w:pPr>
              <w:jc w:val="center"/>
              <w:rPr>
                <w:sz w:val="22"/>
                <w:szCs w:val="22"/>
              </w:rPr>
            </w:pPr>
            <w:r w:rsidRPr="001F1773">
              <w:rPr>
                <w:sz w:val="22"/>
                <w:szCs w:val="22"/>
              </w:rPr>
              <w:t>6,468</w:t>
            </w:r>
          </w:p>
        </w:tc>
        <w:tc>
          <w:tcPr>
            <w:tcW w:w="499" w:type="pct"/>
            <w:tcBorders>
              <w:top w:val="nil"/>
              <w:left w:val="nil"/>
              <w:bottom w:val="single" w:sz="4" w:space="0" w:color="auto"/>
              <w:right w:val="single" w:sz="4" w:space="0" w:color="auto"/>
            </w:tcBorders>
            <w:shd w:val="clear" w:color="auto" w:fill="auto"/>
            <w:vAlign w:val="center"/>
          </w:tcPr>
          <w:p w:rsidR="00541824" w:rsidRPr="001F1773" w:rsidRDefault="00541824" w:rsidP="000C328B">
            <w:pPr>
              <w:jc w:val="center"/>
              <w:rPr>
                <w:sz w:val="22"/>
                <w:szCs w:val="22"/>
              </w:rPr>
            </w:pPr>
            <w:r w:rsidRPr="001F1773">
              <w:rPr>
                <w:sz w:val="22"/>
                <w:szCs w:val="22"/>
              </w:rPr>
              <w:t>6,468</w:t>
            </w:r>
          </w:p>
        </w:tc>
        <w:tc>
          <w:tcPr>
            <w:tcW w:w="499" w:type="pct"/>
            <w:tcBorders>
              <w:top w:val="nil"/>
              <w:left w:val="nil"/>
              <w:bottom w:val="single" w:sz="4" w:space="0" w:color="auto"/>
              <w:right w:val="single" w:sz="4" w:space="0" w:color="auto"/>
            </w:tcBorders>
            <w:shd w:val="clear" w:color="auto" w:fill="auto"/>
            <w:vAlign w:val="center"/>
          </w:tcPr>
          <w:p w:rsidR="00541824" w:rsidRPr="001F1773" w:rsidRDefault="00541824" w:rsidP="000C328B">
            <w:pPr>
              <w:jc w:val="center"/>
              <w:rPr>
                <w:sz w:val="22"/>
                <w:szCs w:val="22"/>
              </w:rPr>
            </w:pPr>
            <w:r w:rsidRPr="001F1773">
              <w:rPr>
                <w:sz w:val="22"/>
                <w:szCs w:val="22"/>
              </w:rPr>
              <w:t>6,468</w:t>
            </w:r>
          </w:p>
        </w:tc>
        <w:tc>
          <w:tcPr>
            <w:tcW w:w="499" w:type="pct"/>
            <w:tcBorders>
              <w:top w:val="nil"/>
              <w:left w:val="nil"/>
              <w:bottom w:val="single" w:sz="4" w:space="0" w:color="auto"/>
              <w:right w:val="single" w:sz="4" w:space="0" w:color="auto"/>
            </w:tcBorders>
            <w:shd w:val="clear" w:color="auto" w:fill="auto"/>
            <w:vAlign w:val="center"/>
          </w:tcPr>
          <w:p w:rsidR="00541824" w:rsidRPr="001F1773" w:rsidRDefault="00541824" w:rsidP="000C328B">
            <w:pPr>
              <w:jc w:val="center"/>
              <w:rPr>
                <w:sz w:val="22"/>
                <w:szCs w:val="22"/>
              </w:rPr>
            </w:pPr>
            <w:r w:rsidRPr="001F1773">
              <w:rPr>
                <w:sz w:val="22"/>
                <w:szCs w:val="22"/>
              </w:rPr>
              <w:t>6,468</w:t>
            </w:r>
          </w:p>
        </w:tc>
        <w:tc>
          <w:tcPr>
            <w:tcW w:w="500" w:type="pct"/>
            <w:tcBorders>
              <w:top w:val="nil"/>
              <w:left w:val="nil"/>
              <w:bottom w:val="single" w:sz="4" w:space="0" w:color="auto"/>
              <w:right w:val="single" w:sz="4" w:space="0" w:color="auto"/>
            </w:tcBorders>
            <w:shd w:val="clear" w:color="auto" w:fill="auto"/>
            <w:vAlign w:val="center"/>
          </w:tcPr>
          <w:p w:rsidR="00541824" w:rsidRPr="001F1773" w:rsidRDefault="00541824" w:rsidP="000C328B">
            <w:pPr>
              <w:jc w:val="center"/>
              <w:rPr>
                <w:sz w:val="22"/>
                <w:szCs w:val="22"/>
              </w:rPr>
            </w:pPr>
            <w:r w:rsidRPr="001F1773">
              <w:rPr>
                <w:sz w:val="22"/>
                <w:szCs w:val="22"/>
              </w:rPr>
              <w:t>6,468</w:t>
            </w:r>
          </w:p>
        </w:tc>
      </w:tr>
      <w:tr w:rsidR="00C90353" w:rsidRPr="00107014" w:rsidTr="00C90353">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C90353" w:rsidRPr="00634677" w:rsidRDefault="00C90353" w:rsidP="00634677">
            <w:pPr>
              <w:jc w:val="center"/>
              <w:rPr>
                <w:sz w:val="22"/>
                <w:szCs w:val="22"/>
              </w:rPr>
            </w:pPr>
            <w:r w:rsidRPr="00634677">
              <w:rPr>
                <w:sz w:val="22"/>
                <w:szCs w:val="22"/>
              </w:rPr>
              <w:lastRenderedPageBreak/>
              <w:t>Фактическая мощность</w:t>
            </w:r>
          </w:p>
        </w:tc>
        <w:tc>
          <w:tcPr>
            <w:tcW w:w="521" w:type="pct"/>
            <w:tcBorders>
              <w:top w:val="nil"/>
              <w:left w:val="nil"/>
              <w:bottom w:val="single" w:sz="4" w:space="0" w:color="auto"/>
              <w:right w:val="single" w:sz="4" w:space="0" w:color="auto"/>
            </w:tcBorders>
            <w:shd w:val="clear" w:color="auto" w:fill="auto"/>
            <w:vAlign w:val="center"/>
            <w:hideMark/>
          </w:tcPr>
          <w:p w:rsidR="00C90353" w:rsidRPr="00634677" w:rsidRDefault="00C90353" w:rsidP="00634677">
            <w:pPr>
              <w:jc w:val="center"/>
              <w:rPr>
                <w:sz w:val="22"/>
                <w:szCs w:val="22"/>
              </w:rPr>
            </w:pPr>
            <w:r w:rsidRPr="00634677">
              <w:rPr>
                <w:sz w:val="22"/>
                <w:szCs w:val="22"/>
              </w:rPr>
              <w:t>Гкал/ч</w:t>
            </w:r>
          </w:p>
        </w:tc>
        <w:tc>
          <w:tcPr>
            <w:tcW w:w="499" w:type="pct"/>
            <w:tcBorders>
              <w:top w:val="nil"/>
              <w:left w:val="nil"/>
              <w:bottom w:val="single" w:sz="4" w:space="0" w:color="auto"/>
              <w:right w:val="single" w:sz="4" w:space="0" w:color="auto"/>
            </w:tcBorders>
            <w:shd w:val="clear" w:color="auto" w:fill="auto"/>
            <w:vAlign w:val="center"/>
          </w:tcPr>
          <w:p w:rsidR="00C90353" w:rsidRPr="00C90353" w:rsidRDefault="00C90353" w:rsidP="00C90353">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C90353" w:rsidRPr="00C90353" w:rsidRDefault="00C90353" w:rsidP="00C90353">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C90353" w:rsidRPr="00C90353" w:rsidRDefault="00C90353" w:rsidP="00C90353">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C90353" w:rsidRPr="00C90353" w:rsidRDefault="00C90353" w:rsidP="00C90353">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C90353" w:rsidRPr="00C90353" w:rsidRDefault="00C90353" w:rsidP="00C90353">
            <w:pPr>
              <w:jc w:val="center"/>
              <w:rPr>
                <w:sz w:val="22"/>
              </w:rPr>
            </w:pPr>
            <w:r w:rsidRPr="00C90353">
              <w:rPr>
                <w:sz w:val="22"/>
              </w:rPr>
              <w:t>6,287</w:t>
            </w:r>
          </w:p>
        </w:tc>
        <w:tc>
          <w:tcPr>
            <w:tcW w:w="499" w:type="pct"/>
            <w:tcBorders>
              <w:top w:val="nil"/>
              <w:left w:val="nil"/>
              <w:bottom w:val="single" w:sz="4" w:space="0" w:color="auto"/>
              <w:right w:val="single" w:sz="4" w:space="0" w:color="auto"/>
            </w:tcBorders>
            <w:shd w:val="clear" w:color="auto" w:fill="auto"/>
            <w:vAlign w:val="center"/>
          </w:tcPr>
          <w:p w:rsidR="00C90353" w:rsidRPr="00C90353" w:rsidRDefault="00C90353" w:rsidP="00C90353">
            <w:pPr>
              <w:jc w:val="center"/>
              <w:rPr>
                <w:sz w:val="22"/>
              </w:rPr>
            </w:pPr>
            <w:r w:rsidRPr="00C90353">
              <w:rPr>
                <w:sz w:val="22"/>
              </w:rPr>
              <w:t>6,287</w:t>
            </w:r>
          </w:p>
        </w:tc>
        <w:tc>
          <w:tcPr>
            <w:tcW w:w="500" w:type="pct"/>
            <w:tcBorders>
              <w:top w:val="nil"/>
              <w:left w:val="nil"/>
              <w:bottom w:val="single" w:sz="4" w:space="0" w:color="auto"/>
              <w:right w:val="single" w:sz="4" w:space="0" w:color="auto"/>
            </w:tcBorders>
            <w:shd w:val="clear" w:color="auto" w:fill="auto"/>
            <w:vAlign w:val="center"/>
          </w:tcPr>
          <w:p w:rsidR="00C90353" w:rsidRPr="00C90353" w:rsidRDefault="00C90353" w:rsidP="00C90353">
            <w:pPr>
              <w:jc w:val="center"/>
              <w:rPr>
                <w:sz w:val="22"/>
              </w:rPr>
            </w:pPr>
            <w:r w:rsidRPr="00C90353">
              <w:rPr>
                <w:sz w:val="22"/>
              </w:rPr>
              <w:t>6,287</w:t>
            </w:r>
          </w:p>
        </w:tc>
      </w:tr>
      <w:tr w:rsidR="006D2222"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r w:rsidRPr="00634677">
              <w:rPr>
                <w:sz w:val="22"/>
                <w:szCs w:val="22"/>
              </w:rPr>
              <w:t>Выработка ТЭ</w:t>
            </w:r>
          </w:p>
        </w:tc>
        <w:tc>
          <w:tcPr>
            <w:tcW w:w="521"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r w:rsidRPr="00634677">
              <w:rPr>
                <w:sz w:val="22"/>
                <w:szCs w:val="22"/>
              </w:rPr>
              <w:t>тыс. Гкал</w:t>
            </w:r>
          </w:p>
        </w:tc>
        <w:tc>
          <w:tcPr>
            <w:tcW w:w="499" w:type="pct"/>
            <w:tcBorders>
              <w:top w:val="nil"/>
              <w:left w:val="nil"/>
              <w:bottom w:val="single" w:sz="4" w:space="0" w:color="auto"/>
              <w:right w:val="single" w:sz="4" w:space="0" w:color="auto"/>
            </w:tcBorders>
            <w:shd w:val="clear" w:color="auto" w:fill="auto"/>
            <w:vAlign w:val="center"/>
          </w:tcPr>
          <w:p w:rsidR="006D2222" w:rsidRPr="00541824" w:rsidRDefault="006D2222" w:rsidP="00C90353">
            <w:pPr>
              <w:jc w:val="center"/>
              <w:rPr>
                <w:sz w:val="22"/>
                <w:szCs w:val="22"/>
              </w:rPr>
            </w:pPr>
            <w:r w:rsidRPr="00541824">
              <w:rPr>
                <w:sz w:val="22"/>
                <w:szCs w:val="22"/>
              </w:rPr>
              <w:t>1</w:t>
            </w:r>
            <w:r w:rsidR="00C90353">
              <w:rPr>
                <w:sz w:val="22"/>
                <w:szCs w:val="22"/>
              </w:rPr>
              <w:t>2</w:t>
            </w:r>
            <w:r w:rsidRPr="00541824">
              <w:rPr>
                <w:sz w:val="22"/>
                <w:szCs w:val="22"/>
              </w:rPr>
              <w:t>,</w:t>
            </w:r>
            <w:r w:rsidR="00C90353">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6D2222" w:rsidRPr="00541824" w:rsidRDefault="00C90353" w:rsidP="00093088">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6D2222" w:rsidRPr="00541824" w:rsidRDefault="00C90353" w:rsidP="00D156D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6D2222" w:rsidRPr="00541824" w:rsidRDefault="00C90353" w:rsidP="00D156D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6D2222" w:rsidRPr="00541824" w:rsidRDefault="00C90353" w:rsidP="00D156D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499" w:type="pct"/>
            <w:tcBorders>
              <w:top w:val="nil"/>
              <w:left w:val="nil"/>
              <w:bottom w:val="single" w:sz="4" w:space="0" w:color="auto"/>
              <w:right w:val="single" w:sz="4" w:space="0" w:color="auto"/>
            </w:tcBorders>
            <w:shd w:val="clear" w:color="auto" w:fill="auto"/>
            <w:vAlign w:val="center"/>
          </w:tcPr>
          <w:p w:rsidR="006D2222" w:rsidRPr="00541824" w:rsidRDefault="00C90353" w:rsidP="00D156D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c>
          <w:tcPr>
            <w:tcW w:w="500" w:type="pct"/>
            <w:tcBorders>
              <w:top w:val="nil"/>
              <w:left w:val="nil"/>
              <w:bottom w:val="single" w:sz="4" w:space="0" w:color="auto"/>
              <w:right w:val="single" w:sz="4" w:space="0" w:color="auto"/>
            </w:tcBorders>
            <w:shd w:val="clear" w:color="auto" w:fill="auto"/>
            <w:vAlign w:val="center"/>
          </w:tcPr>
          <w:p w:rsidR="006D2222" w:rsidRPr="00541824" w:rsidRDefault="00C90353" w:rsidP="00D156DD">
            <w:pPr>
              <w:jc w:val="center"/>
              <w:rPr>
                <w:sz w:val="22"/>
                <w:szCs w:val="22"/>
              </w:rPr>
            </w:pPr>
            <w:r w:rsidRPr="00541824">
              <w:rPr>
                <w:sz w:val="22"/>
                <w:szCs w:val="22"/>
              </w:rPr>
              <w:t>1</w:t>
            </w:r>
            <w:r>
              <w:rPr>
                <w:sz w:val="22"/>
                <w:szCs w:val="22"/>
              </w:rPr>
              <w:t>2</w:t>
            </w:r>
            <w:r w:rsidRPr="00541824">
              <w:rPr>
                <w:sz w:val="22"/>
                <w:szCs w:val="22"/>
              </w:rPr>
              <w:t>,</w:t>
            </w:r>
            <w:r>
              <w:rPr>
                <w:sz w:val="22"/>
                <w:szCs w:val="22"/>
              </w:rPr>
              <w:t>343</w:t>
            </w:r>
          </w:p>
        </w:tc>
      </w:tr>
      <w:tr w:rsidR="00D156DD" w:rsidRPr="00107014" w:rsidTr="00D156DD">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D156DD" w:rsidRPr="00634677" w:rsidRDefault="00D156DD" w:rsidP="00634677">
            <w:pPr>
              <w:jc w:val="center"/>
              <w:rPr>
                <w:sz w:val="22"/>
                <w:szCs w:val="22"/>
              </w:rPr>
            </w:pPr>
            <w:r w:rsidRPr="00634677">
              <w:rPr>
                <w:sz w:val="22"/>
                <w:szCs w:val="22"/>
              </w:rPr>
              <w:t>Потери в сетях</w:t>
            </w:r>
          </w:p>
        </w:tc>
        <w:tc>
          <w:tcPr>
            <w:tcW w:w="521" w:type="pct"/>
            <w:tcBorders>
              <w:top w:val="nil"/>
              <w:left w:val="nil"/>
              <w:bottom w:val="single" w:sz="4" w:space="0" w:color="auto"/>
              <w:right w:val="single" w:sz="4" w:space="0" w:color="auto"/>
            </w:tcBorders>
            <w:shd w:val="clear" w:color="auto" w:fill="auto"/>
            <w:vAlign w:val="center"/>
            <w:hideMark/>
          </w:tcPr>
          <w:p w:rsidR="00D156DD" w:rsidRPr="00634677" w:rsidRDefault="00D156DD" w:rsidP="00634677">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bottom"/>
          </w:tcPr>
          <w:p w:rsidR="00D156DD" w:rsidRPr="00D156DD" w:rsidRDefault="00D156DD" w:rsidP="00D156DD">
            <w:pPr>
              <w:jc w:val="center"/>
              <w:rPr>
                <w:color w:val="000000"/>
                <w:sz w:val="22"/>
                <w:szCs w:val="22"/>
              </w:rPr>
            </w:pPr>
            <w:r w:rsidRPr="00D156DD">
              <w:rPr>
                <w:color w:val="000000"/>
                <w:sz w:val="22"/>
                <w:szCs w:val="22"/>
              </w:rPr>
              <w:t>9,2</w:t>
            </w:r>
          </w:p>
        </w:tc>
        <w:tc>
          <w:tcPr>
            <w:tcW w:w="499" w:type="pct"/>
            <w:tcBorders>
              <w:top w:val="nil"/>
              <w:left w:val="nil"/>
              <w:bottom w:val="single" w:sz="4" w:space="0" w:color="auto"/>
              <w:right w:val="single" w:sz="4" w:space="0" w:color="auto"/>
            </w:tcBorders>
            <w:shd w:val="clear" w:color="auto" w:fill="auto"/>
            <w:vAlign w:val="bottom"/>
          </w:tcPr>
          <w:p w:rsidR="00D156DD" w:rsidRPr="00D156DD" w:rsidRDefault="00D156DD" w:rsidP="00D156DD">
            <w:pPr>
              <w:jc w:val="center"/>
              <w:rPr>
                <w:color w:val="000000"/>
                <w:sz w:val="22"/>
                <w:szCs w:val="22"/>
              </w:rPr>
            </w:pPr>
            <w:r w:rsidRPr="00D156DD">
              <w:rPr>
                <w:color w:val="000000"/>
                <w:sz w:val="22"/>
                <w:szCs w:val="22"/>
              </w:rPr>
              <w:t>8,7</w:t>
            </w:r>
          </w:p>
        </w:tc>
        <w:tc>
          <w:tcPr>
            <w:tcW w:w="499" w:type="pct"/>
            <w:tcBorders>
              <w:top w:val="nil"/>
              <w:left w:val="nil"/>
              <w:bottom w:val="single" w:sz="4" w:space="0" w:color="auto"/>
              <w:right w:val="single" w:sz="4" w:space="0" w:color="auto"/>
            </w:tcBorders>
            <w:shd w:val="clear" w:color="auto" w:fill="auto"/>
            <w:vAlign w:val="bottom"/>
          </w:tcPr>
          <w:p w:rsidR="00D156DD" w:rsidRPr="00D156DD" w:rsidRDefault="00D156DD" w:rsidP="00D156DD">
            <w:pPr>
              <w:jc w:val="center"/>
              <w:rPr>
                <w:color w:val="000000"/>
                <w:sz w:val="22"/>
                <w:szCs w:val="22"/>
              </w:rPr>
            </w:pPr>
            <w:r w:rsidRPr="00D156DD">
              <w:rPr>
                <w:color w:val="000000"/>
                <w:sz w:val="22"/>
                <w:szCs w:val="22"/>
              </w:rPr>
              <w:t>8,1</w:t>
            </w:r>
          </w:p>
        </w:tc>
        <w:tc>
          <w:tcPr>
            <w:tcW w:w="499" w:type="pct"/>
            <w:tcBorders>
              <w:top w:val="nil"/>
              <w:left w:val="nil"/>
              <w:bottom w:val="single" w:sz="4" w:space="0" w:color="auto"/>
              <w:right w:val="single" w:sz="4" w:space="0" w:color="auto"/>
            </w:tcBorders>
            <w:shd w:val="clear" w:color="auto" w:fill="auto"/>
            <w:vAlign w:val="bottom"/>
          </w:tcPr>
          <w:p w:rsidR="00D156DD" w:rsidRPr="00D156DD" w:rsidRDefault="00D156DD" w:rsidP="00D156DD">
            <w:pPr>
              <w:jc w:val="center"/>
              <w:rPr>
                <w:color w:val="000000"/>
                <w:sz w:val="22"/>
                <w:szCs w:val="22"/>
              </w:rPr>
            </w:pPr>
            <w:r w:rsidRPr="00D156DD">
              <w:rPr>
                <w:color w:val="000000"/>
                <w:sz w:val="22"/>
                <w:szCs w:val="22"/>
              </w:rPr>
              <w:t>7,6</w:t>
            </w:r>
          </w:p>
        </w:tc>
        <w:tc>
          <w:tcPr>
            <w:tcW w:w="499" w:type="pct"/>
            <w:tcBorders>
              <w:top w:val="nil"/>
              <w:left w:val="nil"/>
              <w:bottom w:val="single" w:sz="4" w:space="0" w:color="auto"/>
              <w:right w:val="single" w:sz="4" w:space="0" w:color="auto"/>
            </w:tcBorders>
            <w:shd w:val="clear" w:color="auto" w:fill="auto"/>
            <w:vAlign w:val="bottom"/>
          </w:tcPr>
          <w:p w:rsidR="00D156DD" w:rsidRPr="00D156DD" w:rsidRDefault="00D156DD" w:rsidP="00D156DD">
            <w:pPr>
              <w:jc w:val="center"/>
              <w:rPr>
                <w:color w:val="000000"/>
                <w:sz w:val="22"/>
                <w:szCs w:val="22"/>
              </w:rPr>
            </w:pPr>
            <w:r w:rsidRPr="00D156DD">
              <w:rPr>
                <w:color w:val="000000"/>
                <w:sz w:val="22"/>
                <w:szCs w:val="22"/>
              </w:rPr>
              <w:t>7,1</w:t>
            </w:r>
          </w:p>
        </w:tc>
        <w:tc>
          <w:tcPr>
            <w:tcW w:w="499" w:type="pct"/>
            <w:tcBorders>
              <w:top w:val="nil"/>
              <w:left w:val="nil"/>
              <w:bottom w:val="single" w:sz="4" w:space="0" w:color="auto"/>
              <w:right w:val="single" w:sz="4" w:space="0" w:color="auto"/>
            </w:tcBorders>
            <w:shd w:val="clear" w:color="auto" w:fill="auto"/>
            <w:vAlign w:val="bottom"/>
          </w:tcPr>
          <w:p w:rsidR="00D156DD" w:rsidRPr="00D156DD" w:rsidRDefault="00D156DD" w:rsidP="00D156DD">
            <w:pPr>
              <w:jc w:val="center"/>
              <w:rPr>
                <w:color w:val="000000"/>
                <w:sz w:val="22"/>
                <w:szCs w:val="22"/>
              </w:rPr>
            </w:pPr>
            <w:r w:rsidRPr="00D156DD">
              <w:rPr>
                <w:color w:val="000000"/>
                <w:sz w:val="22"/>
                <w:szCs w:val="22"/>
              </w:rPr>
              <w:t>7,1</w:t>
            </w:r>
          </w:p>
        </w:tc>
        <w:tc>
          <w:tcPr>
            <w:tcW w:w="500" w:type="pct"/>
            <w:tcBorders>
              <w:top w:val="nil"/>
              <w:left w:val="nil"/>
              <w:bottom w:val="single" w:sz="4" w:space="0" w:color="auto"/>
              <w:right w:val="single" w:sz="4" w:space="0" w:color="auto"/>
            </w:tcBorders>
            <w:shd w:val="clear" w:color="auto" w:fill="auto"/>
            <w:vAlign w:val="bottom"/>
          </w:tcPr>
          <w:p w:rsidR="00D156DD" w:rsidRPr="00D156DD" w:rsidRDefault="00D156DD" w:rsidP="00D156DD">
            <w:pPr>
              <w:jc w:val="center"/>
              <w:rPr>
                <w:color w:val="000000"/>
                <w:sz w:val="22"/>
                <w:szCs w:val="22"/>
              </w:rPr>
            </w:pPr>
            <w:r w:rsidRPr="00D156DD">
              <w:rPr>
                <w:color w:val="000000"/>
                <w:sz w:val="22"/>
                <w:szCs w:val="22"/>
              </w:rPr>
              <w:t>7,1</w:t>
            </w:r>
          </w:p>
        </w:tc>
      </w:tr>
      <w:tr w:rsidR="00D156DD" w:rsidRPr="00107014" w:rsidTr="00D156DD">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D156DD" w:rsidRPr="00634677" w:rsidRDefault="00D156DD" w:rsidP="00634677">
            <w:pPr>
              <w:jc w:val="center"/>
              <w:rPr>
                <w:sz w:val="22"/>
                <w:szCs w:val="22"/>
              </w:rPr>
            </w:pPr>
            <w:r w:rsidRPr="00634677">
              <w:rPr>
                <w:sz w:val="22"/>
                <w:szCs w:val="22"/>
              </w:rPr>
              <w:t>Расход ТЭ на собственные нужды</w:t>
            </w:r>
          </w:p>
        </w:tc>
        <w:tc>
          <w:tcPr>
            <w:tcW w:w="521" w:type="pct"/>
            <w:tcBorders>
              <w:top w:val="nil"/>
              <w:left w:val="nil"/>
              <w:bottom w:val="single" w:sz="4" w:space="0" w:color="auto"/>
              <w:right w:val="single" w:sz="4" w:space="0" w:color="auto"/>
            </w:tcBorders>
            <w:shd w:val="clear" w:color="auto" w:fill="auto"/>
            <w:vAlign w:val="center"/>
            <w:hideMark/>
          </w:tcPr>
          <w:p w:rsidR="00D156DD" w:rsidRPr="00634677" w:rsidRDefault="00D156DD" w:rsidP="00634677">
            <w:pPr>
              <w:jc w:val="center"/>
              <w:rPr>
                <w:sz w:val="22"/>
                <w:szCs w:val="22"/>
              </w:rPr>
            </w:pPr>
            <w:r w:rsidRPr="00634677">
              <w:rPr>
                <w:sz w:val="22"/>
                <w:szCs w:val="22"/>
              </w:rPr>
              <w:t>Гкал/ч</w:t>
            </w:r>
          </w:p>
        </w:tc>
        <w:tc>
          <w:tcPr>
            <w:tcW w:w="499" w:type="pct"/>
            <w:tcBorders>
              <w:top w:val="nil"/>
              <w:left w:val="nil"/>
              <w:bottom w:val="single" w:sz="4" w:space="0" w:color="auto"/>
              <w:right w:val="single" w:sz="4" w:space="0" w:color="auto"/>
            </w:tcBorders>
            <w:shd w:val="clear" w:color="auto" w:fill="auto"/>
            <w:vAlign w:val="center"/>
          </w:tcPr>
          <w:p w:rsidR="00D156DD" w:rsidRPr="00D156DD" w:rsidRDefault="00D156DD" w:rsidP="00D156D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D156DD" w:rsidRPr="00D156DD" w:rsidRDefault="00D156DD" w:rsidP="00D156D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D156DD" w:rsidRPr="00D156DD" w:rsidRDefault="00D156DD" w:rsidP="00D156D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D156DD" w:rsidRPr="00D156DD" w:rsidRDefault="00D156DD" w:rsidP="00D156D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D156DD" w:rsidRPr="00D156DD" w:rsidRDefault="00D156DD" w:rsidP="00D156DD">
            <w:pPr>
              <w:jc w:val="center"/>
              <w:rPr>
                <w:sz w:val="22"/>
              </w:rPr>
            </w:pPr>
            <w:r w:rsidRPr="00D156DD">
              <w:rPr>
                <w:sz w:val="22"/>
              </w:rPr>
              <w:t>0,138</w:t>
            </w:r>
          </w:p>
        </w:tc>
        <w:tc>
          <w:tcPr>
            <w:tcW w:w="499" w:type="pct"/>
            <w:tcBorders>
              <w:top w:val="nil"/>
              <w:left w:val="nil"/>
              <w:bottom w:val="single" w:sz="4" w:space="0" w:color="auto"/>
              <w:right w:val="single" w:sz="4" w:space="0" w:color="auto"/>
            </w:tcBorders>
            <w:shd w:val="clear" w:color="auto" w:fill="auto"/>
            <w:vAlign w:val="center"/>
          </w:tcPr>
          <w:p w:rsidR="00D156DD" w:rsidRPr="00D156DD" w:rsidRDefault="00D156DD" w:rsidP="00D156DD">
            <w:pPr>
              <w:jc w:val="center"/>
              <w:rPr>
                <w:sz w:val="22"/>
              </w:rPr>
            </w:pPr>
            <w:r w:rsidRPr="00D156DD">
              <w:rPr>
                <w:sz w:val="22"/>
              </w:rPr>
              <w:t>0,138</w:t>
            </w:r>
          </w:p>
        </w:tc>
        <w:tc>
          <w:tcPr>
            <w:tcW w:w="500" w:type="pct"/>
            <w:tcBorders>
              <w:top w:val="nil"/>
              <w:left w:val="nil"/>
              <w:bottom w:val="single" w:sz="4" w:space="0" w:color="auto"/>
              <w:right w:val="single" w:sz="4" w:space="0" w:color="auto"/>
            </w:tcBorders>
            <w:shd w:val="clear" w:color="auto" w:fill="auto"/>
            <w:vAlign w:val="center"/>
          </w:tcPr>
          <w:p w:rsidR="00D156DD" w:rsidRPr="00D156DD" w:rsidRDefault="00D156DD" w:rsidP="00D156DD">
            <w:pPr>
              <w:jc w:val="center"/>
              <w:rPr>
                <w:sz w:val="22"/>
              </w:rPr>
            </w:pPr>
            <w:r w:rsidRPr="00D156DD">
              <w:rPr>
                <w:sz w:val="22"/>
              </w:rPr>
              <w:t>0,138</w:t>
            </w:r>
          </w:p>
        </w:tc>
      </w:tr>
      <w:tr w:rsidR="00503106"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503106" w:rsidRPr="00634677" w:rsidRDefault="00503106" w:rsidP="00634677">
            <w:pPr>
              <w:jc w:val="center"/>
              <w:rPr>
                <w:sz w:val="22"/>
                <w:szCs w:val="22"/>
              </w:rPr>
            </w:pPr>
            <w:r w:rsidRPr="00634677">
              <w:rPr>
                <w:sz w:val="22"/>
                <w:szCs w:val="22"/>
              </w:rPr>
              <w:t>Протяженность сетей</w:t>
            </w:r>
          </w:p>
        </w:tc>
        <w:tc>
          <w:tcPr>
            <w:tcW w:w="521" w:type="pct"/>
            <w:tcBorders>
              <w:top w:val="nil"/>
              <w:left w:val="nil"/>
              <w:bottom w:val="single" w:sz="4" w:space="0" w:color="auto"/>
              <w:right w:val="single" w:sz="4" w:space="0" w:color="auto"/>
            </w:tcBorders>
            <w:shd w:val="clear" w:color="auto" w:fill="auto"/>
            <w:vAlign w:val="center"/>
            <w:hideMark/>
          </w:tcPr>
          <w:p w:rsidR="00503106" w:rsidRPr="00634677" w:rsidRDefault="00503106" w:rsidP="00634677">
            <w:pPr>
              <w:jc w:val="center"/>
              <w:rPr>
                <w:sz w:val="22"/>
                <w:szCs w:val="22"/>
              </w:rPr>
            </w:pPr>
            <w:r w:rsidRPr="00634677">
              <w:rPr>
                <w:sz w:val="22"/>
                <w:szCs w:val="22"/>
              </w:rPr>
              <w:t>км</w:t>
            </w:r>
          </w:p>
        </w:tc>
        <w:tc>
          <w:tcPr>
            <w:tcW w:w="499" w:type="pct"/>
            <w:tcBorders>
              <w:top w:val="nil"/>
              <w:left w:val="nil"/>
              <w:bottom w:val="single" w:sz="4" w:space="0" w:color="auto"/>
              <w:right w:val="single" w:sz="4" w:space="0" w:color="auto"/>
            </w:tcBorders>
            <w:shd w:val="clear" w:color="auto" w:fill="auto"/>
            <w:vAlign w:val="center"/>
          </w:tcPr>
          <w:p w:rsidR="00503106" w:rsidRPr="00503106" w:rsidRDefault="00503106" w:rsidP="00503106">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503106" w:rsidRPr="00503106" w:rsidRDefault="00503106" w:rsidP="003B1E96">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503106" w:rsidRPr="00503106" w:rsidRDefault="00503106" w:rsidP="003B1E96">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503106" w:rsidRPr="00503106" w:rsidRDefault="00503106" w:rsidP="003B1E96">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503106" w:rsidRPr="00503106" w:rsidRDefault="00503106" w:rsidP="003B1E96">
            <w:pPr>
              <w:jc w:val="center"/>
              <w:rPr>
                <w:sz w:val="22"/>
                <w:szCs w:val="22"/>
              </w:rPr>
            </w:pPr>
            <w:r>
              <w:rPr>
                <w:sz w:val="22"/>
                <w:szCs w:val="22"/>
              </w:rPr>
              <w:t>2</w:t>
            </w:r>
            <w:r>
              <w:rPr>
                <w:sz w:val="22"/>
                <w:szCs w:val="22"/>
                <w:lang w:val="en-US"/>
              </w:rPr>
              <w:t>,</w:t>
            </w:r>
            <w:r>
              <w:rPr>
                <w:sz w:val="22"/>
                <w:szCs w:val="22"/>
              </w:rPr>
              <w:t>913</w:t>
            </w:r>
          </w:p>
        </w:tc>
        <w:tc>
          <w:tcPr>
            <w:tcW w:w="499" w:type="pct"/>
            <w:tcBorders>
              <w:top w:val="nil"/>
              <w:left w:val="nil"/>
              <w:bottom w:val="single" w:sz="4" w:space="0" w:color="auto"/>
              <w:right w:val="single" w:sz="4" w:space="0" w:color="auto"/>
            </w:tcBorders>
            <w:shd w:val="clear" w:color="auto" w:fill="auto"/>
            <w:vAlign w:val="center"/>
          </w:tcPr>
          <w:p w:rsidR="00503106" w:rsidRPr="00503106" w:rsidRDefault="00503106" w:rsidP="003B1E96">
            <w:pPr>
              <w:jc w:val="center"/>
              <w:rPr>
                <w:sz w:val="22"/>
                <w:szCs w:val="22"/>
              </w:rPr>
            </w:pPr>
            <w:r>
              <w:rPr>
                <w:sz w:val="22"/>
                <w:szCs w:val="22"/>
              </w:rPr>
              <w:t>2</w:t>
            </w:r>
            <w:r>
              <w:rPr>
                <w:sz w:val="22"/>
                <w:szCs w:val="22"/>
                <w:lang w:val="en-US"/>
              </w:rPr>
              <w:t>,</w:t>
            </w:r>
            <w:r>
              <w:rPr>
                <w:sz w:val="22"/>
                <w:szCs w:val="22"/>
              </w:rPr>
              <w:t>913</w:t>
            </w:r>
          </w:p>
        </w:tc>
        <w:tc>
          <w:tcPr>
            <w:tcW w:w="500" w:type="pct"/>
            <w:tcBorders>
              <w:top w:val="nil"/>
              <w:left w:val="nil"/>
              <w:bottom w:val="single" w:sz="4" w:space="0" w:color="auto"/>
              <w:right w:val="single" w:sz="4" w:space="0" w:color="auto"/>
            </w:tcBorders>
            <w:shd w:val="clear" w:color="auto" w:fill="auto"/>
            <w:vAlign w:val="center"/>
          </w:tcPr>
          <w:p w:rsidR="00503106" w:rsidRPr="00503106" w:rsidRDefault="00503106" w:rsidP="003B1E96">
            <w:pPr>
              <w:jc w:val="center"/>
              <w:rPr>
                <w:sz w:val="22"/>
                <w:szCs w:val="22"/>
              </w:rPr>
            </w:pPr>
            <w:r>
              <w:rPr>
                <w:sz w:val="22"/>
                <w:szCs w:val="22"/>
              </w:rPr>
              <w:t>2</w:t>
            </w:r>
            <w:r>
              <w:rPr>
                <w:sz w:val="22"/>
                <w:szCs w:val="22"/>
                <w:lang w:val="en-US"/>
              </w:rPr>
              <w:t>,</w:t>
            </w:r>
            <w:r>
              <w:rPr>
                <w:sz w:val="22"/>
                <w:szCs w:val="22"/>
              </w:rPr>
              <w:t>913</w:t>
            </w:r>
          </w:p>
        </w:tc>
      </w:tr>
      <w:tr w:rsidR="000955F1" w:rsidRPr="00107014" w:rsidTr="000955F1">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0955F1" w:rsidRPr="00634677" w:rsidRDefault="000955F1" w:rsidP="00634677">
            <w:pPr>
              <w:jc w:val="center"/>
              <w:rPr>
                <w:sz w:val="22"/>
                <w:szCs w:val="22"/>
              </w:rPr>
            </w:pPr>
            <w:r w:rsidRPr="00634677">
              <w:rPr>
                <w:sz w:val="22"/>
                <w:szCs w:val="22"/>
              </w:rPr>
              <w:t>Ветхие аварийные сети</w:t>
            </w:r>
          </w:p>
        </w:tc>
        <w:tc>
          <w:tcPr>
            <w:tcW w:w="521" w:type="pct"/>
            <w:tcBorders>
              <w:top w:val="nil"/>
              <w:left w:val="nil"/>
              <w:bottom w:val="single" w:sz="4" w:space="0" w:color="auto"/>
              <w:right w:val="single" w:sz="4" w:space="0" w:color="auto"/>
            </w:tcBorders>
            <w:shd w:val="clear" w:color="auto" w:fill="auto"/>
            <w:vAlign w:val="center"/>
            <w:hideMark/>
          </w:tcPr>
          <w:p w:rsidR="000955F1" w:rsidRPr="00634677" w:rsidRDefault="000955F1" w:rsidP="00634677">
            <w:pPr>
              <w:jc w:val="center"/>
              <w:rPr>
                <w:sz w:val="22"/>
                <w:szCs w:val="22"/>
              </w:rPr>
            </w:pPr>
            <w:r w:rsidRPr="00634677">
              <w:rPr>
                <w:sz w:val="22"/>
                <w:szCs w:val="22"/>
              </w:rPr>
              <w:t>км</w:t>
            </w:r>
          </w:p>
        </w:tc>
        <w:tc>
          <w:tcPr>
            <w:tcW w:w="3493" w:type="pct"/>
            <w:gridSpan w:val="7"/>
            <w:tcBorders>
              <w:top w:val="nil"/>
              <w:left w:val="nil"/>
              <w:bottom w:val="single" w:sz="4" w:space="0" w:color="auto"/>
              <w:right w:val="single" w:sz="4" w:space="0" w:color="auto"/>
            </w:tcBorders>
            <w:shd w:val="clear" w:color="auto" w:fill="auto"/>
            <w:vAlign w:val="center"/>
          </w:tcPr>
          <w:p w:rsidR="000955F1" w:rsidRPr="00634677" w:rsidRDefault="000955F1" w:rsidP="00634677">
            <w:pPr>
              <w:jc w:val="center"/>
              <w:rPr>
                <w:sz w:val="22"/>
                <w:szCs w:val="22"/>
              </w:rPr>
            </w:pPr>
            <w:r w:rsidRPr="00634677">
              <w:rPr>
                <w:sz w:val="22"/>
                <w:szCs w:val="22"/>
              </w:rPr>
              <w:t>нет данных</w:t>
            </w:r>
          </w:p>
        </w:tc>
      </w:tr>
      <w:tr w:rsidR="006D2222"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r w:rsidRPr="00634677">
              <w:rPr>
                <w:sz w:val="22"/>
                <w:szCs w:val="22"/>
              </w:rPr>
              <w:t>Аварийность сетей</w:t>
            </w:r>
          </w:p>
        </w:tc>
        <w:tc>
          <w:tcPr>
            <w:tcW w:w="521"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r w:rsidRPr="00634677">
              <w:rPr>
                <w:sz w:val="22"/>
                <w:szCs w:val="22"/>
              </w:rPr>
              <w:t>инц./км</w:t>
            </w:r>
          </w:p>
        </w:tc>
        <w:tc>
          <w:tcPr>
            <w:tcW w:w="3493" w:type="pct"/>
            <w:gridSpan w:val="7"/>
            <w:tcBorders>
              <w:top w:val="nil"/>
              <w:left w:val="nil"/>
              <w:bottom w:val="single" w:sz="4" w:space="0" w:color="auto"/>
              <w:right w:val="single" w:sz="4" w:space="0" w:color="auto"/>
            </w:tcBorders>
            <w:shd w:val="clear" w:color="auto" w:fill="auto"/>
            <w:vAlign w:val="center"/>
          </w:tcPr>
          <w:p w:rsidR="006D2222" w:rsidRPr="00634677" w:rsidRDefault="006D2222" w:rsidP="00634677">
            <w:pPr>
              <w:jc w:val="center"/>
              <w:rPr>
                <w:sz w:val="22"/>
                <w:szCs w:val="22"/>
              </w:rPr>
            </w:pPr>
            <w:r w:rsidRPr="00634677">
              <w:rPr>
                <w:sz w:val="22"/>
                <w:szCs w:val="22"/>
              </w:rPr>
              <w:t>нет данных</w:t>
            </w:r>
          </w:p>
        </w:tc>
      </w:tr>
      <w:tr w:rsidR="005A68F3"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5A68F3" w:rsidRPr="00634677" w:rsidRDefault="005A68F3" w:rsidP="00634677">
            <w:pPr>
              <w:jc w:val="center"/>
              <w:rPr>
                <w:sz w:val="22"/>
                <w:szCs w:val="22"/>
              </w:rPr>
            </w:pPr>
            <w:r w:rsidRPr="00634677">
              <w:rPr>
                <w:sz w:val="22"/>
                <w:szCs w:val="22"/>
              </w:rPr>
              <w:t>Общее количество котельных</w:t>
            </w:r>
          </w:p>
        </w:tc>
        <w:tc>
          <w:tcPr>
            <w:tcW w:w="521" w:type="pct"/>
            <w:tcBorders>
              <w:top w:val="nil"/>
              <w:left w:val="nil"/>
              <w:bottom w:val="single" w:sz="4" w:space="0" w:color="auto"/>
              <w:right w:val="single" w:sz="4" w:space="0" w:color="auto"/>
            </w:tcBorders>
            <w:shd w:val="clear" w:color="auto" w:fill="auto"/>
            <w:vAlign w:val="center"/>
            <w:hideMark/>
          </w:tcPr>
          <w:p w:rsidR="005A68F3" w:rsidRPr="00634677" w:rsidRDefault="005A68F3" w:rsidP="00634677">
            <w:pPr>
              <w:jc w:val="center"/>
              <w:rPr>
                <w:sz w:val="22"/>
                <w:szCs w:val="22"/>
              </w:rPr>
            </w:pPr>
            <w:r w:rsidRPr="00634677">
              <w:rPr>
                <w:sz w:val="22"/>
                <w:szCs w:val="22"/>
              </w:rPr>
              <w:t>шт.</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5A68F3" w:rsidP="00634677">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5A68F3" w:rsidP="00634677">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5A68F3" w:rsidP="003B1E96">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5A68F3" w:rsidP="003B1E96">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5A68F3" w:rsidP="003B1E96">
            <w:pPr>
              <w:jc w:val="center"/>
              <w:rPr>
                <w:sz w:val="22"/>
                <w:szCs w:val="22"/>
              </w:rPr>
            </w:pPr>
            <w:r>
              <w:rPr>
                <w:sz w:val="22"/>
                <w:szCs w:val="22"/>
              </w:rPr>
              <w:t>3</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5A68F3" w:rsidP="003B1E96">
            <w:pPr>
              <w:jc w:val="center"/>
              <w:rPr>
                <w:sz w:val="22"/>
                <w:szCs w:val="22"/>
              </w:rPr>
            </w:pPr>
            <w:r>
              <w:rPr>
                <w:sz w:val="22"/>
                <w:szCs w:val="22"/>
              </w:rPr>
              <w:t>3</w:t>
            </w:r>
          </w:p>
        </w:tc>
        <w:tc>
          <w:tcPr>
            <w:tcW w:w="500" w:type="pct"/>
            <w:tcBorders>
              <w:top w:val="nil"/>
              <w:left w:val="nil"/>
              <w:bottom w:val="single" w:sz="4" w:space="0" w:color="auto"/>
              <w:right w:val="single" w:sz="4" w:space="0" w:color="auto"/>
            </w:tcBorders>
            <w:shd w:val="clear" w:color="auto" w:fill="auto"/>
            <w:vAlign w:val="center"/>
          </w:tcPr>
          <w:p w:rsidR="005A68F3" w:rsidRPr="00634677" w:rsidRDefault="005A68F3" w:rsidP="003B1E96">
            <w:pPr>
              <w:jc w:val="center"/>
              <w:rPr>
                <w:sz w:val="22"/>
                <w:szCs w:val="22"/>
              </w:rPr>
            </w:pPr>
            <w:r>
              <w:rPr>
                <w:sz w:val="22"/>
                <w:szCs w:val="22"/>
              </w:rPr>
              <w:t>3</w:t>
            </w:r>
          </w:p>
        </w:tc>
      </w:tr>
      <w:tr w:rsidR="005A68F3"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5A68F3" w:rsidRPr="00634677" w:rsidRDefault="005A68F3" w:rsidP="00634677">
            <w:pPr>
              <w:jc w:val="center"/>
              <w:rPr>
                <w:sz w:val="22"/>
                <w:szCs w:val="22"/>
              </w:rPr>
            </w:pPr>
            <w:r w:rsidRPr="00634677">
              <w:rPr>
                <w:sz w:val="22"/>
                <w:szCs w:val="22"/>
              </w:rPr>
              <w:t>Количество котельных, имеющих резервный источник</w:t>
            </w:r>
          </w:p>
        </w:tc>
        <w:tc>
          <w:tcPr>
            <w:tcW w:w="521" w:type="pct"/>
            <w:tcBorders>
              <w:top w:val="nil"/>
              <w:left w:val="nil"/>
              <w:bottom w:val="single" w:sz="4" w:space="0" w:color="auto"/>
              <w:right w:val="single" w:sz="4" w:space="0" w:color="auto"/>
            </w:tcBorders>
            <w:shd w:val="clear" w:color="auto" w:fill="auto"/>
            <w:vAlign w:val="center"/>
            <w:hideMark/>
          </w:tcPr>
          <w:p w:rsidR="005A68F3" w:rsidRPr="00634677" w:rsidRDefault="005A68F3" w:rsidP="00634677">
            <w:pPr>
              <w:jc w:val="center"/>
              <w:rPr>
                <w:sz w:val="22"/>
                <w:szCs w:val="22"/>
              </w:rPr>
            </w:pPr>
            <w:r>
              <w:rPr>
                <w:sz w:val="22"/>
                <w:szCs w:val="22"/>
              </w:rPr>
              <w:t>шт</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C90353" w:rsidP="00634677">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C90353" w:rsidP="00634677">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C90353" w:rsidP="003B1E96">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C90353" w:rsidP="003B1E96">
            <w:pPr>
              <w:jc w:val="center"/>
              <w:rPr>
                <w:sz w:val="22"/>
                <w:szCs w:val="22"/>
              </w:rPr>
            </w:pPr>
            <w:r>
              <w:rPr>
                <w:sz w:val="22"/>
                <w:szCs w:val="22"/>
              </w:rPr>
              <w:t>1</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C90353" w:rsidP="003B1E96">
            <w:pPr>
              <w:jc w:val="center"/>
              <w:rPr>
                <w:sz w:val="22"/>
                <w:szCs w:val="22"/>
              </w:rPr>
            </w:pPr>
            <w:r>
              <w:rPr>
                <w:sz w:val="22"/>
                <w:szCs w:val="22"/>
              </w:rPr>
              <w:t>2</w:t>
            </w:r>
          </w:p>
        </w:tc>
        <w:tc>
          <w:tcPr>
            <w:tcW w:w="499" w:type="pct"/>
            <w:tcBorders>
              <w:top w:val="nil"/>
              <w:left w:val="nil"/>
              <w:bottom w:val="single" w:sz="4" w:space="0" w:color="auto"/>
              <w:right w:val="single" w:sz="4" w:space="0" w:color="auto"/>
            </w:tcBorders>
            <w:shd w:val="clear" w:color="auto" w:fill="auto"/>
            <w:vAlign w:val="center"/>
          </w:tcPr>
          <w:p w:rsidR="005A68F3" w:rsidRPr="00634677" w:rsidRDefault="00C90353" w:rsidP="003B1E96">
            <w:pPr>
              <w:jc w:val="center"/>
              <w:rPr>
                <w:sz w:val="22"/>
                <w:szCs w:val="22"/>
              </w:rPr>
            </w:pPr>
            <w:r>
              <w:rPr>
                <w:sz w:val="22"/>
                <w:szCs w:val="22"/>
              </w:rPr>
              <w:t>3</w:t>
            </w:r>
          </w:p>
        </w:tc>
        <w:tc>
          <w:tcPr>
            <w:tcW w:w="500" w:type="pct"/>
            <w:tcBorders>
              <w:top w:val="nil"/>
              <w:left w:val="nil"/>
              <w:bottom w:val="single" w:sz="4" w:space="0" w:color="auto"/>
              <w:right w:val="single" w:sz="4" w:space="0" w:color="auto"/>
            </w:tcBorders>
            <w:shd w:val="clear" w:color="auto" w:fill="auto"/>
            <w:vAlign w:val="center"/>
          </w:tcPr>
          <w:p w:rsidR="005A68F3" w:rsidRPr="00634677" w:rsidRDefault="005A68F3" w:rsidP="003B1E96">
            <w:pPr>
              <w:jc w:val="center"/>
              <w:rPr>
                <w:sz w:val="22"/>
                <w:szCs w:val="22"/>
              </w:rPr>
            </w:pPr>
            <w:r>
              <w:rPr>
                <w:sz w:val="22"/>
                <w:szCs w:val="22"/>
              </w:rPr>
              <w:t>3</w:t>
            </w:r>
          </w:p>
        </w:tc>
      </w:tr>
      <w:tr w:rsidR="006D2222"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r w:rsidRPr="00634677">
              <w:rPr>
                <w:sz w:val="22"/>
                <w:szCs w:val="22"/>
              </w:rPr>
              <w:t>Доля оснащенности обязательных общедомовых ПУ</w:t>
            </w:r>
          </w:p>
        </w:tc>
        <w:tc>
          <w:tcPr>
            <w:tcW w:w="521"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c>
          <w:tcPr>
            <w:tcW w:w="499"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c>
          <w:tcPr>
            <w:tcW w:w="500"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p>
        </w:tc>
      </w:tr>
      <w:tr w:rsidR="006D2222"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r w:rsidRPr="00634677">
              <w:rPr>
                <w:sz w:val="22"/>
                <w:szCs w:val="22"/>
              </w:rPr>
              <w:t>- население</w:t>
            </w:r>
          </w:p>
        </w:tc>
        <w:tc>
          <w:tcPr>
            <w:tcW w:w="521" w:type="pct"/>
            <w:tcBorders>
              <w:top w:val="nil"/>
              <w:left w:val="nil"/>
              <w:bottom w:val="single" w:sz="4" w:space="0" w:color="auto"/>
              <w:right w:val="single" w:sz="4" w:space="0" w:color="auto"/>
            </w:tcBorders>
            <w:shd w:val="clear" w:color="auto" w:fill="auto"/>
            <w:vAlign w:val="center"/>
            <w:hideMark/>
          </w:tcPr>
          <w:p w:rsidR="006D2222" w:rsidRPr="00634677" w:rsidRDefault="006D2222" w:rsidP="00634677">
            <w:pPr>
              <w:jc w:val="center"/>
              <w:rPr>
                <w:sz w:val="22"/>
                <w:szCs w:val="22"/>
              </w:rPr>
            </w:pPr>
            <w:r w:rsidRPr="00634677">
              <w:rPr>
                <w:sz w:val="22"/>
                <w:szCs w:val="22"/>
              </w:rPr>
              <w:t>%</w:t>
            </w:r>
          </w:p>
        </w:tc>
        <w:tc>
          <w:tcPr>
            <w:tcW w:w="3493" w:type="pct"/>
            <w:gridSpan w:val="7"/>
            <w:tcBorders>
              <w:top w:val="nil"/>
              <w:left w:val="nil"/>
              <w:bottom w:val="single" w:sz="4" w:space="0" w:color="auto"/>
              <w:right w:val="single" w:sz="4" w:space="0" w:color="auto"/>
            </w:tcBorders>
            <w:shd w:val="clear" w:color="auto" w:fill="auto"/>
            <w:vAlign w:val="center"/>
          </w:tcPr>
          <w:p w:rsidR="006D2222" w:rsidRPr="00634677" w:rsidRDefault="006D2222" w:rsidP="00634677">
            <w:pPr>
              <w:jc w:val="center"/>
              <w:rPr>
                <w:sz w:val="22"/>
                <w:szCs w:val="22"/>
              </w:rPr>
            </w:pPr>
            <w:r w:rsidRPr="00634677">
              <w:rPr>
                <w:sz w:val="22"/>
                <w:szCs w:val="22"/>
              </w:rPr>
              <w:t>нет данных</w:t>
            </w:r>
          </w:p>
        </w:tc>
      </w:tr>
      <w:tr w:rsidR="00C90353" w:rsidRPr="00107014" w:rsidTr="00CB6BA9">
        <w:trPr>
          <w:trHeight w:val="288"/>
        </w:trPr>
        <w:tc>
          <w:tcPr>
            <w:tcW w:w="985" w:type="pct"/>
            <w:tcBorders>
              <w:top w:val="nil"/>
              <w:left w:val="single" w:sz="4" w:space="0" w:color="auto"/>
              <w:bottom w:val="single" w:sz="4" w:space="0" w:color="auto"/>
              <w:right w:val="single" w:sz="4" w:space="0" w:color="auto"/>
            </w:tcBorders>
            <w:shd w:val="clear" w:color="auto" w:fill="auto"/>
            <w:vAlign w:val="center"/>
            <w:hideMark/>
          </w:tcPr>
          <w:p w:rsidR="00C90353" w:rsidRPr="00634677" w:rsidRDefault="00C90353" w:rsidP="00634677">
            <w:pPr>
              <w:jc w:val="center"/>
              <w:rPr>
                <w:sz w:val="22"/>
                <w:szCs w:val="22"/>
              </w:rPr>
            </w:pPr>
            <w:r w:rsidRPr="00634677">
              <w:rPr>
                <w:sz w:val="22"/>
                <w:szCs w:val="22"/>
              </w:rPr>
              <w:t>- коммунальная инфраструктура</w:t>
            </w:r>
          </w:p>
        </w:tc>
        <w:tc>
          <w:tcPr>
            <w:tcW w:w="521" w:type="pct"/>
            <w:tcBorders>
              <w:top w:val="nil"/>
              <w:left w:val="nil"/>
              <w:bottom w:val="single" w:sz="4" w:space="0" w:color="auto"/>
              <w:right w:val="single" w:sz="4" w:space="0" w:color="auto"/>
            </w:tcBorders>
            <w:shd w:val="clear" w:color="auto" w:fill="auto"/>
            <w:vAlign w:val="center"/>
            <w:hideMark/>
          </w:tcPr>
          <w:p w:rsidR="00C90353" w:rsidRPr="00634677" w:rsidRDefault="00C90353" w:rsidP="00634677">
            <w:pPr>
              <w:jc w:val="center"/>
              <w:rPr>
                <w:sz w:val="22"/>
                <w:szCs w:val="22"/>
              </w:rPr>
            </w:pPr>
            <w:r w:rsidRPr="00634677">
              <w:rPr>
                <w:sz w:val="22"/>
                <w:szCs w:val="22"/>
              </w:rPr>
              <w:t>%</w:t>
            </w:r>
          </w:p>
        </w:tc>
        <w:tc>
          <w:tcPr>
            <w:tcW w:w="499" w:type="pct"/>
            <w:tcBorders>
              <w:top w:val="nil"/>
              <w:left w:val="nil"/>
              <w:bottom w:val="single" w:sz="4" w:space="0" w:color="auto"/>
              <w:right w:val="single" w:sz="4" w:space="0" w:color="auto"/>
            </w:tcBorders>
            <w:shd w:val="clear" w:color="auto" w:fill="auto"/>
            <w:vAlign w:val="center"/>
            <w:hideMark/>
          </w:tcPr>
          <w:p w:rsidR="00C90353" w:rsidRPr="000955F1" w:rsidRDefault="00C90353" w:rsidP="00AF3F33">
            <w:pPr>
              <w:jc w:val="center"/>
              <w:rPr>
                <w:sz w:val="22"/>
                <w:szCs w:val="22"/>
              </w:rPr>
            </w:pPr>
            <w:r>
              <w:rPr>
                <w:sz w:val="22"/>
                <w:szCs w:val="22"/>
              </w:rPr>
              <w:t>81</w:t>
            </w:r>
          </w:p>
        </w:tc>
        <w:tc>
          <w:tcPr>
            <w:tcW w:w="499" w:type="pct"/>
            <w:tcBorders>
              <w:top w:val="nil"/>
              <w:left w:val="nil"/>
              <w:bottom w:val="single" w:sz="4" w:space="0" w:color="auto"/>
              <w:right w:val="single" w:sz="4" w:space="0" w:color="auto"/>
            </w:tcBorders>
            <w:shd w:val="clear" w:color="auto" w:fill="auto"/>
            <w:vAlign w:val="center"/>
            <w:hideMark/>
          </w:tcPr>
          <w:p w:rsidR="00C90353" w:rsidRPr="000955F1" w:rsidRDefault="00C90353" w:rsidP="00AF3F33">
            <w:pPr>
              <w:jc w:val="center"/>
              <w:rPr>
                <w:sz w:val="22"/>
                <w:szCs w:val="22"/>
              </w:rPr>
            </w:pPr>
            <w:r>
              <w:rPr>
                <w:sz w:val="22"/>
                <w:szCs w:val="22"/>
              </w:rPr>
              <w:t>81</w:t>
            </w:r>
          </w:p>
        </w:tc>
        <w:tc>
          <w:tcPr>
            <w:tcW w:w="499" w:type="pct"/>
            <w:tcBorders>
              <w:top w:val="nil"/>
              <w:left w:val="nil"/>
              <w:bottom w:val="single" w:sz="4" w:space="0" w:color="auto"/>
              <w:right w:val="single" w:sz="4" w:space="0" w:color="auto"/>
            </w:tcBorders>
            <w:shd w:val="clear" w:color="auto" w:fill="auto"/>
            <w:vAlign w:val="center"/>
            <w:hideMark/>
          </w:tcPr>
          <w:p w:rsidR="00C90353" w:rsidRPr="000955F1" w:rsidRDefault="00C90353" w:rsidP="00AF3F33">
            <w:pPr>
              <w:jc w:val="center"/>
              <w:rPr>
                <w:sz w:val="22"/>
                <w:szCs w:val="22"/>
              </w:rPr>
            </w:pPr>
            <w:r>
              <w:rPr>
                <w:sz w:val="22"/>
                <w:szCs w:val="22"/>
              </w:rPr>
              <w:t>85</w:t>
            </w:r>
          </w:p>
        </w:tc>
        <w:tc>
          <w:tcPr>
            <w:tcW w:w="499" w:type="pct"/>
            <w:tcBorders>
              <w:top w:val="nil"/>
              <w:left w:val="nil"/>
              <w:bottom w:val="single" w:sz="4" w:space="0" w:color="auto"/>
              <w:right w:val="single" w:sz="4" w:space="0" w:color="auto"/>
            </w:tcBorders>
            <w:shd w:val="clear" w:color="auto" w:fill="auto"/>
            <w:vAlign w:val="center"/>
            <w:hideMark/>
          </w:tcPr>
          <w:p w:rsidR="00C90353" w:rsidRPr="000955F1" w:rsidRDefault="00C90353" w:rsidP="00AF3F33">
            <w:pPr>
              <w:jc w:val="center"/>
              <w:rPr>
                <w:sz w:val="22"/>
                <w:szCs w:val="22"/>
              </w:rPr>
            </w:pPr>
            <w:r>
              <w:rPr>
                <w:sz w:val="22"/>
                <w:szCs w:val="22"/>
              </w:rPr>
              <w:t>87</w:t>
            </w:r>
          </w:p>
        </w:tc>
        <w:tc>
          <w:tcPr>
            <w:tcW w:w="499" w:type="pct"/>
            <w:tcBorders>
              <w:top w:val="nil"/>
              <w:left w:val="nil"/>
              <w:bottom w:val="single" w:sz="4" w:space="0" w:color="auto"/>
              <w:right w:val="single" w:sz="4" w:space="0" w:color="auto"/>
            </w:tcBorders>
            <w:shd w:val="clear" w:color="auto" w:fill="auto"/>
            <w:vAlign w:val="center"/>
            <w:hideMark/>
          </w:tcPr>
          <w:p w:rsidR="00C90353" w:rsidRPr="000955F1" w:rsidRDefault="00C90353" w:rsidP="00AF3F33">
            <w:pPr>
              <w:jc w:val="center"/>
              <w:rPr>
                <w:sz w:val="22"/>
                <w:szCs w:val="22"/>
              </w:rPr>
            </w:pPr>
            <w:r>
              <w:rPr>
                <w:sz w:val="22"/>
                <w:szCs w:val="22"/>
              </w:rPr>
              <w:t>90</w:t>
            </w:r>
          </w:p>
        </w:tc>
        <w:tc>
          <w:tcPr>
            <w:tcW w:w="499" w:type="pct"/>
            <w:tcBorders>
              <w:top w:val="nil"/>
              <w:left w:val="nil"/>
              <w:bottom w:val="single" w:sz="4" w:space="0" w:color="auto"/>
              <w:right w:val="single" w:sz="4" w:space="0" w:color="auto"/>
            </w:tcBorders>
            <w:shd w:val="clear" w:color="auto" w:fill="auto"/>
            <w:vAlign w:val="center"/>
            <w:hideMark/>
          </w:tcPr>
          <w:p w:rsidR="00C90353" w:rsidRPr="000955F1" w:rsidRDefault="00C90353" w:rsidP="00AF3F33">
            <w:pPr>
              <w:jc w:val="center"/>
              <w:rPr>
                <w:sz w:val="22"/>
                <w:szCs w:val="22"/>
              </w:rPr>
            </w:pPr>
            <w:r>
              <w:rPr>
                <w:sz w:val="22"/>
                <w:szCs w:val="22"/>
              </w:rPr>
              <w:t>93</w:t>
            </w:r>
          </w:p>
        </w:tc>
        <w:tc>
          <w:tcPr>
            <w:tcW w:w="500" w:type="pct"/>
            <w:tcBorders>
              <w:top w:val="nil"/>
              <w:left w:val="nil"/>
              <w:bottom w:val="single" w:sz="4" w:space="0" w:color="auto"/>
              <w:right w:val="single" w:sz="4" w:space="0" w:color="auto"/>
            </w:tcBorders>
            <w:shd w:val="clear" w:color="auto" w:fill="auto"/>
            <w:vAlign w:val="center"/>
            <w:hideMark/>
          </w:tcPr>
          <w:p w:rsidR="00C90353" w:rsidRPr="000955F1" w:rsidRDefault="00C90353" w:rsidP="00AF3F33">
            <w:pPr>
              <w:jc w:val="center"/>
              <w:rPr>
                <w:sz w:val="22"/>
                <w:szCs w:val="22"/>
              </w:rPr>
            </w:pPr>
            <w:r w:rsidRPr="000955F1">
              <w:rPr>
                <w:sz w:val="22"/>
                <w:szCs w:val="22"/>
              </w:rPr>
              <w:t>100</w:t>
            </w:r>
          </w:p>
        </w:tc>
      </w:tr>
      <w:tr w:rsidR="000955F1" w:rsidRPr="00107014" w:rsidTr="00CB6BA9">
        <w:trPr>
          <w:trHeight w:val="336"/>
        </w:trPr>
        <w:tc>
          <w:tcPr>
            <w:tcW w:w="985" w:type="pct"/>
            <w:vMerge w:val="restart"/>
            <w:tcBorders>
              <w:top w:val="nil"/>
              <w:left w:val="single" w:sz="4" w:space="0" w:color="auto"/>
              <w:right w:val="single" w:sz="4" w:space="0" w:color="auto"/>
            </w:tcBorders>
            <w:shd w:val="clear" w:color="auto" w:fill="auto"/>
            <w:vAlign w:val="center"/>
            <w:hideMark/>
          </w:tcPr>
          <w:p w:rsidR="000955F1" w:rsidRPr="00634677" w:rsidRDefault="000955F1" w:rsidP="00634677">
            <w:pPr>
              <w:jc w:val="center"/>
              <w:rPr>
                <w:sz w:val="22"/>
                <w:szCs w:val="22"/>
              </w:rPr>
            </w:pPr>
            <w:r w:rsidRPr="00634677">
              <w:rPr>
                <w:sz w:val="22"/>
                <w:szCs w:val="22"/>
              </w:rPr>
              <w:t>Средний объем потребления ТЭ в жилищном секторе</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0955F1" w:rsidRPr="00634677" w:rsidRDefault="000955F1" w:rsidP="00634677">
            <w:pPr>
              <w:jc w:val="center"/>
              <w:rPr>
                <w:sz w:val="22"/>
                <w:szCs w:val="22"/>
              </w:rPr>
            </w:pPr>
            <w:r w:rsidRPr="00634677">
              <w:rPr>
                <w:sz w:val="22"/>
                <w:szCs w:val="22"/>
              </w:rPr>
              <w:t>Гкал/м</w:t>
            </w:r>
            <w:r w:rsidRPr="00634677">
              <w:rPr>
                <w:sz w:val="22"/>
                <w:szCs w:val="22"/>
                <w:vertAlign w:val="superscript"/>
              </w:rPr>
              <w:t>2</w:t>
            </w:r>
            <w:r w:rsidRPr="00634677">
              <w:rPr>
                <w:sz w:val="22"/>
                <w:szCs w:val="22"/>
              </w:rPr>
              <w:t xml:space="preserve"> в мес. ИЖС</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jc w:val="center"/>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0,0194</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0,0194</w:t>
            </w:r>
          </w:p>
        </w:tc>
        <w:tc>
          <w:tcPr>
            <w:tcW w:w="500"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0,0194</w:t>
            </w:r>
          </w:p>
        </w:tc>
      </w:tr>
      <w:tr w:rsidR="000955F1" w:rsidRPr="00107014" w:rsidTr="00CB6BA9">
        <w:trPr>
          <w:trHeight w:val="336"/>
        </w:trPr>
        <w:tc>
          <w:tcPr>
            <w:tcW w:w="985" w:type="pct"/>
            <w:vMerge/>
            <w:tcBorders>
              <w:left w:val="single" w:sz="4" w:space="0" w:color="auto"/>
              <w:bottom w:val="single" w:sz="4" w:space="0" w:color="auto"/>
              <w:right w:val="single" w:sz="4" w:space="0" w:color="auto"/>
            </w:tcBorders>
            <w:shd w:val="clear" w:color="auto" w:fill="auto"/>
            <w:vAlign w:val="center"/>
          </w:tcPr>
          <w:p w:rsidR="000955F1" w:rsidRPr="00634677" w:rsidRDefault="000955F1" w:rsidP="00634677">
            <w:pPr>
              <w:jc w:val="center"/>
              <w:rPr>
                <w:sz w:val="22"/>
                <w:szCs w:val="22"/>
              </w:rPr>
            </w:pPr>
          </w:p>
        </w:tc>
        <w:tc>
          <w:tcPr>
            <w:tcW w:w="521" w:type="pct"/>
            <w:tcBorders>
              <w:top w:val="single" w:sz="4" w:space="0" w:color="auto"/>
              <w:left w:val="nil"/>
              <w:bottom w:val="single" w:sz="4" w:space="0" w:color="auto"/>
              <w:right w:val="single" w:sz="4" w:space="0" w:color="auto"/>
            </w:tcBorders>
            <w:shd w:val="clear" w:color="auto" w:fill="auto"/>
            <w:vAlign w:val="center"/>
          </w:tcPr>
          <w:p w:rsidR="000955F1" w:rsidRPr="00634677" w:rsidRDefault="000955F1" w:rsidP="00634677">
            <w:pPr>
              <w:jc w:val="center"/>
              <w:rPr>
                <w:sz w:val="22"/>
                <w:szCs w:val="22"/>
              </w:rPr>
            </w:pPr>
            <w:r w:rsidRPr="00634677">
              <w:rPr>
                <w:sz w:val="22"/>
                <w:szCs w:val="22"/>
              </w:rPr>
              <w:t>МКД</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jc w:val="center"/>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0,0155</w:t>
            </w:r>
          </w:p>
        </w:tc>
        <w:tc>
          <w:tcPr>
            <w:tcW w:w="499"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0,0155</w:t>
            </w:r>
          </w:p>
        </w:tc>
        <w:tc>
          <w:tcPr>
            <w:tcW w:w="500" w:type="pct"/>
            <w:tcBorders>
              <w:top w:val="single" w:sz="4" w:space="0" w:color="auto"/>
              <w:left w:val="nil"/>
              <w:bottom w:val="single" w:sz="4" w:space="0" w:color="auto"/>
              <w:right w:val="single" w:sz="4" w:space="0" w:color="auto"/>
            </w:tcBorders>
            <w:shd w:val="clear" w:color="auto" w:fill="auto"/>
            <w:vAlign w:val="center"/>
          </w:tcPr>
          <w:p w:rsidR="000955F1" w:rsidRPr="000955F1" w:rsidRDefault="000955F1" w:rsidP="00093088">
            <w:pPr>
              <w:spacing w:line="360" w:lineRule="atLeast"/>
              <w:rPr>
                <w:sz w:val="22"/>
                <w:szCs w:val="22"/>
              </w:rPr>
            </w:pPr>
            <w:r w:rsidRPr="000955F1">
              <w:rPr>
                <w:sz w:val="22"/>
                <w:szCs w:val="22"/>
              </w:rPr>
              <w:t>0,0155</w:t>
            </w:r>
          </w:p>
        </w:tc>
      </w:tr>
    </w:tbl>
    <w:p w:rsidR="00634677" w:rsidRPr="007A6CB6" w:rsidRDefault="00B123C8" w:rsidP="00DB49E6">
      <w:pPr>
        <w:pStyle w:val="1"/>
        <w:spacing w:before="240"/>
      </w:pPr>
      <w:bookmarkStart w:id="149" w:name="_Toc335768299"/>
      <w:bookmarkStart w:id="150" w:name="_Toc416812892"/>
      <w:r w:rsidRPr="007A6CB6">
        <w:rPr>
          <w:rFonts w:ascii="Times New Roman" w:hAnsi="Times New Roman" w:cs="Times New Roman"/>
          <w:lang w:val="ru-RU"/>
        </w:rPr>
        <w:t>5.3</w:t>
      </w:r>
      <w:r w:rsidR="00634677" w:rsidRPr="007A6CB6">
        <w:t>Системыводоснабжения</w:t>
      </w:r>
      <w:bookmarkEnd w:id="149"/>
      <w:bookmarkEnd w:id="150"/>
    </w:p>
    <w:p w:rsidR="00634677" w:rsidRPr="007A6CB6" w:rsidRDefault="00634677" w:rsidP="00634677">
      <w:pPr>
        <w:autoSpaceDE w:val="0"/>
        <w:autoSpaceDN w:val="0"/>
        <w:adjustRightInd w:val="0"/>
        <w:ind w:firstLine="709"/>
        <w:jc w:val="both"/>
        <w:rPr>
          <w:rFonts w:eastAsia="Calibri"/>
          <w:sz w:val="24"/>
          <w:szCs w:val="28"/>
          <w:lang w:eastAsia="en-US"/>
        </w:rPr>
      </w:pPr>
      <w:r w:rsidRPr="007A6CB6">
        <w:rPr>
          <w:rFonts w:eastAsia="Calibri"/>
          <w:sz w:val="24"/>
          <w:szCs w:val="28"/>
          <w:lang w:eastAsia="en-US"/>
        </w:rPr>
        <w:t xml:space="preserve">Эффективность работы системы водоснабжения </w:t>
      </w:r>
      <w:r w:rsidR="000D3880" w:rsidRPr="007A6CB6">
        <w:rPr>
          <w:rFonts w:eastAsia="Calibri"/>
          <w:sz w:val="24"/>
          <w:szCs w:val="28"/>
          <w:lang w:eastAsia="en-US"/>
        </w:rPr>
        <w:t>Спасского</w:t>
      </w:r>
      <w:r w:rsidRPr="007A6CB6">
        <w:rPr>
          <w:rFonts w:eastAsia="Calibri"/>
          <w:sz w:val="24"/>
          <w:szCs w:val="28"/>
          <w:lang w:eastAsia="en-US"/>
        </w:rPr>
        <w:t xml:space="preserve"> сельского поселения характеризуют следующие показатели (таблица 5.3).</w:t>
      </w:r>
    </w:p>
    <w:p w:rsidR="00634677" w:rsidRPr="007A6CB6" w:rsidRDefault="00634677" w:rsidP="00634677">
      <w:pPr>
        <w:autoSpaceDE w:val="0"/>
        <w:autoSpaceDN w:val="0"/>
        <w:adjustRightInd w:val="0"/>
        <w:ind w:firstLine="709"/>
        <w:jc w:val="both"/>
        <w:rPr>
          <w:rFonts w:eastAsia="Calibri"/>
          <w:sz w:val="24"/>
          <w:szCs w:val="28"/>
          <w:lang w:eastAsia="en-US"/>
        </w:rPr>
      </w:pPr>
    </w:p>
    <w:p w:rsidR="00634677" w:rsidRPr="00634677" w:rsidRDefault="00634677" w:rsidP="004B4AF2">
      <w:pPr>
        <w:jc w:val="both"/>
        <w:rPr>
          <w:rFonts w:eastAsia="Calibri"/>
          <w:sz w:val="24"/>
          <w:szCs w:val="28"/>
          <w:lang w:eastAsia="en-US"/>
        </w:rPr>
      </w:pPr>
      <w:r w:rsidRPr="007A6CB6">
        <w:rPr>
          <w:rFonts w:eastAsia="Calibri"/>
          <w:sz w:val="24"/>
          <w:szCs w:val="28"/>
          <w:lang w:eastAsia="en-US"/>
        </w:rPr>
        <w:t>Таблица 5.3 – Целевые показатели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3555"/>
        <w:gridCol w:w="1321"/>
        <w:gridCol w:w="1334"/>
        <w:gridCol w:w="910"/>
        <w:gridCol w:w="910"/>
        <w:gridCol w:w="910"/>
      </w:tblGrid>
      <w:tr w:rsidR="007A6CB6" w:rsidRPr="00D94291" w:rsidTr="008F02BC">
        <w:trPr>
          <w:tblHeader/>
        </w:trPr>
        <w:tc>
          <w:tcPr>
            <w:tcW w:w="334" w:type="pct"/>
            <w:vMerge w:val="restart"/>
            <w:vAlign w:val="center"/>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w:t>
            </w:r>
          </w:p>
        </w:tc>
        <w:tc>
          <w:tcPr>
            <w:tcW w:w="1861" w:type="pct"/>
            <w:vMerge w:val="restart"/>
            <w:vAlign w:val="center"/>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Показатель</w:t>
            </w:r>
          </w:p>
        </w:tc>
        <w:tc>
          <w:tcPr>
            <w:tcW w:w="694" w:type="pct"/>
            <w:vMerge w:val="restart"/>
            <w:vAlign w:val="center"/>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Ед. изм.</w:t>
            </w:r>
          </w:p>
        </w:tc>
        <w:tc>
          <w:tcPr>
            <w:tcW w:w="674" w:type="pct"/>
            <w:vMerge w:val="restar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Базовый показатель</w:t>
            </w:r>
          </w:p>
        </w:tc>
        <w:tc>
          <w:tcPr>
            <w:tcW w:w="1437" w:type="pct"/>
            <w:gridSpan w:val="3"/>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Показатели</w:t>
            </w:r>
          </w:p>
        </w:tc>
      </w:tr>
      <w:tr w:rsidR="007A6CB6" w:rsidRPr="00D94291" w:rsidTr="008F02BC">
        <w:trPr>
          <w:tblHeader/>
        </w:trPr>
        <w:tc>
          <w:tcPr>
            <w:tcW w:w="334"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1861"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694"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674"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479" w:type="pc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2019</w:t>
            </w:r>
          </w:p>
        </w:tc>
        <w:tc>
          <w:tcPr>
            <w:tcW w:w="479" w:type="pc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2024</w:t>
            </w:r>
          </w:p>
        </w:tc>
        <w:tc>
          <w:tcPr>
            <w:tcW w:w="479" w:type="pc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2029</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Показатели качества воды</w:t>
            </w:r>
          </w:p>
        </w:tc>
        <w:tc>
          <w:tcPr>
            <w:tcW w:w="694"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674"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1.1.</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Удельный вес проб воды у потребителя, которые не отвечают гигиеническим нормативам по санитарно-химическим показателям</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1.2.</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Удельный вес проб воды у потребителя, которые не отвечают гигиеническим нормативам по микробиологическим показателям</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Показатели качества обслуживания абонентов</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67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lastRenderedPageBreak/>
              <w:t>2.1.</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Количество жалоб абонентов на качество питьевой воды (в единицах)</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Ед.</w:t>
            </w:r>
          </w:p>
        </w:tc>
        <w:tc>
          <w:tcPr>
            <w:tcW w:w="67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A6CB6" w:rsidRPr="00D340C3"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2.2.</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Обеспеченность населения централизованным водоснабжением (в процентах от численности населения)</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sidRPr="00D340C3">
              <w:rPr>
                <w:rFonts w:ascii="Times New Roman" w:hAnsi="Times New Roman" w:cs="Times New Roman"/>
                <w:sz w:val="22"/>
                <w:szCs w:val="22"/>
              </w:rPr>
              <w:t>49,0</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sidRPr="00D340C3">
              <w:rPr>
                <w:rFonts w:ascii="Times New Roman" w:hAnsi="Times New Roman" w:cs="Times New Roman"/>
                <w:color w:val="000000"/>
                <w:sz w:val="22"/>
                <w:szCs w:val="22"/>
              </w:rPr>
              <w:t>49,70</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sidRPr="00D340C3">
              <w:rPr>
                <w:rFonts w:ascii="Times New Roman" w:hAnsi="Times New Roman" w:cs="Times New Roman"/>
                <w:color w:val="000000"/>
                <w:sz w:val="22"/>
                <w:szCs w:val="22"/>
              </w:rPr>
              <w:t>49,73</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sidRPr="00D340C3">
              <w:rPr>
                <w:rFonts w:ascii="Times New Roman" w:hAnsi="Times New Roman" w:cs="Times New Roman"/>
                <w:color w:val="000000"/>
                <w:sz w:val="22"/>
                <w:szCs w:val="22"/>
              </w:rPr>
              <w:t>49,74</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2.4.</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заявок на подключение, исполненная по итогам года</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Показатели надежности и бесперебойности водоснабжения</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674"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D340C3"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Аварийность централизованных систем водоснабжения</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Ед./1 км</w:t>
            </w:r>
          </w:p>
        </w:tc>
        <w:tc>
          <w:tcPr>
            <w:tcW w:w="674" w:type="pct"/>
            <w:vAlign w:val="center"/>
          </w:tcPr>
          <w:p w:rsidR="007A6CB6" w:rsidRPr="006160ED" w:rsidRDefault="007A6CB6" w:rsidP="007A6CB6">
            <w:pPr>
              <w:pStyle w:val="ConsPlusNormal"/>
              <w:ind w:firstLine="0"/>
              <w:jc w:val="center"/>
              <w:rPr>
                <w:rFonts w:ascii="Times New Roman" w:hAnsi="Times New Roman" w:cs="Times New Roman"/>
                <w:color w:val="E36C0A" w:themeColor="accent6" w:themeShade="BF"/>
                <w:sz w:val="22"/>
                <w:szCs w:val="22"/>
              </w:rPr>
            </w:pPr>
            <w:r w:rsidRPr="00D340C3">
              <w:rPr>
                <w:rFonts w:ascii="Times New Roman" w:hAnsi="Times New Roman" w:cs="Times New Roman"/>
                <w:sz w:val="22"/>
                <w:szCs w:val="22"/>
              </w:rPr>
              <w:t>1</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A6CB6" w:rsidRPr="00D340C3"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вес сетей водоснабжения, нуждающихся в замене</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Показатель эффективности использования ресурсов</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674"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D340C3"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1861"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Потери воды при транспортировке</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4" w:type="pct"/>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79" w:type="pct"/>
            <w:vAlign w:val="center"/>
          </w:tcPr>
          <w:p w:rsidR="007A6CB6" w:rsidRPr="00D340C3"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7A6CB6" w:rsidRPr="00D80298" w:rsidTr="008F02BC">
        <w:tc>
          <w:tcPr>
            <w:tcW w:w="334" w:type="pct"/>
            <w:vAlign w:val="center"/>
          </w:tcPr>
          <w:p w:rsidR="007A6CB6" w:rsidRPr="00D44FE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p>
        </w:tc>
        <w:tc>
          <w:tcPr>
            <w:tcW w:w="1861" w:type="pct"/>
          </w:tcPr>
          <w:p w:rsidR="007A6CB6" w:rsidRPr="00D44FE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Охват абонентов приборами учета (доля абонентов с приборами учета по отношению к общему числу абонентов)</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4"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479" w:type="pct"/>
            <w:vAlign w:val="center"/>
          </w:tcPr>
          <w:p w:rsidR="007A6CB6" w:rsidRPr="00D80298"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479" w:type="pct"/>
            <w:vAlign w:val="center"/>
          </w:tcPr>
          <w:p w:rsidR="007A6CB6" w:rsidRPr="00D80298"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479" w:type="pct"/>
            <w:vAlign w:val="center"/>
          </w:tcPr>
          <w:p w:rsidR="007A6CB6" w:rsidRPr="00D80298"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98</w:t>
            </w:r>
          </w:p>
        </w:tc>
      </w:tr>
      <w:tr w:rsidR="007A6CB6" w:rsidRPr="00CB0F55" w:rsidTr="008F02BC">
        <w:tc>
          <w:tcPr>
            <w:tcW w:w="334" w:type="pct"/>
            <w:vAlign w:val="center"/>
          </w:tcPr>
          <w:p w:rsidR="007A6CB6" w:rsidRPr="00D44FE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4.3.</w:t>
            </w:r>
          </w:p>
        </w:tc>
        <w:tc>
          <w:tcPr>
            <w:tcW w:w="1861" w:type="pct"/>
          </w:tcPr>
          <w:p w:rsidR="007A6CB6" w:rsidRPr="00D44FE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расход электрической энергии</w:t>
            </w:r>
          </w:p>
        </w:tc>
        <w:tc>
          <w:tcPr>
            <w:tcW w:w="694" w:type="pct"/>
            <w:vAlign w:val="center"/>
          </w:tcPr>
          <w:p w:rsidR="007A6CB6" w:rsidRPr="00D44FE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кВт/час/м</w:t>
            </w:r>
            <w:r w:rsidRPr="00D44FE1">
              <w:rPr>
                <w:rFonts w:ascii="Times New Roman" w:hAnsi="Times New Roman" w:cs="Times New Roman"/>
                <w:sz w:val="22"/>
                <w:szCs w:val="22"/>
                <w:vertAlign w:val="superscript"/>
              </w:rPr>
              <w:t>3</w:t>
            </w:r>
          </w:p>
        </w:tc>
        <w:tc>
          <w:tcPr>
            <w:tcW w:w="674" w:type="pct"/>
            <w:vAlign w:val="center"/>
          </w:tcPr>
          <w:p w:rsidR="007A6CB6" w:rsidRPr="00D80298"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r>
    </w:tbl>
    <w:p w:rsidR="00634677" w:rsidRPr="007A6CB6" w:rsidRDefault="00B123C8" w:rsidP="00DB49E6">
      <w:pPr>
        <w:pStyle w:val="1"/>
        <w:spacing w:before="240"/>
        <w:rPr>
          <w:lang w:val="ru-RU"/>
        </w:rPr>
      </w:pPr>
      <w:bookmarkStart w:id="151" w:name="_Toc416812893"/>
      <w:r w:rsidRPr="007A6CB6">
        <w:rPr>
          <w:rFonts w:ascii="Times New Roman" w:hAnsi="Times New Roman" w:cs="Times New Roman"/>
          <w:lang w:val="ru-RU"/>
        </w:rPr>
        <w:t>5.4</w:t>
      </w:r>
      <w:bookmarkStart w:id="152" w:name="_Toc335768300"/>
      <w:r w:rsidR="00634677" w:rsidRPr="007A6CB6">
        <w:rPr>
          <w:lang w:val="ru-RU"/>
        </w:rPr>
        <w:t>Системы водоотведения</w:t>
      </w:r>
      <w:bookmarkEnd w:id="151"/>
      <w:bookmarkEnd w:id="152"/>
    </w:p>
    <w:p w:rsidR="00634677" w:rsidRPr="007A6CB6" w:rsidRDefault="00634677" w:rsidP="00945809">
      <w:pPr>
        <w:autoSpaceDE w:val="0"/>
        <w:autoSpaceDN w:val="0"/>
        <w:adjustRightInd w:val="0"/>
        <w:ind w:firstLine="709"/>
        <w:jc w:val="both"/>
        <w:rPr>
          <w:rFonts w:eastAsia="Calibri"/>
          <w:sz w:val="24"/>
          <w:szCs w:val="24"/>
          <w:lang w:eastAsia="en-US"/>
        </w:rPr>
      </w:pPr>
      <w:r w:rsidRPr="007A6CB6">
        <w:rPr>
          <w:rFonts w:eastAsia="Calibri"/>
          <w:sz w:val="24"/>
          <w:szCs w:val="24"/>
          <w:lang w:eastAsia="en-US"/>
        </w:rPr>
        <w:t xml:space="preserve">Эффективность работы системы водоотведения </w:t>
      </w:r>
      <w:r w:rsidR="000D3880" w:rsidRPr="007A6CB6">
        <w:rPr>
          <w:rFonts w:eastAsia="Calibri"/>
          <w:sz w:val="24"/>
          <w:szCs w:val="24"/>
          <w:lang w:eastAsia="en-US"/>
        </w:rPr>
        <w:t>Спасского</w:t>
      </w:r>
      <w:r w:rsidRPr="007A6CB6">
        <w:rPr>
          <w:rFonts w:eastAsia="Calibri"/>
          <w:sz w:val="24"/>
          <w:szCs w:val="24"/>
          <w:lang w:eastAsia="en-US"/>
        </w:rPr>
        <w:t xml:space="preserve"> сельского поселения характеризуют следующие показатели (таблица 5.</w:t>
      </w:r>
      <w:r w:rsidR="00945809" w:rsidRPr="007A6CB6">
        <w:rPr>
          <w:rFonts w:eastAsia="Calibri"/>
          <w:sz w:val="24"/>
          <w:szCs w:val="24"/>
          <w:lang w:eastAsia="en-US"/>
        </w:rPr>
        <w:t>4</w:t>
      </w:r>
      <w:r w:rsidRPr="007A6CB6">
        <w:rPr>
          <w:rFonts w:eastAsia="Calibri"/>
          <w:sz w:val="24"/>
          <w:szCs w:val="24"/>
          <w:lang w:eastAsia="en-US"/>
        </w:rPr>
        <w:t>).</w:t>
      </w:r>
    </w:p>
    <w:p w:rsidR="00945809" w:rsidRPr="007A6CB6" w:rsidRDefault="00945809" w:rsidP="00945809">
      <w:pPr>
        <w:autoSpaceDE w:val="0"/>
        <w:autoSpaceDN w:val="0"/>
        <w:adjustRightInd w:val="0"/>
        <w:ind w:firstLine="709"/>
        <w:jc w:val="both"/>
        <w:rPr>
          <w:rFonts w:eastAsia="Calibri"/>
          <w:sz w:val="24"/>
          <w:szCs w:val="24"/>
          <w:lang w:eastAsia="en-US"/>
        </w:rPr>
      </w:pPr>
    </w:p>
    <w:p w:rsidR="00634677" w:rsidRPr="00945809" w:rsidRDefault="00634677" w:rsidP="00DB49E6">
      <w:pPr>
        <w:jc w:val="both"/>
        <w:rPr>
          <w:rFonts w:eastAsia="Calibri"/>
          <w:sz w:val="24"/>
          <w:szCs w:val="24"/>
          <w:lang w:eastAsia="en-US"/>
        </w:rPr>
      </w:pPr>
      <w:r w:rsidRPr="007A6CB6">
        <w:rPr>
          <w:rFonts w:eastAsia="Calibri"/>
          <w:sz w:val="24"/>
          <w:szCs w:val="24"/>
          <w:lang w:eastAsia="en-US"/>
        </w:rPr>
        <w:t>Таблица 5.4 – Целевые показатели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3558"/>
        <w:gridCol w:w="1320"/>
        <w:gridCol w:w="1334"/>
        <w:gridCol w:w="909"/>
        <w:gridCol w:w="909"/>
        <w:gridCol w:w="910"/>
      </w:tblGrid>
      <w:tr w:rsidR="007A6CB6" w:rsidRPr="00D94291" w:rsidTr="008F02BC">
        <w:trPr>
          <w:tblHeader/>
        </w:trPr>
        <w:tc>
          <w:tcPr>
            <w:tcW w:w="334" w:type="pct"/>
            <w:vMerge w:val="restart"/>
            <w:vAlign w:val="center"/>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w:t>
            </w:r>
          </w:p>
        </w:tc>
        <w:tc>
          <w:tcPr>
            <w:tcW w:w="1863" w:type="pct"/>
            <w:vMerge w:val="restart"/>
            <w:vAlign w:val="center"/>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Показатель</w:t>
            </w:r>
          </w:p>
        </w:tc>
        <w:tc>
          <w:tcPr>
            <w:tcW w:w="694" w:type="pct"/>
            <w:vMerge w:val="restart"/>
            <w:vAlign w:val="center"/>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Ед. изм.</w:t>
            </w:r>
          </w:p>
        </w:tc>
        <w:tc>
          <w:tcPr>
            <w:tcW w:w="672" w:type="pct"/>
            <w:vMerge w:val="restar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Базовый показатель</w:t>
            </w:r>
          </w:p>
        </w:tc>
        <w:tc>
          <w:tcPr>
            <w:tcW w:w="1437" w:type="pct"/>
            <w:gridSpan w:val="3"/>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Показатели</w:t>
            </w:r>
          </w:p>
        </w:tc>
      </w:tr>
      <w:tr w:rsidR="007A6CB6" w:rsidRPr="00D94291" w:rsidTr="008F02BC">
        <w:trPr>
          <w:tblHeader/>
        </w:trPr>
        <w:tc>
          <w:tcPr>
            <w:tcW w:w="334"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1863"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694"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672" w:type="pct"/>
            <w:vMerge/>
          </w:tcPr>
          <w:p w:rsidR="007A6CB6" w:rsidRPr="007A6CB6" w:rsidRDefault="007A6CB6" w:rsidP="007A6CB6">
            <w:pPr>
              <w:pStyle w:val="ConsPlusNormal"/>
              <w:ind w:firstLine="0"/>
              <w:jc w:val="center"/>
              <w:rPr>
                <w:rFonts w:ascii="Times New Roman" w:hAnsi="Times New Roman" w:cs="Times New Roman"/>
                <w:b/>
                <w:sz w:val="22"/>
                <w:szCs w:val="22"/>
              </w:rPr>
            </w:pPr>
          </w:p>
        </w:tc>
        <w:tc>
          <w:tcPr>
            <w:tcW w:w="479" w:type="pc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2019</w:t>
            </w:r>
          </w:p>
        </w:tc>
        <w:tc>
          <w:tcPr>
            <w:tcW w:w="479" w:type="pc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2024</w:t>
            </w:r>
          </w:p>
        </w:tc>
        <w:tc>
          <w:tcPr>
            <w:tcW w:w="479" w:type="pct"/>
          </w:tcPr>
          <w:p w:rsidR="007A6CB6" w:rsidRPr="007A6CB6" w:rsidRDefault="007A6CB6" w:rsidP="007A6CB6">
            <w:pPr>
              <w:pStyle w:val="ConsPlusNormal"/>
              <w:ind w:firstLine="0"/>
              <w:jc w:val="center"/>
              <w:rPr>
                <w:rFonts w:ascii="Times New Roman" w:hAnsi="Times New Roman" w:cs="Times New Roman"/>
                <w:b/>
                <w:sz w:val="22"/>
                <w:szCs w:val="22"/>
              </w:rPr>
            </w:pPr>
            <w:r w:rsidRPr="007A6CB6">
              <w:rPr>
                <w:rFonts w:ascii="Times New Roman" w:hAnsi="Times New Roman" w:cs="Times New Roman"/>
                <w:b/>
                <w:sz w:val="22"/>
                <w:szCs w:val="22"/>
              </w:rPr>
              <w:t>2029</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 xml:space="preserve">Показатели качества </w:t>
            </w:r>
            <w:r>
              <w:rPr>
                <w:rFonts w:ascii="Times New Roman" w:hAnsi="Times New Roman" w:cs="Times New Roman"/>
                <w:sz w:val="22"/>
                <w:szCs w:val="22"/>
              </w:rPr>
              <w:t>очистки сточных вод</w:t>
            </w:r>
          </w:p>
        </w:tc>
        <w:tc>
          <w:tcPr>
            <w:tcW w:w="694"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672"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CB0F55"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1.1.</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сточных вод, подвергающихся очистке в общем объеме сточных вод</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2" w:type="pct"/>
            <w:vAlign w:val="center"/>
          </w:tcPr>
          <w:p w:rsidR="007A6CB6" w:rsidRPr="00D80298"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r>
      <w:tr w:rsidR="007A6CB6" w:rsidRPr="00CB0F55" w:rsidTr="008F02BC">
        <w:tc>
          <w:tcPr>
            <w:tcW w:w="334" w:type="pct"/>
            <w:vAlign w:val="center"/>
          </w:tcPr>
          <w:p w:rsidR="007A6CB6" w:rsidRPr="00EA1049"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1863" w:type="pct"/>
          </w:tcPr>
          <w:p w:rsidR="007A6CB6" w:rsidRPr="00EA1049"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сточных вод, соответствующих установленным нормативам допустимого сброса</w:t>
            </w:r>
          </w:p>
        </w:tc>
        <w:tc>
          <w:tcPr>
            <w:tcW w:w="694" w:type="pct"/>
            <w:vAlign w:val="center"/>
          </w:tcPr>
          <w:p w:rsidR="007A6CB6" w:rsidRPr="00EA1049"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w:t>
            </w:r>
          </w:p>
        </w:tc>
        <w:tc>
          <w:tcPr>
            <w:tcW w:w="672"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Показатели качества обслуживания абонентов</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672"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2.1.</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заявок на подключение, исполненная по итогам года</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sidRPr="00572515">
              <w:rPr>
                <w:rFonts w:ascii="Times New Roman" w:hAnsi="Times New Roman" w:cs="Times New Roman"/>
                <w:sz w:val="22"/>
                <w:szCs w:val="22"/>
              </w:rPr>
              <w:t>100</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863" w:type="pct"/>
          </w:tcPr>
          <w:p w:rsidR="007A6CB6" w:rsidRPr="00D94291" w:rsidRDefault="007A6CB6" w:rsidP="007A6CB6">
            <w:pPr>
              <w:pStyle w:val="Default"/>
              <w:jc w:val="center"/>
            </w:pPr>
            <w:r w:rsidRPr="00625786">
              <w:rPr>
                <w:color w:val="auto"/>
              </w:rPr>
              <w:t>Доля населения, проживающего в жилых домах, подключенных к централизованному водоотведению</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sidRPr="00D94291">
              <w:rPr>
                <w:rFonts w:ascii="Times New Roman" w:hAnsi="Times New Roman" w:cs="Times New Roman"/>
                <w:sz w:val="22"/>
                <w:szCs w:val="22"/>
              </w:rPr>
              <w:t>Показатели надежности и бесперебойности водоснабжения</w:t>
            </w:r>
          </w:p>
        </w:tc>
        <w:tc>
          <w:tcPr>
            <w:tcW w:w="694"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672"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Удельное количество засоров на сетях водоотведения</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Ед./1 км</w:t>
            </w:r>
          </w:p>
        </w:tc>
        <w:tc>
          <w:tcPr>
            <w:tcW w:w="672" w:type="pct"/>
            <w:vAlign w:val="center"/>
          </w:tcPr>
          <w:p w:rsidR="007A6CB6" w:rsidRPr="009F5C96"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A6CB6" w:rsidRPr="00CB0F55"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3.2.</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вес сетей водоотведения, нуждающихся в замене</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w:t>
            </w:r>
          </w:p>
        </w:tc>
      </w:tr>
      <w:tr w:rsidR="007A6CB6" w:rsidRPr="00D94291"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Показатель эффективности использования ресурсов</w:t>
            </w:r>
          </w:p>
        </w:tc>
        <w:tc>
          <w:tcPr>
            <w:tcW w:w="694"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672"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c>
          <w:tcPr>
            <w:tcW w:w="479" w:type="pct"/>
          </w:tcPr>
          <w:p w:rsidR="007A6CB6" w:rsidRPr="00D94291" w:rsidRDefault="007A6CB6" w:rsidP="007A6CB6">
            <w:pPr>
              <w:pStyle w:val="ConsPlusNormal"/>
              <w:ind w:firstLine="0"/>
              <w:jc w:val="center"/>
              <w:rPr>
                <w:rFonts w:ascii="Times New Roman" w:hAnsi="Times New Roman" w:cs="Times New Roman"/>
                <w:sz w:val="22"/>
                <w:szCs w:val="22"/>
              </w:rPr>
            </w:pPr>
          </w:p>
        </w:tc>
      </w:tr>
      <w:tr w:rsidR="007A6CB6" w:rsidRPr="00CB0F55" w:rsidTr="008F02BC">
        <w:tc>
          <w:tcPr>
            <w:tcW w:w="33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w:t>
            </w:r>
          </w:p>
        </w:tc>
        <w:tc>
          <w:tcPr>
            <w:tcW w:w="1863" w:type="pct"/>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Удельный расход электрической энергии</w:t>
            </w:r>
          </w:p>
        </w:tc>
        <w:tc>
          <w:tcPr>
            <w:tcW w:w="694" w:type="pct"/>
            <w:vAlign w:val="center"/>
          </w:tcPr>
          <w:p w:rsidR="007A6CB6" w:rsidRPr="00D9429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кВт/час/м</w:t>
            </w:r>
            <w:r w:rsidRPr="00D44FE1">
              <w:rPr>
                <w:rFonts w:ascii="Times New Roman" w:hAnsi="Times New Roman" w:cs="Times New Roman"/>
                <w:sz w:val="22"/>
                <w:szCs w:val="22"/>
                <w:vertAlign w:val="superscript"/>
              </w:rPr>
              <w:t>3</w:t>
            </w:r>
          </w:p>
        </w:tc>
        <w:tc>
          <w:tcPr>
            <w:tcW w:w="672" w:type="pct"/>
            <w:vAlign w:val="center"/>
          </w:tcPr>
          <w:p w:rsidR="007A6CB6" w:rsidRPr="009F5C96"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r w:rsidR="007A6CB6" w:rsidRPr="00CB0F55" w:rsidTr="008F02BC">
        <w:tc>
          <w:tcPr>
            <w:tcW w:w="334" w:type="pct"/>
            <w:vAlign w:val="center"/>
          </w:tcPr>
          <w:p w:rsidR="007A6CB6" w:rsidRPr="00D44FE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w:t>
            </w:r>
          </w:p>
        </w:tc>
        <w:tc>
          <w:tcPr>
            <w:tcW w:w="1863" w:type="pct"/>
          </w:tcPr>
          <w:p w:rsidR="007A6CB6" w:rsidRPr="00D44FE1"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Обеспеченность системы водоотведения технологическими приборами учета, оснащенными системой дистанционной передачи данных</w:t>
            </w:r>
          </w:p>
        </w:tc>
        <w:tc>
          <w:tcPr>
            <w:tcW w:w="694" w:type="pct"/>
            <w:vAlign w:val="center"/>
          </w:tcPr>
          <w:p w:rsidR="007A6CB6" w:rsidRPr="00EA1049"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672"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c>
          <w:tcPr>
            <w:tcW w:w="479" w:type="pct"/>
            <w:vAlign w:val="center"/>
          </w:tcPr>
          <w:p w:rsidR="007A6CB6" w:rsidRPr="00CB0F55" w:rsidRDefault="007A6CB6" w:rsidP="007A6C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w:t>
            </w:r>
          </w:p>
        </w:tc>
      </w:tr>
    </w:tbl>
    <w:p w:rsidR="003716CE" w:rsidRDefault="003716CE" w:rsidP="00F316C0">
      <w:pPr>
        <w:pStyle w:val="a3"/>
        <w:spacing w:line="360" w:lineRule="auto"/>
        <w:ind w:left="750"/>
        <w:jc w:val="both"/>
        <w:rPr>
          <w:b/>
          <w:spacing w:val="-8"/>
          <w:sz w:val="28"/>
          <w:szCs w:val="28"/>
          <w:lang w:eastAsia="en-US"/>
        </w:rPr>
      </w:pPr>
      <w:r>
        <w:rPr>
          <w:b/>
          <w:spacing w:val="-8"/>
          <w:sz w:val="28"/>
          <w:szCs w:val="28"/>
          <w:lang w:eastAsia="en-US"/>
        </w:rPr>
        <w:br w:type="page"/>
      </w:r>
    </w:p>
    <w:p w:rsidR="00314224" w:rsidRDefault="00062647" w:rsidP="00207BE1">
      <w:pPr>
        <w:pStyle w:val="1"/>
        <w:spacing w:after="0"/>
        <w:jc w:val="center"/>
        <w:rPr>
          <w:rFonts w:asciiTheme="minorHAnsi" w:hAnsiTheme="minorHAnsi"/>
          <w:lang w:val="ru-RU"/>
        </w:rPr>
      </w:pPr>
      <w:bookmarkStart w:id="153" w:name="_Toc416812894"/>
      <w:r w:rsidRPr="00C33A1C">
        <w:rPr>
          <w:spacing w:val="-8"/>
        </w:rPr>
        <w:lastRenderedPageBreak/>
        <w:t>Раздел 6.</w:t>
      </w:r>
      <w:r w:rsidRPr="00C33A1C">
        <w:t>Перспективнаясхемаэлектроснабжения</w:t>
      </w:r>
      <w:bookmarkEnd w:id="153"/>
    </w:p>
    <w:p w:rsidR="00207BE1" w:rsidRPr="00207BE1" w:rsidRDefault="00207BE1" w:rsidP="00207BE1">
      <w:pPr>
        <w:pStyle w:val="1"/>
        <w:spacing w:after="0"/>
        <w:jc w:val="center"/>
        <w:rPr>
          <w:rFonts w:asciiTheme="minorHAnsi" w:hAnsiTheme="minorHAnsi"/>
          <w:lang w:val="ru-RU"/>
        </w:rPr>
      </w:pPr>
    </w:p>
    <w:p w:rsidR="00314224" w:rsidRPr="00C33A1C" w:rsidRDefault="00314224" w:rsidP="00C33A1C">
      <w:pPr>
        <w:shd w:val="clear" w:color="auto" w:fill="FFFFFF"/>
        <w:ind w:firstLine="709"/>
        <w:jc w:val="both"/>
        <w:rPr>
          <w:sz w:val="24"/>
          <w:szCs w:val="22"/>
        </w:rPr>
      </w:pPr>
      <w:r w:rsidRPr="00C33A1C">
        <w:rPr>
          <w:sz w:val="24"/>
          <w:szCs w:val="22"/>
        </w:rPr>
        <w:t>Прогнозом развития в период до 2024 года предусмотрено:</w:t>
      </w:r>
    </w:p>
    <w:p w:rsidR="00314224" w:rsidRPr="00C33A1C" w:rsidRDefault="00314224" w:rsidP="00970650">
      <w:pPr>
        <w:numPr>
          <w:ilvl w:val="0"/>
          <w:numId w:val="5"/>
        </w:numPr>
        <w:tabs>
          <w:tab w:val="clear" w:pos="1443"/>
          <w:tab w:val="num" w:pos="720"/>
        </w:tabs>
        <w:ind w:left="0" w:firstLine="709"/>
        <w:jc w:val="both"/>
        <w:rPr>
          <w:sz w:val="24"/>
          <w:szCs w:val="22"/>
        </w:rPr>
      </w:pPr>
      <w:r w:rsidRPr="00C33A1C">
        <w:rPr>
          <w:sz w:val="24"/>
          <w:szCs w:val="22"/>
        </w:rPr>
        <w:t xml:space="preserve">индустриальное развитие территории поселения - развитие производственной отрасли, сельского хозяйства и деревообрабатывающей промышленности; </w:t>
      </w:r>
    </w:p>
    <w:p w:rsidR="00314224" w:rsidRPr="00C33A1C" w:rsidRDefault="00314224" w:rsidP="00970650">
      <w:pPr>
        <w:numPr>
          <w:ilvl w:val="0"/>
          <w:numId w:val="5"/>
        </w:numPr>
        <w:tabs>
          <w:tab w:val="clear" w:pos="1443"/>
          <w:tab w:val="num" w:pos="720"/>
        </w:tabs>
        <w:ind w:left="0" w:firstLine="709"/>
        <w:jc w:val="both"/>
        <w:rPr>
          <w:sz w:val="24"/>
          <w:szCs w:val="22"/>
        </w:rPr>
      </w:pPr>
      <w:r w:rsidRPr="00C33A1C">
        <w:rPr>
          <w:sz w:val="24"/>
          <w:szCs w:val="22"/>
        </w:rPr>
        <w:t>развитие объектов рекреационного назначения;</w:t>
      </w:r>
    </w:p>
    <w:p w:rsidR="00314224" w:rsidRPr="00C33A1C" w:rsidRDefault="00314224" w:rsidP="00970650">
      <w:pPr>
        <w:numPr>
          <w:ilvl w:val="0"/>
          <w:numId w:val="5"/>
        </w:numPr>
        <w:tabs>
          <w:tab w:val="clear" w:pos="1443"/>
          <w:tab w:val="num" w:pos="720"/>
        </w:tabs>
        <w:ind w:left="0" w:firstLine="709"/>
        <w:jc w:val="both"/>
        <w:rPr>
          <w:sz w:val="24"/>
          <w:szCs w:val="22"/>
        </w:rPr>
      </w:pPr>
      <w:r w:rsidRPr="00C33A1C">
        <w:rPr>
          <w:sz w:val="24"/>
          <w:szCs w:val="22"/>
        </w:rPr>
        <w:t>увеличение численности населения МО.</w:t>
      </w:r>
    </w:p>
    <w:p w:rsidR="00314224" w:rsidRPr="00C33A1C" w:rsidRDefault="00314224" w:rsidP="00C33A1C">
      <w:pPr>
        <w:shd w:val="clear" w:color="auto" w:fill="FFFFFF"/>
        <w:ind w:firstLine="709"/>
        <w:jc w:val="both"/>
        <w:rPr>
          <w:sz w:val="24"/>
          <w:szCs w:val="22"/>
        </w:rPr>
      </w:pPr>
      <w:r w:rsidRPr="00C33A1C">
        <w:rPr>
          <w:sz w:val="24"/>
          <w:szCs w:val="22"/>
        </w:rPr>
        <w:t>Предварительная оценка перспективной электрической нагрузки МО «</w:t>
      </w:r>
      <w:r w:rsidR="000D3880">
        <w:rPr>
          <w:bCs/>
          <w:sz w:val="24"/>
          <w:szCs w:val="22"/>
        </w:rPr>
        <w:t>Спасское</w:t>
      </w:r>
      <w:r w:rsidRPr="00C33A1C">
        <w:rPr>
          <w:sz w:val="24"/>
          <w:szCs w:val="22"/>
        </w:rPr>
        <w:t xml:space="preserve"> сельское поселение» на рассматриваемый проектный период 2012-2024 гг. произведена на основе численности населения и прогноза строительства жилого и социального фонда, а также  развития объектов промышленности и сельского хозяйства на территории поселения, принятых настоящим проектом.</w:t>
      </w:r>
    </w:p>
    <w:p w:rsidR="00314224" w:rsidRPr="00C33A1C" w:rsidRDefault="00314224" w:rsidP="00C33A1C">
      <w:pPr>
        <w:shd w:val="clear" w:color="auto" w:fill="FFFFFF"/>
        <w:ind w:firstLine="709"/>
        <w:jc w:val="both"/>
        <w:rPr>
          <w:sz w:val="24"/>
          <w:szCs w:val="22"/>
        </w:rPr>
      </w:pPr>
      <w:r w:rsidRPr="00C33A1C">
        <w:rPr>
          <w:sz w:val="24"/>
          <w:szCs w:val="22"/>
        </w:rPr>
        <w:t>Оценка расчётной электрической нагрузки производилась по показателям удельных нагрузок, приведённых: в СП 42.13330.2011 «Градостроительство. Планировка и застройка городских и сельских поселений», в РД 34.20.185-94 «Инструкция по проектированию городских электрических сетей», «Нормативы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(утверждены приказом № 213 Минтопэнерго России 29.06.99).</w:t>
      </w:r>
    </w:p>
    <w:p w:rsidR="00314224" w:rsidRPr="00C33A1C" w:rsidRDefault="00314224" w:rsidP="00C33A1C">
      <w:pPr>
        <w:ind w:firstLine="709"/>
        <w:jc w:val="both"/>
        <w:rPr>
          <w:sz w:val="24"/>
          <w:szCs w:val="22"/>
        </w:rPr>
      </w:pPr>
      <w:r w:rsidRPr="00C33A1C">
        <w:rPr>
          <w:sz w:val="24"/>
          <w:szCs w:val="22"/>
        </w:rPr>
        <w:t>Согласно нормативам, укрупненный показатель расхода электроэнергии коммунально-бытовых потребителей принят на расчетный срок (2024 г.) для населенных пунктов с газовыми плитами – 2170 кВтч/чел в год, годовое число часов использования максимума электрической нагрузки – 5300, со стационарными электроплитами, соответственно, 2750 кВтч/чел в год и 5500 часов. При этом укрупненный показатель удельной расчетной коммунально-бытовой нагрузки составляет в среднем по поселению – для населенных пунктов с газовыми плитами – 0,41 кВт/чел, для населенных пунктов со стационарными электроплитами – 0,5 кВт/чел.</w:t>
      </w:r>
    </w:p>
    <w:p w:rsidR="00C33A1C" w:rsidRDefault="00314224" w:rsidP="00C33A1C">
      <w:pPr>
        <w:ind w:firstLine="709"/>
        <w:jc w:val="both"/>
        <w:rPr>
          <w:bCs/>
          <w:sz w:val="24"/>
          <w:szCs w:val="22"/>
        </w:rPr>
      </w:pPr>
      <w:r w:rsidRPr="00C33A1C">
        <w:rPr>
          <w:bCs/>
          <w:sz w:val="24"/>
          <w:szCs w:val="22"/>
        </w:rPr>
        <w:t>Расчёт увеличения электрической нагрузки и электропотребления жилищно-коммунального сектора</w:t>
      </w:r>
      <w:r w:rsidRPr="00C33A1C">
        <w:rPr>
          <w:sz w:val="24"/>
          <w:szCs w:val="22"/>
        </w:rPr>
        <w:t xml:space="preserve"> проводился </w:t>
      </w:r>
      <w:r w:rsidRPr="00C33A1C">
        <w:rPr>
          <w:bCs/>
          <w:sz w:val="24"/>
          <w:szCs w:val="22"/>
        </w:rPr>
        <w:t xml:space="preserve">по нормативным показателям строительства и по укрупненным показателям численности населения </w:t>
      </w:r>
      <w:r w:rsidRPr="00C33A1C">
        <w:rPr>
          <w:sz w:val="24"/>
          <w:szCs w:val="22"/>
        </w:rPr>
        <w:t xml:space="preserve">с учетом того, что новое жилье будет использовать плиты на природном газе (при использовании стационарных электроплит эти параметры увеличатся). Для дальнейших расчётов более точной является оценка максимальной расчётной нагрузки по </w:t>
      </w:r>
      <w:r w:rsidRPr="00C33A1C">
        <w:rPr>
          <w:bCs/>
          <w:sz w:val="24"/>
          <w:szCs w:val="22"/>
        </w:rPr>
        <w:t>нормативным показателям строительства, а электропотребление - по укрупненным показателям численности населен</w:t>
      </w:r>
      <w:r w:rsidR="00C33A1C">
        <w:rPr>
          <w:bCs/>
          <w:sz w:val="24"/>
          <w:szCs w:val="22"/>
        </w:rPr>
        <w:t xml:space="preserve">ия. </w:t>
      </w:r>
    </w:p>
    <w:p w:rsidR="00314224" w:rsidRPr="00C33A1C" w:rsidRDefault="00C33A1C" w:rsidP="00C33A1C">
      <w:pPr>
        <w:ind w:firstLine="709"/>
        <w:rPr>
          <w:bCs/>
          <w:sz w:val="24"/>
          <w:szCs w:val="22"/>
        </w:rPr>
        <w:sectPr w:rsidR="00314224" w:rsidRPr="00C33A1C" w:rsidSect="003E3E33">
          <w:pgSz w:w="11906" w:h="16838"/>
          <w:pgMar w:top="1134" w:right="850" w:bottom="1134" w:left="1701" w:header="708" w:footer="708" w:gutter="0"/>
          <w:cols w:space="708"/>
          <w:docGrid w:linePitch="360"/>
        </w:sectPr>
      </w:pPr>
      <w:r>
        <w:rPr>
          <w:bCs/>
          <w:sz w:val="24"/>
          <w:szCs w:val="22"/>
        </w:rPr>
        <w:t xml:space="preserve">Расчёты сведены </w:t>
      </w:r>
      <w:r w:rsidR="00314224" w:rsidRPr="00C33A1C">
        <w:rPr>
          <w:bCs/>
          <w:sz w:val="24"/>
          <w:szCs w:val="22"/>
        </w:rPr>
        <w:t xml:space="preserve">в таблицы </w:t>
      </w:r>
      <w:r>
        <w:rPr>
          <w:bCs/>
          <w:sz w:val="24"/>
          <w:szCs w:val="22"/>
        </w:rPr>
        <w:t>6.1 и 6.2.</w:t>
      </w:r>
    </w:p>
    <w:p w:rsidR="00314224" w:rsidRPr="00397D8F" w:rsidRDefault="000D38D6" w:rsidP="00397D8F">
      <w:pPr>
        <w:jc w:val="both"/>
        <w:rPr>
          <w:color w:val="000000"/>
          <w:sz w:val="24"/>
          <w:szCs w:val="22"/>
        </w:rPr>
      </w:pPr>
      <w:r w:rsidRPr="00397D8F">
        <w:rPr>
          <w:bCs/>
          <w:color w:val="000000"/>
          <w:sz w:val="24"/>
          <w:szCs w:val="22"/>
        </w:rPr>
        <w:lastRenderedPageBreak/>
        <w:t>Таблица 6.1</w:t>
      </w:r>
      <w:r w:rsidR="00314224" w:rsidRPr="00397D8F">
        <w:rPr>
          <w:bCs/>
          <w:color w:val="000000"/>
          <w:sz w:val="24"/>
          <w:szCs w:val="22"/>
        </w:rPr>
        <w:t xml:space="preserve"> – Расчёт увеличения электрической нагрузки жилищно-коммунального сектора сельского поселения по нормативным показателям строительства </w:t>
      </w:r>
    </w:p>
    <w:tbl>
      <w:tblPr>
        <w:tblW w:w="5000" w:type="pct"/>
        <w:tblLayout w:type="fixed"/>
        <w:tblLook w:val="04A0"/>
      </w:tblPr>
      <w:tblGrid>
        <w:gridCol w:w="2609"/>
        <w:gridCol w:w="740"/>
        <w:gridCol w:w="1580"/>
        <w:gridCol w:w="1559"/>
        <w:gridCol w:w="1701"/>
        <w:gridCol w:w="1559"/>
        <w:gridCol w:w="1842"/>
        <w:gridCol w:w="1419"/>
        <w:gridCol w:w="1777"/>
      </w:tblGrid>
      <w:tr w:rsidR="003D2E45" w:rsidRPr="00FD024B" w:rsidTr="003D2E45">
        <w:trPr>
          <w:trHeight w:val="288"/>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Населенный пункт</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с. Батурино</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с.Коларово</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п.Синий Утёс</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с.Вершинино</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с.Яр</w:t>
            </w:r>
          </w:p>
        </w:tc>
        <w:tc>
          <w:tcPr>
            <w:tcW w:w="480"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Итого</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3D2E45" w:rsidRPr="00503106" w:rsidRDefault="003D2E45" w:rsidP="003D2E45">
            <w:pPr>
              <w:jc w:val="center"/>
              <w:rPr>
                <w:b/>
                <w:color w:val="000000"/>
                <w:sz w:val="22"/>
                <w:szCs w:val="22"/>
              </w:rPr>
            </w:pPr>
            <w:r w:rsidRPr="00503106">
              <w:rPr>
                <w:b/>
                <w:color w:val="000000"/>
                <w:sz w:val="22"/>
                <w:szCs w:val="22"/>
              </w:rPr>
              <w:t>Увеличение, кВт</w:t>
            </w:r>
          </w:p>
        </w:tc>
      </w:tr>
      <w:tr w:rsidR="003D2E45" w:rsidRPr="00FD024B" w:rsidTr="003D2E45">
        <w:trPr>
          <w:trHeight w:val="31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Тип застройки (мкд, инд. дома)</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инд. и 2х кварт.дома</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инд. и 2х кварт.дома</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инд. и 2х кварт.дома</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инд. и 2х кварт.дома</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инд. и 2х кварт.дома</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31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сущ.  Сохран. (2012г)</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16,99</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10,11</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8,35</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13,94</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5,99</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56,75</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31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2013</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17,3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10,3</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8,5</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14,2</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6,1</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57,8</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31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нагрузка</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318,32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189,52</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156,4</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261,28</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112,24</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1063,52</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31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2014</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0,6</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0,15</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0,23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0,38</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0,14</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31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прирост нагрузки</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11,04</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4,232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6,992</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2,576</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r>
      <w:tr w:rsidR="003D2E45" w:rsidRPr="00FD024B" w:rsidTr="003D2E45">
        <w:trPr>
          <w:trHeight w:val="312"/>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2015</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0,6</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0,15</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0,23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0,38</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0,14</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прирост нагрузки</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11,04</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4,232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6,992</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2,576</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55,2</w:t>
            </w: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2016</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0,6</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0,15</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0,23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0,38</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0,14</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прирост нагрузки</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11,04</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4,232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6,992</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2,576</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82,8</w:t>
            </w: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2017</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0,6</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0,15</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0,23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0,38</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0,14</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прирост нагрузки</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11,04</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4,232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6,992</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2,576</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110,4</w:t>
            </w: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2018</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0,6</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0,15</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0,23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0,38</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0,14</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прирост нагрузки</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11,04</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4,232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6,992</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2,576</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138</w:t>
            </w: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2019</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0,6</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0,15</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0,23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0,38</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0,14</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прирост нагрузки</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11,04</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4,232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6,992</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2,576</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27,6</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165,6</w:t>
            </w: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2024</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тыс.м2</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3,98</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1,53</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2,54</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0,95</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10</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p>
        </w:tc>
      </w:tr>
      <w:tr w:rsidR="003D2E45" w:rsidRPr="00FD024B" w:rsidTr="003D2E45">
        <w:trPr>
          <w:trHeight w:val="288"/>
        </w:trPr>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прирост нагрузки</w:t>
            </w:r>
          </w:p>
        </w:tc>
        <w:tc>
          <w:tcPr>
            <w:tcW w:w="25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кВт</w:t>
            </w:r>
          </w:p>
        </w:tc>
        <w:tc>
          <w:tcPr>
            <w:tcW w:w="534"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73,232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18,4</w:t>
            </w:r>
          </w:p>
        </w:tc>
        <w:tc>
          <w:tcPr>
            <w:tcW w:w="575"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28,152</w:t>
            </w:r>
          </w:p>
        </w:tc>
        <w:tc>
          <w:tcPr>
            <w:tcW w:w="527"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46,736</w:t>
            </w:r>
          </w:p>
        </w:tc>
        <w:tc>
          <w:tcPr>
            <w:tcW w:w="623"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17,48</w:t>
            </w:r>
          </w:p>
        </w:tc>
        <w:tc>
          <w:tcPr>
            <w:tcW w:w="480"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184</w:t>
            </w:r>
          </w:p>
        </w:tc>
        <w:tc>
          <w:tcPr>
            <w:tcW w:w="601" w:type="pct"/>
            <w:tcBorders>
              <w:top w:val="nil"/>
              <w:left w:val="nil"/>
              <w:bottom w:val="single" w:sz="4" w:space="0" w:color="auto"/>
              <w:right w:val="single" w:sz="4" w:space="0" w:color="auto"/>
            </w:tcBorders>
            <w:shd w:val="clear" w:color="auto" w:fill="auto"/>
            <w:noWrap/>
            <w:vAlign w:val="center"/>
            <w:hideMark/>
          </w:tcPr>
          <w:p w:rsidR="003D2E45" w:rsidRPr="003D2E45" w:rsidRDefault="003D2E45" w:rsidP="003D2E45">
            <w:pPr>
              <w:jc w:val="center"/>
              <w:rPr>
                <w:color w:val="000000"/>
                <w:sz w:val="22"/>
                <w:szCs w:val="22"/>
              </w:rPr>
            </w:pPr>
            <w:r w:rsidRPr="003D2E45">
              <w:rPr>
                <w:color w:val="000000"/>
                <w:sz w:val="22"/>
                <w:szCs w:val="22"/>
              </w:rPr>
              <w:t>349,6</w:t>
            </w:r>
          </w:p>
        </w:tc>
      </w:tr>
    </w:tbl>
    <w:p w:rsidR="00314224" w:rsidRDefault="00314224" w:rsidP="00314224">
      <w:pPr>
        <w:spacing w:line="360" w:lineRule="auto"/>
        <w:ind w:firstLine="709"/>
        <w:jc w:val="both"/>
        <w:rPr>
          <w:sz w:val="28"/>
          <w:szCs w:val="22"/>
          <w:lang w:val="en-US"/>
        </w:rPr>
        <w:sectPr w:rsidR="00314224" w:rsidSect="00314224">
          <w:pgSz w:w="16838" w:h="11906" w:orient="landscape"/>
          <w:pgMar w:top="850" w:right="1134" w:bottom="1701" w:left="1134" w:header="708" w:footer="708" w:gutter="0"/>
          <w:cols w:space="708"/>
          <w:docGrid w:linePitch="360"/>
        </w:sectPr>
      </w:pPr>
    </w:p>
    <w:p w:rsidR="00C07FCB" w:rsidRPr="00397D8F" w:rsidRDefault="000D38D6" w:rsidP="00397D8F">
      <w:pPr>
        <w:jc w:val="both"/>
        <w:rPr>
          <w:sz w:val="24"/>
          <w:szCs w:val="28"/>
        </w:rPr>
      </w:pPr>
      <w:r w:rsidRPr="00397D8F">
        <w:rPr>
          <w:sz w:val="24"/>
          <w:szCs w:val="28"/>
        </w:rPr>
        <w:lastRenderedPageBreak/>
        <w:t>Таблица 6.2</w:t>
      </w:r>
      <w:r w:rsidRPr="00397D8F">
        <w:rPr>
          <w:sz w:val="24"/>
          <w:szCs w:val="22"/>
        </w:rPr>
        <w:t>–</w:t>
      </w:r>
      <w:r w:rsidR="00C07FCB" w:rsidRPr="00397D8F">
        <w:rPr>
          <w:sz w:val="24"/>
          <w:szCs w:val="28"/>
        </w:rPr>
        <w:t xml:space="preserve"> Расчётная нагрузка жилищно-коммунального сектора МО «</w:t>
      </w:r>
      <w:r w:rsidR="000D3880">
        <w:rPr>
          <w:sz w:val="24"/>
          <w:szCs w:val="28"/>
        </w:rPr>
        <w:t>Спасское</w:t>
      </w:r>
      <w:r w:rsidR="00C07FCB" w:rsidRPr="00397D8F">
        <w:rPr>
          <w:sz w:val="24"/>
          <w:szCs w:val="28"/>
        </w:rPr>
        <w:t xml:space="preserve"> сельское поселение» на проектный период</w:t>
      </w:r>
    </w:p>
    <w:tbl>
      <w:tblPr>
        <w:tblW w:w="5000" w:type="pct"/>
        <w:tblLook w:val="0000"/>
      </w:tblPr>
      <w:tblGrid>
        <w:gridCol w:w="2571"/>
        <w:gridCol w:w="2125"/>
        <w:gridCol w:w="2565"/>
        <w:gridCol w:w="2310"/>
      </w:tblGrid>
      <w:tr w:rsidR="00314224" w:rsidRPr="00A36BCB" w:rsidTr="00EF3252">
        <w:trPr>
          <w:trHeight w:val="189"/>
        </w:trPr>
        <w:tc>
          <w:tcPr>
            <w:tcW w:w="1343" w:type="pct"/>
            <w:vMerge w:val="restart"/>
            <w:tcBorders>
              <w:top w:val="single" w:sz="8" w:space="0" w:color="auto"/>
              <w:left w:val="single" w:sz="8" w:space="0" w:color="auto"/>
              <w:right w:val="single" w:sz="8" w:space="0" w:color="auto"/>
            </w:tcBorders>
            <w:shd w:val="clear" w:color="auto" w:fill="auto"/>
            <w:noWrap/>
            <w:vAlign w:val="center"/>
          </w:tcPr>
          <w:p w:rsidR="00314224" w:rsidRPr="00503106" w:rsidRDefault="00314224" w:rsidP="00397D8F">
            <w:pPr>
              <w:jc w:val="center"/>
              <w:rPr>
                <w:b/>
                <w:sz w:val="24"/>
                <w:szCs w:val="24"/>
              </w:rPr>
            </w:pPr>
            <w:r w:rsidRPr="00503106">
              <w:rPr>
                <w:b/>
                <w:sz w:val="24"/>
                <w:szCs w:val="24"/>
              </w:rPr>
              <w:t>Населенный пункт</w:t>
            </w:r>
          </w:p>
        </w:tc>
        <w:tc>
          <w:tcPr>
            <w:tcW w:w="1110" w:type="pct"/>
            <w:vMerge w:val="restart"/>
            <w:tcBorders>
              <w:top w:val="single" w:sz="8" w:space="0" w:color="auto"/>
              <w:left w:val="nil"/>
              <w:right w:val="single" w:sz="8" w:space="0" w:color="000000"/>
            </w:tcBorders>
            <w:shd w:val="clear" w:color="auto" w:fill="auto"/>
            <w:vAlign w:val="center"/>
          </w:tcPr>
          <w:p w:rsidR="00314224" w:rsidRPr="00503106" w:rsidRDefault="00314224" w:rsidP="00397D8F">
            <w:pPr>
              <w:jc w:val="center"/>
              <w:rPr>
                <w:b/>
                <w:sz w:val="24"/>
                <w:szCs w:val="24"/>
              </w:rPr>
            </w:pPr>
            <w:r w:rsidRPr="00503106">
              <w:rPr>
                <w:b/>
                <w:sz w:val="24"/>
                <w:szCs w:val="24"/>
              </w:rPr>
              <w:t>Население</w:t>
            </w:r>
          </w:p>
        </w:tc>
        <w:tc>
          <w:tcPr>
            <w:tcW w:w="1340" w:type="pct"/>
            <w:tcBorders>
              <w:top w:val="single" w:sz="8" w:space="0" w:color="auto"/>
              <w:left w:val="single" w:sz="4" w:space="0" w:color="auto"/>
              <w:bottom w:val="nil"/>
              <w:right w:val="single" w:sz="8" w:space="0" w:color="000000"/>
            </w:tcBorders>
            <w:shd w:val="clear" w:color="auto" w:fill="auto"/>
            <w:vAlign w:val="center"/>
          </w:tcPr>
          <w:p w:rsidR="00314224" w:rsidRPr="00503106" w:rsidRDefault="00314224" w:rsidP="00397D8F">
            <w:pPr>
              <w:jc w:val="center"/>
              <w:rPr>
                <w:b/>
                <w:sz w:val="24"/>
                <w:szCs w:val="24"/>
              </w:rPr>
            </w:pPr>
            <w:r w:rsidRPr="00503106">
              <w:rPr>
                <w:b/>
                <w:sz w:val="24"/>
                <w:szCs w:val="24"/>
              </w:rPr>
              <w:t>Годовое электроснабжение</w:t>
            </w:r>
          </w:p>
        </w:tc>
        <w:tc>
          <w:tcPr>
            <w:tcW w:w="1207" w:type="pct"/>
            <w:tcBorders>
              <w:top w:val="single" w:sz="8" w:space="0" w:color="auto"/>
              <w:left w:val="single" w:sz="4" w:space="0" w:color="auto"/>
              <w:bottom w:val="nil"/>
              <w:right w:val="single" w:sz="8" w:space="0" w:color="000000"/>
            </w:tcBorders>
            <w:shd w:val="clear" w:color="auto" w:fill="auto"/>
            <w:vAlign w:val="center"/>
          </w:tcPr>
          <w:p w:rsidR="00314224" w:rsidRPr="00503106" w:rsidRDefault="00314224" w:rsidP="00397D8F">
            <w:pPr>
              <w:jc w:val="center"/>
              <w:rPr>
                <w:b/>
                <w:sz w:val="24"/>
                <w:szCs w:val="24"/>
              </w:rPr>
            </w:pPr>
            <w:r w:rsidRPr="00503106">
              <w:rPr>
                <w:b/>
                <w:sz w:val="24"/>
                <w:szCs w:val="24"/>
              </w:rPr>
              <w:t>Максимальная электрическая</w:t>
            </w:r>
          </w:p>
        </w:tc>
      </w:tr>
      <w:tr w:rsidR="00314224" w:rsidRPr="00A36BCB" w:rsidTr="00EF3252">
        <w:trPr>
          <w:trHeight w:val="270"/>
        </w:trPr>
        <w:tc>
          <w:tcPr>
            <w:tcW w:w="1343" w:type="pct"/>
            <w:vMerge/>
            <w:tcBorders>
              <w:left w:val="single" w:sz="8" w:space="0" w:color="auto"/>
              <w:right w:val="single" w:sz="8" w:space="0" w:color="auto"/>
            </w:tcBorders>
            <w:shd w:val="clear" w:color="auto" w:fill="auto"/>
            <w:noWrap/>
            <w:vAlign w:val="center"/>
          </w:tcPr>
          <w:p w:rsidR="00314224" w:rsidRPr="00503106" w:rsidRDefault="00314224" w:rsidP="00397D8F">
            <w:pPr>
              <w:jc w:val="center"/>
              <w:rPr>
                <w:b/>
                <w:sz w:val="24"/>
                <w:szCs w:val="24"/>
              </w:rPr>
            </w:pPr>
          </w:p>
        </w:tc>
        <w:tc>
          <w:tcPr>
            <w:tcW w:w="1110" w:type="pct"/>
            <w:vMerge/>
            <w:tcBorders>
              <w:left w:val="nil"/>
              <w:bottom w:val="single" w:sz="8" w:space="0" w:color="auto"/>
              <w:right w:val="single" w:sz="8" w:space="0" w:color="000000"/>
            </w:tcBorders>
            <w:shd w:val="clear" w:color="auto" w:fill="auto"/>
            <w:vAlign w:val="center"/>
          </w:tcPr>
          <w:p w:rsidR="00314224" w:rsidRPr="00503106" w:rsidRDefault="00314224" w:rsidP="00397D8F">
            <w:pPr>
              <w:jc w:val="center"/>
              <w:rPr>
                <w:b/>
                <w:sz w:val="24"/>
                <w:szCs w:val="24"/>
              </w:rPr>
            </w:pPr>
          </w:p>
        </w:tc>
        <w:tc>
          <w:tcPr>
            <w:tcW w:w="1340" w:type="pct"/>
            <w:tcBorders>
              <w:top w:val="nil"/>
              <w:left w:val="single" w:sz="4" w:space="0" w:color="auto"/>
              <w:bottom w:val="single" w:sz="8" w:space="0" w:color="auto"/>
              <w:right w:val="single" w:sz="8" w:space="0" w:color="000000"/>
            </w:tcBorders>
            <w:shd w:val="clear" w:color="auto" w:fill="auto"/>
            <w:vAlign w:val="center"/>
          </w:tcPr>
          <w:p w:rsidR="00314224" w:rsidRPr="00503106" w:rsidRDefault="00314224" w:rsidP="00397D8F">
            <w:pPr>
              <w:jc w:val="center"/>
              <w:rPr>
                <w:b/>
                <w:sz w:val="24"/>
                <w:szCs w:val="24"/>
              </w:rPr>
            </w:pPr>
          </w:p>
        </w:tc>
        <w:tc>
          <w:tcPr>
            <w:tcW w:w="1207" w:type="pct"/>
            <w:tcBorders>
              <w:top w:val="nil"/>
              <w:left w:val="single" w:sz="4" w:space="0" w:color="auto"/>
              <w:bottom w:val="single" w:sz="8" w:space="0" w:color="auto"/>
              <w:right w:val="single" w:sz="8" w:space="0" w:color="000000"/>
            </w:tcBorders>
            <w:shd w:val="clear" w:color="auto" w:fill="auto"/>
            <w:vAlign w:val="center"/>
          </w:tcPr>
          <w:p w:rsidR="00314224" w:rsidRPr="00503106" w:rsidRDefault="00314224" w:rsidP="00397D8F">
            <w:pPr>
              <w:jc w:val="center"/>
              <w:rPr>
                <w:b/>
                <w:sz w:val="24"/>
                <w:szCs w:val="24"/>
              </w:rPr>
            </w:pPr>
            <w:r w:rsidRPr="00503106">
              <w:rPr>
                <w:b/>
                <w:sz w:val="24"/>
                <w:szCs w:val="24"/>
              </w:rPr>
              <w:t>нагрузка</w:t>
            </w:r>
          </w:p>
        </w:tc>
      </w:tr>
      <w:tr w:rsidR="00314224" w:rsidRPr="00A36BCB" w:rsidTr="00EF3252">
        <w:trPr>
          <w:trHeight w:val="270"/>
        </w:trPr>
        <w:tc>
          <w:tcPr>
            <w:tcW w:w="1343" w:type="pct"/>
            <w:vMerge/>
            <w:tcBorders>
              <w:left w:val="single" w:sz="8" w:space="0" w:color="auto"/>
              <w:bottom w:val="single" w:sz="8" w:space="0" w:color="auto"/>
              <w:right w:val="single" w:sz="8" w:space="0" w:color="auto"/>
            </w:tcBorders>
            <w:shd w:val="clear" w:color="auto" w:fill="auto"/>
            <w:noWrap/>
            <w:vAlign w:val="center"/>
          </w:tcPr>
          <w:p w:rsidR="00314224" w:rsidRPr="00503106" w:rsidRDefault="00314224" w:rsidP="00397D8F">
            <w:pPr>
              <w:jc w:val="center"/>
              <w:rPr>
                <w:b/>
                <w:sz w:val="24"/>
                <w:szCs w:val="24"/>
              </w:rPr>
            </w:pPr>
          </w:p>
        </w:tc>
        <w:tc>
          <w:tcPr>
            <w:tcW w:w="1110" w:type="pct"/>
            <w:tcBorders>
              <w:top w:val="nil"/>
              <w:left w:val="single" w:sz="4" w:space="0" w:color="auto"/>
              <w:bottom w:val="single" w:sz="8" w:space="0" w:color="auto"/>
              <w:right w:val="single" w:sz="8" w:space="0" w:color="auto"/>
            </w:tcBorders>
            <w:shd w:val="clear" w:color="auto" w:fill="auto"/>
            <w:noWrap/>
            <w:vAlign w:val="center"/>
          </w:tcPr>
          <w:p w:rsidR="00314224" w:rsidRPr="00503106" w:rsidRDefault="00314224" w:rsidP="00397D8F">
            <w:pPr>
              <w:jc w:val="center"/>
              <w:rPr>
                <w:b/>
                <w:sz w:val="24"/>
                <w:szCs w:val="24"/>
              </w:rPr>
            </w:pPr>
            <w:r w:rsidRPr="00503106">
              <w:rPr>
                <w:b/>
                <w:sz w:val="24"/>
                <w:szCs w:val="24"/>
              </w:rPr>
              <w:t>чел.</w:t>
            </w:r>
          </w:p>
        </w:tc>
        <w:tc>
          <w:tcPr>
            <w:tcW w:w="1340" w:type="pct"/>
            <w:tcBorders>
              <w:top w:val="nil"/>
              <w:left w:val="single" w:sz="4" w:space="0" w:color="auto"/>
              <w:bottom w:val="single" w:sz="8" w:space="0" w:color="auto"/>
              <w:right w:val="single" w:sz="8" w:space="0" w:color="auto"/>
            </w:tcBorders>
            <w:shd w:val="clear" w:color="auto" w:fill="auto"/>
            <w:noWrap/>
            <w:vAlign w:val="center"/>
          </w:tcPr>
          <w:p w:rsidR="00314224" w:rsidRPr="00503106" w:rsidRDefault="007C46D1" w:rsidP="00397D8F">
            <w:pPr>
              <w:jc w:val="center"/>
              <w:rPr>
                <w:b/>
                <w:sz w:val="24"/>
                <w:szCs w:val="24"/>
              </w:rPr>
            </w:pPr>
            <w:r w:rsidRPr="00503106">
              <w:rPr>
                <w:b/>
                <w:sz w:val="24"/>
                <w:szCs w:val="24"/>
              </w:rPr>
              <w:t>тыс. кВт∙</w:t>
            </w:r>
            <w:r w:rsidR="00314224" w:rsidRPr="00503106">
              <w:rPr>
                <w:b/>
                <w:sz w:val="24"/>
                <w:szCs w:val="24"/>
              </w:rPr>
              <w:t>ч.</w:t>
            </w:r>
          </w:p>
        </w:tc>
        <w:tc>
          <w:tcPr>
            <w:tcW w:w="1207" w:type="pct"/>
            <w:tcBorders>
              <w:top w:val="single" w:sz="8" w:space="0" w:color="auto"/>
              <w:left w:val="single" w:sz="4" w:space="0" w:color="auto"/>
              <w:bottom w:val="single" w:sz="8" w:space="0" w:color="auto"/>
              <w:right w:val="single" w:sz="8" w:space="0" w:color="auto"/>
            </w:tcBorders>
            <w:shd w:val="clear" w:color="auto" w:fill="auto"/>
            <w:noWrap/>
            <w:vAlign w:val="center"/>
          </w:tcPr>
          <w:p w:rsidR="00314224" w:rsidRPr="00503106" w:rsidRDefault="00314224" w:rsidP="00397D8F">
            <w:pPr>
              <w:jc w:val="center"/>
              <w:rPr>
                <w:b/>
                <w:sz w:val="24"/>
                <w:szCs w:val="24"/>
              </w:rPr>
            </w:pPr>
            <w:r w:rsidRPr="00503106">
              <w:rPr>
                <w:b/>
                <w:sz w:val="24"/>
                <w:szCs w:val="24"/>
              </w:rPr>
              <w:t>кВт</w:t>
            </w:r>
          </w:p>
        </w:tc>
      </w:tr>
      <w:tr w:rsidR="00EF3252" w:rsidRPr="00A36BCB" w:rsidTr="00EF3252">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с. Батурино</w:t>
            </w:r>
          </w:p>
        </w:tc>
        <w:tc>
          <w:tcPr>
            <w:tcW w:w="1110" w:type="pct"/>
            <w:tcBorders>
              <w:top w:val="nil"/>
              <w:left w:val="single" w:sz="4"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1164</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2525,88</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457,792</w:t>
            </w:r>
          </w:p>
        </w:tc>
      </w:tr>
      <w:tr w:rsidR="00EF3252" w:rsidRPr="00A36BCB" w:rsidTr="00EF3252">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д. Казанка</w:t>
            </w:r>
          </w:p>
        </w:tc>
        <w:tc>
          <w:tcPr>
            <w:tcW w:w="1110" w:type="pct"/>
            <w:tcBorders>
              <w:top w:val="nil"/>
              <w:left w:val="nil"/>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98</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212,66</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25,76</w:t>
            </w:r>
          </w:p>
        </w:tc>
      </w:tr>
      <w:tr w:rsidR="00EF3252" w:rsidRPr="00A36BCB" w:rsidTr="00EF3252">
        <w:trPr>
          <w:trHeight w:val="9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с.Коларово</w:t>
            </w:r>
          </w:p>
        </w:tc>
        <w:tc>
          <w:tcPr>
            <w:tcW w:w="1110" w:type="pct"/>
            <w:tcBorders>
              <w:top w:val="nil"/>
              <w:left w:val="nil"/>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364</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789,88</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224,48</w:t>
            </w:r>
          </w:p>
        </w:tc>
      </w:tr>
      <w:tr w:rsidR="00EF3252" w:rsidRPr="00A36BCB" w:rsidTr="00EF3252">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п.Синий Утёс</w:t>
            </w:r>
          </w:p>
        </w:tc>
        <w:tc>
          <w:tcPr>
            <w:tcW w:w="1110" w:type="pct"/>
            <w:tcBorders>
              <w:top w:val="nil"/>
              <w:left w:val="nil"/>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530</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1150,1</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209,944</w:t>
            </w:r>
          </w:p>
        </w:tc>
      </w:tr>
      <w:tr w:rsidR="00EF3252" w:rsidRPr="00A36BCB" w:rsidTr="00EF3252">
        <w:trPr>
          <w:trHeight w:val="126"/>
        </w:trPr>
        <w:tc>
          <w:tcPr>
            <w:tcW w:w="1343" w:type="pct"/>
            <w:tcBorders>
              <w:top w:val="nil"/>
              <w:left w:val="single" w:sz="8"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с.Вершинино</w:t>
            </w:r>
          </w:p>
        </w:tc>
        <w:tc>
          <w:tcPr>
            <w:tcW w:w="1110" w:type="pct"/>
            <w:tcBorders>
              <w:top w:val="nil"/>
              <w:left w:val="nil"/>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760</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1649,2</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349,968</w:t>
            </w:r>
          </w:p>
        </w:tc>
      </w:tr>
      <w:tr w:rsidR="00EF3252" w:rsidRPr="00A36BCB" w:rsidTr="00EF3252">
        <w:trPr>
          <w:trHeight w:val="60"/>
        </w:trPr>
        <w:tc>
          <w:tcPr>
            <w:tcW w:w="1343" w:type="pct"/>
            <w:tcBorders>
              <w:top w:val="nil"/>
              <w:left w:val="single" w:sz="8"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с.Яр</w:t>
            </w:r>
          </w:p>
        </w:tc>
        <w:tc>
          <w:tcPr>
            <w:tcW w:w="1110" w:type="pct"/>
            <w:tcBorders>
              <w:top w:val="nil"/>
              <w:left w:val="nil"/>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321</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696,57</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145,176</w:t>
            </w:r>
          </w:p>
        </w:tc>
      </w:tr>
      <w:tr w:rsidR="00EF3252" w:rsidRPr="00A36BCB" w:rsidTr="00EF3252">
        <w:trPr>
          <w:trHeight w:val="162"/>
        </w:trPr>
        <w:tc>
          <w:tcPr>
            <w:tcW w:w="1343" w:type="pct"/>
            <w:tcBorders>
              <w:top w:val="nil"/>
              <w:left w:val="single" w:sz="8" w:space="0" w:color="auto"/>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ИТОГО</w:t>
            </w:r>
          </w:p>
        </w:tc>
        <w:tc>
          <w:tcPr>
            <w:tcW w:w="1110" w:type="pct"/>
            <w:tcBorders>
              <w:top w:val="nil"/>
              <w:left w:val="nil"/>
              <w:bottom w:val="single" w:sz="8" w:space="0" w:color="auto"/>
              <w:right w:val="single" w:sz="8" w:space="0" w:color="auto"/>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3237</w:t>
            </w:r>
          </w:p>
        </w:tc>
        <w:tc>
          <w:tcPr>
            <w:tcW w:w="1340"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7024,29</w:t>
            </w:r>
          </w:p>
        </w:tc>
        <w:tc>
          <w:tcPr>
            <w:tcW w:w="1207" w:type="pct"/>
            <w:tcBorders>
              <w:top w:val="single" w:sz="8" w:space="0" w:color="auto"/>
              <w:left w:val="nil"/>
              <w:bottom w:val="single" w:sz="8" w:space="0" w:color="auto"/>
              <w:right w:val="single" w:sz="8" w:space="0" w:color="000000"/>
            </w:tcBorders>
            <w:shd w:val="clear" w:color="auto" w:fill="auto"/>
            <w:noWrap/>
            <w:vAlign w:val="center"/>
          </w:tcPr>
          <w:p w:rsidR="00EF3252" w:rsidRPr="00EF3252" w:rsidRDefault="00EF3252" w:rsidP="0019561B">
            <w:pPr>
              <w:jc w:val="center"/>
              <w:rPr>
                <w:color w:val="000000"/>
                <w:sz w:val="24"/>
              </w:rPr>
            </w:pPr>
            <w:r w:rsidRPr="00EF3252">
              <w:rPr>
                <w:color w:val="000000"/>
                <w:sz w:val="24"/>
                <w:szCs w:val="22"/>
              </w:rPr>
              <w:t>1413,12</w:t>
            </w:r>
          </w:p>
        </w:tc>
      </w:tr>
    </w:tbl>
    <w:p w:rsidR="007C46D1" w:rsidRDefault="007C46D1" w:rsidP="007C46D1">
      <w:pPr>
        <w:ind w:firstLine="709"/>
        <w:jc w:val="both"/>
        <w:rPr>
          <w:sz w:val="24"/>
          <w:szCs w:val="28"/>
        </w:rPr>
      </w:pPr>
    </w:p>
    <w:p w:rsidR="00314224" w:rsidRPr="007C46D1" w:rsidRDefault="00314224" w:rsidP="007C46D1">
      <w:pPr>
        <w:ind w:firstLine="709"/>
        <w:jc w:val="both"/>
        <w:rPr>
          <w:sz w:val="24"/>
          <w:szCs w:val="28"/>
        </w:rPr>
      </w:pPr>
      <w:r w:rsidRPr="007C46D1">
        <w:rPr>
          <w:sz w:val="24"/>
          <w:szCs w:val="28"/>
        </w:rPr>
        <w:t xml:space="preserve">Максимальная электрическая нагрузка жилищно-коммунального сектора по </w:t>
      </w:r>
      <w:r w:rsidR="000D3880">
        <w:rPr>
          <w:sz w:val="24"/>
          <w:szCs w:val="28"/>
        </w:rPr>
        <w:t>Спасском</w:t>
      </w:r>
      <w:r w:rsidRPr="007C46D1">
        <w:rPr>
          <w:sz w:val="24"/>
          <w:szCs w:val="28"/>
        </w:rPr>
        <w:t>у сельскому поселению в целом на расчетный срок составит 1 МВт, годо</w:t>
      </w:r>
      <w:r w:rsidR="00A50113">
        <w:rPr>
          <w:sz w:val="24"/>
          <w:szCs w:val="28"/>
        </w:rPr>
        <w:t>вое электропотребление ЖКС – 7,0</w:t>
      </w:r>
      <w:r w:rsidRPr="007C46D1">
        <w:rPr>
          <w:sz w:val="24"/>
          <w:szCs w:val="28"/>
        </w:rPr>
        <w:t xml:space="preserve"> млн. кВтч.</w:t>
      </w:r>
    </w:p>
    <w:p w:rsidR="00314224" w:rsidRDefault="00314224" w:rsidP="007C46D1">
      <w:pPr>
        <w:shd w:val="clear" w:color="auto" w:fill="FFFFFF"/>
        <w:ind w:firstLine="709"/>
        <w:jc w:val="both"/>
        <w:rPr>
          <w:sz w:val="24"/>
          <w:szCs w:val="28"/>
        </w:rPr>
      </w:pPr>
      <w:r w:rsidRPr="007C46D1">
        <w:rPr>
          <w:bCs/>
          <w:color w:val="000000"/>
          <w:sz w:val="24"/>
          <w:szCs w:val="28"/>
        </w:rPr>
        <w:t xml:space="preserve">Увеличение электрической нагрузки и электропотребления </w:t>
      </w:r>
      <w:r w:rsidRPr="007C46D1">
        <w:rPr>
          <w:sz w:val="24"/>
          <w:szCs w:val="28"/>
        </w:rPr>
        <w:t>населённых пунктов, входящих в состав МО «</w:t>
      </w:r>
      <w:r w:rsidR="000D3880">
        <w:rPr>
          <w:sz w:val="24"/>
          <w:szCs w:val="28"/>
        </w:rPr>
        <w:t>Спасское</w:t>
      </w:r>
      <w:r w:rsidRPr="007C46D1">
        <w:rPr>
          <w:sz w:val="24"/>
          <w:szCs w:val="28"/>
        </w:rPr>
        <w:t xml:space="preserve"> сельское поселение», на рассматриваемый проектный период до 2024 года обусловлено вводом в эксплуатацию новых электропотребителей. Характеристики электропотребления ввод</w:t>
      </w:r>
      <w:r w:rsidR="00C07FCB" w:rsidRPr="007C46D1">
        <w:rPr>
          <w:sz w:val="24"/>
          <w:szCs w:val="28"/>
        </w:rPr>
        <w:t>имых объектов сведены в таблицы</w:t>
      </w:r>
      <w:r w:rsidRPr="007C46D1">
        <w:rPr>
          <w:sz w:val="24"/>
          <w:szCs w:val="28"/>
        </w:rPr>
        <w:t>.</w:t>
      </w:r>
    </w:p>
    <w:p w:rsidR="007C46D1" w:rsidRPr="007C46D1" w:rsidRDefault="007C46D1" w:rsidP="007C46D1">
      <w:pPr>
        <w:shd w:val="clear" w:color="auto" w:fill="FFFFFF"/>
        <w:ind w:firstLine="709"/>
        <w:jc w:val="both"/>
        <w:rPr>
          <w:szCs w:val="22"/>
        </w:rPr>
      </w:pPr>
    </w:p>
    <w:p w:rsidR="00314224" w:rsidRPr="007C46D1" w:rsidRDefault="000D38D6" w:rsidP="007C46D1">
      <w:pPr>
        <w:jc w:val="both"/>
        <w:rPr>
          <w:sz w:val="22"/>
        </w:rPr>
      </w:pPr>
      <w:r w:rsidRPr="007C46D1">
        <w:rPr>
          <w:sz w:val="24"/>
          <w:szCs w:val="22"/>
        </w:rPr>
        <w:t xml:space="preserve">Таблица 6.3 – </w:t>
      </w:r>
      <w:r w:rsidR="00314224" w:rsidRPr="007C46D1">
        <w:rPr>
          <w:sz w:val="24"/>
          <w:szCs w:val="22"/>
        </w:rPr>
        <w:t>Вводимые общественные  здания, объекты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2531"/>
        <w:gridCol w:w="2019"/>
        <w:gridCol w:w="1368"/>
        <w:gridCol w:w="2016"/>
      </w:tblGrid>
      <w:tr w:rsidR="00314224" w:rsidRPr="0002329D" w:rsidTr="00C33751">
        <w:trPr>
          <w:jc w:val="center"/>
        </w:trPr>
        <w:tc>
          <w:tcPr>
            <w:tcW w:w="871" w:type="pct"/>
            <w:vAlign w:val="center"/>
          </w:tcPr>
          <w:p w:rsidR="00314224" w:rsidRPr="00503106" w:rsidRDefault="00314224" w:rsidP="00E57E96">
            <w:pPr>
              <w:jc w:val="center"/>
              <w:rPr>
                <w:b/>
                <w:sz w:val="24"/>
                <w:szCs w:val="24"/>
              </w:rPr>
            </w:pPr>
            <w:r w:rsidRPr="00503106">
              <w:rPr>
                <w:b/>
                <w:sz w:val="24"/>
                <w:szCs w:val="24"/>
              </w:rPr>
              <w:t>Населенные пункты</w:t>
            </w:r>
          </w:p>
        </w:tc>
        <w:tc>
          <w:tcPr>
            <w:tcW w:w="1338" w:type="pct"/>
            <w:vAlign w:val="center"/>
          </w:tcPr>
          <w:p w:rsidR="00314224" w:rsidRPr="00503106" w:rsidRDefault="00314224" w:rsidP="00E57E96">
            <w:pPr>
              <w:jc w:val="center"/>
              <w:rPr>
                <w:b/>
                <w:sz w:val="24"/>
                <w:szCs w:val="24"/>
              </w:rPr>
            </w:pPr>
            <w:r w:rsidRPr="00503106">
              <w:rPr>
                <w:b/>
                <w:sz w:val="24"/>
                <w:szCs w:val="24"/>
              </w:rPr>
              <w:t>Объект</w:t>
            </w:r>
          </w:p>
        </w:tc>
        <w:tc>
          <w:tcPr>
            <w:tcW w:w="991" w:type="pct"/>
            <w:vAlign w:val="center"/>
          </w:tcPr>
          <w:p w:rsidR="00314224" w:rsidRPr="00503106" w:rsidRDefault="00314224" w:rsidP="00E57E96">
            <w:pPr>
              <w:jc w:val="center"/>
              <w:rPr>
                <w:b/>
                <w:sz w:val="24"/>
                <w:szCs w:val="24"/>
              </w:rPr>
            </w:pPr>
            <w:r w:rsidRPr="00503106">
              <w:rPr>
                <w:b/>
                <w:sz w:val="24"/>
                <w:szCs w:val="24"/>
              </w:rPr>
              <w:t>Характеристика</w:t>
            </w:r>
          </w:p>
        </w:tc>
        <w:tc>
          <w:tcPr>
            <w:tcW w:w="728" w:type="pct"/>
            <w:vAlign w:val="center"/>
          </w:tcPr>
          <w:p w:rsidR="00314224" w:rsidRPr="00503106" w:rsidRDefault="00314224" w:rsidP="00E57E96">
            <w:pPr>
              <w:jc w:val="center"/>
              <w:rPr>
                <w:b/>
                <w:sz w:val="24"/>
                <w:szCs w:val="24"/>
              </w:rPr>
            </w:pPr>
            <w:r w:rsidRPr="00503106">
              <w:rPr>
                <w:b/>
                <w:sz w:val="24"/>
                <w:szCs w:val="24"/>
              </w:rPr>
              <w:t>Год постройки</w:t>
            </w:r>
          </w:p>
        </w:tc>
        <w:tc>
          <w:tcPr>
            <w:tcW w:w="1071" w:type="pct"/>
            <w:vAlign w:val="center"/>
          </w:tcPr>
          <w:p w:rsidR="00314224" w:rsidRPr="00503106" w:rsidRDefault="00314224" w:rsidP="00E57E96">
            <w:pPr>
              <w:jc w:val="center"/>
              <w:rPr>
                <w:b/>
                <w:sz w:val="24"/>
                <w:szCs w:val="24"/>
              </w:rPr>
            </w:pPr>
            <w:r w:rsidRPr="00503106">
              <w:rPr>
                <w:b/>
                <w:color w:val="000000"/>
                <w:sz w:val="24"/>
                <w:szCs w:val="24"/>
              </w:rPr>
              <w:t>Расчётная нагрузка, кВт</w:t>
            </w:r>
          </w:p>
        </w:tc>
      </w:tr>
      <w:tr w:rsidR="00A50113" w:rsidRPr="00291C3B" w:rsidTr="00C33751">
        <w:trPr>
          <w:jc w:val="center"/>
        </w:trPr>
        <w:tc>
          <w:tcPr>
            <w:tcW w:w="871" w:type="pct"/>
            <w:vMerge w:val="restart"/>
            <w:vAlign w:val="center"/>
          </w:tcPr>
          <w:p w:rsidR="00A50113" w:rsidRPr="00C07FCB" w:rsidRDefault="00A50113" w:rsidP="00A50113">
            <w:pPr>
              <w:jc w:val="center"/>
              <w:rPr>
                <w:sz w:val="24"/>
                <w:szCs w:val="24"/>
              </w:rPr>
            </w:pPr>
            <w:r w:rsidRPr="00C07FCB">
              <w:rPr>
                <w:sz w:val="24"/>
                <w:szCs w:val="24"/>
              </w:rPr>
              <w:t xml:space="preserve">с. </w:t>
            </w:r>
            <w:r>
              <w:rPr>
                <w:sz w:val="24"/>
                <w:szCs w:val="24"/>
              </w:rPr>
              <w:t>Батурино</w:t>
            </w:r>
          </w:p>
        </w:tc>
        <w:tc>
          <w:tcPr>
            <w:tcW w:w="1338" w:type="pct"/>
            <w:vAlign w:val="center"/>
          </w:tcPr>
          <w:p w:rsidR="00A50113" w:rsidRPr="00C07FCB" w:rsidRDefault="00A50113" w:rsidP="00A50113">
            <w:pPr>
              <w:jc w:val="center"/>
              <w:rPr>
                <w:sz w:val="24"/>
                <w:szCs w:val="24"/>
              </w:rPr>
            </w:pPr>
            <w:r w:rsidRPr="00C07FCB">
              <w:rPr>
                <w:bCs/>
                <w:sz w:val="24"/>
                <w:szCs w:val="24"/>
              </w:rPr>
              <w:t>Спортивны</w:t>
            </w:r>
            <w:r>
              <w:rPr>
                <w:bCs/>
                <w:sz w:val="24"/>
                <w:szCs w:val="24"/>
              </w:rPr>
              <w:t>й комплекс</w:t>
            </w:r>
          </w:p>
        </w:tc>
        <w:tc>
          <w:tcPr>
            <w:tcW w:w="991" w:type="pct"/>
            <w:vAlign w:val="center"/>
          </w:tcPr>
          <w:p w:rsidR="00A50113" w:rsidRPr="00A50113" w:rsidRDefault="00A50113" w:rsidP="00A50113">
            <w:pPr>
              <w:jc w:val="center"/>
              <w:rPr>
                <w:sz w:val="24"/>
                <w:szCs w:val="22"/>
              </w:rPr>
            </w:pPr>
            <w:r w:rsidRPr="00A50113">
              <w:rPr>
                <w:sz w:val="24"/>
                <w:szCs w:val="22"/>
              </w:rPr>
              <w:t>1000 м</w:t>
            </w:r>
            <w:r w:rsidRPr="00A50113">
              <w:rPr>
                <w:sz w:val="24"/>
                <w:szCs w:val="22"/>
                <w:vertAlign w:val="superscript"/>
              </w:rPr>
              <w:t>2</w:t>
            </w:r>
          </w:p>
        </w:tc>
        <w:tc>
          <w:tcPr>
            <w:tcW w:w="728" w:type="pct"/>
            <w:vAlign w:val="center"/>
          </w:tcPr>
          <w:p w:rsidR="00A50113" w:rsidRPr="00A50113" w:rsidRDefault="00A50113" w:rsidP="00A50113">
            <w:pPr>
              <w:jc w:val="center"/>
              <w:rPr>
                <w:sz w:val="24"/>
                <w:szCs w:val="22"/>
              </w:rPr>
            </w:pPr>
            <w:r w:rsidRPr="00A50113">
              <w:rPr>
                <w:sz w:val="24"/>
                <w:szCs w:val="22"/>
              </w:rPr>
              <w:t>2024</w:t>
            </w:r>
          </w:p>
        </w:tc>
        <w:tc>
          <w:tcPr>
            <w:tcW w:w="1071" w:type="pct"/>
            <w:vAlign w:val="center"/>
          </w:tcPr>
          <w:p w:rsidR="00A50113" w:rsidRPr="00A50113" w:rsidRDefault="00A50113" w:rsidP="00A50113">
            <w:pPr>
              <w:jc w:val="center"/>
              <w:rPr>
                <w:sz w:val="24"/>
                <w:szCs w:val="22"/>
              </w:rPr>
            </w:pPr>
            <w:r w:rsidRPr="00A50113">
              <w:rPr>
                <w:sz w:val="24"/>
                <w:szCs w:val="22"/>
              </w:rPr>
              <w:t>70</w:t>
            </w:r>
          </w:p>
        </w:tc>
      </w:tr>
      <w:tr w:rsidR="00A50113" w:rsidRPr="00291C3B" w:rsidTr="00C33751">
        <w:trPr>
          <w:trHeight w:val="828"/>
          <w:jc w:val="center"/>
        </w:trPr>
        <w:tc>
          <w:tcPr>
            <w:tcW w:w="871" w:type="pct"/>
            <w:vMerge/>
            <w:vAlign w:val="center"/>
          </w:tcPr>
          <w:p w:rsidR="00A50113" w:rsidRPr="00C07FCB" w:rsidRDefault="00A50113" w:rsidP="00A50113">
            <w:pPr>
              <w:jc w:val="center"/>
              <w:rPr>
                <w:sz w:val="24"/>
                <w:szCs w:val="24"/>
              </w:rPr>
            </w:pPr>
          </w:p>
        </w:tc>
        <w:tc>
          <w:tcPr>
            <w:tcW w:w="1338" w:type="pct"/>
            <w:vAlign w:val="center"/>
          </w:tcPr>
          <w:p w:rsidR="00A50113" w:rsidRPr="00C07FCB" w:rsidRDefault="00A50113" w:rsidP="00A50113">
            <w:pPr>
              <w:jc w:val="center"/>
              <w:rPr>
                <w:sz w:val="24"/>
                <w:szCs w:val="24"/>
              </w:rPr>
            </w:pPr>
            <w:r>
              <w:rPr>
                <w:sz w:val="24"/>
                <w:szCs w:val="24"/>
              </w:rPr>
              <w:t>Объект культуры клубного типа</w:t>
            </w:r>
          </w:p>
        </w:tc>
        <w:tc>
          <w:tcPr>
            <w:tcW w:w="991" w:type="pct"/>
            <w:vAlign w:val="center"/>
          </w:tcPr>
          <w:p w:rsidR="00A50113" w:rsidRPr="00A50113" w:rsidRDefault="00A50113" w:rsidP="00A50113">
            <w:pPr>
              <w:jc w:val="center"/>
              <w:rPr>
                <w:sz w:val="24"/>
                <w:szCs w:val="22"/>
              </w:rPr>
            </w:pPr>
            <w:r w:rsidRPr="00A50113">
              <w:rPr>
                <w:sz w:val="24"/>
                <w:szCs w:val="22"/>
              </w:rPr>
              <w:t>150 мест</w:t>
            </w:r>
          </w:p>
        </w:tc>
        <w:tc>
          <w:tcPr>
            <w:tcW w:w="728" w:type="pct"/>
            <w:vAlign w:val="center"/>
          </w:tcPr>
          <w:p w:rsidR="00A50113" w:rsidRPr="00A50113" w:rsidRDefault="00A50113" w:rsidP="00A50113">
            <w:pPr>
              <w:jc w:val="center"/>
              <w:rPr>
                <w:sz w:val="24"/>
                <w:szCs w:val="22"/>
              </w:rPr>
            </w:pPr>
            <w:r w:rsidRPr="00A50113">
              <w:rPr>
                <w:sz w:val="24"/>
                <w:szCs w:val="22"/>
              </w:rPr>
              <w:t>2018</w:t>
            </w:r>
          </w:p>
        </w:tc>
        <w:tc>
          <w:tcPr>
            <w:tcW w:w="1071" w:type="pct"/>
            <w:vAlign w:val="center"/>
          </w:tcPr>
          <w:p w:rsidR="00A50113" w:rsidRPr="00A50113" w:rsidRDefault="00A50113" w:rsidP="00A50113">
            <w:pPr>
              <w:jc w:val="center"/>
              <w:rPr>
                <w:sz w:val="24"/>
                <w:szCs w:val="22"/>
              </w:rPr>
            </w:pPr>
            <w:r w:rsidRPr="00A50113">
              <w:rPr>
                <w:sz w:val="24"/>
                <w:szCs w:val="22"/>
              </w:rPr>
              <w:t>69</w:t>
            </w:r>
          </w:p>
        </w:tc>
      </w:tr>
      <w:tr w:rsidR="00A50113" w:rsidRPr="00291C3B" w:rsidTr="00C33751">
        <w:trPr>
          <w:trHeight w:val="828"/>
          <w:jc w:val="center"/>
        </w:trPr>
        <w:tc>
          <w:tcPr>
            <w:tcW w:w="871" w:type="pct"/>
            <w:vAlign w:val="center"/>
          </w:tcPr>
          <w:p w:rsidR="00A50113" w:rsidRPr="00C07FCB" w:rsidRDefault="00A50113" w:rsidP="00A50113">
            <w:pPr>
              <w:jc w:val="center"/>
              <w:rPr>
                <w:sz w:val="24"/>
                <w:szCs w:val="24"/>
              </w:rPr>
            </w:pPr>
            <w:r>
              <w:rPr>
                <w:sz w:val="24"/>
                <w:szCs w:val="24"/>
              </w:rPr>
              <w:t>с. Вершинино</w:t>
            </w:r>
          </w:p>
        </w:tc>
        <w:tc>
          <w:tcPr>
            <w:tcW w:w="1338" w:type="pct"/>
            <w:vAlign w:val="center"/>
          </w:tcPr>
          <w:p w:rsidR="00A50113" w:rsidRDefault="00A50113" w:rsidP="00A50113">
            <w:pPr>
              <w:jc w:val="center"/>
              <w:rPr>
                <w:sz w:val="24"/>
                <w:szCs w:val="24"/>
              </w:rPr>
            </w:pPr>
            <w:r>
              <w:rPr>
                <w:sz w:val="24"/>
                <w:szCs w:val="24"/>
              </w:rPr>
              <w:t>Детский сад</w:t>
            </w:r>
          </w:p>
        </w:tc>
        <w:tc>
          <w:tcPr>
            <w:tcW w:w="991" w:type="pct"/>
            <w:vAlign w:val="center"/>
          </w:tcPr>
          <w:p w:rsidR="00A50113" w:rsidRPr="00A50113" w:rsidRDefault="00A50113" w:rsidP="00A50113">
            <w:pPr>
              <w:jc w:val="center"/>
              <w:rPr>
                <w:sz w:val="24"/>
                <w:szCs w:val="22"/>
              </w:rPr>
            </w:pPr>
            <w:r w:rsidRPr="00A50113">
              <w:rPr>
                <w:sz w:val="24"/>
                <w:szCs w:val="22"/>
              </w:rPr>
              <w:t>50 мест</w:t>
            </w:r>
          </w:p>
        </w:tc>
        <w:tc>
          <w:tcPr>
            <w:tcW w:w="728" w:type="pct"/>
            <w:vAlign w:val="center"/>
          </w:tcPr>
          <w:p w:rsidR="00A50113" w:rsidRPr="00A50113" w:rsidRDefault="00A50113" w:rsidP="00A50113">
            <w:pPr>
              <w:ind w:left="-87" w:firstLine="87"/>
              <w:jc w:val="center"/>
              <w:rPr>
                <w:sz w:val="24"/>
                <w:szCs w:val="22"/>
              </w:rPr>
            </w:pPr>
            <w:r w:rsidRPr="00A50113">
              <w:rPr>
                <w:sz w:val="24"/>
                <w:szCs w:val="22"/>
              </w:rPr>
              <w:t>2017</w:t>
            </w:r>
          </w:p>
        </w:tc>
        <w:tc>
          <w:tcPr>
            <w:tcW w:w="1071" w:type="pct"/>
            <w:vAlign w:val="center"/>
          </w:tcPr>
          <w:p w:rsidR="00A50113" w:rsidRPr="00A50113" w:rsidRDefault="00A50113" w:rsidP="00A50113">
            <w:pPr>
              <w:jc w:val="center"/>
              <w:rPr>
                <w:sz w:val="24"/>
                <w:szCs w:val="22"/>
              </w:rPr>
            </w:pPr>
            <w:r w:rsidRPr="00A50113">
              <w:rPr>
                <w:sz w:val="24"/>
                <w:szCs w:val="22"/>
              </w:rPr>
              <w:t>23</w:t>
            </w:r>
          </w:p>
        </w:tc>
      </w:tr>
      <w:tr w:rsidR="00A50113" w:rsidRPr="00291C3B" w:rsidTr="00C33751">
        <w:trPr>
          <w:trHeight w:val="828"/>
          <w:jc w:val="center"/>
        </w:trPr>
        <w:tc>
          <w:tcPr>
            <w:tcW w:w="871" w:type="pct"/>
            <w:vAlign w:val="center"/>
          </w:tcPr>
          <w:p w:rsidR="00A50113" w:rsidRPr="00C07FCB" w:rsidRDefault="00A50113" w:rsidP="00A50113">
            <w:pPr>
              <w:jc w:val="center"/>
              <w:rPr>
                <w:sz w:val="24"/>
                <w:szCs w:val="24"/>
              </w:rPr>
            </w:pPr>
            <w:r>
              <w:rPr>
                <w:sz w:val="24"/>
                <w:szCs w:val="24"/>
              </w:rPr>
              <w:t>п. Синий Утес</w:t>
            </w:r>
          </w:p>
        </w:tc>
        <w:tc>
          <w:tcPr>
            <w:tcW w:w="1338" w:type="pct"/>
            <w:vAlign w:val="center"/>
          </w:tcPr>
          <w:p w:rsidR="00A50113" w:rsidRDefault="00A50113" w:rsidP="00A50113">
            <w:pPr>
              <w:jc w:val="center"/>
              <w:rPr>
                <w:sz w:val="24"/>
                <w:szCs w:val="24"/>
              </w:rPr>
            </w:pPr>
            <w:r>
              <w:rPr>
                <w:sz w:val="24"/>
                <w:szCs w:val="24"/>
              </w:rPr>
              <w:t>Детский сад</w:t>
            </w:r>
          </w:p>
        </w:tc>
        <w:tc>
          <w:tcPr>
            <w:tcW w:w="991" w:type="pct"/>
            <w:vAlign w:val="center"/>
          </w:tcPr>
          <w:p w:rsidR="00A50113" w:rsidRPr="00A50113" w:rsidRDefault="00A50113" w:rsidP="00A50113">
            <w:pPr>
              <w:jc w:val="center"/>
              <w:rPr>
                <w:sz w:val="24"/>
                <w:szCs w:val="22"/>
              </w:rPr>
            </w:pPr>
            <w:r w:rsidRPr="00A50113">
              <w:rPr>
                <w:sz w:val="24"/>
                <w:szCs w:val="22"/>
              </w:rPr>
              <w:t>50 мест</w:t>
            </w:r>
          </w:p>
        </w:tc>
        <w:tc>
          <w:tcPr>
            <w:tcW w:w="728" w:type="pct"/>
            <w:vAlign w:val="center"/>
          </w:tcPr>
          <w:p w:rsidR="00A50113" w:rsidRPr="00A50113" w:rsidRDefault="00A50113" w:rsidP="00A50113">
            <w:pPr>
              <w:jc w:val="center"/>
              <w:rPr>
                <w:sz w:val="24"/>
                <w:szCs w:val="22"/>
              </w:rPr>
            </w:pPr>
            <w:r w:rsidRPr="00A50113">
              <w:rPr>
                <w:sz w:val="24"/>
                <w:szCs w:val="22"/>
              </w:rPr>
              <w:t>2024</w:t>
            </w:r>
          </w:p>
        </w:tc>
        <w:tc>
          <w:tcPr>
            <w:tcW w:w="1071" w:type="pct"/>
            <w:vAlign w:val="center"/>
          </w:tcPr>
          <w:p w:rsidR="00A50113" w:rsidRPr="00A50113" w:rsidRDefault="00A50113" w:rsidP="00A50113">
            <w:pPr>
              <w:jc w:val="center"/>
              <w:rPr>
                <w:sz w:val="24"/>
                <w:szCs w:val="22"/>
              </w:rPr>
            </w:pPr>
            <w:r w:rsidRPr="00A50113">
              <w:rPr>
                <w:sz w:val="24"/>
                <w:szCs w:val="22"/>
              </w:rPr>
              <w:t>23</w:t>
            </w:r>
          </w:p>
        </w:tc>
      </w:tr>
    </w:tbl>
    <w:p w:rsidR="00C07FCB" w:rsidRPr="00CD6502" w:rsidRDefault="00C07FCB" w:rsidP="00CD6502">
      <w:pPr>
        <w:tabs>
          <w:tab w:val="num" w:pos="720"/>
        </w:tabs>
        <w:ind w:firstLine="720"/>
        <w:jc w:val="both"/>
        <w:rPr>
          <w:sz w:val="18"/>
        </w:rPr>
      </w:pPr>
    </w:p>
    <w:p w:rsidR="00314224" w:rsidRPr="00CD6502" w:rsidRDefault="00C07FCB" w:rsidP="00CD6502">
      <w:pPr>
        <w:tabs>
          <w:tab w:val="num" w:pos="720"/>
        </w:tabs>
        <w:ind w:firstLine="720"/>
        <w:jc w:val="both"/>
        <w:rPr>
          <w:sz w:val="24"/>
          <w:szCs w:val="22"/>
        </w:rPr>
      </w:pPr>
      <w:r w:rsidRPr="00CD6502">
        <w:rPr>
          <w:sz w:val="18"/>
        </w:rPr>
        <w:tab/>
      </w:r>
      <w:r w:rsidR="00314224" w:rsidRPr="00CD6502">
        <w:rPr>
          <w:sz w:val="24"/>
          <w:szCs w:val="22"/>
        </w:rPr>
        <w:t>Расчётный баланс электрической нагрузки потребителей МО «</w:t>
      </w:r>
      <w:r w:rsidR="000D3880">
        <w:rPr>
          <w:sz w:val="24"/>
          <w:szCs w:val="22"/>
        </w:rPr>
        <w:t>Спасское</w:t>
      </w:r>
      <w:r w:rsidR="00314224" w:rsidRPr="00CD6502">
        <w:rPr>
          <w:sz w:val="24"/>
          <w:szCs w:val="22"/>
        </w:rPr>
        <w:t xml:space="preserve"> сельское поселение» на проектный период до 2024 года приведён в таблице</w:t>
      </w:r>
      <w:r w:rsidRPr="00CD6502">
        <w:rPr>
          <w:sz w:val="24"/>
          <w:szCs w:val="22"/>
        </w:rPr>
        <w:t>.</w:t>
      </w:r>
    </w:p>
    <w:p w:rsidR="00314224" w:rsidRPr="00CD6502" w:rsidRDefault="00314224" w:rsidP="00CD6502">
      <w:pPr>
        <w:ind w:firstLine="720"/>
        <w:jc w:val="both"/>
        <w:rPr>
          <w:sz w:val="18"/>
        </w:rPr>
      </w:pPr>
    </w:p>
    <w:p w:rsidR="00314224" w:rsidRPr="00CD6502" w:rsidRDefault="00314224" w:rsidP="00CD6502">
      <w:pPr>
        <w:pStyle w:val="af2"/>
        <w:jc w:val="both"/>
        <w:rPr>
          <w:b w:val="0"/>
          <w:i w:val="0"/>
          <w:sz w:val="24"/>
          <w:szCs w:val="28"/>
        </w:rPr>
      </w:pPr>
      <w:r w:rsidRPr="00CD6502">
        <w:rPr>
          <w:b w:val="0"/>
          <w:i w:val="0"/>
          <w:sz w:val="24"/>
          <w:szCs w:val="28"/>
        </w:rPr>
        <w:t>Таблица</w:t>
      </w:r>
      <w:r w:rsidR="000D38D6" w:rsidRPr="00CD6502">
        <w:rPr>
          <w:b w:val="0"/>
          <w:i w:val="0"/>
          <w:sz w:val="24"/>
          <w:szCs w:val="28"/>
        </w:rPr>
        <w:t xml:space="preserve"> 6.4</w:t>
      </w:r>
      <w:r w:rsidR="000D38D6" w:rsidRPr="00CD6502">
        <w:rPr>
          <w:b w:val="0"/>
          <w:sz w:val="24"/>
          <w:szCs w:val="22"/>
        </w:rPr>
        <w:t>–</w:t>
      </w:r>
      <w:r w:rsidRPr="00CD6502">
        <w:rPr>
          <w:b w:val="0"/>
          <w:i w:val="0"/>
          <w:sz w:val="24"/>
          <w:szCs w:val="28"/>
        </w:rPr>
        <w:t>Прирост электрической расчётной нагрузки по годам МО «</w:t>
      </w:r>
      <w:r w:rsidR="000D3880">
        <w:rPr>
          <w:b w:val="0"/>
          <w:i w:val="0"/>
          <w:sz w:val="24"/>
          <w:szCs w:val="28"/>
        </w:rPr>
        <w:t>Спасское</w:t>
      </w:r>
      <w:r w:rsidRPr="00CD6502">
        <w:rPr>
          <w:b w:val="0"/>
          <w:i w:val="0"/>
          <w:sz w:val="24"/>
          <w:szCs w:val="28"/>
        </w:rPr>
        <w:t xml:space="preserve"> сельское поселение», кВт</w:t>
      </w:r>
    </w:p>
    <w:tbl>
      <w:tblPr>
        <w:tblW w:w="0" w:type="auto"/>
        <w:tblLayout w:type="fixed"/>
        <w:tblLook w:val="04A0"/>
      </w:tblPr>
      <w:tblGrid>
        <w:gridCol w:w="2829"/>
        <w:gridCol w:w="681"/>
        <w:gridCol w:w="709"/>
        <w:gridCol w:w="709"/>
        <w:gridCol w:w="850"/>
        <w:gridCol w:w="709"/>
        <w:gridCol w:w="709"/>
        <w:gridCol w:w="992"/>
        <w:gridCol w:w="1383"/>
      </w:tblGrid>
      <w:tr w:rsidR="00A50113" w:rsidRPr="00F504E1" w:rsidTr="00A50113">
        <w:trPr>
          <w:trHeight w:val="564"/>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Объект</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2014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2015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2017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2018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2024 (сумма за 5 лет)</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Итого</w:t>
            </w:r>
          </w:p>
        </w:tc>
      </w:tr>
      <w:tr w:rsidR="00314224" w:rsidRPr="00F504E1" w:rsidTr="00A50113">
        <w:trPr>
          <w:trHeight w:val="312"/>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p>
        </w:tc>
        <w:tc>
          <w:tcPr>
            <w:tcW w:w="6742" w:type="dxa"/>
            <w:gridSpan w:val="8"/>
            <w:tcBorders>
              <w:top w:val="single" w:sz="4" w:space="0" w:color="auto"/>
              <w:left w:val="nil"/>
              <w:bottom w:val="single" w:sz="4" w:space="0" w:color="auto"/>
              <w:right w:val="single" w:sz="4" w:space="0" w:color="auto"/>
            </w:tcBorders>
            <w:shd w:val="clear" w:color="auto" w:fill="auto"/>
            <w:noWrap/>
            <w:vAlign w:val="center"/>
            <w:hideMark/>
          </w:tcPr>
          <w:p w:rsidR="00314224" w:rsidRPr="00503106" w:rsidRDefault="00314224" w:rsidP="00A50113">
            <w:pPr>
              <w:jc w:val="center"/>
              <w:rPr>
                <w:b/>
                <w:color w:val="000000"/>
              </w:rPr>
            </w:pPr>
            <w:r w:rsidRPr="00503106">
              <w:rPr>
                <w:b/>
                <w:color w:val="000000"/>
              </w:rPr>
              <w:t>прирост нагрузки по годам, кВт</w:t>
            </w:r>
          </w:p>
        </w:tc>
      </w:tr>
      <w:tr w:rsidR="00A50113" w:rsidRPr="00F504E1" w:rsidTr="00A50113">
        <w:trPr>
          <w:trHeight w:val="564"/>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Жилищно-коммунальный сектор</w:t>
            </w:r>
          </w:p>
        </w:tc>
        <w:tc>
          <w:tcPr>
            <w:tcW w:w="681" w:type="dxa"/>
            <w:tcBorders>
              <w:top w:val="nil"/>
              <w:left w:val="nil"/>
              <w:bottom w:val="single" w:sz="4" w:space="0" w:color="auto"/>
              <w:right w:val="single" w:sz="4" w:space="0" w:color="auto"/>
            </w:tcBorders>
            <w:shd w:val="clear" w:color="auto" w:fill="auto"/>
            <w:vAlign w:val="center"/>
            <w:hideMark/>
          </w:tcPr>
          <w:p w:rsidR="00A50113" w:rsidRPr="00A50113" w:rsidRDefault="00A50113" w:rsidP="00A50113">
            <w:pPr>
              <w:jc w:val="center"/>
              <w:rPr>
                <w:color w:val="000000"/>
              </w:rPr>
            </w:pPr>
            <w:r w:rsidRPr="00A50113">
              <w:rPr>
                <w:color w:val="000000"/>
              </w:rPr>
              <w:t>27,6</w:t>
            </w:r>
          </w:p>
        </w:tc>
        <w:tc>
          <w:tcPr>
            <w:tcW w:w="709" w:type="dxa"/>
            <w:tcBorders>
              <w:top w:val="nil"/>
              <w:left w:val="nil"/>
              <w:bottom w:val="single" w:sz="4" w:space="0" w:color="auto"/>
              <w:right w:val="single" w:sz="4" w:space="0" w:color="auto"/>
            </w:tcBorders>
            <w:shd w:val="clear" w:color="auto" w:fill="auto"/>
            <w:vAlign w:val="center"/>
            <w:hideMark/>
          </w:tcPr>
          <w:p w:rsidR="00A50113" w:rsidRPr="00A50113" w:rsidRDefault="00A50113" w:rsidP="00A50113">
            <w:pPr>
              <w:jc w:val="center"/>
              <w:rPr>
                <w:color w:val="000000"/>
              </w:rPr>
            </w:pPr>
            <w:r w:rsidRPr="00A50113">
              <w:rPr>
                <w:color w:val="000000"/>
              </w:rPr>
              <w:t>147,6</w:t>
            </w:r>
          </w:p>
        </w:tc>
        <w:tc>
          <w:tcPr>
            <w:tcW w:w="709" w:type="dxa"/>
            <w:tcBorders>
              <w:top w:val="nil"/>
              <w:left w:val="nil"/>
              <w:bottom w:val="single" w:sz="4" w:space="0" w:color="auto"/>
              <w:right w:val="single" w:sz="4" w:space="0" w:color="auto"/>
            </w:tcBorders>
            <w:shd w:val="clear" w:color="auto" w:fill="auto"/>
            <w:vAlign w:val="center"/>
            <w:hideMark/>
          </w:tcPr>
          <w:p w:rsidR="00A50113" w:rsidRPr="00A50113" w:rsidRDefault="00A50113" w:rsidP="00A50113">
            <w:pPr>
              <w:jc w:val="center"/>
              <w:rPr>
                <w:color w:val="000000"/>
              </w:rPr>
            </w:pPr>
            <w:r w:rsidRPr="00A50113">
              <w:rPr>
                <w:color w:val="000000"/>
              </w:rPr>
              <w:t>107,6</w:t>
            </w:r>
          </w:p>
        </w:tc>
        <w:tc>
          <w:tcPr>
            <w:tcW w:w="850" w:type="dxa"/>
            <w:tcBorders>
              <w:top w:val="nil"/>
              <w:left w:val="nil"/>
              <w:bottom w:val="single" w:sz="4" w:space="0" w:color="auto"/>
              <w:right w:val="single" w:sz="4" w:space="0" w:color="auto"/>
            </w:tcBorders>
            <w:shd w:val="clear" w:color="auto" w:fill="auto"/>
            <w:vAlign w:val="center"/>
            <w:hideMark/>
          </w:tcPr>
          <w:p w:rsidR="00A50113" w:rsidRPr="00A50113" w:rsidRDefault="00A50113" w:rsidP="00A50113">
            <w:pPr>
              <w:jc w:val="center"/>
              <w:rPr>
                <w:color w:val="000000"/>
              </w:rPr>
            </w:pPr>
            <w:r w:rsidRPr="00A50113">
              <w:rPr>
                <w:color w:val="000000"/>
              </w:rPr>
              <w:t>105,6</w:t>
            </w:r>
          </w:p>
        </w:tc>
        <w:tc>
          <w:tcPr>
            <w:tcW w:w="709" w:type="dxa"/>
            <w:tcBorders>
              <w:top w:val="nil"/>
              <w:left w:val="nil"/>
              <w:bottom w:val="single" w:sz="4" w:space="0" w:color="auto"/>
              <w:right w:val="single" w:sz="4" w:space="0" w:color="auto"/>
            </w:tcBorders>
            <w:shd w:val="clear" w:color="auto" w:fill="auto"/>
            <w:vAlign w:val="center"/>
            <w:hideMark/>
          </w:tcPr>
          <w:p w:rsidR="00A50113" w:rsidRPr="00A50113" w:rsidRDefault="00A50113" w:rsidP="00A50113">
            <w:pPr>
              <w:jc w:val="center"/>
              <w:rPr>
                <w:color w:val="000000"/>
              </w:rPr>
            </w:pPr>
            <w:r w:rsidRPr="00A50113">
              <w:rPr>
                <w:color w:val="000000"/>
              </w:rPr>
              <w:t>27,6</w:t>
            </w:r>
          </w:p>
        </w:tc>
        <w:tc>
          <w:tcPr>
            <w:tcW w:w="709" w:type="dxa"/>
            <w:tcBorders>
              <w:top w:val="nil"/>
              <w:left w:val="nil"/>
              <w:bottom w:val="single" w:sz="4" w:space="0" w:color="auto"/>
              <w:right w:val="single" w:sz="4" w:space="0" w:color="auto"/>
            </w:tcBorders>
            <w:shd w:val="clear" w:color="auto" w:fill="auto"/>
            <w:vAlign w:val="center"/>
            <w:hideMark/>
          </w:tcPr>
          <w:p w:rsidR="00A50113" w:rsidRPr="00A50113" w:rsidRDefault="00A50113" w:rsidP="00A50113">
            <w:pPr>
              <w:jc w:val="center"/>
              <w:rPr>
                <w:color w:val="000000"/>
              </w:rPr>
            </w:pPr>
            <w:r w:rsidRPr="00A50113">
              <w:rPr>
                <w:color w:val="000000"/>
              </w:rPr>
              <w:t>27,6</w:t>
            </w:r>
          </w:p>
        </w:tc>
        <w:tc>
          <w:tcPr>
            <w:tcW w:w="992"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184,0</w:t>
            </w:r>
          </w:p>
        </w:tc>
        <w:tc>
          <w:tcPr>
            <w:tcW w:w="1383"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627,6</w:t>
            </w:r>
          </w:p>
        </w:tc>
      </w:tr>
      <w:tr w:rsidR="00A50113" w:rsidRPr="00F504E1" w:rsidTr="00A50113">
        <w:trPr>
          <w:trHeight w:val="564"/>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Наружное освещение</w:t>
            </w:r>
          </w:p>
        </w:tc>
        <w:tc>
          <w:tcPr>
            <w:tcW w:w="681"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12,0</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11,5</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1E1AF9" w:rsidP="00A50113">
            <w:pPr>
              <w:jc w:val="center"/>
              <w:rPr>
                <w:color w:val="000000"/>
              </w:rPr>
            </w:pPr>
            <w:r>
              <w:rPr>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A50113" w:rsidRPr="00A50113" w:rsidRDefault="001E1AF9" w:rsidP="00A50113">
            <w:pPr>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1E1AF9" w:rsidP="00A50113">
            <w:pPr>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1E1AF9" w:rsidP="00A50113">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A50113" w:rsidRPr="00A50113" w:rsidRDefault="001E1AF9" w:rsidP="00A50113">
            <w:pPr>
              <w:jc w:val="center"/>
              <w:rPr>
                <w:color w:val="000000"/>
              </w:rPr>
            </w:pPr>
            <w:r>
              <w:rPr>
                <w:color w:val="000000"/>
              </w:rPr>
              <w:t>–</w:t>
            </w:r>
          </w:p>
        </w:tc>
        <w:tc>
          <w:tcPr>
            <w:tcW w:w="1383"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23,5</w:t>
            </w:r>
          </w:p>
        </w:tc>
      </w:tr>
      <w:tr w:rsidR="00A50113" w:rsidRPr="00F504E1" w:rsidTr="00A50113">
        <w:trPr>
          <w:trHeight w:val="564"/>
        </w:trPr>
        <w:tc>
          <w:tcPr>
            <w:tcW w:w="2829" w:type="dxa"/>
            <w:tcBorders>
              <w:top w:val="nil"/>
              <w:left w:val="single" w:sz="4" w:space="0" w:color="auto"/>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Общественные объекты</w:t>
            </w:r>
          </w:p>
        </w:tc>
        <w:tc>
          <w:tcPr>
            <w:tcW w:w="681"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850"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23,0</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69,0</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93,0</w:t>
            </w:r>
          </w:p>
        </w:tc>
        <w:tc>
          <w:tcPr>
            <w:tcW w:w="1383"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185,0</w:t>
            </w:r>
          </w:p>
        </w:tc>
      </w:tr>
      <w:tr w:rsidR="00A50113" w:rsidRPr="00F504E1" w:rsidTr="00A50113">
        <w:trPr>
          <w:trHeight w:val="564"/>
        </w:trPr>
        <w:tc>
          <w:tcPr>
            <w:tcW w:w="2829" w:type="dxa"/>
            <w:tcBorders>
              <w:top w:val="nil"/>
              <w:left w:val="single" w:sz="4" w:space="0" w:color="auto"/>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Промышленные и с/х объекты</w:t>
            </w:r>
          </w:p>
        </w:tc>
        <w:tc>
          <w:tcPr>
            <w:tcW w:w="681"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30,0</w:t>
            </w:r>
          </w:p>
        </w:tc>
        <w:tc>
          <w:tcPr>
            <w:tcW w:w="850"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180,0</w:t>
            </w:r>
          </w:p>
        </w:tc>
        <w:tc>
          <w:tcPr>
            <w:tcW w:w="709"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180,0</w:t>
            </w:r>
          </w:p>
        </w:tc>
        <w:tc>
          <w:tcPr>
            <w:tcW w:w="992" w:type="dxa"/>
            <w:tcBorders>
              <w:top w:val="nil"/>
              <w:left w:val="nil"/>
              <w:bottom w:val="single" w:sz="4" w:space="0" w:color="auto"/>
              <w:right w:val="single" w:sz="4" w:space="0" w:color="auto"/>
            </w:tcBorders>
            <w:shd w:val="clear" w:color="auto" w:fill="auto"/>
            <w:noWrap/>
            <w:vAlign w:val="center"/>
          </w:tcPr>
          <w:p w:rsidR="00A50113" w:rsidRPr="00A50113" w:rsidRDefault="001E1AF9" w:rsidP="00A50113">
            <w:pPr>
              <w:jc w:val="center"/>
              <w:rPr>
                <w:color w:val="000000"/>
              </w:rPr>
            </w:pPr>
            <w:r>
              <w:rPr>
                <w:color w:val="000000"/>
              </w:rPr>
              <w:t>–</w:t>
            </w:r>
          </w:p>
        </w:tc>
        <w:tc>
          <w:tcPr>
            <w:tcW w:w="1383" w:type="dxa"/>
            <w:tcBorders>
              <w:top w:val="nil"/>
              <w:left w:val="nil"/>
              <w:bottom w:val="single" w:sz="4" w:space="0" w:color="auto"/>
              <w:right w:val="single" w:sz="4" w:space="0" w:color="auto"/>
            </w:tcBorders>
            <w:shd w:val="clear" w:color="auto" w:fill="auto"/>
            <w:noWrap/>
            <w:vAlign w:val="center"/>
          </w:tcPr>
          <w:p w:rsidR="00A50113" w:rsidRPr="00A50113" w:rsidRDefault="00A50113" w:rsidP="00A50113">
            <w:pPr>
              <w:jc w:val="center"/>
              <w:rPr>
                <w:color w:val="000000"/>
              </w:rPr>
            </w:pPr>
            <w:r w:rsidRPr="00A50113">
              <w:rPr>
                <w:color w:val="000000"/>
              </w:rPr>
              <w:t>390,0</w:t>
            </w:r>
          </w:p>
        </w:tc>
      </w:tr>
      <w:tr w:rsidR="00A50113" w:rsidRPr="00F504E1" w:rsidTr="00A50113">
        <w:trPr>
          <w:trHeight w:val="564"/>
        </w:trPr>
        <w:tc>
          <w:tcPr>
            <w:tcW w:w="2829" w:type="dxa"/>
            <w:tcBorders>
              <w:top w:val="nil"/>
              <w:left w:val="single" w:sz="4" w:space="0" w:color="auto"/>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Всего</w:t>
            </w:r>
          </w:p>
        </w:tc>
        <w:tc>
          <w:tcPr>
            <w:tcW w:w="681"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39,6</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159,1</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137,6</w:t>
            </w:r>
          </w:p>
        </w:tc>
        <w:tc>
          <w:tcPr>
            <w:tcW w:w="850"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128,6</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276,6</w:t>
            </w:r>
          </w:p>
        </w:tc>
        <w:tc>
          <w:tcPr>
            <w:tcW w:w="709"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207,6</w:t>
            </w:r>
          </w:p>
        </w:tc>
        <w:tc>
          <w:tcPr>
            <w:tcW w:w="992"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277,0</w:t>
            </w:r>
          </w:p>
        </w:tc>
        <w:tc>
          <w:tcPr>
            <w:tcW w:w="1383" w:type="dxa"/>
            <w:tcBorders>
              <w:top w:val="nil"/>
              <w:left w:val="nil"/>
              <w:bottom w:val="single" w:sz="4" w:space="0" w:color="auto"/>
              <w:right w:val="single" w:sz="4" w:space="0" w:color="auto"/>
            </w:tcBorders>
            <w:shd w:val="clear" w:color="auto" w:fill="auto"/>
            <w:noWrap/>
            <w:vAlign w:val="center"/>
            <w:hideMark/>
          </w:tcPr>
          <w:p w:rsidR="00A50113" w:rsidRPr="00A50113" w:rsidRDefault="00A50113" w:rsidP="00A50113">
            <w:pPr>
              <w:jc w:val="center"/>
              <w:rPr>
                <w:color w:val="000000"/>
              </w:rPr>
            </w:pPr>
            <w:r w:rsidRPr="00A50113">
              <w:rPr>
                <w:color w:val="000000"/>
              </w:rPr>
              <w:t>1226,1</w:t>
            </w:r>
          </w:p>
        </w:tc>
      </w:tr>
    </w:tbl>
    <w:p w:rsidR="00314224" w:rsidRDefault="00314224" w:rsidP="00314224">
      <w:pPr>
        <w:ind w:firstLine="709"/>
        <w:jc w:val="both"/>
      </w:pPr>
    </w:p>
    <w:p w:rsidR="00314224" w:rsidRDefault="00314224" w:rsidP="00CD6502">
      <w:pPr>
        <w:ind w:firstLine="709"/>
        <w:jc w:val="both"/>
        <w:rPr>
          <w:sz w:val="24"/>
        </w:rPr>
      </w:pPr>
      <w:r w:rsidRPr="00CD6502">
        <w:rPr>
          <w:sz w:val="24"/>
        </w:rPr>
        <w:t xml:space="preserve">Электрические нагрузки жилищно-коммунального сектора по </w:t>
      </w:r>
      <w:r w:rsidR="000D3880">
        <w:rPr>
          <w:sz w:val="24"/>
        </w:rPr>
        <w:t>Спасском</w:t>
      </w:r>
      <w:r w:rsidRPr="00CD6502">
        <w:rPr>
          <w:sz w:val="24"/>
        </w:rPr>
        <w:t>у сельскому поселению в целом:</w:t>
      </w:r>
    </w:p>
    <w:p w:rsidR="00CD6502" w:rsidRPr="00CD6502" w:rsidRDefault="00CD6502" w:rsidP="00CD6502">
      <w:pPr>
        <w:ind w:firstLine="709"/>
        <w:jc w:val="both"/>
        <w:rPr>
          <w:sz w:val="18"/>
        </w:rPr>
      </w:pPr>
    </w:p>
    <w:p w:rsidR="00314224" w:rsidRPr="00CD6502" w:rsidRDefault="00314224" w:rsidP="00CD6502">
      <w:pPr>
        <w:pStyle w:val="af2"/>
        <w:jc w:val="both"/>
        <w:rPr>
          <w:b w:val="0"/>
          <w:i w:val="0"/>
          <w:sz w:val="24"/>
          <w:szCs w:val="28"/>
        </w:rPr>
      </w:pPr>
      <w:r w:rsidRPr="00CD6502">
        <w:rPr>
          <w:b w:val="0"/>
          <w:i w:val="0"/>
          <w:sz w:val="24"/>
          <w:szCs w:val="28"/>
        </w:rPr>
        <w:t xml:space="preserve">Таблица </w:t>
      </w:r>
      <w:r w:rsidR="000D38D6" w:rsidRPr="00CD6502">
        <w:rPr>
          <w:b w:val="0"/>
          <w:i w:val="0"/>
          <w:sz w:val="24"/>
          <w:szCs w:val="28"/>
        </w:rPr>
        <w:t xml:space="preserve">6.5 </w:t>
      </w:r>
      <w:r w:rsidR="000D38D6" w:rsidRPr="00CD6502">
        <w:rPr>
          <w:b w:val="0"/>
          <w:sz w:val="24"/>
          <w:szCs w:val="22"/>
        </w:rPr>
        <w:t xml:space="preserve">– </w:t>
      </w:r>
      <w:r w:rsidRPr="00CD6502">
        <w:rPr>
          <w:b w:val="0"/>
          <w:i w:val="0"/>
          <w:sz w:val="24"/>
          <w:szCs w:val="28"/>
        </w:rPr>
        <w:t>Расчётный баланс электрической нагрузки МО «</w:t>
      </w:r>
      <w:r w:rsidR="000D3880">
        <w:rPr>
          <w:b w:val="0"/>
          <w:i w:val="0"/>
          <w:sz w:val="24"/>
          <w:szCs w:val="28"/>
        </w:rPr>
        <w:t>Спасское</w:t>
      </w:r>
      <w:r w:rsidRPr="00CD6502">
        <w:rPr>
          <w:b w:val="0"/>
          <w:i w:val="0"/>
          <w:sz w:val="24"/>
          <w:szCs w:val="28"/>
        </w:rPr>
        <w:t xml:space="preserve"> сельское поселение» на проектный период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4"/>
        <w:gridCol w:w="3857"/>
      </w:tblGrid>
      <w:tr w:rsidR="00314224" w:rsidRPr="004C4768" w:rsidTr="00503106">
        <w:trPr>
          <w:jc w:val="center"/>
        </w:trPr>
        <w:tc>
          <w:tcPr>
            <w:tcW w:w="2985" w:type="pct"/>
            <w:vAlign w:val="center"/>
          </w:tcPr>
          <w:p w:rsidR="00314224" w:rsidRPr="00503106" w:rsidRDefault="00314224" w:rsidP="00314224">
            <w:pPr>
              <w:pStyle w:val="Normal10-02"/>
              <w:jc w:val="center"/>
              <w:rPr>
                <w:sz w:val="24"/>
                <w:szCs w:val="24"/>
              </w:rPr>
            </w:pPr>
            <w:r w:rsidRPr="00503106">
              <w:rPr>
                <w:sz w:val="24"/>
                <w:szCs w:val="24"/>
              </w:rPr>
              <w:t>Потребители</w:t>
            </w:r>
          </w:p>
        </w:tc>
        <w:tc>
          <w:tcPr>
            <w:tcW w:w="2015" w:type="pct"/>
            <w:vAlign w:val="center"/>
          </w:tcPr>
          <w:p w:rsidR="00314224" w:rsidRPr="00503106" w:rsidRDefault="00314224" w:rsidP="00314224">
            <w:pPr>
              <w:pStyle w:val="Normal10-02"/>
              <w:jc w:val="center"/>
              <w:rPr>
                <w:sz w:val="24"/>
                <w:szCs w:val="24"/>
              </w:rPr>
            </w:pPr>
            <w:r w:rsidRPr="00503106">
              <w:rPr>
                <w:sz w:val="22"/>
                <w:szCs w:val="22"/>
              </w:rPr>
              <w:t>Максимальная электрическая нагрузка, МВт</w:t>
            </w:r>
          </w:p>
        </w:tc>
      </w:tr>
      <w:tr w:rsidR="0019561B" w:rsidRPr="004C4768" w:rsidTr="00017BE4">
        <w:trPr>
          <w:jc w:val="center"/>
        </w:trPr>
        <w:tc>
          <w:tcPr>
            <w:tcW w:w="2985" w:type="pct"/>
            <w:vAlign w:val="center"/>
          </w:tcPr>
          <w:p w:rsidR="0019561B" w:rsidRPr="004C4768" w:rsidRDefault="0019561B" w:rsidP="00314224">
            <w:pPr>
              <w:pStyle w:val="23"/>
              <w:rPr>
                <w:sz w:val="24"/>
                <w:szCs w:val="24"/>
              </w:rPr>
            </w:pPr>
            <w:r w:rsidRPr="004C4768">
              <w:rPr>
                <w:sz w:val="24"/>
                <w:szCs w:val="24"/>
              </w:rPr>
              <w:t>Жилищно-коммунальный сектор</w:t>
            </w:r>
          </w:p>
        </w:tc>
        <w:tc>
          <w:tcPr>
            <w:tcW w:w="2015" w:type="pct"/>
            <w:vAlign w:val="center"/>
          </w:tcPr>
          <w:p w:rsidR="0019561B" w:rsidRPr="0019561B" w:rsidRDefault="0019561B" w:rsidP="0019561B">
            <w:pPr>
              <w:pStyle w:val="23"/>
              <w:jc w:val="center"/>
              <w:rPr>
                <w:sz w:val="24"/>
                <w:szCs w:val="22"/>
              </w:rPr>
            </w:pPr>
            <w:r w:rsidRPr="0019561B">
              <w:rPr>
                <w:sz w:val="24"/>
                <w:szCs w:val="22"/>
              </w:rPr>
              <w:t>1,7</w:t>
            </w:r>
          </w:p>
        </w:tc>
      </w:tr>
      <w:tr w:rsidR="0019561B" w:rsidRPr="004C4768" w:rsidTr="00017BE4">
        <w:trPr>
          <w:jc w:val="center"/>
        </w:trPr>
        <w:tc>
          <w:tcPr>
            <w:tcW w:w="2985" w:type="pct"/>
            <w:vAlign w:val="center"/>
          </w:tcPr>
          <w:p w:rsidR="0019561B" w:rsidRPr="004C4768" w:rsidRDefault="0019561B" w:rsidP="00314224">
            <w:pPr>
              <w:pStyle w:val="23"/>
              <w:rPr>
                <w:sz w:val="24"/>
                <w:szCs w:val="24"/>
              </w:rPr>
            </w:pPr>
            <w:r w:rsidRPr="004C4768">
              <w:rPr>
                <w:sz w:val="24"/>
                <w:szCs w:val="24"/>
              </w:rPr>
              <w:t>Промышленность*</w:t>
            </w:r>
          </w:p>
        </w:tc>
        <w:tc>
          <w:tcPr>
            <w:tcW w:w="2015" w:type="pct"/>
            <w:vAlign w:val="center"/>
          </w:tcPr>
          <w:p w:rsidR="0019561B" w:rsidRPr="0019561B" w:rsidRDefault="0019561B" w:rsidP="0019561B">
            <w:pPr>
              <w:pStyle w:val="23"/>
              <w:jc w:val="center"/>
              <w:rPr>
                <w:sz w:val="24"/>
                <w:szCs w:val="22"/>
              </w:rPr>
            </w:pPr>
            <w:r w:rsidRPr="0019561B">
              <w:rPr>
                <w:sz w:val="24"/>
                <w:szCs w:val="22"/>
              </w:rPr>
              <w:t>2,0</w:t>
            </w:r>
          </w:p>
        </w:tc>
      </w:tr>
      <w:tr w:rsidR="0019561B" w:rsidRPr="004C4768" w:rsidTr="00017BE4">
        <w:trPr>
          <w:jc w:val="center"/>
        </w:trPr>
        <w:tc>
          <w:tcPr>
            <w:tcW w:w="2985" w:type="pct"/>
            <w:tcBorders>
              <w:bottom w:val="single" w:sz="4" w:space="0" w:color="auto"/>
            </w:tcBorders>
            <w:vAlign w:val="center"/>
          </w:tcPr>
          <w:p w:rsidR="0019561B" w:rsidRPr="004C4768" w:rsidRDefault="0019561B" w:rsidP="00314224">
            <w:pPr>
              <w:pStyle w:val="23"/>
              <w:rPr>
                <w:sz w:val="24"/>
                <w:szCs w:val="24"/>
              </w:rPr>
            </w:pPr>
            <w:r w:rsidRPr="004C4768">
              <w:rPr>
                <w:sz w:val="24"/>
                <w:szCs w:val="24"/>
              </w:rPr>
              <w:t>Прочие потребители</w:t>
            </w:r>
          </w:p>
        </w:tc>
        <w:tc>
          <w:tcPr>
            <w:tcW w:w="2015" w:type="pct"/>
            <w:tcBorders>
              <w:bottom w:val="single" w:sz="4" w:space="0" w:color="auto"/>
            </w:tcBorders>
            <w:vAlign w:val="center"/>
          </w:tcPr>
          <w:p w:rsidR="0019561B" w:rsidRPr="0019561B" w:rsidRDefault="0019561B" w:rsidP="0019561B">
            <w:pPr>
              <w:pStyle w:val="23"/>
              <w:jc w:val="center"/>
              <w:rPr>
                <w:sz w:val="24"/>
                <w:szCs w:val="22"/>
              </w:rPr>
            </w:pPr>
            <w:r w:rsidRPr="0019561B">
              <w:rPr>
                <w:sz w:val="24"/>
                <w:szCs w:val="22"/>
              </w:rPr>
              <w:t>0,8</w:t>
            </w:r>
          </w:p>
        </w:tc>
      </w:tr>
      <w:tr w:rsidR="0019561B" w:rsidRPr="004C4768" w:rsidTr="00017BE4">
        <w:trPr>
          <w:jc w:val="center"/>
        </w:trPr>
        <w:tc>
          <w:tcPr>
            <w:tcW w:w="2985" w:type="pct"/>
            <w:tcBorders>
              <w:top w:val="single" w:sz="4" w:space="0" w:color="auto"/>
              <w:left w:val="single" w:sz="4" w:space="0" w:color="auto"/>
              <w:bottom w:val="single" w:sz="4" w:space="0" w:color="auto"/>
            </w:tcBorders>
            <w:vAlign w:val="center"/>
          </w:tcPr>
          <w:p w:rsidR="0019561B" w:rsidRPr="000D38D6" w:rsidRDefault="0019561B" w:rsidP="00314224">
            <w:pPr>
              <w:pStyle w:val="23"/>
              <w:rPr>
                <w:sz w:val="24"/>
                <w:szCs w:val="24"/>
              </w:rPr>
            </w:pPr>
            <w:r w:rsidRPr="000D38D6">
              <w:rPr>
                <w:sz w:val="24"/>
                <w:szCs w:val="24"/>
              </w:rPr>
              <w:t xml:space="preserve">Итого по </w:t>
            </w:r>
            <w:r>
              <w:rPr>
                <w:sz w:val="24"/>
                <w:szCs w:val="24"/>
              </w:rPr>
              <w:t>Спасском</w:t>
            </w:r>
            <w:r w:rsidRPr="000D38D6">
              <w:rPr>
                <w:sz w:val="24"/>
                <w:szCs w:val="24"/>
              </w:rPr>
              <w:t>у поселению</w:t>
            </w:r>
          </w:p>
        </w:tc>
        <w:tc>
          <w:tcPr>
            <w:tcW w:w="2015" w:type="pct"/>
            <w:tcBorders>
              <w:top w:val="single" w:sz="4" w:space="0" w:color="auto"/>
              <w:bottom w:val="single" w:sz="4" w:space="0" w:color="auto"/>
              <w:right w:val="single" w:sz="4" w:space="0" w:color="auto"/>
            </w:tcBorders>
            <w:vAlign w:val="center"/>
          </w:tcPr>
          <w:p w:rsidR="0019561B" w:rsidRPr="0019561B" w:rsidRDefault="0019561B" w:rsidP="0019561B">
            <w:pPr>
              <w:pStyle w:val="23"/>
              <w:jc w:val="center"/>
              <w:rPr>
                <w:sz w:val="24"/>
                <w:szCs w:val="22"/>
              </w:rPr>
            </w:pPr>
            <w:r w:rsidRPr="0019561B">
              <w:rPr>
                <w:sz w:val="24"/>
                <w:szCs w:val="22"/>
              </w:rPr>
              <w:t>4,5</w:t>
            </w:r>
          </w:p>
        </w:tc>
      </w:tr>
      <w:tr w:rsidR="0019561B" w:rsidRPr="004C4768" w:rsidTr="00017BE4">
        <w:trPr>
          <w:jc w:val="center"/>
        </w:trPr>
        <w:tc>
          <w:tcPr>
            <w:tcW w:w="2985" w:type="pct"/>
            <w:tcBorders>
              <w:top w:val="single" w:sz="4" w:space="0" w:color="auto"/>
              <w:left w:val="single" w:sz="4" w:space="0" w:color="auto"/>
              <w:bottom w:val="single" w:sz="4" w:space="0" w:color="auto"/>
            </w:tcBorders>
            <w:vAlign w:val="center"/>
          </w:tcPr>
          <w:p w:rsidR="0019561B" w:rsidRPr="004C4768" w:rsidRDefault="0019561B" w:rsidP="00314224">
            <w:pPr>
              <w:pStyle w:val="23"/>
              <w:rPr>
                <w:sz w:val="24"/>
                <w:szCs w:val="24"/>
              </w:rPr>
            </w:pPr>
            <w:r>
              <w:rPr>
                <w:color w:val="000000"/>
                <w:szCs w:val="22"/>
              </w:rPr>
              <w:t>С</w:t>
            </w:r>
            <w:r w:rsidRPr="00A36BCB">
              <w:rPr>
                <w:color w:val="000000"/>
                <w:szCs w:val="22"/>
              </w:rPr>
              <w:t>уммарно с учётом коэффициентов совмещения максимумов нагрузок К=0,9</w:t>
            </w:r>
          </w:p>
        </w:tc>
        <w:tc>
          <w:tcPr>
            <w:tcW w:w="2015" w:type="pct"/>
            <w:tcBorders>
              <w:top w:val="single" w:sz="4" w:space="0" w:color="auto"/>
              <w:bottom w:val="single" w:sz="4" w:space="0" w:color="auto"/>
              <w:right w:val="single" w:sz="4" w:space="0" w:color="auto"/>
            </w:tcBorders>
            <w:vAlign w:val="center"/>
          </w:tcPr>
          <w:p w:rsidR="0019561B" w:rsidRPr="0019561B" w:rsidRDefault="0019561B" w:rsidP="0019561B">
            <w:pPr>
              <w:pStyle w:val="23"/>
              <w:jc w:val="center"/>
              <w:rPr>
                <w:sz w:val="24"/>
                <w:szCs w:val="22"/>
              </w:rPr>
            </w:pPr>
            <w:r w:rsidRPr="0019561B">
              <w:rPr>
                <w:sz w:val="24"/>
                <w:szCs w:val="22"/>
              </w:rPr>
              <w:t>3,6</w:t>
            </w:r>
          </w:p>
        </w:tc>
      </w:tr>
    </w:tbl>
    <w:p w:rsidR="00314224" w:rsidRPr="00CD6502" w:rsidRDefault="00CD6502" w:rsidP="00CD6502">
      <w:pPr>
        <w:tabs>
          <w:tab w:val="num" w:pos="720"/>
        </w:tabs>
        <w:ind w:firstLine="720"/>
        <w:jc w:val="both"/>
        <w:rPr>
          <w:sz w:val="24"/>
          <w:szCs w:val="28"/>
        </w:rPr>
      </w:pPr>
      <w:r>
        <w:rPr>
          <w:sz w:val="24"/>
          <w:szCs w:val="28"/>
        </w:rPr>
        <w:t>*Э</w:t>
      </w:r>
      <w:r w:rsidR="00314224" w:rsidRPr="00CD6502">
        <w:rPr>
          <w:sz w:val="24"/>
          <w:szCs w:val="28"/>
        </w:rPr>
        <w:t>лектрическая нагрузка промышленных предприятий может быть изменена в зависимости от характера инвестиционного развития.</w:t>
      </w:r>
    </w:p>
    <w:p w:rsidR="00CD6502" w:rsidRPr="00CD6502" w:rsidRDefault="00CD6502" w:rsidP="00CD6502">
      <w:pPr>
        <w:tabs>
          <w:tab w:val="num" w:pos="720"/>
        </w:tabs>
        <w:ind w:firstLine="720"/>
        <w:jc w:val="both"/>
        <w:rPr>
          <w:i/>
          <w:sz w:val="24"/>
          <w:szCs w:val="28"/>
        </w:rPr>
      </w:pPr>
    </w:p>
    <w:p w:rsidR="00314224" w:rsidRPr="00CD6502" w:rsidRDefault="00314224" w:rsidP="00CD6502">
      <w:pPr>
        <w:ind w:firstLine="720"/>
        <w:jc w:val="both"/>
        <w:rPr>
          <w:sz w:val="24"/>
          <w:szCs w:val="28"/>
        </w:rPr>
      </w:pPr>
      <w:r w:rsidRPr="00CD6502">
        <w:rPr>
          <w:sz w:val="24"/>
          <w:szCs w:val="28"/>
        </w:rPr>
        <w:t xml:space="preserve">Максимальная электрическая нагрузка </w:t>
      </w:r>
      <w:r w:rsidR="000D3880">
        <w:rPr>
          <w:sz w:val="24"/>
          <w:szCs w:val="28"/>
        </w:rPr>
        <w:t>Спасского</w:t>
      </w:r>
      <w:r w:rsidRPr="00CD6502">
        <w:rPr>
          <w:sz w:val="24"/>
          <w:szCs w:val="28"/>
        </w:rPr>
        <w:t xml:space="preserve"> сельского поселения в целом составит на расчетный срок </w:t>
      </w:r>
      <w:r w:rsidR="0019561B">
        <w:rPr>
          <w:sz w:val="24"/>
          <w:szCs w:val="28"/>
        </w:rPr>
        <w:t>4,5</w:t>
      </w:r>
      <w:r w:rsidRPr="00CD6502">
        <w:rPr>
          <w:sz w:val="24"/>
          <w:szCs w:val="28"/>
        </w:rPr>
        <w:t xml:space="preserve"> МВт.</w:t>
      </w:r>
    </w:p>
    <w:p w:rsidR="00314224" w:rsidRPr="00CD6502" w:rsidRDefault="00314224" w:rsidP="00CD6502">
      <w:pPr>
        <w:ind w:firstLine="720"/>
        <w:jc w:val="both"/>
        <w:rPr>
          <w:sz w:val="24"/>
          <w:szCs w:val="28"/>
        </w:rPr>
      </w:pPr>
      <w:r w:rsidRPr="00CD6502">
        <w:rPr>
          <w:sz w:val="24"/>
          <w:szCs w:val="28"/>
        </w:rPr>
        <w:t>Потребление электроэн</w:t>
      </w:r>
      <w:r w:rsidR="0019561B">
        <w:rPr>
          <w:sz w:val="24"/>
          <w:szCs w:val="28"/>
        </w:rPr>
        <w:t>ергии составит к 2024 г. около 2</w:t>
      </w:r>
      <w:r w:rsidRPr="00CD6502">
        <w:rPr>
          <w:sz w:val="24"/>
          <w:szCs w:val="28"/>
        </w:rPr>
        <w:t>8 млн. кВтч.</w:t>
      </w:r>
    </w:p>
    <w:p w:rsidR="00817356" w:rsidRDefault="00314224" w:rsidP="00817356">
      <w:pPr>
        <w:ind w:firstLine="720"/>
        <w:jc w:val="both"/>
        <w:rPr>
          <w:sz w:val="24"/>
          <w:szCs w:val="28"/>
        </w:rPr>
      </w:pPr>
      <w:r w:rsidRPr="00CD6502">
        <w:rPr>
          <w:sz w:val="24"/>
          <w:szCs w:val="28"/>
        </w:rPr>
        <w:t>Рост электрических нагрузок обусловлен необходимостью создания комфортных условий для проживания населения, развитием социальной сферы и промышленности.</w:t>
      </w:r>
    </w:p>
    <w:p w:rsidR="00017BE4" w:rsidRPr="00817356" w:rsidRDefault="00017BE4" w:rsidP="00817356">
      <w:pPr>
        <w:spacing w:before="120" w:after="60"/>
        <w:ind w:firstLine="709"/>
        <w:jc w:val="center"/>
        <w:rPr>
          <w:bCs/>
          <w:i/>
          <w:sz w:val="24"/>
          <w:szCs w:val="22"/>
        </w:rPr>
      </w:pPr>
      <w:r w:rsidRPr="00817356">
        <w:rPr>
          <w:i/>
          <w:sz w:val="24"/>
          <w:szCs w:val="22"/>
        </w:rPr>
        <w:t>Предложения по строительству, реконструкции и модернизации объектов системы электроснабжения</w:t>
      </w:r>
    </w:p>
    <w:p w:rsidR="0019561B" w:rsidRPr="00330FF8" w:rsidRDefault="0019561B" w:rsidP="0019561B">
      <w:pPr>
        <w:pStyle w:val="af4"/>
      </w:pPr>
      <w:r w:rsidRPr="00330FF8">
        <w:t>Покрытие электрических нагрузок Спасского сельского поселения предусматривается от Томской энергосистемы.</w:t>
      </w:r>
    </w:p>
    <w:p w:rsidR="0019561B" w:rsidRPr="00330FF8" w:rsidRDefault="0019561B" w:rsidP="0019561B">
      <w:pPr>
        <w:pStyle w:val="af4"/>
      </w:pPr>
      <w:r w:rsidRPr="00330FF8">
        <w:t>Генеральным планом предусмотрена реконструкция трансформаторных подстанций, находящихся в неудовлетворительном состоянии, и изношенных сетей 10(6)/0,4 кВ.</w:t>
      </w:r>
    </w:p>
    <w:p w:rsidR="0019561B" w:rsidRPr="00330FF8" w:rsidRDefault="0019561B" w:rsidP="0019561B">
      <w:pPr>
        <w:pStyle w:val="af4"/>
      </w:pPr>
      <w:r w:rsidRPr="00330FF8">
        <w:t>При строительстве новой жилой застройки в поселении необходимым мероприятием будет расширение и модернизация существующих трансформаторных подстанций 10(6)/0,4 кВ, мощностей трансформаторов на которых не достаточно для покрытия нагрузок потребителей, и сооружение новых квартальных трансформаторных подстанций 10(6)/0,4 кВ. Подключение новых трансформаторных подстанций предусматривается по радиальной схеме.</w:t>
      </w:r>
    </w:p>
    <w:p w:rsidR="00017BE4" w:rsidRPr="00817356" w:rsidRDefault="0019561B" w:rsidP="0019561B">
      <w:pPr>
        <w:pStyle w:val="af4"/>
        <w:rPr>
          <w:szCs w:val="26"/>
        </w:rPr>
      </w:pPr>
      <w:r w:rsidRPr="00330FF8">
        <w:t>Для увеличения надежности электроснабжения потребителей рекомендуется закольцовка тупиковых участков, как существующей схемы электроснабжения, так и при строительстве новых трансформаторных подстанций.</w:t>
      </w:r>
    </w:p>
    <w:p w:rsidR="00017BE4" w:rsidRPr="00293D30" w:rsidRDefault="00017BE4" w:rsidP="00293D30">
      <w:pPr>
        <w:pStyle w:val="af4"/>
        <w:spacing w:before="240" w:after="60"/>
        <w:jc w:val="center"/>
        <w:rPr>
          <w:b/>
          <w:bCs/>
          <w:i/>
        </w:rPr>
      </w:pPr>
      <w:r w:rsidRPr="00293D30">
        <w:rPr>
          <w:i/>
        </w:rPr>
        <w:t>Оценка объемов капитальных вложений в строительство, реконструкцию и модернизацию объектов системы электроснабжения</w:t>
      </w:r>
    </w:p>
    <w:p w:rsidR="00017BE4" w:rsidRPr="00017BE4" w:rsidRDefault="00017BE4" w:rsidP="00EA5BF4">
      <w:pPr>
        <w:pStyle w:val="af4"/>
        <w:rPr>
          <w:b/>
          <w:sz w:val="28"/>
        </w:rPr>
      </w:pPr>
      <w:r w:rsidRPr="00817356">
        <w:t>Оценка объемов капитальных вложений в строительство, реконструкцию и модернизацию объектов системы элект</w:t>
      </w:r>
      <w:r w:rsidR="00385F52">
        <w:t>роснабжения приведена в таблице 6.6</w:t>
      </w:r>
      <w:r w:rsidRPr="00817356">
        <w:t>. Финансирование мероприятий электроснабжения объектов ответственности ТРК, в том числе плановая реконструкция линий передач и подстанций, предполагается за счёт средств ТРК, объектов социальной и бюджетной сферы – за счёт бюджета. Развитие электроснабжения остальных объектов предполагается осуществлять за счёт потребителей.</w:t>
      </w:r>
    </w:p>
    <w:p w:rsidR="002351BB" w:rsidRDefault="002351BB" w:rsidP="00017BE4">
      <w:pPr>
        <w:pStyle w:val="2"/>
        <w:rPr>
          <w:b w:val="0"/>
          <w:sz w:val="28"/>
          <w:szCs w:val="28"/>
          <w:lang w:val="ru-RU"/>
        </w:rPr>
        <w:sectPr w:rsidR="002351BB" w:rsidSect="003E3E33">
          <w:pgSz w:w="11906" w:h="16838"/>
          <w:pgMar w:top="1134" w:right="850" w:bottom="1134" w:left="1701" w:header="708" w:footer="708" w:gutter="0"/>
          <w:cols w:space="708"/>
          <w:docGrid w:linePitch="360"/>
        </w:sectPr>
      </w:pPr>
    </w:p>
    <w:p w:rsidR="002351BB" w:rsidRPr="00DB3508" w:rsidRDefault="00DB3508" w:rsidP="00DB3508">
      <w:pPr>
        <w:jc w:val="both"/>
        <w:rPr>
          <w:sz w:val="24"/>
          <w:szCs w:val="22"/>
        </w:rPr>
      </w:pPr>
      <w:r w:rsidRPr="00DB3508">
        <w:rPr>
          <w:sz w:val="24"/>
          <w:szCs w:val="22"/>
        </w:rPr>
        <w:t>Таблица 6.6</w:t>
      </w:r>
      <w:r w:rsidR="002351BB" w:rsidRPr="00DB3508">
        <w:rPr>
          <w:sz w:val="24"/>
          <w:szCs w:val="22"/>
        </w:rPr>
        <w:t xml:space="preserve"> - Объекты капитального строительства местного значения в области развития инфраструктуры электроснабжения</w:t>
      </w:r>
    </w:p>
    <w:tbl>
      <w:tblPr>
        <w:tblW w:w="5000" w:type="pct"/>
        <w:tblLook w:val="04A0"/>
      </w:tblPr>
      <w:tblGrid>
        <w:gridCol w:w="769"/>
        <w:gridCol w:w="3307"/>
        <w:gridCol w:w="2377"/>
        <w:gridCol w:w="3158"/>
        <w:gridCol w:w="2257"/>
        <w:gridCol w:w="1778"/>
        <w:gridCol w:w="1140"/>
      </w:tblGrid>
      <w:tr w:rsidR="0019561B" w:rsidRPr="00A15A2B" w:rsidTr="0019561B">
        <w:trPr>
          <w:trHeight w:val="288"/>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61B" w:rsidRPr="00503106" w:rsidRDefault="0019561B" w:rsidP="0019561B">
            <w:pPr>
              <w:jc w:val="center"/>
              <w:rPr>
                <w:b/>
                <w:bCs/>
                <w:color w:val="000000"/>
              </w:rPr>
            </w:pPr>
            <w:r w:rsidRPr="00503106">
              <w:rPr>
                <w:b/>
                <w:bCs/>
                <w:color w:val="000000"/>
              </w:rPr>
              <w:t>Год</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19561B" w:rsidRPr="00503106" w:rsidRDefault="0019561B" w:rsidP="0019561B">
            <w:pPr>
              <w:jc w:val="center"/>
              <w:rPr>
                <w:b/>
                <w:bCs/>
                <w:color w:val="000000"/>
              </w:rPr>
            </w:pPr>
            <w:r w:rsidRPr="00503106">
              <w:rPr>
                <w:b/>
                <w:bCs/>
                <w:color w:val="000000"/>
              </w:rPr>
              <w:t>Нас.пункт</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19561B" w:rsidRPr="00503106" w:rsidRDefault="0019561B" w:rsidP="0019561B">
            <w:pPr>
              <w:jc w:val="center"/>
              <w:rPr>
                <w:b/>
                <w:bCs/>
                <w:color w:val="000000"/>
              </w:rPr>
            </w:pPr>
            <w:r w:rsidRPr="00503106">
              <w:rPr>
                <w:b/>
                <w:bCs/>
                <w:color w:val="000000"/>
              </w:rPr>
              <w:t>Объект</w:t>
            </w:r>
          </w:p>
        </w:tc>
        <w:tc>
          <w:tcPr>
            <w:tcW w:w="1573" w:type="pct"/>
            <w:tcBorders>
              <w:top w:val="single" w:sz="4" w:space="0" w:color="auto"/>
              <w:left w:val="nil"/>
              <w:bottom w:val="single" w:sz="4" w:space="0" w:color="auto"/>
              <w:right w:val="single" w:sz="4" w:space="0" w:color="auto"/>
            </w:tcBorders>
            <w:shd w:val="clear" w:color="auto" w:fill="auto"/>
            <w:noWrap/>
            <w:vAlign w:val="center"/>
            <w:hideMark/>
          </w:tcPr>
          <w:p w:rsidR="0019561B" w:rsidRPr="00503106" w:rsidRDefault="0019561B" w:rsidP="0019561B">
            <w:pPr>
              <w:jc w:val="center"/>
              <w:rPr>
                <w:b/>
                <w:bCs/>
                <w:color w:val="000000"/>
              </w:rPr>
            </w:pPr>
            <w:r w:rsidRPr="00503106">
              <w:rPr>
                <w:b/>
                <w:bCs/>
                <w:color w:val="000000"/>
              </w:rPr>
              <w:t>Мероприятие</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19561B" w:rsidRPr="00503106" w:rsidRDefault="0019561B" w:rsidP="0019561B">
            <w:pPr>
              <w:jc w:val="center"/>
              <w:rPr>
                <w:b/>
                <w:bCs/>
                <w:color w:val="000000"/>
              </w:rPr>
            </w:pPr>
            <w:r w:rsidRPr="00503106">
              <w:rPr>
                <w:b/>
                <w:bCs/>
                <w:color w:val="000000"/>
              </w:rPr>
              <w:t>Стоимость оборудования, тыс. руб.</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19561B" w:rsidRPr="00503106" w:rsidRDefault="0019561B" w:rsidP="0019561B">
            <w:pPr>
              <w:jc w:val="center"/>
              <w:rPr>
                <w:b/>
                <w:bCs/>
                <w:color w:val="000000"/>
              </w:rPr>
            </w:pPr>
            <w:r w:rsidRPr="00503106">
              <w:rPr>
                <w:b/>
                <w:bCs/>
                <w:color w:val="000000"/>
              </w:rPr>
              <w:t>Стоимость работ, тыс. руб.</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19561B" w:rsidRPr="00503106" w:rsidRDefault="0019561B" w:rsidP="0019561B">
            <w:pPr>
              <w:jc w:val="center"/>
              <w:rPr>
                <w:b/>
                <w:bCs/>
                <w:color w:val="000000"/>
              </w:rPr>
            </w:pPr>
            <w:r w:rsidRPr="00503106">
              <w:rPr>
                <w:b/>
                <w:bCs/>
                <w:color w:val="000000"/>
              </w:rPr>
              <w:t>Итого, тыс. руб.</w:t>
            </w:r>
          </w:p>
        </w:tc>
      </w:tr>
      <w:tr w:rsidR="0019561B" w:rsidRPr="00A15A2B" w:rsidTr="0019561B">
        <w:trPr>
          <w:trHeight w:val="288"/>
        </w:trPr>
        <w:tc>
          <w:tcPr>
            <w:tcW w:w="2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2015</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19561B" w:rsidRPr="0019561B" w:rsidRDefault="0019561B" w:rsidP="0019561B">
            <w:pPr>
              <w:jc w:val="center"/>
              <w:rPr>
                <w:color w:val="000000"/>
              </w:rPr>
            </w:pPr>
            <w:r w:rsidRPr="0019561B">
              <w:rPr>
                <w:color w:val="000000"/>
              </w:rPr>
              <w:t>С. Вершинино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0,7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 Синий Утес</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дачные участки</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160/10/0,4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240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560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системы наружного освещения</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подключение к существующим сетям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189</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189</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0,2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128</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128</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Всего за год</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3275</w:t>
            </w:r>
          </w:p>
        </w:tc>
      </w:tr>
      <w:tr w:rsidR="0019561B" w:rsidRPr="00A15A2B" w:rsidTr="0019561B">
        <w:trPr>
          <w:trHeight w:val="288"/>
        </w:trPr>
        <w:tc>
          <w:tcPr>
            <w:tcW w:w="2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2016</w:t>
            </w: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 Батурино, с. Коларово, с. Вершинино, с. Яр, д. Казанка</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системы наружного освещения</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подключение к существующим сетям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984</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984</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1,0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640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640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 Синий Утес</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160/10/0,4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240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560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д. Казанка</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дачные участки</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0,7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Всего за год</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3272</w:t>
            </w:r>
          </w:p>
        </w:tc>
      </w:tr>
      <w:tr w:rsidR="0019561B" w:rsidRPr="00A15A2B" w:rsidTr="0019561B">
        <w:trPr>
          <w:trHeight w:val="288"/>
        </w:trPr>
        <w:tc>
          <w:tcPr>
            <w:tcW w:w="2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2017</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19561B" w:rsidRPr="0019561B" w:rsidRDefault="0019561B" w:rsidP="0019561B">
            <w:pPr>
              <w:jc w:val="center"/>
              <w:rPr>
                <w:color w:val="000000"/>
              </w:rPr>
            </w:pPr>
            <w:r w:rsidRPr="0019561B">
              <w:rPr>
                <w:color w:val="000000"/>
              </w:rPr>
              <w:t>с.Коларово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10кВ 0,35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0,7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19561B" w:rsidRPr="0019561B" w:rsidRDefault="0019561B" w:rsidP="0019561B">
            <w:pPr>
              <w:jc w:val="center"/>
              <w:rPr>
                <w:color w:val="000000"/>
              </w:rPr>
            </w:pPr>
            <w:r w:rsidRPr="0019561B">
              <w:rPr>
                <w:color w:val="000000"/>
              </w:rPr>
              <w:t>С. Вершинино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детсад,  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 Батурино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промобъккты</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0,2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128</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128</w:t>
            </w:r>
          </w:p>
        </w:tc>
      </w:tr>
      <w:tr w:rsidR="0019561B" w:rsidRPr="00A15A2B" w:rsidTr="0019561B">
        <w:trPr>
          <w:trHeight w:val="312"/>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 Батурино, с. Коларово, с. Вершинино, с. Яр, д. Казанка</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системы наружного освещения</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подключение к существующим сетям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682</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682</w:t>
            </w:r>
          </w:p>
        </w:tc>
      </w:tr>
      <w:tr w:rsidR="0019561B" w:rsidRPr="00A15A2B" w:rsidTr="0019561B">
        <w:trPr>
          <w:trHeight w:val="312"/>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1,0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640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640</w:t>
            </w:r>
          </w:p>
        </w:tc>
      </w:tr>
      <w:tr w:rsidR="0019561B" w:rsidRPr="00A15A2B" w:rsidTr="0019561B">
        <w:trPr>
          <w:trHeight w:val="312"/>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д. Казанка</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дачные участки</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0,7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448</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Всего за год</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6156</w:t>
            </w:r>
          </w:p>
        </w:tc>
      </w:tr>
      <w:tr w:rsidR="0019561B" w:rsidRPr="00A15A2B" w:rsidTr="0019561B">
        <w:trPr>
          <w:trHeight w:val="288"/>
        </w:trPr>
        <w:tc>
          <w:tcPr>
            <w:tcW w:w="2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2018</w:t>
            </w:r>
          </w:p>
        </w:tc>
        <w:tc>
          <w:tcPr>
            <w:tcW w:w="498" w:type="pct"/>
            <w:tcBorders>
              <w:top w:val="nil"/>
              <w:left w:val="nil"/>
              <w:bottom w:val="single" w:sz="4" w:space="0" w:color="auto"/>
              <w:right w:val="single" w:sz="4" w:space="0" w:color="auto"/>
            </w:tcBorders>
            <w:shd w:val="clear" w:color="auto" w:fill="auto"/>
            <w:vAlign w:val="center"/>
            <w:hideMark/>
          </w:tcPr>
          <w:p w:rsidR="0019561B" w:rsidRPr="0019561B" w:rsidRDefault="0019561B" w:rsidP="0019561B">
            <w:pPr>
              <w:jc w:val="center"/>
              <w:rPr>
                <w:color w:val="000000"/>
              </w:rPr>
            </w:pPr>
            <w:r w:rsidRPr="0019561B">
              <w:rPr>
                <w:color w:val="000000"/>
              </w:rPr>
              <w:t>С. Вершинино</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ПС 35/10 кВ «Вершинино»</w:t>
            </w:r>
          </w:p>
        </w:tc>
        <w:tc>
          <w:tcPr>
            <w:tcW w:w="1573" w:type="pct"/>
            <w:tcBorders>
              <w:top w:val="nil"/>
              <w:left w:val="nil"/>
              <w:bottom w:val="single" w:sz="4" w:space="0" w:color="auto"/>
              <w:right w:val="single" w:sz="4" w:space="0" w:color="auto"/>
            </w:tcBorders>
            <w:shd w:val="clear" w:color="000000" w:fill="FFFFFF"/>
            <w:noWrap/>
            <w:vAlign w:val="center"/>
            <w:hideMark/>
          </w:tcPr>
          <w:p w:rsidR="0019561B" w:rsidRPr="0019561B" w:rsidRDefault="0019561B" w:rsidP="0019561B">
            <w:pPr>
              <w:jc w:val="center"/>
              <w:rPr>
                <w:color w:val="000000"/>
              </w:rPr>
            </w:pPr>
            <w:r w:rsidRPr="0019561B">
              <w:rPr>
                <w:color w:val="000000"/>
              </w:rPr>
              <w:t>Реконструкция с заменой трансформатора на6,3 МВА</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14000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14000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 Батурино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клуб,  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160/10/0,4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240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560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Всего за год</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14880</w:t>
            </w:r>
          </w:p>
        </w:tc>
      </w:tr>
      <w:tr w:rsidR="0019561B" w:rsidRPr="00A15A2B" w:rsidTr="0019561B">
        <w:trPr>
          <w:trHeight w:val="288"/>
        </w:trPr>
        <w:tc>
          <w:tcPr>
            <w:tcW w:w="2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2019</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19561B" w:rsidRPr="0019561B" w:rsidRDefault="0019561B" w:rsidP="0019561B">
            <w:pPr>
              <w:jc w:val="center"/>
              <w:rPr>
                <w:color w:val="000000"/>
              </w:rPr>
            </w:pPr>
            <w:r w:rsidRPr="0019561B">
              <w:rPr>
                <w:color w:val="000000"/>
              </w:rPr>
              <w:t>С. Вершинино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10кВ 0,2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114</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114</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1,0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640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640</w:t>
            </w:r>
          </w:p>
        </w:tc>
      </w:tr>
      <w:tr w:rsidR="0019561B" w:rsidRPr="00A15A2B" w:rsidTr="0019561B">
        <w:trPr>
          <w:trHeight w:val="312"/>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 Батурино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промобъккты</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Всего за год</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3054</w:t>
            </w:r>
          </w:p>
        </w:tc>
      </w:tr>
      <w:tr w:rsidR="0019561B" w:rsidRPr="00A15A2B" w:rsidTr="0019561B">
        <w:trPr>
          <w:trHeight w:val="312"/>
        </w:trPr>
        <w:tc>
          <w:tcPr>
            <w:tcW w:w="27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2020-2024</w:t>
            </w: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 Батурино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вводимый жилой фонд, Спорткомплекс</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 Ярское</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160/10/0,4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240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560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0,5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320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rsidR="0019561B" w:rsidRPr="0019561B" w:rsidRDefault="0019561B" w:rsidP="0019561B">
            <w:pPr>
              <w:jc w:val="center"/>
              <w:rPr>
                <w:color w:val="000000"/>
              </w:rPr>
            </w:pPr>
            <w:r w:rsidRPr="0019561B">
              <w:rPr>
                <w:color w:val="000000"/>
              </w:rPr>
              <w:t>с.Коларово</w:t>
            </w:r>
          </w:p>
        </w:tc>
        <w:tc>
          <w:tcPr>
            <w:tcW w:w="132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10кВ 0,2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114</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114</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328" w:type="pct"/>
            <w:vMerge/>
            <w:tcBorders>
              <w:top w:val="nil"/>
              <w:left w:val="single" w:sz="4" w:space="0" w:color="auto"/>
              <w:bottom w:val="single" w:sz="4" w:space="0" w:color="auto"/>
              <w:right w:val="single" w:sz="4" w:space="0" w:color="auto"/>
            </w:tcBorders>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1,5 км</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r>
      <w:tr w:rsidR="0019561B" w:rsidRPr="00A15A2B" w:rsidTr="0019561B">
        <w:trPr>
          <w:trHeight w:val="312"/>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п. Синий Утес</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детсад, вводимый жилой фонд</w:t>
            </w: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Реконструкция (замена на )КТП 400/10/0,4</w:t>
            </w: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420</w:t>
            </w: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570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990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Строительство ВЛ 0,4кВ 1,5 км</w:t>
            </w: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960</w:t>
            </w:r>
          </w:p>
        </w:tc>
      </w:tr>
      <w:tr w:rsidR="0019561B" w:rsidRPr="00A15A2B" w:rsidTr="0019561B">
        <w:trPr>
          <w:trHeight w:val="288"/>
        </w:trPr>
        <w:tc>
          <w:tcPr>
            <w:tcW w:w="274" w:type="pct"/>
            <w:vMerge/>
            <w:tcBorders>
              <w:top w:val="nil"/>
              <w:left w:val="single" w:sz="4" w:space="0" w:color="auto"/>
              <w:bottom w:val="single" w:sz="4" w:space="0" w:color="000000"/>
              <w:right w:val="single" w:sz="4" w:space="0" w:color="auto"/>
            </w:tcBorders>
            <w:vAlign w:val="center"/>
            <w:hideMark/>
          </w:tcPr>
          <w:p w:rsidR="0019561B" w:rsidRPr="0019561B" w:rsidRDefault="0019561B" w:rsidP="0019561B">
            <w:pPr>
              <w:jc w:val="center"/>
              <w:rPr>
                <w:color w:val="000000"/>
              </w:rPr>
            </w:pP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Всего за 5 лет</w:t>
            </w: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974" w:type="pct"/>
            <w:gridSpan w:val="2"/>
            <w:tcBorders>
              <w:top w:val="single" w:sz="4" w:space="0" w:color="auto"/>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6844</w:t>
            </w:r>
          </w:p>
        </w:tc>
      </w:tr>
      <w:tr w:rsidR="0019561B" w:rsidRPr="00A15A2B" w:rsidTr="0019561B">
        <w:trPr>
          <w:trHeight w:val="288"/>
        </w:trPr>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19561B" w:rsidRPr="0019561B" w:rsidRDefault="0019561B" w:rsidP="0019561B">
            <w:pPr>
              <w:jc w:val="center"/>
              <w:rPr>
                <w:b/>
                <w:bCs/>
                <w:color w:val="000000"/>
              </w:rPr>
            </w:pPr>
            <w:r w:rsidRPr="0019561B">
              <w:rPr>
                <w:b/>
                <w:bCs/>
                <w:color w:val="000000"/>
              </w:rPr>
              <w:t>Итого</w:t>
            </w:r>
          </w:p>
        </w:tc>
        <w:tc>
          <w:tcPr>
            <w:tcW w:w="49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p>
        </w:tc>
        <w:tc>
          <w:tcPr>
            <w:tcW w:w="1328"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b/>
                <w:bCs/>
                <w:color w:val="000000"/>
              </w:rPr>
            </w:pPr>
          </w:p>
        </w:tc>
        <w:tc>
          <w:tcPr>
            <w:tcW w:w="1573"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b/>
                <w:bCs/>
                <w:color w:val="000000"/>
              </w:rPr>
            </w:pPr>
          </w:p>
        </w:tc>
        <w:tc>
          <w:tcPr>
            <w:tcW w:w="55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b/>
                <w:bCs/>
                <w:color w:val="000000"/>
              </w:rPr>
            </w:pPr>
          </w:p>
        </w:tc>
        <w:tc>
          <w:tcPr>
            <w:tcW w:w="417"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b/>
                <w:bCs/>
                <w:color w:val="000000"/>
              </w:rPr>
            </w:pPr>
          </w:p>
        </w:tc>
        <w:tc>
          <w:tcPr>
            <w:tcW w:w="352" w:type="pct"/>
            <w:tcBorders>
              <w:top w:val="nil"/>
              <w:left w:val="nil"/>
              <w:bottom w:val="single" w:sz="4" w:space="0" w:color="auto"/>
              <w:right w:val="single" w:sz="4" w:space="0" w:color="auto"/>
            </w:tcBorders>
            <w:shd w:val="clear" w:color="auto" w:fill="auto"/>
            <w:noWrap/>
            <w:vAlign w:val="center"/>
            <w:hideMark/>
          </w:tcPr>
          <w:p w:rsidR="0019561B" w:rsidRPr="0019561B" w:rsidRDefault="0019561B" w:rsidP="0019561B">
            <w:pPr>
              <w:jc w:val="center"/>
              <w:rPr>
                <w:color w:val="000000"/>
              </w:rPr>
            </w:pPr>
            <w:r w:rsidRPr="0019561B">
              <w:rPr>
                <w:color w:val="000000"/>
              </w:rPr>
              <w:t>37481</w:t>
            </w:r>
          </w:p>
        </w:tc>
      </w:tr>
    </w:tbl>
    <w:p w:rsidR="00C36A8C" w:rsidRDefault="00C36A8C" w:rsidP="008B6CF0">
      <w:pPr>
        <w:widowControl w:val="0"/>
        <w:ind w:firstLine="709"/>
        <w:jc w:val="both"/>
        <w:rPr>
          <w:sz w:val="24"/>
          <w:szCs w:val="28"/>
          <w:lang w:eastAsia="en-US"/>
        </w:rPr>
      </w:pPr>
    </w:p>
    <w:p w:rsidR="00B21AA8" w:rsidRDefault="00103F2F" w:rsidP="008B6CF0">
      <w:pPr>
        <w:widowControl w:val="0"/>
        <w:ind w:firstLine="709"/>
        <w:jc w:val="both"/>
        <w:rPr>
          <w:sz w:val="24"/>
          <w:szCs w:val="28"/>
          <w:lang w:eastAsia="en-US"/>
        </w:rPr>
      </w:pPr>
      <w:r w:rsidRPr="008B6CF0">
        <w:rPr>
          <w:sz w:val="24"/>
          <w:szCs w:val="28"/>
          <w:lang w:eastAsia="en-US"/>
        </w:rPr>
        <w:t>Ввиду вынужденного характера планируемых инвестиций, прибыль и окупаемость проекта не рассчитывается. Разбивка величин инвестиций по годам представлена в таблице 6.7.</w:t>
      </w:r>
    </w:p>
    <w:p w:rsidR="00B21AA8" w:rsidRDefault="00B21AA8" w:rsidP="008B6CF0">
      <w:pPr>
        <w:widowControl w:val="0"/>
        <w:ind w:firstLine="709"/>
        <w:jc w:val="both"/>
        <w:rPr>
          <w:sz w:val="24"/>
          <w:szCs w:val="28"/>
          <w:lang w:eastAsia="en-US"/>
        </w:rPr>
        <w:sectPr w:rsidR="00B21AA8" w:rsidSect="00B21AA8">
          <w:pgSz w:w="16838" w:h="11906" w:orient="landscape"/>
          <w:pgMar w:top="850" w:right="1134" w:bottom="1701" w:left="1134" w:header="708" w:footer="708" w:gutter="0"/>
          <w:cols w:space="708"/>
          <w:docGrid w:linePitch="360"/>
        </w:sectPr>
      </w:pPr>
    </w:p>
    <w:p w:rsidR="00B21AA8" w:rsidRPr="00553A4C" w:rsidRDefault="00B21AA8" w:rsidP="00B21AA8">
      <w:pPr>
        <w:pStyle w:val="af4"/>
        <w:ind w:firstLine="0"/>
        <w:rPr>
          <w:szCs w:val="26"/>
        </w:rPr>
      </w:pPr>
      <w:r w:rsidRPr="00553A4C">
        <w:rPr>
          <w:bCs/>
          <w:szCs w:val="26"/>
        </w:rPr>
        <w:t>Таблица</w:t>
      </w:r>
      <w:r>
        <w:rPr>
          <w:bCs/>
          <w:szCs w:val="26"/>
        </w:rPr>
        <w:t xml:space="preserve"> 6</w:t>
      </w:r>
      <w:r w:rsidRPr="00553A4C">
        <w:rPr>
          <w:bCs/>
          <w:szCs w:val="26"/>
        </w:rPr>
        <w:t>.</w:t>
      </w:r>
      <w:r>
        <w:rPr>
          <w:bCs/>
          <w:szCs w:val="26"/>
        </w:rPr>
        <w:t>7</w:t>
      </w:r>
      <w:r w:rsidRPr="00553A4C">
        <w:rPr>
          <w:bCs/>
          <w:szCs w:val="26"/>
        </w:rPr>
        <w:t xml:space="preserve"> - </w:t>
      </w:r>
      <w:r>
        <w:t>Оценка объемов капитальных вложений в реализацию мероприятий по электроснабжению</w:t>
      </w:r>
      <w:r>
        <w:rPr>
          <w:szCs w:val="26"/>
        </w:rPr>
        <w:t>, млн. руб.</w:t>
      </w:r>
    </w:p>
    <w:tbl>
      <w:tblPr>
        <w:tblW w:w="5000" w:type="pct"/>
        <w:jc w:val="center"/>
        <w:tblLook w:val="04A0"/>
      </w:tblPr>
      <w:tblGrid>
        <w:gridCol w:w="585"/>
        <w:gridCol w:w="3149"/>
        <w:gridCol w:w="643"/>
        <w:gridCol w:w="754"/>
        <w:gridCol w:w="1458"/>
        <w:gridCol w:w="1296"/>
        <w:gridCol w:w="1127"/>
        <w:gridCol w:w="1156"/>
        <w:gridCol w:w="1156"/>
        <w:gridCol w:w="1156"/>
        <w:gridCol w:w="1156"/>
        <w:gridCol w:w="1150"/>
      </w:tblGrid>
      <w:tr w:rsidR="00B21AA8" w:rsidRPr="00201856" w:rsidTr="007B3938">
        <w:trPr>
          <w:trHeight w:val="295"/>
          <w:tblHeader/>
          <w:jc w:val="center"/>
        </w:trPr>
        <w:tc>
          <w:tcPr>
            <w:tcW w:w="198" w:type="pct"/>
            <w:vMerge w:val="restart"/>
            <w:tcBorders>
              <w:top w:val="single" w:sz="4" w:space="0" w:color="000000"/>
              <w:left w:val="single" w:sz="4" w:space="0" w:color="000000"/>
              <w:bottom w:val="nil"/>
              <w:right w:val="nil"/>
            </w:tcBorders>
            <w:vAlign w:val="center"/>
            <w:hideMark/>
          </w:tcPr>
          <w:p w:rsidR="00B21AA8" w:rsidRPr="00565DE7" w:rsidRDefault="00B21AA8" w:rsidP="00065DC4">
            <w:pPr>
              <w:snapToGrid w:val="0"/>
              <w:ind w:left="-108" w:right="-108"/>
              <w:jc w:val="center"/>
              <w:rPr>
                <w:b/>
                <w:spacing w:val="-10"/>
                <w:sz w:val="24"/>
                <w:szCs w:val="24"/>
              </w:rPr>
            </w:pPr>
            <w:r w:rsidRPr="00565DE7">
              <w:rPr>
                <w:b/>
                <w:spacing w:val="-10"/>
                <w:sz w:val="24"/>
                <w:szCs w:val="24"/>
              </w:rPr>
              <w:t>№</w:t>
            </w:r>
          </w:p>
          <w:p w:rsidR="00B21AA8" w:rsidRPr="00565DE7" w:rsidRDefault="00B21AA8" w:rsidP="00065DC4">
            <w:pPr>
              <w:snapToGrid w:val="0"/>
              <w:ind w:left="-108" w:right="-108"/>
              <w:jc w:val="center"/>
              <w:rPr>
                <w:b/>
                <w:bCs/>
                <w:spacing w:val="-10"/>
                <w:sz w:val="24"/>
                <w:szCs w:val="24"/>
              </w:rPr>
            </w:pPr>
            <w:r w:rsidRPr="00565DE7">
              <w:rPr>
                <w:b/>
                <w:spacing w:val="-10"/>
                <w:sz w:val="24"/>
                <w:szCs w:val="24"/>
              </w:rPr>
              <w:t>п/п</w:t>
            </w:r>
          </w:p>
        </w:tc>
        <w:tc>
          <w:tcPr>
            <w:tcW w:w="1065" w:type="pct"/>
            <w:vMerge w:val="restart"/>
            <w:tcBorders>
              <w:top w:val="single" w:sz="4" w:space="0" w:color="000000"/>
              <w:left w:val="single" w:sz="4" w:space="0" w:color="000000"/>
              <w:bottom w:val="nil"/>
              <w:right w:val="nil"/>
            </w:tcBorders>
            <w:vAlign w:val="center"/>
            <w:hideMark/>
          </w:tcPr>
          <w:p w:rsidR="00B21AA8" w:rsidRPr="00565DE7" w:rsidRDefault="00B21AA8" w:rsidP="00065DC4">
            <w:pPr>
              <w:snapToGrid w:val="0"/>
              <w:jc w:val="center"/>
              <w:rPr>
                <w:b/>
                <w:bCs/>
                <w:sz w:val="24"/>
                <w:szCs w:val="24"/>
              </w:rPr>
            </w:pPr>
            <w:r w:rsidRPr="00565DE7">
              <w:rPr>
                <w:b/>
                <w:bCs/>
                <w:sz w:val="24"/>
                <w:szCs w:val="24"/>
              </w:rPr>
              <w:t>Наименование работ и затрат</w:t>
            </w:r>
          </w:p>
        </w:tc>
        <w:tc>
          <w:tcPr>
            <w:tcW w:w="217" w:type="pct"/>
            <w:vMerge w:val="restart"/>
            <w:tcBorders>
              <w:top w:val="single" w:sz="4" w:space="0" w:color="000000"/>
              <w:left w:val="single" w:sz="4" w:space="0" w:color="000000"/>
              <w:bottom w:val="nil"/>
              <w:right w:val="nil"/>
            </w:tcBorders>
            <w:vAlign w:val="center"/>
            <w:hideMark/>
          </w:tcPr>
          <w:p w:rsidR="00B21AA8" w:rsidRPr="00565DE7" w:rsidRDefault="00B21AA8" w:rsidP="00065DC4">
            <w:pPr>
              <w:snapToGrid w:val="0"/>
              <w:jc w:val="center"/>
              <w:rPr>
                <w:b/>
                <w:bCs/>
                <w:sz w:val="24"/>
                <w:szCs w:val="24"/>
              </w:rPr>
            </w:pPr>
            <w:r w:rsidRPr="00565DE7">
              <w:rPr>
                <w:b/>
                <w:spacing w:val="-8"/>
                <w:sz w:val="24"/>
                <w:szCs w:val="24"/>
              </w:rPr>
              <w:t>Ед. изм.</w:t>
            </w:r>
          </w:p>
        </w:tc>
        <w:tc>
          <w:tcPr>
            <w:tcW w:w="255" w:type="pct"/>
            <w:vMerge w:val="restart"/>
            <w:tcBorders>
              <w:top w:val="single" w:sz="4" w:space="0" w:color="000000"/>
              <w:left w:val="single" w:sz="4" w:space="0" w:color="000000"/>
              <w:bottom w:val="nil"/>
              <w:right w:val="nil"/>
            </w:tcBorders>
            <w:vAlign w:val="center"/>
            <w:hideMark/>
          </w:tcPr>
          <w:p w:rsidR="00B21AA8" w:rsidRPr="00565DE7" w:rsidRDefault="00B21AA8" w:rsidP="00065DC4">
            <w:pPr>
              <w:snapToGrid w:val="0"/>
              <w:ind w:left="-108" w:right="-108"/>
              <w:jc w:val="center"/>
              <w:rPr>
                <w:b/>
                <w:sz w:val="24"/>
                <w:szCs w:val="24"/>
              </w:rPr>
            </w:pPr>
            <w:r w:rsidRPr="00565DE7">
              <w:rPr>
                <w:b/>
                <w:sz w:val="24"/>
                <w:szCs w:val="24"/>
              </w:rPr>
              <w:t>Объем работ</w:t>
            </w:r>
          </w:p>
        </w:tc>
        <w:tc>
          <w:tcPr>
            <w:tcW w:w="493" w:type="pct"/>
            <w:vMerge w:val="restart"/>
            <w:tcBorders>
              <w:top w:val="single" w:sz="4" w:space="0" w:color="000000"/>
              <w:left w:val="single" w:sz="4" w:space="0" w:color="000000"/>
              <w:bottom w:val="nil"/>
              <w:right w:val="single" w:sz="4" w:space="0" w:color="000000"/>
            </w:tcBorders>
            <w:vAlign w:val="center"/>
            <w:hideMark/>
          </w:tcPr>
          <w:p w:rsidR="00B21AA8" w:rsidRPr="00565DE7" w:rsidRDefault="00B21AA8" w:rsidP="00065DC4">
            <w:pPr>
              <w:snapToGrid w:val="0"/>
              <w:ind w:left="-108" w:right="-108"/>
              <w:jc w:val="center"/>
              <w:rPr>
                <w:b/>
                <w:bCs/>
                <w:spacing w:val="-10"/>
                <w:sz w:val="24"/>
                <w:szCs w:val="24"/>
              </w:rPr>
            </w:pPr>
            <w:r w:rsidRPr="00565DE7">
              <w:rPr>
                <w:b/>
                <w:sz w:val="24"/>
                <w:szCs w:val="24"/>
              </w:rPr>
              <w:t>Общая стоимость, млн. руб.</w:t>
            </w:r>
          </w:p>
        </w:tc>
        <w:tc>
          <w:tcPr>
            <w:tcW w:w="438" w:type="pct"/>
            <w:vMerge w:val="restart"/>
            <w:tcBorders>
              <w:top w:val="single" w:sz="4" w:space="0" w:color="000000"/>
              <w:left w:val="single" w:sz="4" w:space="0" w:color="000000"/>
              <w:bottom w:val="nil"/>
              <w:right w:val="single" w:sz="4" w:space="0" w:color="000000"/>
            </w:tcBorders>
            <w:vAlign w:val="center"/>
            <w:hideMark/>
          </w:tcPr>
          <w:p w:rsidR="00B21AA8" w:rsidRPr="00565DE7" w:rsidRDefault="00B21AA8" w:rsidP="00065DC4">
            <w:pPr>
              <w:snapToGrid w:val="0"/>
              <w:ind w:left="-108" w:right="-108"/>
              <w:jc w:val="center"/>
              <w:rPr>
                <w:b/>
                <w:sz w:val="24"/>
                <w:szCs w:val="24"/>
              </w:rPr>
            </w:pPr>
            <w:r w:rsidRPr="00565DE7">
              <w:rPr>
                <w:b/>
                <w:sz w:val="24"/>
                <w:szCs w:val="24"/>
              </w:rPr>
              <w:t>Срок</w:t>
            </w:r>
          </w:p>
        </w:tc>
        <w:tc>
          <w:tcPr>
            <w:tcW w:w="2334" w:type="pct"/>
            <w:gridSpan w:val="6"/>
            <w:tcBorders>
              <w:top w:val="single" w:sz="4" w:space="0" w:color="000000"/>
              <w:left w:val="single" w:sz="4" w:space="0" w:color="000000"/>
              <w:bottom w:val="nil"/>
              <w:right w:val="single" w:sz="4" w:space="0" w:color="000000"/>
            </w:tcBorders>
          </w:tcPr>
          <w:p w:rsidR="00B21AA8" w:rsidRPr="00565DE7" w:rsidRDefault="00B21AA8" w:rsidP="00065DC4">
            <w:pPr>
              <w:snapToGrid w:val="0"/>
              <w:ind w:left="-108" w:right="-108"/>
              <w:jc w:val="center"/>
              <w:rPr>
                <w:b/>
                <w:sz w:val="24"/>
                <w:szCs w:val="24"/>
              </w:rPr>
            </w:pPr>
            <w:r w:rsidRPr="00565DE7">
              <w:rPr>
                <w:b/>
                <w:sz w:val="24"/>
                <w:szCs w:val="24"/>
              </w:rPr>
              <w:t>Источник финансирования*</w:t>
            </w:r>
          </w:p>
        </w:tc>
      </w:tr>
      <w:tr w:rsidR="00B21AA8" w:rsidRPr="00201856" w:rsidTr="00EC3CE5">
        <w:trPr>
          <w:trHeight w:val="295"/>
          <w:tblHeader/>
          <w:jc w:val="center"/>
        </w:trPr>
        <w:tc>
          <w:tcPr>
            <w:tcW w:w="198" w:type="pct"/>
            <w:vMerge/>
            <w:tcBorders>
              <w:top w:val="single" w:sz="4" w:space="0" w:color="000000"/>
              <w:left w:val="single" w:sz="4" w:space="0" w:color="000000"/>
              <w:bottom w:val="nil"/>
              <w:right w:val="nil"/>
            </w:tcBorders>
            <w:vAlign w:val="center"/>
            <w:hideMark/>
          </w:tcPr>
          <w:p w:rsidR="00B21AA8" w:rsidRPr="00565DE7" w:rsidRDefault="00B21AA8" w:rsidP="00065DC4">
            <w:pPr>
              <w:rPr>
                <w:b/>
                <w:bCs/>
                <w:spacing w:val="-10"/>
                <w:sz w:val="24"/>
                <w:szCs w:val="24"/>
              </w:rPr>
            </w:pPr>
          </w:p>
        </w:tc>
        <w:tc>
          <w:tcPr>
            <w:tcW w:w="1065" w:type="pct"/>
            <w:vMerge/>
            <w:tcBorders>
              <w:top w:val="single" w:sz="4" w:space="0" w:color="000000"/>
              <w:left w:val="single" w:sz="4" w:space="0" w:color="000000"/>
              <w:bottom w:val="nil"/>
              <w:right w:val="nil"/>
            </w:tcBorders>
            <w:vAlign w:val="center"/>
            <w:hideMark/>
          </w:tcPr>
          <w:p w:rsidR="00B21AA8" w:rsidRPr="00565DE7" w:rsidRDefault="00B21AA8" w:rsidP="00065DC4">
            <w:pPr>
              <w:rPr>
                <w:b/>
                <w:bCs/>
                <w:sz w:val="24"/>
                <w:szCs w:val="24"/>
              </w:rPr>
            </w:pPr>
          </w:p>
        </w:tc>
        <w:tc>
          <w:tcPr>
            <w:tcW w:w="217" w:type="pct"/>
            <w:vMerge/>
            <w:tcBorders>
              <w:top w:val="single" w:sz="4" w:space="0" w:color="000000"/>
              <w:left w:val="single" w:sz="4" w:space="0" w:color="000000"/>
              <w:bottom w:val="nil"/>
              <w:right w:val="nil"/>
            </w:tcBorders>
            <w:vAlign w:val="center"/>
            <w:hideMark/>
          </w:tcPr>
          <w:p w:rsidR="00B21AA8" w:rsidRPr="00565DE7" w:rsidRDefault="00B21AA8" w:rsidP="00065DC4">
            <w:pPr>
              <w:rPr>
                <w:b/>
                <w:bCs/>
                <w:sz w:val="24"/>
                <w:szCs w:val="24"/>
              </w:rPr>
            </w:pPr>
          </w:p>
        </w:tc>
        <w:tc>
          <w:tcPr>
            <w:tcW w:w="255" w:type="pct"/>
            <w:vMerge/>
            <w:tcBorders>
              <w:top w:val="single" w:sz="4" w:space="0" w:color="000000"/>
              <w:left w:val="single" w:sz="4" w:space="0" w:color="000000"/>
              <w:bottom w:val="nil"/>
              <w:right w:val="nil"/>
            </w:tcBorders>
            <w:vAlign w:val="center"/>
            <w:hideMark/>
          </w:tcPr>
          <w:p w:rsidR="00B21AA8" w:rsidRPr="00565DE7" w:rsidRDefault="00B21AA8" w:rsidP="00065DC4">
            <w:pPr>
              <w:rPr>
                <w:b/>
                <w:sz w:val="24"/>
                <w:szCs w:val="24"/>
              </w:rPr>
            </w:pPr>
          </w:p>
        </w:tc>
        <w:tc>
          <w:tcPr>
            <w:tcW w:w="493" w:type="pct"/>
            <w:vMerge/>
            <w:tcBorders>
              <w:top w:val="single" w:sz="4" w:space="0" w:color="000000"/>
              <w:left w:val="single" w:sz="4" w:space="0" w:color="000000"/>
              <w:bottom w:val="nil"/>
              <w:right w:val="single" w:sz="4" w:space="0" w:color="000000"/>
            </w:tcBorders>
            <w:vAlign w:val="center"/>
            <w:hideMark/>
          </w:tcPr>
          <w:p w:rsidR="00B21AA8" w:rsidRPr="00565DE7" w:rsidRDefault="00B21AA8" w:rsidP="00065DC4">
            <w:pPr>
              <w:rPr>
                <w:b/>
                <w:bCs/>
                <w:spacing w:val="-10"/>
                <w:sz w:val="24"/>
                <w:szCs w:val="24"/>
              </w:rPr>
            </w:pPr>
          </w:p>
        </w:tc>
        <w:tc>
          <w:tcPr>
            <w:tcW w:w="438" w:type="pct"/>
            <w:vMerge/>
            <w:tcBorders>
              <w:top w:val="single" w:sz="4" w:space="0" w:color="000000"/>
              <w:left w:val="single" w:sz="4" w:space="0" w:color="000000"/>
              <w:bottom w:val="nil"/>
              <w:right w:val="single" w:sz="4" w:space="0" w:color="000000"/>
            </w:tcBorders>
            <w:vAlign w:val="center"/>
            <w:hideMark/>
          </w:tcPr>
          <w:p w:rsidR="00B21AA8" w:rsidRPr="00565DE7" w:rsidRDefault="00B21AA8" w:rsidP="00065DC4">
            <w:pPr>
              <w:rPr>
                <w:b/>
                <w:sz w:val="24"/>
                <w:szCs w:val="24"/>
              </w:rPr>
            </w:pPr>
          </w:p>
        </w:tc>
        <w:tc>
          <w:tcPr>
            <w:tcW w:w="381" w:type="pct"/>
            <w:tcBorders>
              <w:top w:val="single" w:sz="4" w:space="0" w:color="000000"/>
              <w:left w:val="single" w:sz="4" w:space="0" w:color="000000"/>
              <w:bottom w:val="nil"/>
              <w:right w:val="single" w:sz="4" w:space="0" w:color="000000"/>
            </w:tcBorders>
            <w:vAlign w:val="center"/>
          </w:tcPr>
          <w:p w:rsidR="00B21AA8" w:rsidRPr="00565DE7" w:rsidRDefault="00B21AA8" w:rsidP="00065DC4">
            <w:pPr>
              <w:snapToGrid w:val="0"/>
              <w:ind w:left="-108" w:right="-108"/>
              <w:jc w:val="center"/>
              <w:rPr>
                <w:b/>
                <w:sz w:val="24"/>
                <w:szCs w:val="24"/>
              </w:rPr>
            </w:pPr>
            <w:r w:rsidRPr="00565DE7">
              <w:rPr>
                <w:b/>
                <w:sz w:val="24"/>
                <w:szCs w:val="24"/>
              </w:rPr>
              <w:t>ФБ</w:t>
            </w:r>
          </w:p>
        </w:tc>
        <w:tc>
          <w:tcPr>
            <w:tcW w:w="391" w:type="pct"/>
            <w:tcBorders>
              <w:top w:val="single" w:sz="4" w:space="0" w:color="000000"/>
              <w:left w:val="single" w:sz="4" w:space="0" w:color="000000"/>
              <w:bottom w:val="nil"/>
              <w:right w:val="single" w:sz="4" w:space="0" w:color="000000"/>
            </w:tcBorders>
            <w:vAlign w:val="center"/>
            <w:hideMark/>
          </w:tcPr>
          <w:p w:rsidR="00B21AA8" w:rsidRPr="00565DE7" w:rsidRDefault="00B21AA8" w:rsidP="00065DC4">
            <w:pPr>
              <w:snapToGrid w:val="0"/>
              <w:ind w:left="-108" w:right="-108"/>
              <w:jc w:val="center"/>
              <w:rPr>
                <w:b/>
                <w:sz w:val="24"/>
                <w:szCs w:val="24"/>
              </w:rPr>
            </w:pPr>
            <w:r w:rsidRPr="00565DE7">
              <w:rPr>
                <w:b/>
                <w:sz w:val="24"/>
                <w:szCs w:val="24"/>
              </w:rPr>
              <w:t>ОБ</w:t>
            </w:r>
          </w:p>
        </w:tc>
        <w:tc>
          <w:tcPr>
            <w:tcW w:w="391" w:type="pct"/>
            <w:tcBorders>
              <w:top w:val="single" w:sz="4" w:space="0" w:color="000000"/>
              <w:left w:val="single" w:sz="4" w:space="0" w:color="000000"/>
              <w:bottom w:val="nil"/>
              <w:right w:val="single" w:sz="4" w:space="0" w:color="000000"/>
            </w:tcBorders>
            <w:vAlign w:val="center"/>
            <w:hideMark/>
          </w:tcPr>
          <w:p w:rsidR="00B21AA8" w:rsidRPr="00565DE7" w:rsidRDefault="00B21AA8" w:rsidP="00065DC4">
            <w:pPr>
              <w:snapToGrid w:val="0"/>
              <w:ind w:left="-108" w:right="-108"/>
              <w:jc w:val="center"/>
              <w:rPr>
                <w:b/>
                <w:sz w:val="24"/>
                <w:szCs w:val="24"/>
              </w:rPr>
            </w:pPr>
            <w:r w:rsidRPr="00565DE7">
              <w:rPr>
                <w:b/>
                <w:sz w:val="24"/>
                <w:szCs w:val="24"/>
              </w:rPr>
              <w:t>МБ</w:t>
            </w:r>
          </w:p>
        </w:tc>
        <w:tc>
          <w:tcPr>
            <w:tcW w:w="391" w:type="pct"/>
            <w:tcBorders>
              <w:top w:val="single" w:sz="4" w:space="0" w:color="000000"/>
              <w:left w:val="single" w:sz="4" w:space="0" w:color="000000"/>
              <w:bottom w:val="nil"/>
              <w:right w:val="single" w:sz="4" w:space="0" w:color="000000"/>
            </w:tcBorders>
            <w:vAlign w:val="center"/>
            <w:hideMark/>
          </w:tcPr>
          <w:p w:rsidR="00B21AA8" w:rsidRPr="00565DE7" w:rsidRDefault="00B21AA8" w:rsidP="00065DC4">
            <w:pPr>
              <w:snapToGrid w:val="0"/>
              <w:ind w:left="-108" w:right="-108"/>
              <w:jc w:val="center"/>
              <w:rPr>
                <w:b/>
                <w:sz w:val="24"/>
                <w:szCs w:val="24"/>
              </w:rPr>
            </w:pPr>
            <w:r w:rsidRPr="00565DE7">
              <w:rPr>
                <w:b/>
                <w:sz w:val="24"/>
                <w:szCs w:val="24"/>
              </w:rPr>
              <w:t>Средства ЭСО</w:t>
            </w:r>
          </w:p>
        </w:tc>
        <w:tc>
          <w:tcPr>
            <w:tcW w:w="391" w:type="pct"/>
            <w:tcBorders>
              <w:top w:val="single" w:sz="4" w:space="0" w:color="000000"/>
              <w:left w:val="single" w:sz="4" w:space="0" w:color="000000"/>
              <w:bottom w:val="nil"/>
              <w:right w:val="single" w:sz="4" w:space="0" w:color="000000"/>
            </w:tcBorders>
            <w:vAlign w:val="center"/>
          </w:tcPr>
          <w:p w:rsidR="00B21AA8" w:rsidRPr="00565DE7" w:rsidRDefault="00B21AA8" w:rsidP="00065DC4">
            <w:pPr>
              <w:snapToGrid w:val="0"/>
              <w:ind w:left="-108" w:right="-108"/>
              <w:jc w:val="center"/>
              <w:rPr>
                <w:b/>
                <w:sz w:val="24"/>
                <w:szCs w:val="24"/>
              </w:rPr>
            </w:pPr>
            <w:r w:rsidRPr="00565DE7">
              <w:rPr>
                <w:b/>
                <w:sz w:val="24"/>
                <w:szCs w:val="24"/>
              </w:rPr>
              <w:t>Средства инвестора</w:t>
            </w:r>
          </w:p>
        </w:tc>
        <w:tc>
          <w:tcPr>
            <w:tcW w:w="389" w:type="pct"/>
            <w:tcBorders>
              <w:top w:val="single" w:sz="4" w:space="0" w:color="000000"/>
              <w:left w:val="single" w:sz="4" w:space="0" w:color="000000"/>
              <w:bottom w:val="nil"/>
              <w:right w:val="single" w:sz="4" w:space="0" w:color="000000"/>
            </w:tcBorders>
            <w:vAlign w:val="center"/>
          </w:tcPr>
          <w:p w:rsidR="00B21AA8" w:rsidRPr="00565DE7" w:rsidRDefault="00B21AA8" w:rsidP="00065DC4">
            <w:pPr>
              <w:snapToGrid w:val="0"/>
              <w:ind w:left="-108" w:right="-108"/>
              <w:jc w:val="center"/>
              <w:rPr>
                <w:b/>
                <w:sz w:val="24"/>
                <w:szCs w:val="24"/>
              </w:rPr>
            </w:pPr>
            <w:r w:rsidRPr="00565DE7">
              <w:rPr>
                <w:b/>
                <w:color w:val="333333"/>
                <w:sz w:val="24"/>
                <w:szCs w:val="24"/>
                <w:shd w:val="clear" w:color="auto" w:fill="FFFFFF"/>
              </w:rPr>
              <w:t>Источник не определен</w:t>
            </w:r>
          </w:p>
        </w:tc>
      </w:tr>
      <w:tr w:rsidR="007B3938" w:rsidRPr="00D51729"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Pr="00D51729" w:rsidRDefault="007B3938" w:rsidP="00065DC4">
            <w:pPr>
              <w:pStyle w:val="aff3"/>
              <w:jc w:val="center"/>
              <w:rPr>
                <w:rFonts w:ascii="Times New Roman" w:hAnsi="Times New Roman"/>
                <w:szCs w:val="24"/>
                <w:lang w:val="ru-RU"/>
              </w:rPr>
            </w:pPr>
            <w:r>
              <w:rPr>
                <w:rFonts w:ascii="Times New Roman" w:hAnsi="Times New Roman"/>
                <w:szCs w:val="24"/>
                <w:lang w:val="ru-RU"/>
              </w:rPr>
              <w:t>1</w:t>
            </w:r>
          </w:p>
        </w:tc>
        <w:tc>
          <w:tcPr>
            <w:tcW w:w="1065" w:type="pct"/>
            <w:tcBorders>
              <w:top w:val="single" w:sz="4" w:space="0" w:color="000000"/>
              <w:left w:val="single" w:sz="4" w:space="0" w:color="000000"/>
              <w:bottom w:val="single" w:sz="4" w:space="0" w:color="000000"/>
              <w:right w:val="nil"/>
            </w:tcBorders>
            <w:vAlign w:val="center"/>
            <w:hideMark/>
          </w:tcPr>
          <w:p w:rsidR="007B3938" w:rsidRPr="00FA3447" w:rsidRDefault="007B3938" w:rsidP="00065DC4">
            <w:pPr>
              <w:jc w:val="center"/>
              <w:rPr>
                <w:color w:val="000000"/>
                <w:sz w:val="24"/>
                <w:szCs w:val="24"/>
              </w:rPr>
            </w:pPr>
            <w:r w:rsidRPr="00FA3447">
              <w:rPr>
                <w:color w:val="000000"/>
                <w:sz w:val="24"/>
                <w:szCs w:val="24"/>
              </w:rPr>
              <w:t>Строительство КТП 400/10/0,4</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Pr>
                <w:sz w:val="24"/>
                <w:szCs w:val="24"/>
              </w:rPr>
              <w:t>3</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B21AA8">
            <w:pPr>
              <w:jc w:val="center"/>
              <w:rPr>
                <w:sz w:val="24"/>
                <w:szCs w:val="24"/>
              </w:rPr>
            </w:pPr>
            <w:r>
              <w:rPr>
                <w:sz w:val="24"/>
                <w:szCs w:val="24"/>
              </w:rPr>
              <w:t>2,970</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Default="007B3938" w:rsidP="00065DC4">
            <w:pPr>
              <w:jc w:val="center"/>
              <w:rPr>
                <w:sz w:val="24"/>
                <w:szCs w:val="24"/>
              </w:rPr>
            </w:pPr>
            <w:r>
              <w:rPr>
                <w:sz w:val="24"/>
                <w:szCs w:val="24"/>
              </w:rPr>
              <w:t>2017,2019,</w:t>
            </w:r>
          </w:p>
          <w:p w:rsidR="007B3938" w:rsidRPr="00D51729" w:rsidRDefault="007B3938" w:rsidP="00065DC4">
            <w:pPr>
              <w:jc w:val="center"/>
              <w:rPr>
                <w:sz w:val="24"/>
                <w:szCs w:val="24"/>
              </w:rPr>
            </w:pPr>
            <w:r>
              <w:rPr>
                <w:sz w:val="24"/>
                <w:szCs w:val="24"/>
              </w:rPr>
              <w:t>2020-2024</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2,970</w:t>
            </w:r>
          </w:p>
        </w:tc>
      </w:tr>
      <w:tr w:rsidR="007B3938" w:rsidRPr="00D51729"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Default="007B3938" w:rsidP="00065DC4">
            <w:pPr>
              <w:pStyle w:val="aff3"/>
              <w:jc w:val="center"/>
              <w:rPr>
                <w:rFonts w:ascii="Times New Roman" w:hAnsi="Times New Roman"/>
                <w:szCs w:val="24"/>
                <w:lang w:val="ru-RU"/>
              </w:rPr>
            </w:pPr>
            <w:r>
              <w:rPr>
                <w:rFonts w:ascii="Times New Roman" w:hAnsi="Times New Roman"/>
                <w:szCs w:val="24"/>
                <w:lang w:val="ru-RU"/>
              </w:rPr>
              <w:t>2</w:t>
            </w:r>
          </w:p>
        </w:tc>
        <w:tc>
          <w:tcPr>
            <w:tcW w:w="106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color w:val="000000"/>
                <w:sz w:val="24"/>
                <w:szCs w:val="24"/>
              </w:rPr>
            </w:pPr>
            <w:r w:rsidRPr="00FA3447">
              <w:rPr>
                <w:color w:val="000000"/>
                <w:sz w:val="24"/>
                <w:szCs w:val="24"/>
              </w:rPr>
              <w:t xml:space="preserve">Строительство ВЛ 0,4кВ </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lang w:val="ru-RU"/>
              </w:rPr>
            </w:pPr>
            <w:r w:rsidRPr="00FA3447">
              <w:rPr>
                <w:rFonts w:ascii="Times New Roman" w:hAnsi="Times New Roman"/>
                <w:szCs w:val="24"/>
                <w:lang w:val="ru-RU"/>
              </w:rPr>
              <w:t>км.</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sidRPr="00FA3447">
              <w:rPr>
                <w:sz w:val="24"/>
                <w:szCs w:val="24"/>
              </w:rPr>
              <w:t>1</w:t>
            </w:r>
            <w:r>
              <w:rPr>
                <w:sz w:val="24"/>
                <w:szCs w:val="24"/>
              </w:rPr>
              <w:t>6</w:t>
            </w:r>
            <w:r w:rsidRPr="00FA3447">
              <w:rPr>
                <w:sz w:val="24"/>
                <w:szCs w:val="24"/>
              </w:rPr>
              <w:t>,5</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10,048</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Default="007B3938" w:rsidP="00065DC4">
            <w:pPr>
              <w:jc w:val="center"/>
              <w:rPr>
                <w:sz w:val="24"/>
                <w:szCs w:val="24"/>
              </w:rPr>
            </w:pPr>
            <w:r>
              <w:rPr>
                <w:sz w:val="24"/>
                <w:szCs w:val="24"/>
              </w:rPr>
              <w:t>2015-2024</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10,048</w:t>
            </w:r>
          </w:p>
        </w:tc>
      </w:tr>
      <w:tr w:rsidR="007B3938" w:rsidRPr="001102A7"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Pr="00D51729" w:rsidRDefault="007B3938" w:rsidP="00065DC4">
            <w:pPr>
              <w:pStyle w:val="aff3"/>
              <w:jc w:val="center"/>
              <w:rPr>
                <w:rFonts w:ascii="Times New Roman" w:hAnsi="Times New Roman"/>
                <w:szCs w:val="24"/>
                <w:lang w:val="ru-RU"/>
              </w:rPr>
            </w:pPr>
            <w:r>
              <w:rPr>
                <w:rFonts w:ascii="Times New Roman" w:hAnsi="Times New Roman"/>
                <w:szCs w:val="24"/>
                <w:lang w:val="ru-RU"/>
              </w:rPr>
              <w:t>3</w:t>
            </w:r>
          </w:p>
        </w:tc>
        <w:tc>
          <w:tcPr>
            <w:tcW w:w="106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color w:val="000000"/>
                <w:sz w:val="24"/>
                <w:szCs w:val="24"/>
              </w:rPr>
            </w:pPr>
            <w:r w:rsidRPr="00FA3447">
              <w:rPr>
                <w:color w:val="000000"/>
                <w:sz w:val="24"/>
                <w:szCs w:val="24"/>
              </w:rPr>
              <w:t xml:space="preserve">Строительство ВЛ 10кВ </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color w:val="000000"/>
                <w:szCs w:val="24"/>
                <w:lang w:val="ru-RU"/>
              </w:rPr>
            </w:pPr>
            <w:r w:rsidRPr="00FA3447">
              <w:rPr>
                <w:rFonts w:ascii="Times New Roman" w:hAnsi="Times New Roman"/>
                <w:szCs w:val="24"/>
                <w:lang w:val="ru-RU"/>
              </w:rPr>
              <w:t>км.</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Pr>
                <w:sz w:val="24"/>
                <w:szCs w:val="24"/>
              </w:rPr>
              <w:t>0,75</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0,428</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r>
              <w:rPr>
                <w:sz w:val="24"/>
                <w:szCs w:val="24"/>
              </w:rPr>
              <w:t>2017-2024</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9860F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0,428</w:t>
            </w:r>
          </w:p>
        </w:tc>
      </w:tr>
      <w:tr w:rsidR="007B3938" w:rsidRPr="001102A7"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rPr>
            </w:pPr>
            <w:r>
              <w:rPr>
                <w:rFonts w:ascii="Times New Roman" w:hAnsi="Times New Roman"/>
                <w:szCs w:val="24"/>
              </w:rPr>
              <w:t>4</w:t>
            </w:r>
          </w:p>
        </w:tc>
        <w:tc>
          <w:tcPr>
            <w:tcW w:w="106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color w:val="000000"/>
                <w:sz w:val="24"/>
                <w:szCs w:val="24"/>
              </w:rPr>
            </w:pPr>
            <w:r w:rsidRPr="00FA3447">
              <w:rPr>
                <w:color w:val="000000"/>
                <w:sz w:val="24"/>
                <w:szCs w:val="24"/>
              </w:rPr>
              <w:t>Реконструкция (замена на ) КТП 400/10/0,4</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Pr>
                <w:sz w:val="24"/>
                <w:szCs w:val="24"/>
              </w:rPr>
              <w:t>6</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5,940</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Default="007B3938" w:rsidP="00EC3CE5">
            <w:pPr>
              <w:jc w:val="center"/>
              <w:rPr>
                <w:sz w:val="24"/>
                <w:szCs w:val="24"/>
              </w:rPr>
            </w:pPr>
            <w:r>
              <w:rPr>
                <w:sz w:val="24"/>
                <w:szCs w:val="24"/>
              </w:rPr>
              <w:t>2015-2024</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5,940</w:t>
            </w:r>
          </w:p>
        </w:tc>
      </w:tr>
      <w:tr w:rsidR="007B3938" w:rsidRPr="001102A7"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Pr="00EC3CE5" w:rsidRDefault="007B3938" w:rsidP="00065DC4">
            <w:pPr>
              <w:pStyle w:val="aff3"/>
              <w:jc w:val="center"/>
              <w:rPr>
                <w:rFonts w:ascii="Times New Roman" w:hAnsi="Times New Roman"/>
                <w:szCs w:val="24"/>
                <w:lang w:val="ru-RU"/>
              </w:rPr>
            </w:pPr>
            <w:r>
              <w:rPr>
                <w:rFonts w:ascii="Times New Roman" w:hAnsi="Times New Roman"/>
                <w:szCs w:val="24"/>
                <w:lang w:val="ru-RU"/>
              </w:rPr>
              <w:t>5</w:t>
            </w:r>
          </w:p>
        </w:tc>
        <w:tc>
          <w:tcPr>
            <w:tcW w:w="106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color w:val="000000"/>
                <w:sz w:val="24"/>
                <w:szCs w:val="24"/>
              </w:rPr>
            </w:pPr>
            <w:r w:rsidRPr="00FA3447">
              <w:rPr>
                <w:color w:val="000000"/>
                <w:sz w:val="24"/>
                <w:szCs w:val="24"/>
              </w:rPr>
              <w:t>Р</w:t>
            </w:r>
            <w:r>
              <w:rPr>
                <w:color w:val="000000"/>
                <w:sz w:val="24"/>
                <w:szCs w:val="24"/>
              </w:rPr>
              <w:t>еконструкция (замена на ) КТП 16</w:t>
            </w:r>
            <w:r w:rsidRPr="00FA3447">
              <w:rPr>
                <w:color w:val="000000"/>
                <w:sz w:val="24"/>
                <w:szCs w:val="24"/>
              </w:rPr>
              <w:t>0/10/0,4</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Pr>
                <w:sz w:val="24"/>
                <w:szCs w:val="24"/>
              </w:rPr>
              <w:t>4</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2,240</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Default="007B3938" w:rsidP="00EC3CE5">
            <w:pPr>
              <w:jc w:val="center"/>
              <w:rPr>
                <w:sz w:val="24"/>
                <w:szCs w:val="24"/>
              </w:rPr>
            </w:pPr>
            <w:r>
              <w:rPr>
                <w:sz w:val="24"/>
                <w:szCs w:val="24"/>
              </w:rPr>
              <w:t>2015-2024</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2,240</w:t>
            </w:r>
          </w:p>
        </w:tc>
      </w:tr>
      <w:tr w:rsidR="007B3938" w:rsidRPr="001102A7"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Pr="00EC3CE5" w:rsidRDefault="007B3938" w:rsidP="00065DC4">
            <w:pPr>
              <w:pStyle w:val="aff3"/>
              <w:jc w:val="center"/>
              <w:rPr>
                <w:rFonts w:ascii="Times New Roman" w:hAnsi="Times New Roman"/>
                <w:szCs w:val="24"/>
                <w:lang w:val="ru-RU"/>
              </w:rPr>
            </w:pPr>
            <w:r>
              <w:rPr>
                <w:rFonts w:ascii="Times New Roman" w:hAnsi="Times New Roman"/>
                <w:szCs w:val="24"/>
                <w:lang w:val="ru-RU"/>
              </w:rPr>
              <w:t>6</w:t>
            </w:r>
          </w:p>
        </w:tc>
        <w:tc>
          <w:tcPr>
            <w:tcW w:w="106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color w:val="000000"/>
                <w:sz w:val="24"/>
                <w:szCs w:val="24"/>
              </w:rPr>
            </w:pPr>
            <w:r>
              <w:rPr>
                <w:color w:val="000000"/>
                <w:sz w:val="24"/>
                <w:szCs w:val="24"/>
              </w:rPr>
              <w:t>Подключение к существующим сетям</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color w:val="000000"/>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Pr>
                <w:sz w:val="24"/>
                <w:szCs w:val="24"/>
              </w:rPr>
              <w:t>3</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1,855</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Default="007B3938" w:rsidP="00EC3CE5">
            <w:pPr>
              <w:jc w:val="center"/>
              <w:rPr>
                <w:sz w:val="24"/>
                <w:szCs w:val="24"/>
              </w:rPr>
            </w:pPr>
            <w:r>
              <w:rPr>
                <w:sz w:val="24"/>
                <w:szCs w:val="24"/>
              </w:rPr>
              <w:t>2015-2017</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1,855</w:t>
            </w:r>
          </w:p>
        </w:tc>
      </w:tr>
      <w:tr w:rsidR="007B3938" w:rsidRPr="001102A7"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Pr="00EC3CE5" w:rsidRDefault="007B3938" w:rsidP="00065DC4">
            <w:pPr>
              <w:pStyle w:val="aff3"/>
              <w:jc w:val="center"/>
              <w:rPr>
                <w:rFonts w:ascii="Times New Roman" w:hAnsi="Times New Roman"/>
                <w:szCs w:val="24"/>
                <w:lang w:val="ru-RU"/>
              </w:rPr>
            </w:pPr>
            <w:r>
              <w:rPr>
                <w:rFonts w:ascii="Times New Roman" w:hAnsi="Times New Roman"/>
                <w:szCs w:val="24"/>
                <w:lang w:val="ru-RU"/>
              </w:rPr>
              <w:t>7</w:t>
            </w:r>
          </w:p>
        </w:tc>
        <w:tc>
          <w:tcPr>
            <w:tcW w:w="106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color w:val="000000"/>
                <w:sz w:val="24"/>
                <w:szCs w:val="24"/>
              </w:rPr>
            </w:pPr>
            <w:r w:rsidRPr="007B3938">
              <w:rPr>
                <w:color w:val="000000"/>
                <w:sz w:val="24"/>
              </w:rPr>
              <w:t>Реконструкция с заменой трансформатора на6,3 МВА</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Pr>
                <w:sz w:val="24"/>
                <w:szCs w:val="24"/>
              </w:rPr>
              <w:t>1</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14,0</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Default="007B3938" w:rsidP="007B3938">
            <w:pPr>
              <w:jc w:val="center"/>
              <w:rPr>
                <w:sz w:val="24"/>
                <w:szCs w:val="24"/>
              </w:rPr>
            </w:pPr>
            <w:r>
              <w:rPr>
                <w:sz w:val="24"/>
                <w:szCs w:val="24"/>
              </w:rPr>
              <w:t>2018</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Pr="00FA3447" w:rsidRDefault="007B3938" w:rsidP="00065DC4">
            <w:pPr>
              <w:jc w:val="center"/>
              <w:rPr>
                <w:sz w:val="24"/>
                <w:szCs w:val="24"/>
              </w:rPr>
            </w:pPr>
            <w:r>
              <w:rPr>
                <w:sz w:val="24"/>
                <w:szCs w:val="24"/>
              </w:rPr>
              <w:t>14,0</w:t>
            </w:r>
          </w:p>
        </w:tc>
      </w:tr>
      <w:tr w:rsidR="007B3938" w:rsidRPr="001102A7" w:rsidTr="00EC3CE5">
        <w:trPr>
          <w:jc w:val="center"/>
        </w:trPr>
        <w:tc>
          <w:tcPr>
            <w:tcW w:w="198"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lang w:val="ru-RU"/>
              </w:rPr>
            </w:pPr>
            <w:r>
              <w:rPr>
                <w:rFonts w:ascii="Times New Roman" w:hAnsi="Times New Roman"/>
                <w:szCs w:val="24"/>
                <w:lang w:val="ru-RU"/>
              </w:rPr>
              <w:t>8</w:t>
            </w:r>
          </w:p>
        </w:tc>
        <w:tc>
          <w:tcPr>
            <w:tcW w:w="106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color w:val="000000"/>
                <w:sz w:val="24"/>
                <w:szCs w:val="24"/>
              </w:rPr>
            </w:pPr>
            <w:r>
              <w:rPr>
                <w:color w:val="000000"/>
                <w:sz w:val="24"/>
                <w:szCs w:val="24"/>
              </w:rPr>
              <w:t>ИТОГО</w:t>
            </w:r>
          </w:p>
        </w:tc>
        <w:tc>
          <w:tcPr>
            <w:tcW w:w="217"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pStyle w:val="aff3"/>
              <w:jc w:val="center"/>
              <w:rPr>
                <w:rFonts w:ascii="Times New Roman" w:hAnsi="Times New Roman"/>
                <w:szCs w:val="24"/>
                <w:lang w:val="ru-RU"/>
              </w:rPr>
            </w:pPr>
            <w:r>
              <w:rPr>
                <w:rFonts w:ascii="Times New Roman" w:hAnsi="Times New Roman"/>
                <w:szCs w:val="24"/>
                <w:lang w:val="ru-RU"/>
              </w:rPr>
              <w:t>-</w:t>
            </w:r>
          </w:p>
        </w:tc>
        <w:tc>
          <w:tcPr>
            <w:tcW w:w="255" w:type="pct"/>
            <w:tcBorders>
              <w:top w:val="single" w:sz="4" w:space="0" w:color="000000"/>
              <w:left w:val="single" w:sz="4" w:space="0" w:color="000000"/>
              <w:bottom w:val="single" w:sz="4" w:space="0" w:color="000000"/>
              <w:right w:val="nil"/>
            </w:tcBorders>
            <w:vAlign w:val="center"/>
          </w:tcPr>
          <w:p w:rsidR="007B3938" w:rsidRPr="00FA3447" w:rsidRDefault="007B3938" w:rsidP="00065DC4">
            <w:pPr>
              <w:jc w:val="center"/>
              <w:rPr>
                <w:sz w:val="24"/>
                <w:szCs w:val="24"/>
              </w:rPr>
            </w:pPr>
            <w:r>
              <w:rPr>
                <w:sz w:val="24"/>
                <w:szCs w:val="24"/>
              </w:rPr>
              <w:t>-</w:t>
            </w:r>
          </w:p>
        </w:tc>
        <w:tc>
          <w:tcPr>
            <w:tcW w:w="493" w:type="pct"/>
            <w:tcBorders>
              <w:top w:val="single" w:sz="4" w:space="0" w:color="000000"/>
              <w:left w:val="single" w:sz="4" w:space="0" w:color="000000"/>
              <w:bottom w:val="single" w:sz="4" w:space="0" w:color="000000"/>
              <w:right w:val="single" w:sz="4" w:space="0" w:color="000000"/>
            </w:tcBorders>
            <w:vAlign w:val="center"/>
          </w:tcPr>
          <w:p w:rsidR="007B3938" w:rsidRDefault="007B3938" w:rsidP="00065DC4">
            <w:pPr>
              <w:jc w:val="center"/>
              <w:rPr>
                <w:sz w:val="24"/>
                <w:szCs w:val="24"/>
              </w:rPr>
            </w:pPr>
            <w:r>
              <w:rPr>
                <w:sz w:val="24"/>
                <w:szCs w:val="24"/>
              </w:rPr>
              <w:t>37,481</w:t>
            </w:r>
          </w:p>
        </w:tc>
        <w:tc>
          <w:tcPr>
            <w:tcW w:w="438" w:type="pct"/>
            <w:tcBorders>
              <w:top w:val="single" w:sz="4" w:space="0" w:color="000000"/>
              <w:left w:val="single" w:sz="4" w:space="0" w:color="000000"/>
              <w:bottom w:val="single" w:sz="4" w:space="0" w:color="000000"/>
              <w:right w:val="single" w:sz="4" w:space="0" w:color="000000"/>
            </w:tcBorders>
            <w:vAlign w:val="center"/>
          </w:tcPr>
          <w:p w:rsidR="007B3938" w:rsidRDefault="007B3938" w:rsidP="00065DC4">
            <w:pPr>
              <w:jc w:val="center"/>
              <w:rPr>
                <w:sz w:val="24"/>
                <w:szCs w:val="24"/>
              </w:rPr>
            </w:pPr>
            <w:r>
              <w:rPr>
                <w:sz w:val="24"/>
                <w:szCs w:val="24"/>
              </w:rPr>
              <w:t>-</w:t>
            </w:r>
          </w:p>
        </w:tc>
        <w:tc>
          <w:tcPr>
            <w:tcW w:w="38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8A30E2" w:rsidRDefault="007B3938" w:rsidP="00065DC4">
            <w:pPr>
              <w:jc w:val="center"/>
              <w:rPr>
                <w:sz w:val="24"/>
                <w:szCs w:val="24"/>
                <w:highlight w:val="green"/>
              </w:rPr>
            </w:pPr>
          </w:p>
        </w:tc>
        <w:tc>
          <w:tcPr>
            <w:tcW w:w="391" w:type="pct"/>
            <w:tcBorders>
              <w:top w:val="single" w:sz="4" w:space="0" w:color="000000"/>
              <w:left w:val="single" w:sz="4" w:space="0" w:color="000000"/>
              <w:bottom w:val="single" w:sz="4" w:space="0" w:color="000000"/>
              <w:right w:val="single" w:sz="4" w:space="0" w:color="000000"/>
            </w:tcBorders>
            <w:vAlign w:val="center"/>
          </w:tcPr>
          <w:p w:rsidR="007B3938" w:rsidRPr="00D51729" w:rsidRDefault="007B3938" w:rsidP="00065DC4">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7B3938" w:rsidRDefault="007B3938" w:rsidP="00065DC4">
            <w:pPr>
              <w:jc w:val="center"/>
              <w:rPr>
                <w:sz w:val="24"/>
                <w:szCs w:val="24"/>
              </w:rPr>
            </w:pPr>
            <w:r>
              <w:rPr>
                <w:sz w:val="24"/>
                <w:szCs w:val="24"/>
              </w:rPr>
              <w:t>37,481</w:t>
            </w:r>
          </w:p>
        </w:tc>
      </w:tr>
    </w:tbl>
    <w:p w:rsidR="00103F2F" w:rsidRPr="00103F2F" w:rsidRDefault="00103F2F" w:rsidP="00103F2F">
      <w:pPr>
        <w:widowControl w:val="0"/>
        <w:ind w:firstLine="709"/>
        <w:jc w:val="both"/>
        <w:outlineLvl w:val="0"/>
        <w:rPr>
          <w:sz w:val="28"/>
          <w:szCs w:val="28"/>
          <w:lang w:eastAsia="en-US"/>
        </w:rPr>
      </w:pPr>
    </w:p>
    <w:p w:rsidR="00103F2F" w:rsidRDefault="00103F2F" w:rsidP="00F316C0">
      <w:pPr>
        <w:pStyle w:val="a3"/>
        <w:spacing w:line="360" w:lineRule="auto"/>
        <w:ind w:left="750"/>
        <w:jc w:val="both"/>
        <w:rPr>
          <w:b/>
          <w:spacing w:val="-8"/>
          <w:sz w:val="28"/>
          <w:szCs w:val="28"/>
        </w:rPr>
        <w:sectPr w:rsidR="00103F2F" w:rsidSect="00B21AA8">
          <w:pgSz w:w="16838" w:h="11906" w:orient="landscape"/>
          <w:pgMar w:top="850" w:right="1134" w:bottom="1701" w:left="1134" w:header="708" w:footer="708" w:gutter="0"/>
          <w:cols w:space="708"/>
          <w:docGrid w:linePitch="360"/>
        </w:sectPr>
      </w:pPr>
    </w:p>
    <w:p w:rsidR="0035690F" w:rsidRDefault="00062647" w:rsidP="00207BE1">
      <w:pPr>
        <w:pStyle w:val="1"/>
        <w:spacing w:after="0"/>
        <w:jc w:val="center"/>
        <w:rPr>
          <w:rFonts w:asciiTheme="minorHAnsi" w:hAnsiTheme="minorHAnsi"/>
          <w:lang w:val="ru-RU"/>
        </w:rPr>
      </w:pPr>
      <w:bookmarkStart w:id="154" w:name="_Toc416812895"/>
      <w:r w:rsidRPr="001F685C">
        <w:rPr>
          <w:spacing w:val="-8"/>
          <w:lang w:val="ru-RU"/>
        </w:rPr>
        <w:t xml:space="preserve">Раздел 7. </w:t>
      </w:r>
      <w:r w:rsidRPr="001F685C">
        <w:rPr>
          <w:lang w:val="ru-RU"/>
        </w:rPr>
        <w:t>Перспективная схема теплоснабжения</w:t>
      </w:r>
      <w:bookmarkEnd w:id="154"/>
    </w:p>
    <w:p w:rsidR="00207BE1" w:rsidRPr="00207BE1" w:rsidRDefault="00207BE1" w:rsidP="00207BE1">
      <w:pPr>
        <w:pStyle w:val="1"/>
        <w:spacing w:after="0"/>
        <w:jc w:val="center"/>
        <w:rPr>
          <w:rFonts w:asciiTheme="minorHAnsi" w:hAnsiTheme="minorHAnsi"/>
          <w:lang w:val="ru-RU"/>
        </w:rPr>
      </w:pPr>
    </w:p>
    <w:p w:rsidR="00A960F5" w:rsidRPr="00A960F5" w:rsidRDefault="00A960F5" w:rsidP="00A960F5">
      <w:pPr>
        <w:ind w:firstLine="709"/>
        <w:jc w:val="both"/>
        <w:rPr>
          <w:sz w:val="24"/>
          <w:szCs w:val="24"/>
        </w:rPr>
      </w:pPr>
      <w:r w:rsidRPr="00A960F5">
        <w:rPr>
          <w:sz w:val="24"/>
          <w:szCs w:val="24"/>
          <w:lang w:eastAsia="en-US"/>
        </w:rPr>
        <w:t>Согласно результатам обработки исходных данных показатели спроса на тепловую мощность потребителей тепловой энергии в зонах действия источников теплоты (котельных) на 01.01.2014 состав</w:t>
      </w:r>
      <w:r w:rsidR="00996556">
        <w:rPr>
          <w:sz w:val="24"/>
          <w:szCs w:val="24"/>
        </w:rPr>
        <w:t>ляют 5</w:t>
      </w:r>
      <w:r w:rsidRPr="00A960F5">
        <w:rPr>
          <w:sz w:val="24"/>
          <w:szCs w:val="24"/>
          <w:lang w:eastAsia="en-US"/>
        </w:rPr>
        <w:t>,</w:t>
      </w:r>
      <w:r w:rsidR="00996556">
        <w:rPr>
          <w:sz w:val="24"/>
          <w:szCs w:val="24"/>
          <w:lang w:eastAsia="en-US"/>
        </w:rPr>
        <w:t>876</w:t>
      </w:r>
      <w:r w:rsidRPr="00A960F5">
        <w:rPr>
          <w:sz w:val="24"/>
          <w:szCs w:val="24"/>
          <w:lang w:eastAsia="en-US"/>
        </w:rPr>
        <w:t xml:space="preserve"> Гкал/ч,</w:t>
      </w:r>
      <w:r w:rsidR="00996556">
        <w:rPr>
          <w:sz w:val="24"/>
          <w:szCs w:val="24"/>
        </w:rPr>
        <w:t xml:space="preserve"> из них нагрузка отопления – 3</w:t>
      </w:r>
      <w:r w:rsidRPr="00A960F5">
        <w:rPr>
          <w:sz w:val="24"/>
          <w:szCs w:val="24"/>
          <w:lang w:eastAsia="en-US"/>
        </w:rPr>
        <w:t>,</w:t>
      </w:r>
      <w:r w:rsidR="00996556">
        <w:rPr>
          <w:sz w:val="24"/>
          <w:szCs w:val="24"/>
          <w:lang w:eastAsia="en-US"/>
        </w:rPr>
        <w:t>956</w:t>
      </w:r>
      <w:r w:rsidRPr="00A960F5">
        <w:rPr>
          <w:sz w:val="24"/>
          <w:szCs w:val="24"/>
          <w:lang w:eastAsia="en-US"/>
        </w:rPr>
        <w:t xml:space="preserve"> Гкал/ч или </w:t>
      </w:r>
      <w:r w:rsidR="00996556">
        <w:rPr>
          <w:sz w:val="24"/>
          <w:szCs w:val="24"/>
        </w:rPr>
        <w:t>67,3</w:t>
      </w:r>
      <w:r w:rsidRPr="00A960F5">
        <w:rPr>
          <w:sz w:val="24"/>
          <w:szCs w:val="24"/>
          <w:lang w:eastAsia="en-US"/>
        </w:rPr>
        <w:t xml:space="preserve"> % от суммарной нагрузки потребителей в зонах действия источников теплоты</w:t>
      </w:r>
      <w:r w:rsidR="00996556">
        <w:rPr>
          <w:sz w:val="24"/>
          <w:szCs w:val="24"/>
          <w:lang w:eastAsia="en-US"/>
        </w:rPr>
        <w:t xml:space="preserve">, </w:t>
      </w:r>
      <w:r w:rsidR="00996556">
        <w:rPr>
          <w:sz w:val="24"/>
          <w:szCs w:val="24"/>
        </w:rPr>
        <w:t>нагрузка вентиляции – 0</w:t>
      </w:r>
      <w:r w:rsidR="00996556" w:rsidRPr="00A960F5">
        <w:rPr>
          <w:sz w:val="24"/>
          <w:szCs w:val="24"/>
          <w:lang w:eastAsia="en-US"/>
        </w:rPr>
        <w:t>,</w:t>
      </w:r>
      <w:r w:rsidR="00996556">
        <w:rPr>
          <w:sz w:val="24"/>
          <w:szCs w:val="24"/>
          <w:lang w:eastAsia="en-US"/>
        </w:rPr>
        <w:t>76</w:t>
      </w:r>
      <w:r w:rsidR="00996556" w:rsidRPr="00A960F5">
        <w:rPr>
          <w:sz w:val="24"/>
          <w:szCs w:val="24"/>
          <w:lang w:eastAsia="en-US"/>
        </w:rPr>
        <w:t xml:space="preserve"> Гкал/ч или </w:t>
      </w:r>
      <w:r w:rsidR="00996556">
        <w:rPr>
          <w:sz w:val="24"/>
          <w:szCs w:val="24"/>
          <w:lang w:eastAsia="en-US"/>
        </w:rPr>
        <w:t>12</w:t>
      </w:r>
      <w:r w:rsidR="00996556">
        <w:rPr>
          <w:sz w:val="24"/>
          <w:szCs w:val="24"/>
        </w:rPr>
        <w:t>,9</w:t>
      </w:r>
      <w:r w:rsidR="00996556" w:rsidRPr="00A960F5">
        <w:rPr>
          <w:sz w:val="24"/>
          <w:szCs w:val="24"/>
          <w:lang w:eastAsia="en-US"/>
        </w:rPr>
        <w:t xml:space="preserve"> % от суммарной нагрузки</w:t>
      </w:r>
      <w:r w:rsidR="00996556">
        <w:rPr>
          <w:sz w:val="24"/>
          <w:szCs w:val="24"/>
          <w:lang w:eastAsia="en-US"/>
        </w:rPr>
        <w:t xml:space="preserve"> и </w:t>
      </w:r>
      <w:r w:rsidR="00996556">
        <w:rPr>
          <w:sz w:val="24"/>
          <w:szCs w:val="24"/>
        </w:rPr>
        <w:t>нагрузка ГВС – 1</w:t>
      </w:r>
      <w:r w:rsidR="00996556" w:rsidRPr="00A960F5">
        <w:rPr>
          <w:sz w:val="24"/>
          <w:szCs w:val="24"/>
          <w:lang w:eastAsia="en-US"/>
        </w:rPr>
        <w:t>,</w:t>
      </w:r>
      <w:r w:rsidR="00996556">
        <w:rPr>
          <w:sz w:val="24"/>
          <w:szCs w:val="24"/>
          <w:lang w:eastAsia="en-US"/>
        </w:rPr>
        <w:t>16</w:t>
      </w:r>
      <w:r w:rsidR="00996556" w:rsidRPr="00A960F5">
        <w:rPr>
          <w:sz w:val="24"/>
          <w:szCs w:val="24"/>
          <w:lang w:eastAsia="en-US"/>
        </w:rPr>
        <w:t xml:space="preserve"> Гкал/ч или</w:t>
      </w:r>
      <w:r w:rsidR="00996556">
        <w:rPr>
          <w:sz w:val="24"/>
          <w:szCs w:val="24"/>
          <w:lang w:eastAsia="en-US"/>
        </w:rPr>
        <w:t>19</w:t>
      </w:r>
      <w:r w:rsidR="00996556">
        <w:rPr>
          <w:sz w:val="24"/>
          <w:szCs w:val="24"/>
        </w:rPr>
        <w:t>,8</w:t>
      </w:r>
      <w:r w:rsidR="00996556" w:rsidRPr="00A960F5">
        <w:rPr>
          <w:sz w:val="24"/>
          <w:szCs w:val="24"/>
          <w:lang w:eastAsia="en-US"/>
        </w:rPr>
        <w:t xml:space="preserve"> % от суммарной нагрузки</w:t>
      </w:r>
      <w:r w:rsidR="00996556">
        <w:rPr>
          <w:sz w:val="24"/>
          <w:szCs w:val="24"/>
          <w:lang w:eastAsia="en-US"/>
        </w:rPr>
        <w:t>.</w:t>
      </w:r>
    </w:p>
    <w:p w:rsidR="00A960F5" w:rsidRPr="00A960F5" w:rsidRDefault="00A960F5" w:rsidP="00A960F5">
      <w:pPr>
        <w:widowControl w:val="0"/>
        <w:ind w:firstLine="709"/>
        <w:jc w:val="both"/>
        <w:rPr>
          <w:sz w:val="24"/>
          <w:szCs w:val="24"/>
          <w:lang w:eastAsia="en-US"/>
        </w:rPr>
      </w:pPr>
      <w:r w:rsidRPr="00A960F5">
        <w:rPr>
          <w:sz w:val="24"/>
          <w:szCs w:val="24"/>
          <w:lang w:eastAsia="en-US"/>
        </w:rPr>
        <w:t xml:space="preserve">Прогноз перспективной застройки </w:t>
      </w:r>
      <w:r w:rsidR="000D3880">
        <w:rPr>
          <w:sz w:val="24"/>
          <w:szCs w:val="24"/>
        </w:rPr>
        <w:t>Спасского</w:t>
      </w:r>
      <w:r w:rsidRPr="00A960F5">
        <w:rPr>
          <w:sz w:val="24"/>
          <w:szCs w:val="24"/>
          <w:lang w:eastAsia="en-US"/>
        </w:rPr>
        <w:t xml:space="preserve"> СП на период до 2024 г. определялся на основании Генерального плана </w:t>
      </w:r>
      <w:r w:rsidR="000D3880">
        <w:rPr>
          <w:sz w:val="24"/>
          <w:szCs w:val="24"/>
        </w:rPr>
        <w:t>Спасского</w:t>
      </w:r>
      <w:r w:rsidRPr="00A960F5">
        <w:rPr>
          <w:sz w:val="24"/>
          <w:szCs w:val="24"/>
          <w:lang w:eastAsia="en-US"/>
        </w:rPr>
        <w:t xml:space="preserve"> СП.</w:t>
      </w:r>
    </w:p>
    <w:p w:rsidR="00A960F5" w:rsidRPr="00A960F5" w:rsidRDefault="00A960F5" w:rsidP="00A960F5">
      <w:pPr>
        <w:widowControl w:val="0"/>
        <w:ind w:firstLine="709"/>
        <w:jc w:val="both"/>
        <w:rPr>
          <w:sz w:val="24"/>
          <w:szCs w:val="24"/>
          <w:lang w:eastAsia="en-US"/>
        </w:rPr>
      </w:pPr>
      <w:r w:rsidRPr="00A960F5">
        <w:rPr>
          <w:sz w:val="24"/>
          <w:szCs w:val="24"/>
          <w:lang w:eastAsia="en-US"/>
        </w:rPr>
        <w:t>На период до 2019 г. данные по вводу перспективной застройки поселения представлены более детально, на дальнейшую перспективу предусматривается</w:t>
      </w:r>
      <w:r w:rsidRPr="00A960F5">
        <w:rPr>
          <w:sz w:val="24"/>
          <w:szCs w:val="24"/>
        </w:rPr>
        <w:t xml:space="preserve"> мониторинг реализа</w:t>
      </w:r>
      <w:r w:rsidRPr="00A960F5">
        <w:rPr>
          <w:sz w:val="24"/>
          <w:szCs w:val="24"/>
          <w:lang w:eastAsia="en-US"/>
        </w:rPr>
        <w:t xml:space="preserve">ции Генерального плана и, соответственно, мониторинг </w:t>
      </w:r>
      <w:r w:rsidRPr="00A960F5">
        <w:rPr>
          <w:sz w:val="24"/>
          <w:szCs w:val="24"/>
        </w:rPr>
        <w:t>и актуализация «Схемы теплоснаб</w:t>
      </w:r>
      <w:r w:rsidRPr="00A960F5">
        <w:rPr>
          <w:sz w:val="24"/>
          <w:szCs w:val="24"/>
          <w:lang w:eastAsia="en-US"/>
        </w:rPr>
        <w:t xml:space="preserve">жения </w:t>
      </w:r>
      <w:r w:rsidR="000D3880">
        <w:rPr>
          <w:sz w:val="24"/>
          <w:szCs w:val="24"/>
        </w:rPr>
        <w:t>Спасского</w:t>
      </w:r>
      <w:r w:rsidRPr="00A960F5">
        <w:rPr>
          <w:sz w:val="24"/>
          <w:szCs w:val="24"/>
          <w:lang w:eastAsia="en-US"/>
        </w:rPr>
        <w:t xml:space="preserve"> СП». Прогнозируемые годовые о</w:t>
      </w:r>
      <w:r w:rsidRPr="00A960F5">
        <w:rPr>
          <w:sz w:val="24"/>
          <w:szCs w:val="24"/>
        </w:rPr>
        <w:t>бъемы прироста перспективной за</w:t>
      </w:r>
      <w:r w:rsidRPr="00A960F5">
        <w:rPr>
          <w:sz w:val="24"/>
          <w:szCs w:val="24"/>
          <w:lang w:eastAsia="en-US"/>
        </w:rPr>
        <w:t>стройки для каждого из периодов определены по состоянию на начало следующего периода, т.е. исходя из величины площади застройки, введенной в эксплуатацию в течение рассматриваемого периода (например, в период 2014-2019 гг.), приводится прирост ресурсопотребления для условного 2019 г., в период 2020-2024 гг. – прирост ресурсопотребления за счет новой застройки, введенной в эксплуатацию в данный период.</w:t>
      </w:r>
    </w:p>
    <w:p w:rsidR="00A960F5" w:rsidRPr="00A960F5" w:rsidRDefault="00A960F5" w:rsidP="00A960F5">
      <w:pPr>
        <w:widowControl w:val="0"/>
        <w:ind w:firstLine="709"/>
        <w:jc w:val="both"/>
        <w:rPr>
          <w:sz w:val="24"/>
          <w:szCs w:val="24"/>
          <w:lang w:eastAsia="en-US"/>
        </w:rPr>
      </w:pPr>
      <w:r w:rsidRPr="00A960F5">
        <w:rPr>
          <w:sz w:val="24"/>
          <w:szCs w:val="24"/>
          <w:lang w:eastAsia="en-US"/>
        </w:rPr>
        <w:t>Перспективные тепловые нагрузки на период 2014-2024 гг рассчитывались на основании Постановления Правительства РФ от 23.05.2006 г. № 306 «Об утверждении Правил установления и определения нормативов потребления коммунальных услуг» в соответствии с Приказом № 11 Департамента ЖКХ и государственного жилищного надзора Томской области от 05.06.2013 г. «О внесении изменений в приказ Департамента ЖКХ и государственного жилищного надзора Томской области от 30.11.2012 г. № 47 «Об утверждении нормативов потребления коммунальных услуг на территории Томской области».</w:t>
      </w:r>
    </w:p>
    <w:p w:rsidR="00A960F5" w:rsidRPr="00A960F5" w:rsidRDefault="00A960F5" w:rsidP="00A960F5">
      <w:pPr>
        <w:widowControl w:val="0"/>
        <w:ind w:firstLine="709"/>
        <w:jc w:val="both"/>
        <w:rPr>
          <w:sz w:val="24"/>
          <w:szCs w:val="24"/>
          <w:lang w:eastAsia="en-US"/>
        </w:rPr>
      </w:pPr>
      <w:r w:rsidRPr="00A960F5">
        <w:rPr>
          <w:sz w:val="24"/>
          <w:szCs w:val="24"/>
          <w:lang w:eastAsia="en-US"/>
        </w:rPr>
        <w:t>При расчете значений тепловых нагрузок использовались следующие нормативные документы:</w:t>
      </w:r>
    </w:p>
    <w:p w:rsidR="00A960F5" w:rsidRPr="00A960F5" w:rsidRDefault="00A960F5" w:rsidP="00A960F5">
      <w:pPr>
        <w:widowControl w:val="0"/>
        <w:ind w:firstLine="709"/>
        <w:jc w:val="both"/>
        <w:rPr>
          <w:sz w:val="24"/>
          <w:szCs w:val="24"/>
          <w:lang w:eastAsia="en-US"/>
        </w:rPr>
      </w:pPr>
      <w:r w:rsidRPr="00A960F5">
        <w:rPr>
          <w:sz w:val="24"/>
          <w:szCs w:val="24"/>
          <w:lang w:eastAsia="en-US"/>
        </w:rPr>
        <w:t>– СНиП 23-02-2003 Тепловая защита зданий;</w:t>
      </w:r>
    </w:p>
    <w:p w:rsidR="00A960F5" w:rsidRPr="00A960F5" w:rsidRDefault="00A960F5" w:rsidP="00A960F5">
      <w:pPr>
        <w:widowControl w:val="0"/>
        <w:ind w:firstLine="709"/>
        <w:jc w:val="both"/>
        <w:rPr>
          <w:sz w:val="24"/>
          <w:szCs w:val="24"/>
          <w:lang w:eastAsia="en-US"/>
        </w:rPr>
      </w:pPr>
      <w:r w:rsidRPr="00A960F5">
        <w:rPr>
          <w:sz w:val="24"/>
          <w:szCs w:val="24"/>
          <w:lang w:eastAsia="en-US"/>
        </w:rPr>
        <w:t>– СП 50.13330.2012 Тепловая защита зданий. Актуализированное издание СНиП 23-02-2003;</w:t>
      </w:r>
    </w:p>
    <w:p w:rsidR="00A960F5" w:rsidRPr="00A960F5" w:rsidRDefault="00A960F5" w:rsidP="00A960F5">
      <w:pPr>
        <w:widowControl w:val="0"/>
        <w:ind w:firstLine="709"/>
        <w:jc w:val="both"/>
        <w:rPr>
          <w:sz w:val="24"/>
          <w:szCs w:val="24"/>
          <w:lang w:eastAsia="en-US"/>
        </w:rPr>
      </w:pPr>
      <w:r w:rsidRPr="00A960F5">
        <w:rPr>
          <w:sz w:val="24"/>
          <w:szCs w:val="24"/>
          <w:lang w:eastAsia="en-US"/>
        </w:rPr>
        <w:t>– СНиП 23-01-99 Строительная климатология;</w:t>
      </w:r>
    </w:p>
    <w:p w:rsidR="00A960F5" w:rsidRPr="00A960F5" w:rsidRDefault="00A960F5" w:rsidP="00A960F5">
      <w:pPr>
        <w:widowControl w:val="0"/>
        <w:ind w:firstLine="709"/>
        <w:jc w:val="both"/>
        <w:rPr>
          <w:sz w:val="24"/>
          <w:szCs w:val="24"/>
          <w:lang w:eastAsia="en-US"/>
        </w:rPr>
      </w:pPr>
      <w:r w:rsidRPr="00A960F5">
        <w:rPr>
          <w:sz w:val="24"/>
          <w:szCs w:val="24"/>
          <w:lang w:eastAsia="en-US"/>
        </w:rPr>
        <w:t>– СНиП 31-05-2003 Общественные здания и сооружения;</w:t>
      </w:r>
    </w:p>
    <w:p w:rsidR="00A960F5" w:rsidRPr="00A960F5" w:rsidRDefault="00A960F5" w:rsidP="00A960F5">
      <w:pPr>
        <w:widowControl w:val="0"/>
        <w:ind w:firstLine="709"/>
        <w:jc w:val="both"/>
        <w:rPr>
          <w:sz w:val="24"/>
          <w:szCs w:val="24"/>
          <w:lang w:eastAsia="en-US"/>
        </w:rPr>
      </w:pPr>
      <w:r w:rsidRPr="00A960F5">
        <w:rPr>
          <w:sz w:val="24"/>
          <w:szCs w:val="24"/>
          <w:lang w:eastAsia="en-US"/>
        </w:rPr>
        <w:t>– ТСН 23-316-2000 Тепловая защита жилых и общественных зданий.</w:t>
      </w:r>
    </w:p>
    <w:p w:rsidR="00C36A8C" w:rsidRDefault="000A0EDF" w:rsidP="000A0EDF">
      <w:pPr>
        <w:autoSpaceDE w:val="0"/>
        <w:autoSpaceDN w:val="0"/>
        <w:adjustRightInd w:val="0"/>
        <w:ind w:firstLine="708"/>
        <w:jc w:val="both"/>
        <w:rPr>
          <w:sz w:val="24"/>
          <w:szCs w:val="24"/>
        </w:rPr>
      </w:pPr>
      <w:r>
        <w:rPr>
          <w:sz w:val="24"/>
          <w:szCs w:val="24"/>
        </w:rPr>
        <w:t xml:space="preserve">Значения прироста тепловой нагрузки в </w:t>
      </w:r>
      <w:r w:rsidR="000D3880">
        <w:rPr>
          <w:sz w:val="24"/>
          <w:szCs w:val="24"/>
        </w:rPr>
        <w:t>Спасском</w:t>
      </w:r>
      <w:r>
        <w:rPr>
          <w:sz w:val="24"/>
          <w:szCs w:val="24"/>
        </w:rPr>
        <w:t xml:space="preserve"> СП приведены в таблице 7.</w:t>
      </w:r>
      <w:r w:rsidR="001B0F9D">
        <w:rPr>
          <w:sz w:val="24"/>
          <w:szCs w:val="24"/>
        </w:rPr>
        <w:t>1.</w:t>
      </w:r>
      <w:r>
        <w:rPr>
          <w:sz w:val="24"/>
          <w:szCs w:val="24"/>
        </w:rPr>
        <w:t xml:space="preserve"> Значения прироста потребления тепловой энергии приведены в таблице 7.2.</w:t>
      </w:r>
    </w:p>
    <w:p w:rsidR="00C36A8C" w:rsidRDefault="00C36A8C" w:rsidP="000A0EDF">
      <w:pPr>
        <w:autoSpaceDE w:val="0"/>
        <w:autoSpaceDN w:val="0"/>
        <w:adjustRightInd w:val="0"/>
        <w:ind w:firstLine="708"/>
        <w:jc w:val="both"/>
        <w:rPr>
          <w:sz w:val="24"/>
          <w:szCs w:val="24"/>
        </w:rPr>
        <w:sectPr w:rsidR="00C36A8C" w:rsidSect="00C36A8C">
          <w:pgSz w:w="11906" w:h="16838"/>
          <w:pgMar w:top="1134" w:right="850" w:bottom="1134" w:left="1701" w:header="708" w:footer="708" w:gutter="0"/>
          <w:cols w:space="708"/>
          <w:docGrid w:linePitch="360"/>
        </w:sectPr>
      </w:pPr>
    </w:p>
    <w:p w:rsidR="000A0EDF" w:rsidRDefault="000A0EDF" w:rsidP="000A0EDF">
      <w:pPr>
        <w:autoSpaceDE w:val="0"/>
        <w:autoSpaceDN w:val="0"/>
        <w:adjustRightInd w:val="0"/>
        <w:ind w:firstLine="708"/>
        <w:jc w:val="both"/>
        <w:rPr>
          <w:sz w:val="24"/>
          <w:szCs w:val="24"/>
        </w:rPr>
      </w:pPr>
    </w:p>
    <w:p w:rsidR="00623683" w:rsidRPr="00FB3915" w:rsidRDefault="001B0F9D" w:rsidP="00623683">
      <w:pPr>
        <w:jc w:val="both"/>
        <w:rPr>
          <w:sz w:val="24"/>
          <w:szCs w:val="28"/>
          <w:lang w:eastAsia="en-US"/>
        </w:rPr>
      </w:pPr>
      <w:r>
        <w:rPr>
          <w:sz w:val="24"/>
          <w:szCs w:val="28"/>
          <w:lang w:eastAsia="en-US"/>
        </w:rPr>
        <w:t>Таблица 7</w:t>
      </w:r>
      <w:r w:rsidR="00623683">
        <w:rPr>
          <w:sz w:val="24"/>
          <w:szCs w:val="28"/>
          <w:lang w:eastAsia="en-US"/>
        </w:rPr>
        <w:t xml:space="preserve">.1 – </w:t>
      </w:r>
      <w:r w:rsidR="002F6781">
        <w:rPr>
          <w:sz w:val="24"/>
          <w:szCs w:val="28"/>
          <w:lang w:eastAsia="en-US"/>
        </w:rPr>
        <w:t>Прогноз прироста тепловой нагрузки, Гкал</w:t>
      </w:r>
      <w:r w:rsidR="002F6781" w:rsidRPr="002F6781">
        <w:rPr>
          <w:sz w:val="24"/>
          <w:szCs w:val="28"/>
          <w:lang w:eastAsia="en-US"/>
        </w:rPr>
        <w:t>/</w:t>
      </w:r>
      <w:r w:rsidR="002F6781">
        <w:rPr>
          <w:sz w:val="24"/>
          <w:szCs w:val="28"/>
          <w:lang w:eastAsia="en-US"/>
        </w:rPr>
        <w:t>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4145"/>
        <w:gridCol w:w="999"/>
        <w:gridCol w:w="1031"/>
        <w:gridCol w:w="1031"/>
        <w:gridCol w:w="1031"/>
        <w:gridCol w:w="1031"/>
        <w:gridCol w:w="1031"/>
        <w:gridCol w:w="1083"/>
      </w:tblGrid>
      <w:tr w:rsidR="00FB3915" w:rsidRPr="0007378E" w:rsidTr="007656B4">
        <w:trPr>
          <w:trHeight w:val="300"/>
          <w:tblHeader/>
        </w:trPr>
        <w:tc>
          <w:tcPr>
            <w:tcW w:w="1151" w:type="pct"/>
            <w:shd w:val="clear" w:color="auto" w:fill="auto"/>
            <w:noWrap/>
            <w:vAlign w:val="center"/>
            <w:hideMark/>
          </w:tcPr>
          <w:p w:rsidR="00FB3915" w:rsidRPr="00503106" w:rsidRDefault="00FB3915" w:rsidP="000C1F1A">
            <w:pPr>
              <w:jc w:val="center"/>
              <w:rPr>
                <w:b/>
                <w:color w:val="000000"/>
              </w:rPr>
            </w:pPr>
            <w:r w:rsidRPr="00503106">
              <w:rPr>
                <w:b/>
                <w:color w:val="000000"/>
              </w:rPr>
              <w:t>Наименование района планировки</w:t>
            </w:r>
          </w:p>
        </w:tc>
        <w:tc>
          <w:tcPr>
            <w:tcW w:w="1402" w:type="pct"/>
            <w:shd w:val="clear" w:color="auto" w:fill="auto"/>
            <w:noWrap/>
            <w:vAlign w:val="center"/>
            <w:hideMark/>
          </w:tcPr>
          <w:p w:rsidR="00FB3915" w:rsidRPr="00503106" w:rsidRDefault="00FB3915" w:rsidP="000C1F1A">
            <w:pPr>
              <w:jc w:val="center"/>
              <w:rPr>
                <w:b/>
                <w:color w:val="000000"/>
              </w:rPr>
            </w:pPr>
            <w:r w:rsidRPr="00503106">
              <w:rPr>
                <w:b/>
                <w:color w:val="000000"/>
              </w:rPr>
              <w:t>Категория потребителей</w:t>
            </w:r>
          </w:p>
        </w:tc>
        <w:tc>
          <w:tcPr>
            <w:tcW w:w="338" w:type="pct"/>
            <w:shd w:val="clear" w:color="auto" w:fill="auto"/>
            <w:noWrap/>
            <w:vAlign w:val="center"/>
            <w:hideMark/>
          </w:tcPr>
          <w:p w:rsidR="00FB3915" w:rsidRPr="00503106" w:rsidRDefault="00FB3915" w:rsidP="000C1F1A">
            <w:pPr>
              <w:jc w:val="center"/>
              <w:rPr>
                <w:b/>
                <w:color w:val="000000"/>
              </w:rPr>
            </w:pPr>
            <w:r w:rsidRPr="00503106">
              <w:rPr>
                <w:b/>
                <w:color w:val="000000"/>
              </w:rPr>
              <w:t>2014</w:t>
            </w:r>
          </w:p>
        </w:tc>
        <w:tc>
          <w:tcPr>
            <w:tcW w:w="349" w:type="pct"/>
            <w:shd w:val="clear" w:color="auto" w:fill="auto"/>
            <w:noWrap/>
            <w:vAlign w:val="center"/>
            <w:hideMark/>
          </w:tcPr>
          <w:p w:rsidR="00FB3915" w:rsidRPr="00503106" w:rsidRDefault="00FB3915" w:rsidP="000C1F1A">
            <w:pPr>
              <w:jc w:val="center"/>
              <w:rPr>
                <w:b/>
                <w:color w:val="000000"/>
              </w:rPr>
            </w:pPr>
            <w:r w:rsidRPr="00503106">
              <w:rPr>
                <w:b/>
                <w:color w:val="000000"/>
              </w:rPr>
              <w:t>2015</w:t>
            </w:r>
          </w:p>
        </w:tc>
        <w:tc>
          <w:tcPr>
            <w:tcW w:w="349" w:type="pct"/>
            <w:shd w:val="clear" w:color="auto" w:fill="auto"/>
            <w:noWrap/>
            <w:vAlign w:val="center"/>
            <w:hideMark/>
          </w:tcPr>
          <w:p w:rsidR="00FB3915" w:rsidRPr="00503106" w:rsidRDefault="00FB3915" w:rsidP="000C1F1A">
            <w:pPr>
              <w:jc w:val="center"/>
              <w:rPr>
                <w:b/>
                <w:color w:val="000000"/>
              </w:rPr>
            </w:pPr>
            <w:r w:rsidRPr="00503106">
              <w:rPr>
                <w:b/>
                <w:color w:val="000000"/>
              </w:rPr>
              <w:t>2016</w:t>
            </w:r>
          </w:p>
        </w:tc>
        <w:tc>
          <w:tcPr>
            <w:tcW w:w="349" w:type="pct"/>
            <w:shd w:val="clear" w:color="auto" w:fill="auto"/>
            <w:noWrap/>
            <w:vAlign w:val="center"/>
            <w:hideMark/>
          </w:tcPr>
          <w:p w:rsidR="00FB3915" w:rsidRPr="00503106" w:rsidRDefault="00FB3915" w:rsidP="000C1F1A">
            <w:pPr>
              <w:jc w:val="center"/>
              <w:rPr>
                <w:b/>
                <w:color w:val="000000"/>
              </w:rPr>
            </w:pPr>
            <w:r w:rsidRPr="00503106">
              <w:rPr>
                <w:b/>
                <w:color w:val="000000"/>
              </w:rPr>
              <w:t>2017</w:t>
            </w:r>
          </w:p>
        </w:tc>
        <w:tc>
          <w:tcPr>
            <w:tcW w:w="349" w:type="pct"/>
            <w:shd w:val="clear" w:color="auto" w:fill="auto"/>
            <w:noWrap/>
            <w:vAlign w:val="center"/>
            <w:hideMark/>
          </w:tcPr>
          <w:p w:rsidR="00FB3915" w:rsidRPr="00503106" w:rsidRDefault="00FB3915" w:rsidP="000C1F1A">
            <w:pPr>
              <w:jc w:val="center"/>
              <w:rPr>
                <w:b/>
                <w:color w:val="000000"/>
              </w:rPr>
            </w:pPr>
            <w:r w:rsidRPr="00503106">
              <w:rPr>
                <w:b/>
                <w:color w:val="000000"/>
              </w:rPr>
              <w:t>2018</w:t>
            </w:r>
          </w:p>
        </w:tc>
        <w:tc>
          <w:tcPr>
            <w:tcW w:w="349" w:type="pct"/>
            <w:shd w:val="clear" w:color="auto" w:fill="auto"/>
            <w:noWrap/>
            <w:vAlign w:val="center"/>
            <w:hideMark/>
          </w:tcPr>
          <w:p w:rsidR="00FB3915" w:rsidRPr="00503106" w:rsidRDefault="00FB3915" w:rsidP="000C1F1A">
            <w:pPr>
              <w:jc w:val="center"/>
              <w:rPr>
                <w:b/>
                <w:color w:val="000000"/>
              </w:rPr>
            </w:pPr>
            <w:r w:rsidRPr="00503106">
              <w:rPr>
                <w:b/>
                <w:color w:val="000000"/>
              </w:rPr>
              <w:t>2019</w:t>
            </w:r>
          </w:p>
        </w:tc>
        <w:tc>
          <w:tcPr>
            <w:tcW w:w="366" w:type="pct"/>
            <w:shd w:val="clear" w:color="auto" w:fill="auto"/>
            <w:noWrap/>
            <w:vAlign w:val="center"/>
            <w:hideMark/>
          </w:tcPr>
          <w:p w:rsidR="00FB3915" w:rsidRPr="00503106" w:rsidRDefault="00FB3915" w:rsidP="000C1F1A">
            <w:pPr>
              <w:jc w:val="center"/>
              <w:rPr>
                <w:b/>
                <w:color w:val="000000"/>
              </w:rPr>
            </w:pPr>
            <w:r w:rsidRPr="00503106">
              <w:rPr>
                <w:b/>
                <w:color w:val="000000"/>
              </w:rPr>
              <w:t>2020-2024</w:t>
            </w:r>
          </w:p>
        </w:tc>
      </w:tr>
      <w:tr w:rsidR="007656B4" w:rsidRPr="00876AAB" w:rsidTr="00065DC4">
        <w:trPr>
          <w:trHeight w:val="77"/>
        </w:trPr>
        <w:tc>
          <w:tcPr>
            <w:tcW w:w="1151" w:type="pct"/>
            <w:vMerge w:val="restart"/>
            <w:shd w:val="clear" w:color="auto" w:fill="auto"/>
            <w:noWrap/>
            <w:vAlign w:val="center"/>
          </w:tcPr>
          <w:p w:rsidR="007656B4" w:rsidRPr="0007378E" w:rsidRDefault="007656B4" w:rsidP="00F9372F">
            <w:pPr>
              <w:jc w:val="center"/>
              <w:rPr>
                <w:color w:val="000000"/>
              </w:rPr>
            </w:pPr>
            <w:r w:rsidRPr="00560D2E">
              <w:rPr>
                <w:color w:val="000000"/>
              </w:rPr>
              <w:t>с.</w:t>
            </w:r>
            <w:r>
              <w:rPr>
                <w:color w:val="000000"/>
              </w:rPr>
              <w:t>Батурино</w:t>
            </w:r>
          </w:p>
        </w:tc>
        <w:tc>
          <w:tcPr>
            <w:tcW w:w="1402" w:type="pct"/>
            <w:shd w:val="clear" w:color="auto" w:fill="auto"/>
            <w:noWrap/>
            <w:vAlign w:val="center"/>
            <w:hideMark/>
          </w:tcPr>
          <w:p w:rsidR="007656B4" w:rsidRPr="000E4BE4" w:rsidRDefault="007656B4" w:rsidP="00F9372F">
            <w:pPr>
              <w:rPr>
                <w:b/>
                <w:color w:val="000000"/>
              </w:rPr>
            </w:pPr>
            <w:r>
              <w:rPr>
                <w:b/>
                <w:color w:val="000000"/>
              </w:rPr>
              <w:t>Всего по с. Батурино</w:t>
            </w:r>
            <w:r w:rsidRPr="000E4BE4">
              <w:rPr>
                <w:b/>
                <w:color w:val="000000"/>
              </w:rPr>
              <w:t>, в т.ч.</w:t>
            </w:r>
          </w:p>
        </w:tc>
        <w:tc>
          <w:tcPr>
            <w:tcW w:w="338" w:type="pct"/>
            <w:shd w:val="clear" w:color="auto" w:fill="auto"/>
            <w:noWrap/>
            <w:vAlign w:val="center"/>
          </w:tcPr>
          <w:p w:rsidR="007656B4" w:rsidRPr="007656B4" w:rsidRDefault="007656B4" w:rsidP="007656B4">
            <w:pPr>
              <w:jc w:val="center"/>
              <w:rPr>
                <w:bCs/>
                <w:i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i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i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i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iCs/>
                <w:color w:val="000000"/>
              </w:rPr>
            </w:pPr>
            <w:r w:rsidRPr="007656B4">
              <w:rPr>
                <w:color w:val="000000"/>
              </w:rPr>
              <w:t>0,0674</w:t>
            </w:r>
          </w:p>
        </w:tc>
        <w:tc>
          <w:tcPr>
            <w:tcW w:w="349" w:type="pct"/>
            <w:shd w:val="clear" w:color="auto" w:fill="auto"/>
            <w:noWrap/>
            <w:vAlign w:val="center"/>
          </w:tcPr>
          <w:p w:rsidR="007656B4" w:rsidRPr="007656B4" w:rsidRDefault="007656B4" w:rsidP="007656B4">
            <w:pPr>
              <w:jc w:val="center"/>
              <w:rPr>
                <w:bCs/>
                <w:iCs/>
                <w:color w:val="000000"/>
              </w:rPr>
            </w:pPr>
            <w:r w:rsidRPr="007656B4">
              <w:rPr>
                <w:color w:val="000000"/>
              </w:rPr>
              <w:t>0,0337</w:t>
            </w:r>
          </w:p>
        </w:tc>
        <w:tc>
          <w:tcPr>
            <w:tcW w:w="366" w:type="pct"/>
            <w:shd w:val="clear" w:color="auto" w:fill="auto"/>
            <w:noWrap/>
            <w:vAlign w:val="center"/>
          </w:tcPr>
          <w:p w:rsidR="007656B4" w:rsidRPr="007656B4" w:rsidRDefault="007656B4" w:rsidP="007656B4">
            <w:pPr>
              <w:jc w:val="center"/>
              <w:rPr>
                <w:bCs/>
                <w:iCs/>
                <w:color w:val="000000"/>
              </w:rPr>
            </w:pPr>
            <w:r w:rsidRPr="007656B4">
              <w:rPr>
                <w:color w:val="000000"/>
              </w:rPr>
              <w:t>0,2797</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E4BE4" w:rsidRDefault="007656B4" w:rsidP="000C1F1A">
            <w:pPr>
              <w:rPr>
                <w:b/>
                <w:color w:val="000000"/>
              </w:rPr>
            </w:pPr>
            <w:r w:rsidRPr="000E4BE4">
              <w:rPr>
                <w:b/>
                <w:color w:val="000000"/>
              </w:rPr>
              <w:t>Жилые строения, в т.ч.</w:t>
            </w:r>
          </w:p>
        </w:tc>
        <w:tc>
          <w:tcPr>
            <w:tcW w:w="338" w:type="pct"/>
            <w:shd w:val="clear" w:color="auto" w:fill="auto"/>
            <w:noWrap/>
            <w:vAlign w:val="center"/>
          </w:tcPr>
          <w:p w:rsidR="007656B4" w:rsidRPr="007656B4" w:rsidRDefault="007656B4" w:rsidP="007656B4">
            <w:pPr>
              <w:jc w:val="center"/>
              <w:rPr>
                <w:b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0,0337</w:t>
            </w:r>
          </w:p>
        </w:tc>
        <w:tc>
          <w:tcPr>
            <w:tcW w:w="366" w:type="pct"/>
            <w:shd w:val="clear" w:color="auto" w:fill="auto"/>
            <w:noWrap/>
            <w:vAlign w:val="center"/>
          </w:tcPr>
          <w:p w:rsidR="007656B4" w:rsidRPr="007656B4" w:rsidRDefault="007656B4" w:rsidP="007656B4">
            <w:pPr>
              <w:jc w:val="center"/>
              <w:rPr>
                <w:bCs/>
                <w:color w:val="000000"/>
              </w:rPr>
            </w:pPr>
            <w:r w:rsidRPr="007656B4">
              <w:rPr>
                <w:color w:val="000000"/>
              </w:rPr>
              <w:t>0,2234</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ИЖС</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0,0337</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0,0337</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0,2234</w:t>
            </w:r>
          </w:p>
        </w:tc>
      </w:tr>
      <w:tr w:rsidR="007656B4" w:rsidRPr="00876AAB" w:rsidTr="00065DC4">
        <w:trPr>
          <w:trHeight w:val="142"/>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vAlign w:val="center"/>
            <w:hideMark/>
          </w:tcPr>
          <w:p w:rsidR="007656B4" w:rsidRPr="000E4BE4" w:rsidRDefault="007656B4" w:rsidP="000C1F1A">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7656B4" w:rsidRPr="007656B4" w:rsidRDefault="007656B4" w:rsidP="007656B4">
            <w:pPr>
              <w:jc w:val="center"/>
              <w:rPr>
                <w:bCs/>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0,0338</w:t>
            </w:r>
          </w:p>
        </w:tc>
        <w:tc>
          <w:tcPr>
            <w:tcW w:w="349" w:type="pct"/>
            <w:shd w:val="clear" w:color="auto" w:fill="auto"/>
            <w:noWrap/>
            <w:vAlign w:val="center"/>
          </w:tcPr>
          <w:p w:rsidR="007656B4" w:rsidRPr="007656B4" w:rsidRDefault="007656B4" w:rsidP="007656B4">
            <w:pPr>
              <w:jc w:val="center"/>
              <w:rPr>
                <w:bCs/>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bCs/>
                <w:color w:val="000000"/>
              </w:rPr>
            </w:pPr>
            <w:r w:rsidRPr="007656B4">
              <w:rPr>
                <w:color w:val="000000"/>
              </w:rPr>
              <w:t>0,0563</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0,0338</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0,0563</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E4BE4" w:rsidRDefault="007656B4" w:rsidP="000C1F1A">
            <w:pPr>
              <w:rPr>
                <w:b/>
                <w:color w:val="000000"/>
              </w:rPr>
            </w:pPr>
            <w:r w:rsidRPr="000E4BE4">
              <w:rPr>
                <w:b/>
                <w:color w:val="000000"/>
              </w:rPr>
              <w:t>Промышленные строения</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876AAB" w:rsidTr="00065DC4">
        <w:trPr>
          <w:trHeight w:val="77"/>
        </w:trPr>
        <w:tc>
          <w:tcPr>
            <w:tcW w:w="1151" w:type="pct"/>
            <w:vMerge w:val="restart"/>
            <w:shd w:val="clear" w:color="auto" w:fill="auto"/>
            <w:vAlign w:val="center"/>
          </w:tcPr>
          <w:p w:rsidR="007656B4" w:rsidRPr="0007378E" w:rsidRDefault="007656B4" w:rsidP="00C36A8C">
            <w:pPr>
              <w:jc w:val="center"/>
              <w:rPr>
                <w:color w:val="000000"/>
              </w:rPr>
            </w:pPr>
            <w:r>
              <w:rPr>
                <w:color w:val="000000"/>
              </w:rPr>
              <w:t>с</w:t>
            </w:r>
            <w:r w:rsidRPr="00560D2E">
              <w:rPr>
                <w:color w:val="000000"/>
              </w:rPr>
              <w:t>.</w:t>
            </w:r>
            <w:r>
              <w:rPr>
                <w:color w:val="000000"/>
              </w:rPr>
              <w:t>Коларово</w:t>
            </w:r>
          </w:p>
        </w:tc>
        <w:tc>
          <w:tcPr>
            <w:tcW w:w="1402" w:type="pct"/>
            <w:shd w:val="clear" w:color="auto" w:fill="auto"/>
            <w:noWrap/>
            <w:vAlign w:val="center"/>
          </w:tcPr>
          <w:p w:rsidR="007656B4" w:rsidRPr="000E4BE4" w:rsidRDefault="007656B4" w:rsidP="00C36A8C">
            <w:pPr>
              <w:rPr>
                <w:b/>
                <w:color w:val="000000"/>
              </w:rPr>
            </w:pPr>
            <w:r>
              <w:rPr>
                <w:b/>
                <w:color w:val="000000"/>
              </w:rPr>
              <w:t>Всего по с. Коларово</w:t>
            </w:r>
            <w:r w:rsidRPr="000E4BE4">
              <w:rPr>
                <w:b/>
                <w:color w:val="000000"/>
              </w:rPr>
              <w:t>, в т.ч.</w:t>
            </w:r>
          </w:p>
        </w:tc>
        <w:tc>
          <w:tcPr>
            <w:tcW w:w="338" w:type="pct"/>
            <w:shd w:val="clear" w:color="auto" w:fill="auto"/>
            <w:noWrap/>
            <w:vAlign w:val="center"/>
          </w:tcPr>
          <w:p w:rsidR="007656B4" w:rsidRPr="007656B4" w:rsidRDefault="007656B4" w:rsidP="007656B4">
            <w:pPr>
              <w:jc w:val="center"/>
              <w:rPr>
                <w:bCs/>
                <w:i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i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i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i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iCs/>
                <w:color w:val="000000"/>
              </w:rPr>
            </w:pPr>
            <w:r w:rsidRPr="007656B4">
              <w:rPr>
                <w:bCs/>
                <w:iCs/>
                <w:color w:val="000000"/>
              </w:rPr>
              <w:t>0,0090</w:t>
            </w:r>
          </w:p>
        </w:tc>
        <w:tc>
          <w:tcPr>
            <w:tcW w:w="349" w:type="pct"/>
            <w:shd w:val="clear" w:color="auto" w:fill="auto"/>
            <w:noWrap/>
            <w:vAlign w:val="center"/>
          </w:tcPr>
          <w:p w:rsidR="007656B4" w:rsidRPr="007656B4" w:rsidRDefault="007656B4" w:rsidP="007656B4">
            <w:pPr>
              <w:jc w:val="center"/>
              <w:rPr>
                <w:bCs/>
                <w:iCs/>
                <w:color w:val="000000"/>
              </w:rPr>
            </w:pPr>
            <w:r w:rsidRPr="007656B4">
              <w:rPr>
                <w:bCs/>
                <w:iCs/>
                <w:color w:val="000000"/>
              </w:rPr>
              <w:t>0,0084</w:t>
            </w:r>
          </w:p>
        </w:tc>
        <w:tc>
          <w:tcPr>
            <w:tcW w:w="366" w:type="pct"/>
            <w:shd w:val="clear" w:color="auto" w:fill="auto"/>
            <w:noWrap/>
            <w:vAlign w:val="center"/>
          </w:tcPr>
          <w:p w:rsidR="007656B4" w:rsidRPr="007656B4" w:rsidRDefault="007656B4" w:rsidP="007656B4">
            <w:pPr>
              <w:jc w:val="center"/>
              <w:rPr>
                <w:bCs/>
                <w:iCs/>
                <w:color w:val="000000"/>
              </w:rPr>
            </w:pPr>
            <w:r w:rsidRPr="007656B4">
              <w:rPr>
                <w:bCs/>
                <w:iCs/>
                <w:color w:val="000000"/>
              </w:rPr>
              <w:t>1,7612</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Жилые строения, в т.ч.</w:t>
            </w:r>
          </w:p>
        </w:tc>
        <w:tc>
          <w:tcPr>
            <w:tcW w:w="338" w:type="pct"/>
            <w:shd w:val="clear" w:color="auto" w:fill="auto"/>
            <w:noWrap/>
            <w:vAlign w:val="center"/>
          </w:tcPr>
          <w:p w:rsidR="007656B4" w:rsidRPr="007656B4" w:rsidRDefault="007656B4" w:rsidP="007656B4">
            <w:pPr>
              <w:jc w:val="center"/>
              <w:rPr>
                <w:b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0,0084</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0,0084</w:t>
            </w:r>
          </w:p>
        </w:tc>
        <w:tc>
          <w:tcPr>
            <w:tcW w:w="366" w:type="pct"/>
            <w:shd w:val="clear" w:color="auto" w:fill="auto"/>
            <w:noWrap/>
            <w:vAlign w:val="center"/>
          </w:tcPr>
          <w:p w:rsidR="007656B4" w:rsidRPr="007656B4" w:rsidRDefault="007656B4" w:rsidP="007656B4">
            <w:pPr>
              <w:jc w:val="center"/>
              <w:rPr>
                <w:bCs/>
                <w:color w:val="000000"/>
              </w:rPr>
            </w:pPr>
            <w:r w:rsidRPr="007656B4">
              <w:rPr>
                <w:bCs/>
                <w:iCs/>
                <w:color w:val="000000"/>
              </w:rPr>
              <w:t>1,7612</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ИЖС</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0,0084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0,0084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0,0084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0,0084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0,0084</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0,0084</w:t>
            </w:r>
          </w:p>
        </w:tc>
        <w:tc>
          <w:tcPr>
            <w:tcW w:w="366" w:type="pct"/>
            <w:shd w:val="clear" w:color="auto" w:fill="auto"/>
            <w:noWrap/>
            <w:vAlign w:val="center"/>
          </w:tcPr>
          <w:p w:rsidR="007656B4" w:rsidRPr="007656B4" w:rsidRDefault="007656B4" w:rsidP="007656B4">
            <w:pPr>
              <w:jc w:val="center"/>
              <w:rPr>
                <w:color w:val="000000"/>
              </w:rPr>
            </w:pPr>
            <w:r w:rsidRPr="007656B4">
              <w:rPr>
                <w:bCs/>
                <w:iCs/>
                <w:color w:val="000000"/>
              </w:rPr>
              <w:t>1,7612</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7656B4" w:rsidRPr="007656B4" w:rsidRDefault="007656B4" w:rsidP="007656B4">
            <w:pPr>
              <w:jc w:val="center"/>
              <w:rPr>
                <w:bCs/>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0,0006</w:t>
            </w:r>
          </w:p>
        </w:tc>
        <w:tc>
          <w:tcPr>
            <w:tcW w:w="349" w:type="pct"/>
            <w:shd w:val="clear" w:color="auto" w:fill="auto"/>
            <w:noWrap/>
            <w:vAlign w:val="center"/>
          </w:tcPr>
          <w:p w:rsidR="007656B4" w:rsidRPr="007656B4" w:rsidRDefault="007656B4" w:rsidP="007656B4">
            <w:pPr>
              <w:jc w:val="center"/>
              <w:rPr>
                <w:bCs/>
                <w:color w:val="000000"/>
              </w:rPr>
            </w:pPr>
            <w:r w:rsidRPr="007656B4">
              <w:rPr>
                <w:bCs/>
                <w:iCs/>
                <w:color w:val="000000"/>
              </w:rPr>
              <w:t>0,0000</w:t>
            </w:r>
          </w:p>
        </w:tc>
        <w:tc>
          <w:tcPr>
            <w:tcW w:w="366" w:type="pct"/>
            <w:shd w:val="clear" w:color="auto" w:fill="auto"/>
            <w:noWrap/>
            <w:vAlign w:val="center"/>
          </w:tcPr>
          <w:p w:rsidR="007656B4" w:rsidRPr="007656B4" w:rsidRDefault="007656B4" w:rsidP="007656B4">
            <w:pPr>
              <w:jc w:val="center"/>
              <w:rPr>
                <w:bCs/>
                <w:color w:val="000000"/>
              </w:rPr>
            </w:pPr>
            <w:r w:rsidRPr="007656B4">
              <w:rPr>
                <w:bCs/>
                <w:iCs/>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0,0006</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Промышленные строения</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r>
      <w:tr w:rsidR="007656B4" w:rsidRPr="00876AAB" w:rsidTr="00065DC4">
        <w:trPr>
          <w:trHeight w:val="77"/>
        </w:trPr>
        <w:tc>
          <w:tcPr>
            <w:tcW w:w="1151" w:type="pct"/>
            <w:vMerge w:val="restart"/>
            <w:shd w:val="clear" w:color="auto" w:fill="auto"/>
            <w:vAlign w:val="center"/>
          </w:tcPr>
          <w:p w:rsidR="007656B4" w:rsidRPr="0007378E" w:rsidRDefault="007656B4" w:rsidP="00C36A8C">
            <w:pPr>
              <w:jc w:val="center"/>
              <w:rPr>
                <w:color w:val="000000"/>
              </w:rPr>
            </w:pPr>
            <w:r>
              <w:rPr>
                <w:color w:val="000000"/>
              </w:rPr>
              <w:t>п</w:t>
            </w:r>
            <w:r w:rsidRPr="00560D2E">
              <w:rPr>
                <w:color w:val="000000"/>
              </w:rPr>
              <w:t>.</w:t>
            </w:r>
            <w:r>
              <w:rPr>
                <w:color w:val="000000"/>
              </w:rPr>
              <w:t xml:space="preserve"> Синий Утес</w:t>
            </w:r>
          </w:p>
        </w:tc>
        <w:tc>
          <w:tcPr>
            <w:tcW w:w="1402" w:type="pct"/>
            <w:shd w:val="clear" w:color="auto" w:fill="auto"/>
            <w:noWrap/>
            <w:vAlign w:val="center"/>
          </w:tcPr>
          <w:p w:rsidR="007656B4" w:rsidRPr="000E4BE4" w:rsidRDefault="007656B4" w:rsidP="00C36A8C">
            <w:pPr>
              <w:rPr>
                <w:b/>
                <w:color w:val="000000"/>
              </w:rPr>
            </w:pPr>
            <w:r>
              <w:rPr>
                <w:b/>
                <w:color w:val="000000"/>
              </w:rPr>
              <w:t>Всего по п. Синий Утес</w:t>
            </w:r>
            <w:r w:rsidRPr="000E4BE4">
              <w:rPr>
                <w:b/>
                <w:color w:val="000000"/>
              </w:rPr>
              <w:t>,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0,0129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0,0129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0,2294</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Жилые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0,0129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0,0129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0,1920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ИЖС</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0,0129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0,0129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0,1190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0,1920</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0,0374</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0,0374</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Промышленные строения</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876AAB" w:rsidTr="00065DC4">
        <w:trPr>
          <w:trHeight w:val="77"/>
        </w:trPr>
        <w:tc>
          <w:tcPr>
            <w:tcW w:w="1151" w:type="pct"/>
            <w:vMerge w:val="restart"/>
            <w:shd w:val="clear" w:color="auto" w:fill="auto"/>
            <w:vAlign w:val="center"/>
          </w:tcPr>
          <w:p w:rsidR="007656B4" w:rsidRPr="0007378E" w:rsidRDefault="007656B4" w:rsidP="00C36A8C">
            <w:pPr>
              <w:jc w:val="center"/>
              <w:rPr>
                <w:color w:val="000000"/>
              </w:rPr>
            </w:pPr>
            <w:r>
              <w:rPr>
                <w:color w:val="000000"/>
              </w:rPr>
              <w:t>с</w:t>
            </w:r>
            <w:r w:rsidRPr="00560D2E">
              <w:rPr>
                <w:color w:val="000000"/>
              </w:rPr>
              <w:t>.</w:t>
            </w:r>
            <w:r>
              <w:rPr>
                <w:color w:val="000000"/>
              </w:rPr>
              <w:t xml:space="preserve"> Вершинино</w:t>
            </w:r>
          </w:p>
        </w:tc>
        <w:tc>
          <w:tcPr>
            <w:tcW w:w="1402" w:type="pct"/>
            <w:shd w:val="clear" w:color="auto" w:fill="auto"/>
            <w:noWrap/>
            <w:vAlign w:val="center"/>
          </w:tcPr>
          <w:p w:rsidR="007656B4" w:rsidRPr="000E4BE4" w:rsidRDefault="007656B4" w:rsidP="007656B4">
            <w:pPr>
              <w:rPr>
                <w:b/>
                <w:color w:val="000000"/>
              </w:rPr>
            </w:pPr>
            <w:r>
              <w:rPr>
                <w:b/>
                <w:color w:val="000000"/>
              </w:rPr>
              <w:t>Всего по с. Вершинино</w:t>
            </w:r>
            <w:r w:rsidRPr="000E4BE4">
              <w:rPr>
                <w:b/>
                <w:color w:val="000000"/>
              </w:rPr>
              <w:t xml:space="preserve"> в т.ч.</w:t>
            </w:r>
          </w:p>
        </w:tc>
        <w:tc>
          <w:tcPr>
            <w:tcW w:w="338" w:type="pct"/>
            <w:shd w:val="clear" w:color="auto" w:fill="auto"/>
            <w:noWrap/>
            <w:vAlign w:val="center"/>
          </w:tcPr>
          <w:p w:rsidR="007656B4" w:rsidRPr="007656B4" w:rsidRDefault="007656B4" w:rsidP="007656B4">
            <w:pPr>
              <w:jc w:val="center"/>
              <w:rPr>
                <w:color w:val="000000"/>
              </w:rPr>
            </w:pPr>
            <w:r w:rsidRPr="007656B4">
              <w:rPr>
                <w:b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color w:val="000000"/>
              </w:rPr>
              <w:t>0,0588</w:t>
            </w:r>
          </w:p>
        </w:tc>
        <w:tc>
          <w:tcPr>
            <w:tcW w:w="349" w:type="pct"/>
            <w:shd w:val="clear" w:color="auto" w:fill="auto"/>
            <w:noWrap/>
            <w:vAlign w:val="center"/>
          </w:tcPr>
          <w:p w:rsidR="007656B4" w:rsidRPr="007656B4" w:rsidRDefault="007656B4" w:rsidP="007656B4">
            <w:pPr>
              <w:jc w:val="center"/>
              <w:rPr>
                <w:color w:val="000000"/>
              </w:rPr>
            </w:pPr>
            <w:r w:rsidRPr="007656B4">
              <w:rPr>
                <w:b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color w:val="000000"/>
              </w:rPr>
              <w:t>0,0213</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0,1455</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Жилые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bCs/>
                <w:i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0,0213</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0,1426</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ИЖС</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0,0213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0,0213</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0,1426</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0,0374</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0,0029</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0,0374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0,0029</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C1F1A">
            <w:pPr>
              <w:rPr>
                <w:b/>
                <w:color w:val="000000"/>
              </w:rPr>
            </w:pPr>
            <w:r w:rsidRPr="000E4BE4">
              <w:rPr>
                <w:b/>
                <w:color w:val="000000"/>
              </w:rPr>
              <w:t>Промышленные строения</w:t>
            </w:r>
          </w:p>
        </w:tc>
        <w:tc>
          <w:tcPr>
            <w:tcW w:w="338"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bCs/>
                <w:iCs/>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val="restart"/>
            <w:shd w:val="clear" w:color="auto" w:fill="auto"/>
            <w:vAlign w:val="center"/>
          </w:tcPr>
          <w:p w:rsidR="007656B4" w:rsidRPr="0007378E" w:rsidRDefault="007656B4" w:rsidP="000C1F1A">
            <w:pPr>
              <w:jc w:val="center"/>
              <w:rPr>
                <w:color w:val="000000"/>
              </w:rPr>
            </w:pPr>
            <w:r>
              <w:rPr>
                <w:color w:val="000000"/>
              </w:rPr>
              <w:t>мкр. Кузнецово Поле</w:t>
            </w:r>
          </w:p>
        </w:tc>
        <w:tc>
          <w:tcPr>
            <w:tcW w:w="1402" w:type="pct"/>
            <w:shd w:val="clear" w:color="auto" w:fill="auto"/>
            <w:noWrap/>
            <w:vAlign w:val="center"/>
          </w:tcPr>
          <w:p w:rsidR="007656B4" w:rsidRPr="000E4BE4" w:rsidRDefault="007656B4" w:rsidP="007656B4">
            <w:pPr>
              <w:rPr>
                <w:b/>
                <w:color w:val="000000"/>
              </w:rPr>
            </w:pPr>
            <w:r>
              <w:rPr>
                <w:b/>
                <w:color w:val="000000"/>
              </w:rPr>
              <w:t>Всего по мкр. Кузнецово Поле</w:t>
            </w:r>
            <w:r w:rsidRPr="000E4BE4">
              <w:rPr>
                <w:b/>
                <w:color w:val="000000"/>
              </w:rPr>
              <w:t>,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0,6393</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65DC4">
            <w:pPr>
              <w:rPr>
                <w:b/>
                <w:color w:val="000000"/>
              </w:rPr>
            </w:pPr>
            <w:r w:rsidRPr="000E4BE4">
              <w:rPr>
                <w:b/>
                <w:color w:val="000000"/>
              </w:rPr>
              <w:t>Жилые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0,6393</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65DC4">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65DC4">
            <w:pPr>
              <w:rPr>
                <w:b/>
                <w:color w:val="000000"/>
              </w:rPr>
            </w:pPr>
            <w:r>
              <w:rPr>
                <w:color w:val="000000"/>
              </w:rPr>
              <w:t xml:space="preserve">- </w:t>
            </w:r>
            <w:r w:rsidRPr="0007378E">
              <w:rPr>
                <w:color w:val="000000"/>
              </w:rPr>
              <w:t>ИЖС</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0,1275</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0,6393</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65DC4">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65DC4">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65DC4">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tcPr>
          <w:p w:rsidR="007656B4" w:rsidRPr="000E4BE4" w:rsidRDefault="007656B4" w:rsidP="00065DC4">
            <w:pPr>
              <w:rPr>
                <w:b/>
                <w:color w:val="000000"/>
              </w:rPr>
            </w:pPr>
            <w:r w:rsidRPr="000E4BE4">
              <w:rPr>
                <w:b/>
                <w:color w:val="000000"/>
              </w:rPr>
              <w:t>Промышленные строения</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876AAB" w:rsidTr="00065DC4">
        <w:trPr>
          <w:trHeight w:val="77"/>
        </w:trPr>
        <w:tc>
          <w:tcPr>
            <w:tcW w:w="1151" w:type="pct"/>
            <w:vMerge w:val="restart"/>
            <w:shd w:val="clear" w:color="auto" w:fill="auto"/>
            <w:noWrap/>
            <w:vAlign w:val="center"/>
          </w:tcPr>
          <w:p w:rsidR="007656B4" w:rsidRPr="0007378E" w:rsidRDefault="007656B4" w:rsidP="007656B4">
            <w:pPr>
              <w:jc w:val="center"/>
              <w:rPr>
                <w:color w:val="000000"/>
              </w:rPr>
            </w:pPr>
            <w:r>
              <w:rPr>
                <w:color w:val="000000"/>
              </w:rPr>
              <w:t>с. Яр</w:t>
            </w:r>
          </w:p>
        </w:tc>
        <w:tc>
          <w:tcPr>
            <w:tcW w:w="1402" w:type="pct"/>
            <w:shd w:val="clear" w:color="auto" w:fill="auto"/>
            <w:noWrap/>
            <w:vAlign w:val="center"/>
            <w:hideMark/>
          </w:tcPr>
          <w:p w:rsidR="007656B4" w:rsidRPr="000E4BE4" w:rsidRDefault="007656B4" w:rsidP="007656B4">
            <w:pPr>
              <w:rPr>
                <w:b/>
                <w:color w:val="000000"/>
              </w:rPr>
            </w:pPr>
            <w:r w:rsidRPr="000E4BE4">
              <w:rPr>
                <w:b/>
                <w:color w:val="000000"/>
              </w:rPr>
              <w:t xml:space="preserve">Всего по </w:t>
            </w:r>
            <w:r>
              <w:rPr>
                <w:b/>
                <w:color w:val="000000"/>
              </w:rPr>
              <w:t>с. Яр</w:t>
            </w:r>
            <w:r w:rsidRPr="000E4BE4">
              <w:rPr>
                <w:b/>
                <w:color w:val="000000"/>
              </w:rPr>
              <w:t>,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0,0533</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E4BE4" w:rsidRDefault="007656B4" w:rsidP="000C1F1A">
            <w:pPr>
              <w:rPr>
                <w:b/>
                <w:color w:val="000000"/>
              </w:rPr>
            </w:pPr>
            <w:r w:rsidRPr="000E4BE4">
              <w:rPr>
                <w:b/>
                <w:color w:val="000000"/>
              </w:rPr>
              <w:t>Жилые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0,0533</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ИЖС</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0,0079</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0,0533</w:t>
            </w:r>
          </w:p>
        </w:tc>
      </w:tr>
      <w:tr w:rsidR="007656B4" w:rsidRPr="00876AAB"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vAlign w:val="center"/>
            <w:hideMark/>
          </w:tcPr>
          <w:p w:rsidR="007656B4" w:rsidRPr="000E4BE4" w:rsidRDefault="007656B4" w:rsidP="000C1F1A">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tcPr>
          <w:p w:rsidR="007656B4" w:rsidRPr="0007378E" w:rsidRDefault="007656B4" w:rsidP="000C1F1A">
            <w:pPr>
              <w:jc w:val="center"/>
              <w:rPr>
                <w:color w:val="000000"/>
              </w:rPr>
            </w:pPr>
          </w:p>
        </w:tc>
        <w:tc>
          <w:tcPr>
            <w:tcW w:w="1402" w:type="pct"/>
            <w:shd w:val="clear" w:color="auto" w:fill="auto"/>
            <w:noWrap/>
            <w:vAlign w:val="center"/>
            <w:hideMark/>
          </w:tcPr>
          <w:p w:rsidR="007656B4" w:rsidRPr="004A63D1" w:rsidRDefault="007656B4" w:rsidP="000C1F1A">
            <w:pPr>
              <w:rPr>
                <w:b/>
                <w:color w:val="000000"/>
              </w:rPr>
            </w:pPr>
            <w:r w:rsidRPr="004A63D1">
              <w:rPr>
                <w:b/>
                <w:color w:val="000000"/>
              </w:rPr>
              <w:t>Промышленные строения</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876AAB" w:rsidTr="00065DC4">
        <w:trPr>
          <w:trHeight w:val="77"/>
        </w:trPr>
        <w:tc>
          <w:tcPr>
            <w:tcW w:w="1151" w:type="pct"/>
            <w:vMerge w:val="restart"/>
            <w:shd w:val="clear" w:color="auto" w:fill="auto"/>
            <w:noWrap/>
            <w:vAlign w:val="center"/>
            <w:hideMark/>
          </w:tcPr>
          <w:p w:rsidR="007656B4" w:rsidRPr="0007378E" w:rsidRDefault="007656B4" w:rsidP="000C1F1A">
            <w:pPr>
              <w:jc w:val="center"/>
              <w:rPr>
                <w:color w:val="000000"/>
              </w:rPr>
            </w:pPr>
            <w:r w:rsidRPr="00560D2E">
              <w:rPr>
                <w:color w:val="000000"/>
              </w:rPr>
              <w:t xml:space="preserve">Всего по </w:t>
            </w:r>
            <w:r>
              <w:rPr>
                <w:color w:val="000000"/>
              </w:rPr>
              <w:t xml:space="preserve">Спасскому </w:t>
            </w:r>
            <w:r w:rsidRPr="00560D2E">
              <w:rPr>
                <w:color w:val="000000"/>
              </w:rPr>
              <w:t>СП</w:t>
            </w:r>
          </w:p>
        </w:tc>
        <w:tc>
          <w:tcPr>
            <w:tcW w:w="1402" w:type="pct"/>
            <w:shd w:val="clear" w:color="auto" w:fill="auto"/>
            <w:noWrap/>
            <w:vAlign w:val="center"/>
            <w:hideMark/>
          </w:tcPr>
          <w:p w:rsidR="007656B4" w:rsidRPr="000E4BE4" w:rsidRDefault="007656B4" w:rsidP="000C1F1A">
            <w:pPr>
              <w:ind w:right="-108"/>
              <w:rPr>
                <w:b/>
                <w:color w:val="000000"/>
              </w:rPr>
            </w:pPr>
            <w:r w:rsidRPr="000E4BE4">
              <w:rPr>
                <w:b/>
                <w:color w:val="000000"/>
              </w:rPr>
              <w:t xml:space="preserve">Всего по </w:t>
            </w:r>
            <w:r>
              <w:rPr>
                <w:b/>
                <w:color w:val="000000"/>
              </w:rPr>
              <w:t>Спасскому СП</w:t>
            </w:r>
            <w:r w:rsidRPr="000E4BE4">
              <w:rPr>
                <w:b/>
                <w:color w:val="000000"/>
              </w:rPr>
              <w:t>,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0,0842</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0,0842</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0,1903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0,3552</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0,3521</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0,3178</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3,1084</w:t>
            </w:r>
          </w:p>
        </w:tc>
      </w:tr>
      <w:tr w:rsidR="007656B4" w:rsidRPr="00876AAB" w:rsidTr="00065DC4">
        <w:trPr>
          <w:trHeight w:val="77"/>
        </w:trPr>
        <w:tc>
          <w:tcPr>
            <w:tcW w:w="1151" w:type="pct"/>
            <w:vMerge/>
            <w:shd w:val="clear" w:color="auto" w:fill="auto"/>
            <w:vAlign w:val="center"/>
            <w:hideMark/>
          </w:tcPr>
          <w:p w:rsidR="007656B4" w:rsidRPr="0007378E" w:rsidRDefault="007656B4" w:rsidP="000C1F1A">
            <w:pPr>
              <w:jc w:val="center"/>
              <w:rPr>
                <w:color w:val="000000"/>
              </w:rPr>
            </w:pPr>
          </w:p>
        </w:tc>
        <w:tc>
          <w:tcPr>
            <w:tcW w:w="1402" w:type="pct"/>
            <w:shd w:val="clear" w:color="auto" w:fill="auto"/>
            <w:noWrap/>
            <w:vAlign w:val="center"/>
            <w:hideMark/>
          </w:tcPr>
          <w:p w:rsidR="007656B4" w:rsidRPr="000E4BE4" w:rsidRDefault="007656B4" w:rsidP="000C1F1A">
            <w:pPr>
              <w:rPr>
                <w:b/>
                <w:color w:val="000000"/>
              </w:rPr>
            </w:pPr>
            <w:r w:rsidRPr="000E4BE4">
              <w:rPr>
                <w:b/>
                <w:color w:val="000000"/>
              </w:rPr>
              <w:t>Жилые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0,0842</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0,0842</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0,1903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0,3178</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0,3178</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0,3178</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3,0118</w:t>
            </w:r>
          </w:p>
        </w:tc>
      </w:tr>
      <w:tr w:rsidR="007656B4" w:rsidRPr="0007378E" w:rsidTr="00065DC4">
        <w:trPr>
          <w:trHeight w:val="77"/>
        </w:trPr>
        <w:tc>
          <w:tcPr>
            <w:tcW w:w="1151" w:type="pct"/>
            <w:vMerge/>
            <w:shd w:val="clear" w:color="auto" w:fill="auto"/>
            <w:vAlign w:val="center"/>
            <w:hideMark/>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hideMark/>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ИЖС</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0,0842</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0,0842</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0,1903</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0,3178</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0,3178</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0,3178</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3,0118</w:t>
            </w:r>
          </w:p>
        </w:tc>
      </w:tr>
      <w:tr w:rsidR="007656B4" w:rsidRPr="00876AAB" w:rsidTr="00065DC4">
        <w:trPr>
          <w:trHeight w:val="77"/>
        </w:trPr>
        <w:tc>
          <w:tcPr>
            <w:tcW w:w="1151" w:type="pct"/>
            <w:vMerge/>
            <w:shd w:val="clear" w:color="auto" w:fill="auto"/>
            <w:vAlign w:val="center"/>
            <w:hideMark/>
          </w:tcPr>
          <w:p w:rsidR="007656B4" w:rsidRPr="0007378E" w:rsidRDefault="007656B4" w:rsidP="000C1F1A">
            <w:pPr>
              <w:jc w:val="center"/>
              <w:rPr>
                <w:color w:val="000000"/>
              </w:rPr>
            </w:pPr>
          </w:p>
        </w:tc>
        <w:tc>
          <w:tcPr>
            <w:tcW w:w="1402" w:type="pct"/>
            <w:shd w:val="clear" w:color="auto" w:fill="auto"/>
            <w:vAlign w:val="center"/>
            <w:hideMark/>
          </w:tcPr>
          <w:p w:rsidR="007656B4" w:rsidRPr="000E4BE4" w:rsidRDefault="007656B4" w:rsidP="000C1F1A">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0,0374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0,0344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0,0014</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0,0966</w:t>
            </w:r>
          </w:p>
        </w:tc>
      </w:tr>
      <w:tr w:rsidR="007656B4" w:rsidRPr="0007378E" w:rsidTr="00065DC4">
        <w:trPr>
          <w:trHeight w:val="77"/>
        </w:trPr>
        <w:tc>
          <w:tcPr>
            <w:tcW w:w="1151" w:type="pct"/>
            <w:vMerge/>
            <w:shd w:val="clear" w:color="auto" w:fill="auto"/>
            <w:vAlign w:val="center"/>
            <w:hideMark/>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0,0374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0,0344</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0,0014</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0,0966</w:t>
            </w:r>
          </w:p>
        </w:tc>
      </w:tr>
      <w:tr w:rsidR="007656B4" w:rsidRPr="0007378E" w:rsidTr="00065DC4">
        <w:trPr>
          <w:trHeight w:val="77"/>
        </w:trPr>
        <w:tc>
          <w:tcPr>
            <w:tcW w:w="1151" w:type="pct"/>
            <w:vMerge/>
            <w:shd w:val="clear" w:color="auto" w:fill="auto"/>
            <w:vAlign w:val="center"/>
            <w:hideMark/>
          </w:tcPr>
          <w:p w:rsidR="007656B4" w:rsidRPr="0007378E" w:rsidRDefault="007656B4" w:rsidP="000C1F1A">
            <w:pPr>
              <w:jc w:val="center"/>
              <w:rPr>
                <w:color w:val="000000"/>
              </w:rPr>
            </w:pPr>
          </w:p>
        </w:tc>
        <w:tc>
          <w:tcPr>
            <w:tcW w:w="1402" w:type="pct"/>
            <w:shd w:val="clear" w:color="auto" w:fill="auto"/>
            <w:noWrap/>
            <w:vAlign w:val="center"/>
            <w:hideMark/>
          </w:tcPr>
          <w:p w:rsidR="007656B4" w:rsidRPr="0007378E" w:rsidRDefault="007656B4" w:rsidP="000C1F1A">
            <w:pPr>
              <w:rPr>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r w:rsidR="007656B4" w:rsidRPr="0007378E" w:rsidTr="00065DC4">
        <w:trPr>
          <w:trHeight w:val="77"/>
        </w:trPr>
        <w:tc>
          <w:tcPr>
            <w:tcW w:w="1151" w:type="pct"/>
            <w:vMerge/>
            <w:shd w:val="clear" w:color="auto" w:fill="auto"/>
            <w:vAlign w:val="center"/>
            <w:hideMark/>
          </w:tcPr>
          <w:p w:rsidR="007656B4" w:rsidRPr="0007378E" w:rsidRDefault="007656B4" w:rsidP="000C1F1A">
            <w:pPr>
              <w:jc w:val="center"/>
              <w:rPr>
                <w:color w:val="000000"/>
              </w:rPr>
            </w:pPr>
          </w:p>
        </w:tc>
        <w:tc>
          <w:tcPr>
            <w:tcW w:w="1402" w:type="pct"/>
            <w:shd w:val="clear" w:color="auto" w:fill="auto"/>
            <w:noWrap/>
            <w:vAlign w:val="center"/>
            <w:hideMark/>
          </w:tcPr>
          <w:p w:rsidR="007656B4" w:rsidRPr="004A63D1" w:rsidRDefault="007656B4" w:rsidP="000C1F1A">
            <w:pPr>
              <w:rPr>
                <w:b/>
                <w:color w:val="000000"/>
              </w:rPr>
            </w:pPr>
            <w:r w:rsidRPr="004A63D1">
              <w:rPr>
                <w:b/>
                <w:color w:val="000000"/>
              </w:rPr>
              <w:t>Промышленные строения</w:t>
            </w:r>
          </w:p>
        </w:tc>
        <w:tc>
          <w:tcPr>
            <w:tcW w:w="338"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49" w:type="pct"/>
            <w:shd w:val="clear" w:color="auto" w:fill="auto"/>
            <w:noWrap/>
            <w:vAlign w:val="center"/>
          </w:tcPr>
          <w:p w:rsidR="007656B4" w:rsidRPr="007656B4" w:rsidRDefault="007656B4" w:rsidP="007656B4">
            <w:pPr>
              <w:jc w:val="center"/>
              <w:rPr>
                <w:color w:val="000000"/>
              </w:rPr>
            </w:pPr>
            <w:r w:rsidRPr="007656B4">
              <w:rPr>
                <w:color w:val="000000"/>
              </w:rPr>
              <w:t>0,0000</w:t>
            </w:r>
          </w:p>
        </w:tc>
        <w:tc>
          <w:tcPr>
            <w:tcW w:w="366" w:type="pct"/>
            <w:shd w:val="clear" w:color="auto" w:fill="auto"/>
            <w:noWrap/>
            <w:vAlign w:val="center"/>
          </w:tcPr>
          <w:p w:rsidR="007656B4" w:rsidRPr="007656B4" w:rsidRDefault="007656B4" w:rsidP="007656B4">
            <w:pPr>
              <w:jc w:val="center"/>
              <w:rPr>
                <w:color w:val="000000"/>
              </w:rPr>
            </w:pPr>
            <w:r w:rsidRPr="007656B4">
              <w:rPr>
                <w:color w:val="000000"/>
              </w:rPr>
              <w:t>0,0000</w:t>
            </w:r>
          </w:p>
        </w:tc>
      </w:tr>
    </w:tbl>
    <w:p w:rsidR="00D06942" w:rsidRDefault="00D06942" w:rsidP="00FB3915"/>
    <w:p w:rsidR="00FB3915" w:rsidRPr="00E54487" w:rsidRDefault="00FB3915" w:rsidP="00CA51F5">
      <w:pPr>
        <w:pStyle w:val="af4"/>
      </w:pPr>
      <w:bookmarkStart w:id="155" w:name="_Toc406494510"/>
      <w:bookmarkStart w:id="156" w:name="_Toc406495586"/>
      <w:bookmarkStart w:id="157" w:name="_Toc406495736"/>
      <w:bookmarkStart w:id="158" w:name="_Toc406496600"/>
      <w:bookmarkStart w:id="159" w:name="_Toc406496918"/>
      <w:r w:rsidRPr="00E54487">
        <w:t xml:space="preserve">Таблица </w:t>
      </w:r>
      <w:r w:rsidRPr="00FB3915">
        <w:t>7</w:t>
      </w:r>
      <w:r w:rsidRPr="00E54487">
        <w:t>.</w:t>
      </w:r>
      <w:r w:rsidRPr="00FB3915">
        <w:t>2</w:t>
      </w:r>
      <w:r w:rsidRPr="00E54487">
        <w:t xml:space="preserve"> – Прогноз прироста потребления тепловой энергии, Гкал</w:t>
      </w:r>
      <w:bookmarkEnd w:id="155"/>
      <w:bookmarkEnd w:id="156"/>
      <w:bookmarkEnd w:id="157"/>
      <w:bookmarkEnd w:id="158"/>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4145"/>
        <w:gridCol w:w="999"/>
        <w:gridCol w:w="1031"/>
        <w:gridCol w:w="1031"/>
        <w:gridCol w:w="1031"/>
        <w:gridCol w:w="1031"/>
        <w:gridCol w:w="1031"/>
        <w:gridCol w:w="1083"/>
      </w:tblGrid>
      <w:tr w:rsidR="00065DC4" w:rsidRPr="00503106" w:rsidTr="00065DC4">
        <w:trPr>
          <w:trHeight w:val="300"/>
          <w:tblHeader/>
        </w:trPr>
        <w:tc>
          <w:tcPr>
            <w:tcW w:w="1151" w:type="pct"/>
            <w:shd w:val="clear" w:color="auto" w:fill="auto"/>
            <w:noWrap/>
            <w:vAlign w:val="center"/>
            <w:hideMark/>
          </w:tcPr>
          <w:p w:rsidR="00065DC4" w:rsidRPr="00503106" w:rsidRDefault="00065DC4" w:rsidP="00065DC4">
            <w:pPr>
              <w:jc w:val="center"/>
              <w:rPr>
                <w:b/>
                <w:color w:val="000000"/>
              </w:rPr>
            </w:pPr>
            <w:r w:rsidRPr="00503106">
              <w:rPr>
                <w:b/>
                <w:color w:val="000000"/>
              </w:rPr>
              <w:t>Наименование района планировки</w:t>
            </w:r>
          </w:p>
        </w:tc>
        <w:tc>
          <w:tcPr>
            <w:tcW w:w="1402" w:type="pct"/>
            <w:shd w:val="clear" w:color="auto" w:fill="auto"/>
            <w:noWrap/>
            <w:vAlign w:val="center"/>
            <w:hideMark/>
          </w:tcPr>
          <w:p w:rsidR="00065DC4" w:rsidRPr="00503106" w:rsidRDefault="00065DC4" w:rsidP="00065DC4">
            <w:pPr>
              <w:jc w:val="center"/>
              <w:rPr>
                <w:b/>
                <w:color w:val="000000"/>
              </w:rPr>
            </w:pPr>
            <w:r w:rsidRPr="00503106">
              <w:rPr>
                <w:b/>
                <w:color w:val="000000"/>
              </w:rPr>
              <w:t>Категория потребителей</w:t>
            </w:r>
          </w:p>
        </w:tc>
        <w:tc>
          <w:tcPr>
            <w:tcW w:w="338" w:type="pct"/>
            <w:shd w:val="clear" w:color="auto" w:fill="auto"/>
            <w:noWrap/>
            <w:vAlign w:val="center"/>
            <w:hideMark/>
          </w:tcPr>
          <w:p w:rsidR="00065DC4" w:rsidRPr="00503106" w:rsidRDefault="00065DC4" w:rsidP="00065DC4">
            <w:pPr>
              <w:jc w:val="center"/>
              <w:rPr>
                <w:b/>
                <w:color w:val="000000"/>
              </w:rPr>
            </w:pPr>
            <w:r w:rsidRPr="00503106">
              <w:rPr>
                <w:b/>
                <w:color w:val="000000"/>
              </w:rPr>
              <w:t>2014</w:t>
            </w:r>
          </w:p>
        </w:tc>
        <w:tc>
          <w:tcPr>
            <w:tcW w:w="349" w:type="pct"/>
            <w:shd w:val="clear" w:color="auto" w:fill="auto"/>
            <w:noWrap/>
            <w:vAlign w:val="center"/>
            <w:hideMark/>
          </w:tcPr>
          <w:p w:rsidR="00065DC4" w:rsidRPr="00503106" w:rsidRDefault="00065DC4" w:rsidP="00065DC4">
            <w:pPr>
              <w:jc w:val="center"/>
              <w:rPr>
                <w:b/>
                <w:color w:val="000000"/>
              </w:rPr>
            </w:pPr>
            <w:r w:rsidRPr="00503106">
              <w:rPr>
                <w:b/>
                <w:color w:val="000000"/>
              </w:rPr>
              <w:t>2015</w:t>
            </w:r>
          </w:p>
        </w:tc>
        <w:tc>
          <w:tcPr>
            <w:tcW w:w="349" w:type="pct"/>
            <w:shd w:val="clear" w:color="auto" w:fill="auto"/>
            <w:noWrap/>
            <w:vAlign w:val="center"/>
            <w:hideMark/>
          </w:tcPr>
          <w:p w:rsidR="00065DC4" w:rsidRPr="00503106" w:rsidRDefault="00065DC4" w:rsidP="00065DC4">
            <w:pPr>
              <w:jc w:val="center"/>
              <w:rPr>
                <w:b/>
                <w:color w:val="000000"/>
              </w:rPr>
            </w:pPr>
            <w:r w:rsidRPr="00503106">
              <w:rPr>
                <w:b/>
                <w:color w:val="000000"/>
              </w:rPr>
              <w:t>2016</w:t>
            </w:r>
          </w:p>
        </w:tc>
        <w:tc>
          <w:tcPr>
            <w:tcW w:w="349" w:type="pct"/>
            <w:shd w:val="clear" w:color="auto" w:fill="auto"/>
            <w:noWrap/>
            <w:vAlign w:val="center"/>
            <w:hideMark/>
          </w:tcPr>
          <w:p w:rsidR="00065DC4" w:rsidRPr="00503106" w:rsidRDefault="00065DC4" w:rsidP="00065DC4">
            <w:pPr>
              <w:jc w:val="center"/>
              <w:rPr>
                <w:b/>
                <w:color w:val="000000"/>
              </w:rPr>
            </w:pPr>
            <w:r w:rsidRPr="00503106">
              <w:rPr>
                <w:b/>
                <w:color w:val="000000"/>
              </w:rPr>
              <w:t>2017</w:t>
            </w:r>
          </w:p>
        </w:tc>
        <w:tc>
          <w:tcPr>
            <w:tcW w:w="349" w:type="pct"/>
            <w:shd w:val="clear" w:color="auto" w:fill="auto"/>
            <w:noWrap/>
            <w:vAlign w:val="center"/>
            <w:hideMark/>
          </w:tcPr>
          <w:p w:rsidR="00065DC4" w:rsidRPr="00503106" w:rsidRDefault="00065DC4" w:rsidP="00065DC4">
            <w:pPr>
              <w:jc w:val="center"/>
              <w:rPr>
                <w:b/>
                <w:color w:val="000000"/>
              </w:rPr>
            </w:pPr>
            <w:r w:rsidRPr="00503106">
              <w:rPr>
                <w:b/>
                <w:color w:val="000000"/>
              </w:rPr>
              <w:t>2018</w:t>
            </w:r>
          </w:p>
        </w:tc>
        <w:tc>
          <w:tcPr>
            <w:tcW w:w="349" w:type="pct"/>
            <w:shd w:val="clear" w:color="auto" w:fill="auto"/>
            <w:noWrap/>
            <w:vAlign w:val="center"/>
            <w:hideMark/>
          </w:tcPr>
          <w:p w:rsidR="00065DC4" w:rsidRPr="00503106" w:rsidRDefault="00065DC4" w:rsidP="00065DC4">
            <w:pPr>
              <w:jc w:val="center"/>
              <w:rPr>
                <w:b/>
                <w:color w:val="000000"/>
              </w:rPr>
            </w:pPr>
            <w:r w:rsidRPr="00503106">
              <w:rPr>
                <w:b/>
                <w:color w:val="000000"/>
              </w:rPr>
              <w:t>2019</w:t>
            </w:r>
          </w:p>
        </w:tc>
        <w:tc>
          <w:tcPr>
            <w:tcW w:w="366" w:type="pct"/>
            <w:shd w:val="clear" w:color="auto" w:fill="auto"/>
            <w:noWrap/>
            <w:vAlign w:val="center"/>
            <w:hideMark/>
          </w:tcPr>
          <w:p w:rsidR="00065DC4" w:rsidRPr="00503106" w:rsidRDefault="00065DC4" w:rsidP="00065DC4">
            <w:pPr>
              <w:jc w:val="center"/>
              <w:rPr>
                <w:b/>
                <w:color w:val="000000"/>
              </w:rPr>
            </w:pPr>
            <w:r w:rsidRPr="00503106">
              <w:rPr>
                <w:b/>
                <w:color w:val="000000"/>
              </w:rPr>
              <w:t>2020-2024</w:t>
            </w:r>
          </w:p>
        </w:tc>
      </w:tr>
      <w:tr w:rsidR="00FB0D31" w:rsidRPr="007656B4" w:rsidTr="00EC60A9">
        <w:trPr>
          <w:trHeight w:val="77"/>
        </w:trPr>
        <w:tc>
          <w:tcPr>
            <w:tcW w:w="1151" w:type="pct"/>
            <w:vMerge w:val="restart"/>
            <w:shd w:val="clear" w:color="auto" w:fill="auto"/>
            <w:noWrap/>
            <w:vAlign w:val="center"/>
          </w:tcPr>
          <w:p w:rsidR="00FB0D31" w:rsidRPr="0007378E" w:rsidRDefault="00FB0D31" w:rsidP="00EC60A9">
            <w:pPr>
              <w:jc w:val="center"/>
              <w:rPr>
                <w:color w:val="000000"/>
              </w:rPr>
            </w:pPr>
            <w:r w:rsidRPr="00560D2E">
              <w:rPr>
                <w:color w:val="000000"/>
              </w:rPr>
              <w:t>с.</w:t>
            </w:r>
            <w:r>
              <w:rPr>
                <w:color w:val="000000"/>
              </w:rPr>
              <w:t>Батурино</w:t>
            </w:r>
          </w:p>
        </w:tc>
        <w:tc>
          <w:tcPr>
            <w:tcW w:w="1402" w:type="pct"/>
            <w:shd w:val="clear" w:color="auto" w:fill="auto"/>
            <w:noWrap/>
            <w:vAlign w:val="center"/>
            <w:hideMark/>
          </w:tcPr>
          <w:p w:rsidR="00FB0D31" w:rsidRPr="000E4BE4" w:rsidRDefault="00FB0D31" w:rsidP="00EC60A9">
            <w:pPr>
              <w:rPr>
                <w:b/>
                <w:color w:val="000000"/>
              </w:rPr>
            </w:pPr>
            <w:r>
              <w:rPr>
                <w:b/>
                <w:color w:val="000000"/>
              </w:rPr>
              <w:t>Всего по с. Батурино</w:t>
            </w:r>
            <w:r w:rsidRPr="000E4BE4">
              <w:rPr>
                <w:b/>
                <w:color w:val="000000"/>
              </w:rPr>
              <w:t>, в т.ч.</w:t>
            </w:r>
          </w:p>
        </w:tc>
        <w:tc>
          <w:tcPr>
            <w:tcW w:w="338" w:type="pct"/>
            <w:shd w:val="clear" w:color="auto" w:fill="auto"/>
            <w:noWrap/>
            <w:vAlign w:val="center"/>
          </w:tcPr>
          <w:p w:rsidR="00FB0D31" w:rsidRPr="00FB0D31" w:rsidRDefault="00FB0D31" w:rsidP="00FB0D31">
            <w:pPr>
              <w:jc w:val="center"/>
              <w:rPr>
                <w:bCs/>
                <w:i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175,01</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90,79</w:t>
            </w:r>
          </w:p>
        </w:tc>
        <w:tc>
          <w:tcPr>
            <w:tcW w:w="366" w:type="pct"/>
            <w:shd w:val="clear" w:color="auto" w:fill="auto"/>
            <w:noWrap/>
            <w:vAlign w:val="center"/>
          </w:tcPr>
          <w:p w:rsidR="00FB0D31" w:rsidRPr="00FB0D31" w:rsidRDefault="00FB0D31" w:rsidP="00FB0D31">
            <w:pPr>
              <w:jc w:val="center"/>
              <w:rPr>
                <w:bCs/>
                <w:iCs/>
                <w:color w:val="000000"/>
              </w:rPr>
            </w:pPr>
            <w:r w:rsidRPr="00FB0D31">
              <w:rPr>
                <w:color w:val="000000"/>
              </w:rPr>
              <w:t>605,28</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E4BE4" w:rsidRDefault="00FB0D31" w:rsidP="00EC60A9">
            <w:pPr>
              <w:rPr>
                <w:b/>
                <w:color w:val="000000"/>
              </w:rPr>
            </w:pPr>
            <w:r w:rsidRPr="000E4BE4">
              <w:rPr>
                <w:b/>
                <w:color w:val="000000"/>
              </w:rPr>
              <w:t>Жилые строения, в т.ч.</w:t>
            </w:r>
          </w:p>
        </w:tc>
        <w:tc>
          <w:tcPr>
            <w:tcW w:w="338" w:type="pct"/>
            <w:shd w:val="clear" w:color="auto" w:fill="auto"/>
            <w:noWrap/>
            <w:vAlign w:val="center"/>
          </w:tcPr>
          <w:p w:rsidR="00FB0D31" w:rsidRPr="00FB0D31" w:rsidRDefault="00FB0D31" w:rsidP="00FB0D31">
            <w:pPr>
              <w:jc w:val="center"/>
              <w:rPr>
                <w:b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90,79</w:t>
            </w:r>
          </w:p>
        </w:tc>
        <w:tc>
          <w:tcPr>
            <w:tcW w:w="366" w:type="pct"/>
            <w:shd w:val="clear" w:color="auto" w:fill="auto"/>
            <w:noWrap/>
            <w:vAlign w:val="center"/>
          </w:tcPr>
          <w:p w:rsidR="00FB0D31" w:rsidRPr="00FB0D31" w:rsidRDefault="00FB0D31" w:rsidP="00FB0D31">
            <w:pPr>
              <w:jc w:val="center"/>
              <w:rPr>
                <w:bCs/>
                <w:color w:val="000000"/>
              </w:rPr>
            </w:pPr>
            <w:r w:rsidRPr="00FB0D31">
              <w:rPr>
                <w:color w:val="000000"/>
              </w:rPr>
              <w:t>605,28</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ИЖС</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90,79</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90,79</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605,28</w:t>
            </w:r>
          </w:p>
        </w:tc>
      </w:tr>
      <w:tr w:rsidR="00FB0D31" w:rsidRPr="007656B4" w:rsidTr="00EC60A9">
        <w:trPr>
          <w:trHeight w:val="142"/>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vAlign w:val="center"/>
            <w:hideMark/>
          </w:tcPr>
          <w:p w:rsidR="00FB0D31" w:rsidRPr="000E4BE4" w:rsidRDefault="00FB0D31" w:rsidP="00EC60A9">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84,21</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bCs/>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84,21</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6,17</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E4BE4" w:rsidRDefault="00FB0D31" w:rsidP="00EC60A9">
            <w:pPr>
              <w:rPr>
                <w:b/>
                <w:color w:val="000000"/>
              </w:rPr>
            </w:pPr>
            <w:r w:rsidRPr="000E4BE4">
              <w:rPr>
                <w:b/>
                <w:color w:val="000000"/>
              </w:rPr>
              <w:t>Промышленные строения</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val="restart"/>
            <w:shd w:val="clear" w:color="auto" w:fill="auto"/>
            <w:vAlign w:val="center"/>
          </w:tcPr>
          <w:p w:rsidR="00FB0D31" w:rsidRPr="0007378E" w:rsidRDefault="00FB0D31" w:rsidP="00EC60A9">
            <w:pPr>
              <w:jc w:val="center"/>
              <w:rPr>
                <w:color w:val="000000"/>
              </w:rPr>
            </w:pPr>
            <w:r>
              <w:rPr>
                <w:color w:val="000000"/>
              </w:rPr>
              <w:t>с</w:t>
            </w:r>
            <w:r w:rsidRPr="00560D2E">
              <w:rPr>
                <w:color w:val="000000"/>
              </w:rPr>
              <w:t>.</w:t>
            </w:r>
            <w:r>
              <w:rPr>
                <w:color w:val="000000"/>
              </w:rPr>
              <w:t>Коларово</w:t>
            </w:r>
          </w:p>
        </w:tc>
        <w:tc>
          <w:tcPr>
            <w:tcW w:w="1402" w:type="pct"/>
            <w:shd w:val="clear" w:color="auto" w:fill="auto"/>
            <w:noWrap/>
            <w:vAlign w:val="center"/>
          </w:tcPr>
          <w:p w:rsidR="00FB0D31" w:rsidRPr="000E4BE4" w:rsidRDefault="00FB0D31" w:rsidP="00EC60A9">
            <w:pPr>
              <w:rPr>
                <w:b/>
                <w:color w:val="000000"/>
              </w:rPr>
            </w:pPr>
            <w:r>
              <w:rPr>
                <w:b/>
                <w:color w:val="000000"/>
              </w:rPr>
              <w:t>Всего по с. Коларово</w:t>
            </w:r>
            <w:r w:rsidRPr="000E4BE4">
              <w:rPr>
                <w:b/>
                <w:color w:val="000000"/>
              </w:rPr>
              <w:t>, в т.ч.</w:t>
            </w:r>
          </w:p>
        </w:tc>
        <w:tc>
          <w:tcPr>
            <w:tcW w:w="338" w:type="pct"/>
            <w:shd w:val="clear" w:color="auto" w:fill="auto"/>
            <w:noWrap/>
            <w:vAlign w:val="center"/>
          </w:tcPr>
          <w:p w:rsidR="00FB0D31" w:rsidRPr="00FB0D31" w:rsidRDefault="00FB0D31" w:rsidP="00FB0D31">
            <w:pPr>
              <w:jc w:val="center"/>
              <w:rPr>
                <w:bCs/>
                <w:i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23,11</w:t>
            </w:r>
          </w:p>
        </w:tc>
        <w:tc>
          <w:tcPr>
            <w:tcW w:w="349" w:type="pct"/>
            <w:shd w:val="clear" w:color="auto" w:fill="auto"/>
            <w:noWrap/>
            <w:vAlign w:val="center"/>
          </w:tcPr>
          <w:p w:rsidR="00FB0D31" w:rsidRPr="00FB0D31" w:rsidRDefault="00FB0D31" w:rsidP="00FB0D31">
            <w:pPr>
              <w:jc w:val="center"/>
              <w:rPr>
                <w:bCs/>
                <w:iCs/>
                <w:color w:val="000000"/>
              </w:rPr>
            </w:pPr>
            <w:r w:rsidRPr="00FB0D31">
              <w:rPr>
                <w:color w:val="000000"/>
              </w:rPr>
              <w:t>22,70</w:t>
            </w:r>
          </w:p>
        </w:tc>
        <w:tc>
          <w:tcPr>
            <w:tcW w:w="366" w:type="pct"/>
            <w:shd w:val="clear" w:color="auto" w:fill="auto"/>
            <w:noWrap/>
            <w:vAlign w:val="center"/>
          </w:tcPr>
          <w:p w:rsidR="00FB0D31" w:rsidRPr="00FB0D31" w:rsidRDefault="00FB0D31" w:rsidP="00FB0D31">
            <w:pPr>
              <w:jc w:val="center"/>
              <w:rPr>
                <w:bCs/>
                <w:iCs/>
                <w:color w:val="000000"/>
              </w:rPr>
            </w:pPr>
            <w:r w:rsidRPr="00FB0D31">
              <w:rPr>
                <w:color w:val="000000"/>
              </w:rPr>
              <w:t>4748,07</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Жилые строения, в т.ч.</w:t>
            </w:r>
          </w:p>
        </w:tc>
        <w:tc>
          <w:tcPr>
            <w:tcW w:w="338" w:type="pct"/>
            <w:shd w:val="clear" w:color="auto" w:fill="auto"/>
            <w:noWrap/>
            <w:vAlign w:val="center"/>
          </w:tcPr>
          <w:p w:rsidR="00FB0D31" w:rsidRPr="00FB0D31" w:rsidRDefault="00FB0D31" w:rsidP="00FB0D31">
            <w:pPr>
              <w:jc w:val="center"/>
              <w:rPr>
                <w:b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22,70</w:t>
            </w:r>
          </w:p>
        </w:tc>
        <w:tc>
          <w:tcPr>
            <w:tcW w:w="366" w:type="pct"/>
            <w:shd w:val="clear" w:color="auto" w:fill="auto"/>
            <w:noWrap/>
            <w:vAlign w:val="center"/>
          </w:tcPr>
          <w:p w:rsidR="00FB0D31" w:rsidRPr="00FB0D31" w:rsidRDefault="00FB0D31" w:rsidP="00FB0D31">
            <w:pPr>
              <w:jc w:val="center"/>
              <w:rPr>
                <w:bCs/>
                <w:color w:val="000000"/>
              </w:rPr>
            </w:pPr>
            <w:r w:rsidRPr="00FB0D31">
              <w:rPr>
                <w:color w:val="000000"/>
              </w:rPr>
              <w:t>4747,66</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ИЖС</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22,70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22,70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4747,66</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0,41</w:t>
            </w:r>
          </w:p>
        </w:tc>
        <w:tc>
          <w:tcPr>
            <w:tcW w:w="349" w:type="pct"/>
            <w:shd w:val="clear" w:color="auto" w:fill="auto"/>
            <w:noWrap/>
            <w:vAlign w:val="center"/>
          </w:tcPr>
          <w:p w:rsidR="00FB0D31" w:rsidRPr="00FB0D31" w:rsidRDefault="00FB0D31" w:rsidP="00FB0D31">
            <w:pPr>
              <w:jc w:val="center"/>
              <w:rPr>
                <w:bCs/>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bCs/>
                <w:color w:val="000000"/>
              </w:rPr>
            </w:pPr>
            <w:r w:rsidRPr="00FB0D31">
              <w:rPr>
                <w:color w:val="000000"/>
              </w:rPr>
              <w:t>0,41</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0,41</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0,41</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Промышленные строения</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val="restart"/>
            <w:shd w:val="clear" w:color="auto" w:fill="auto"/>
            <w:vAlign w:val="center"/>
          </w:tcPr>
          <w:p w:rsidR="00FB0D31" w:rsidRPr="0007378E" w:rsidRDefault="00FB0D31" w:rsidP="00EC60A9">
            <w:pPr>
              <w:jc w:val="center"/>
              <w:rPr>
                <w:color w:val="000000"/>
              </w:rPr>
            </w:pPr>
            <w:r>
              <w:rPr>
                <w:color w:val="000000"/>
              </w:rPr>
              <w:t>п</w:t>
            </w:r>
            <w:r w:rsidRPr="00560D2E">
              <w:rPr>
                <w:color w:val="000000"/>
              </w:rPr>
              <w:t>.</w:t>
            </w:r>
            <w:r>
              <w:rPr>
                <w:color w:val="000000"/>
              </w:rPr>
              <w:t xml:space="preserve"> Синий Утес</w:t>
            </w:r>
          </w:p>
        </w:tc>
        <w:tc>
          <w:tcPr>
            <w:tcW w:w="1402" w:type="pct"/>
            <w:shd w:val="clear" w:color="auto" w:fill="auto"/>
            <w:noWrap/>
            <w:vAlign w:val="center"/>
          </w:tcPr>
          <w:p w:rsidR="00FB0D31" w:rsidRPr="000E4BE4" w:rsidRDefault="00FB0D31" w:rsidP="00EC60A9">
            <w:pPr>
              <w:rPr>
                <w:b/>
                <w:color w:val="000000"/>
              </w:rPr>
            </w:pPr>
            <w:r>
              <w:rPr>
                <w:b/>
                <w:color w:val="000000"/>
              </w:rPr>
              <w:t>Всего по п. Синий Утес</w:t>
            </w:r>
            <w:r w:rsidRPr="000E4BE4">
              <w:rPr>
                <w:b/>
                <w:color w:val="000000"/>
              </w:rPr>
              <w:t>,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34,80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34,80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515,54</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Жилые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34,80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34,80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512,97</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ИЖС</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34,80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34,80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320,80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512,97</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2,57</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2,57</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Промышленные строения</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val="restart"/>
            <w:shd w:val="clear" w:color="auto" w:fill="auto"/>
            <w:vAlign w:val="center"/>
          </w:tcPr>
          <w:p w:rsidR="00FB0D31" w:rsidRPr="0007378E" w:rsidRDefault="00FB0D31" w:rsidP="00EC60A9">
            <w:pPr>
              <w:jc w:val="center"/>
              <w:rPr>
                <w:color w:val="000000"/>
              </w:rPr>
            </w:pPr>
            <w:r>
              <w:rPr>
                <w:color w:val="000000"/>
              </w:rPr>
              <w:t>с</w:t>
            </w:r>
            <w:r w:rsidRPr="00560D2E">
              <w:rPr>
                <w:color w:val="000000"/>
              </w:rPr>
              <w:t>.</w:t>
            </w:r>
            <w:r>
              <w:rPr>
                <w:color w:val="000000"/>
              </w:rPr>
              <w:t xml:space="preserve"> Вершинино</w:t>
            </w:r>
          </w:p>
        </w:tc>
        <w:tc>
          <w:tcPr>
            <w:tcW w:w="1402" w:type="pct"/>
            <w:shd w:val="clear" w:color="auto" w:fill="auto"/>
            <w:noWrap/>
            <w:vAlign w:val="center"/>
          </w:tcPr>
          <w:p w:rsidR="00FB0D31" w:rsidRPr="000E4BE4" w:rsidRDefault="00FB0D31" w:rsidP="00EC60A9">
            <w:pPr>
              <w:rPr>
                <w:b/>
                <w:color w:val="000000"/>
              </w:rPr>
            </w:pPr>
            <w:r>
              <w:rPr>
                <w:b/>
                <w:color w:val="000000"/>
              </w:rPr>
              <w:t>Всего по с. Вершинино</w:t>
            </w:r>
            <w:r w:rsidRPr="000E4BE4">
              <w:rPr>
                <w:b/>
                <w:color w:val="000000"/>
              </w:rPr>
              <w:t xml:space="preserve"> в т.ч.</w:t>
            </w:r>
          </w:p>
        </w:tc>
        <w:tc>
          <w:tcPr>
            <w:tcW w:w="338" w:type="pct"/>
            <w:shd w:val="clear" w:color="auto" w:fill="auto"/>
            <w:noWrap/>
            <w:vAlign w:val="center"/>
          </w:tcPr>
          <w:p w:rsidR="00FB0D31" w:rsidRPr="00FB0D31" w:rsidRDefault="00FB0D31" w:rsidP="00FB0D31">
            <w:pPr>
              <w:jc w:val="center"/>
              <w:rPr>
                <w:color w:val="000000"/>
              </w:rPr>
            </w:pPr>
            <w:r w:rsidRPr="00FB0D31">
              <w:rPr>
                <w:bCs/>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150,86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382,85</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Жилые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bCs/>
                <w:iCs/>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378,30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ИЖС</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57,50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378,30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bCs/>
                <w:iCs/>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93,36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4,55</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93,36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4,55</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Промышленные строения</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val="restart"/>
            <w:shd w:val="clear" w:color="auto" w:fill="auto"/>
            <w:vAlign w:val="center"/>
          </w:tcPr>
          <w:p w:rsidR="00FB0D31" w:rsidRPr="0007378E" w:rsidRDefault="00FB0D31" w:rsidP="00EC60A9">
            <w:pPr>
              <w:jc w:val="center"/>
              <w:rPr>
                <w:color w:val="000000"/>
              </w:rPr>
            </w:pPr>
            <w:r>
              <w:rPr>
                <w:color w:val="000000"/>
              </w:rPr>
              <w:t>мкр. Кузнецово Поле</w:t>
            </w:r>
          </w:p>
        </w:tc>
        <w:tc>
          <w:tcPr>
            <w:tcW w:w="1402" w:type="pct"/>
            <w:shd w:val="clear" w:color="auto" w:fill="auto"/>
            <w:noWrap/>
            <w:vAlign w:val="center"/>
          </w:tcPr>
          <w:p w:rsidR="00FB0D31" w:rsidRPr="000E4BE4" w:rsidRDefault="00FB0D31" w:rsidP="00EC60A9">
            <w:pPr>
              <w:rPr>
                <w:b/>
                <w:color w:val="000000"/>
              </w:rPr>
            </w:pPr>
            <w:r>
              <w:rPr>
                <w:b/>
                <w:color w:val="000000"/>
              </w:rPr>
              <w:t>Всего по мкр. Кузнецово Поле</w:t>
            </w:r>
            <w:r w:rsidRPr="000E4BE4">
              <w:rPr>
                <w:b/>
                <w:color w:val="000000"/>
              </w:rPr>
              <w:t>,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410,24</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Жилые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410,24</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ИЖС</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305,16</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410,24</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tcPr>
          <w:p w:rsidR="00FB0D31" w:rsidRPr="000E4BE4" w:rsidRDefault="00FB0D31" w:rsidP="00EC60A9">
            <w:pPr>
              <w:rPr>
                <w:b/>
                <w:color w:val="000000"/>
              </w:rPr>
            </w:pPr>
            <w:r w:rsidRPr="000E4BE4">
              <w:rPr>
                <w:b/>
                <w:color w:val="000000"/>
              </w:rPr>
              <w:t>Промышленные строения</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val="restart"/>
            <w:shd w:val="clear" w:color="auto" w:fill="auto"/>
            <w:noWrap/>
            <w:vAlign w:val="center"/>
          </w:tcPr>
          <w:p w:rsidR="00FB0D31" w:rsidRPr="0007378E" w:rsidRDefault="00FB0D31" w:rsidP="00EC60A9">
            <w:pPr>
              <w:jc w:val="center"/>
              <w:rPr>
                <w:color w:val="000000"/>
              </w:rPr>
            </w:pPr>
            <w:r>
              <w:rPr>
                <w:color w:val="000000"/>
              </w:rPr>
              <w:t>с. Яр</w:t>
            </w:r>
          </w:p>
        </w:tc>
        <w:tc>
          <w:tcPr>
            <w:tcW w:w="1402" w:type="pct"/>
            <w:shd w:val="clear" w:color="auto" w:fill="auto"/>
            <w:noWrap/>
            <w:vAlign w:val="center"/>
            <w:hideMark/>
          </w:tcPr>
          <w:p w:rsidR="00FB0D31" w:rsidRPr="000E4BE4" w:rsidRDefault="00FB0D31" w:rsidP="00EC60A9">
            <w:pPr>
              <w:rPr>
                <w:b/>
                <w:color w:val="000000"/>
              </w:rPr>
            </w:pPr>
            <w:r w:rsidRPr="000E4BE4">
              <w:rPr>
                <w:b/>
                <w:color w:val="000000"/>
              </w:rPr>
              <w:t xml:space="preserve">Всего по </w:t>
            </w:r>
            <w:r>
              <w:rPr>
                <w:b/>
                <w:color w:val="000000"/>
              </w:rPr>
              <w:t>с. Яр</w:t>
            </w:r>
            <w:r w:rsidRPr="000E4BE4">
              <w:rPr>
                <w:b/>
                <w:color w:val="000000"/>
              </w:rPr>
              <w:t>,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151,32</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E4BE4" w:rsidRDefault="00FB0D31" w:rsidP="00EC60A9">
            <w:pPr>
              <w:rPr>
                <w:b/>
                <w:color w:val="000000"/>
              </w:rPr>
            </w:pPr>
            <w:r w:rsidRPr="000E4BE4">
              <w:rPr>
                <w:b/>
                <w:color w:val="000000"/>
              </w:rPr>
              <w:t>Жилые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151,32</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ИЖС</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21,18</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151,32</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vAlign w:val="center"/>
            <w:hideMark/>
          </w:tcPr>
          <w:p w:rsidR="00FB0D31" w:rsidRPr="000E4BE4" w:rsidRDefault="00FB0D31" w:rsidP="00EC60A9">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tcPr>
          <w:p w:rsidR="00FB0D31" w:rsidRPr="0007378E" w:rsidRDefault="00FB0D31" w:rsidP="00EC60A9">
            <w:pPr>
              <w:jc w:val="center"/>
              <w:rPr>
                <w:color w:val="000000"/>
              </w:rPr>
            </w:pPr>
          </w:p>
        </w:tc>
        <w:tc>
          <w:tcPr>
            <w:tcW w:w="1402" w:type="pct"/>
            <w:shd w:val="clear" w:color="auto" w:fill="auto"/>
            <w:noWrap/>
            <w:vAlign w:val="center"/>
            <w:hideMark/>
          </w:tcPr>
          <w:p w:rsidR="00FB0D31" w:rsidRPr="004A63D1" w:rsidRDefault="00FB0D31" w:rsidP="00EC60A9">
            <w:pPr>
              <w:rPr>
                <w:b/>
                <w:color w:val="000000"/>
              </w:rPr>
            </w:pPr>
            <w:r w:rsidRPr="004A63D1">
              <w:rPr>
                <w:b/>
                <w:color w:val="000000"/>
              </w:rPr>
              <w:t>Промышленные строения</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val="restart"/>
            <w:shd w:val="clear" w:color="auto" w:fill="auto"/>
            <w:noWrap/>
            <w:vAlign w:val="center"/>
            <w:hideMark/>
          </w:tcPr>
          <w:p w:rsidR="00FB0D31" w:rsidRPr="0007378E" w:rsidRDefault="00FB0D31" w:rsidP="00EC60A9">
            <w:pPr>
              <w:jc w:val="center"/>
              <w:rPr>
                <w:color w:val="000000"/>
              </w:rPr>
            </w:pPr>
            <w:r w:rsidRPr="00560D2E">
              <w:rPr>
                <w:color w:val="000000"/>
              </w:rPr>
              <w:t xml:space="preserve">Всего по </w:t>
            </w:r>
            <w:r>
              <w:rPr>
                <w:color w:val="000000"/>
              </w:rPr>
              <w:t xml:space="preserve">Спасскому </w:t>
            </w:r>
            <w:r w:rsidRPr="00560D2E">
              <w:rPr>
                <w:color w:val="000000"/>
              </w:rPr>
              <w:t>СП</w:t>
            </w:r>
          </w:p>
        </w:tc>
        <w:tc>
          <w:tcPr>
            <w:tcW w:w="1402" w:type="pct"/>
            <w:shd w:val="clear" w:color="auto" w:fill="auto"/>
            <w:noWrap/>
            <w:vAlign w:val="center"/>
            <w:hideMark/>
          </w:tcPr>
          <w:p w:rsidR="00FB0D31" w:rsidRPr="000E4BE4" w:rsidRDefault="00FB0D31" w:rsidP="00EC60A9">
            <w:pPr>
              <w:ind w:right="-108"/>
              <w:rPr>
                <w:b/>
                <w:color w:val="000000"/>
              </w:rPr>
            </w:pPr>
            <w:r w:rsidRPr="000E4BE4">
              <w:rPr>
                <w:b/>
                <w:color w:val="000000"/>
              </w:rPr>
              <w:t xml:space="preserve">Всего по </w:t>
            </w:r>
            <w:r>
              <w:rPr>
                <w:b/>
                <w:color w:val="000000"/>
              </w:rPr>
              <w:t>Спасскому СП</w:t>
            </w:r>
            <w:r w:rsidRPr="000E4BE4">
              <w:rPr>
                <w:b/>
                <w:color w:val="000000"/>
              </w:rPr>
              <w:t>,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226,98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226,98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512,97</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911,49</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902,76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819,09</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6687,58</w:t>
            </w:r>
          </w:p>
        </w:tc>
      </w:tr>
      <w:tr w:rsidR="00FB0D31" w:rsidRPr="007656B4" w:rsidTr="00EC60A9">
        <w:trPr>
          <w:trHeight w:val="77"/>
        </w:trPr>
        <w:tc>
          <w:tcPr>
            <w:tcW w:w="1151" w:type="pct"/>
            <w:vMerge/>
            <w:shd w:val="clear" w:color="auto" w:fill="auto"/>
            <w:vAlign w:val="center"/>
            <w:hideMark/>
          </w:tcPr>
          <w:p w:rsidR="00FB0D31" w:rsidRPr="0007378E" w:rsidRDefault="00FB0D31" w:rsidP="00EC60A9">
            <w:pPr>
              <w:jc w:val="center"/>
              <w:rPr>
                <w:color w:val="000000"/>
              </w:rPr>
            </w:pPr>
          </w:p>
        </w:tc>
        <w:tc>
          <w:tcPr>
            <w:tcW w:w="1402" w:type="pct"/>
            <w:shd w:val="clear" w:color="auto" w:fill="auto"/>
            <w:noWrap/>
            <w:vAlign w:val="center"/>
            <w:hideMark/>
          </w:tcPr>
          <w:p w:rsidR="00FB0D31" w:rsidRPr="000E4BE4" w:rsidRDefault="00FB0D31" w:rsidP="00EC60A9">
            <w:pPr>
              <w:rPr>
                <w:b/>
                <w:color w:val="000000"/>
              </w:rPr>
            </w:pPr>
            <w:r w:rsidRPr="000E4BE4">
              <w:rPr>
                <w:b/>
                <w:color w:val="000000"/>
              </w:rPr>
              <w:t>Жилые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226,98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226,98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512,97</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818,13</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818,13</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818,13</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6687,58</w:t>
            </w:r>
          </w:p>
        </w:tc>
      </w:tr>
      <w:tr w:rsidR="00FB0D31" w:rsidRPr="007656B4" w:rsidTr="00EC60A9">
        <w:trPr>
          <w:trHeight w:val="77"/>
        </w:trPr>
        <w:tc>
          <w:tcPr>
            <w:tcW w:w="1151" w:type="pct"/>
            <w:vMerge/>
            <w:shd w:val="clear" w:color="auto" w:fill="auto"/>
            <w:vAlign w:val="center"/>
            <w:hideMark/>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Многоквартирные жилые дома</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hideMark/>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ИЖС</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226,98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226,98</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512,97</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818,13</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818,13</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818,13</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6687,58</w:t>
            </w:r>
          </w:p>
        </w:tc>
      </w:tr>
      <w:tr w:rsidR="00FB0D31" w:rsidRPr="007656B4" w:rsidTr="00EC60A9">
        <w:trPr>
          <w:trHeight w:val="77"/>
        </w:trPr>
        <w:tc>
          <w:tcPr>
            <w:tcW w:w="1151" w:type="pct"/>
            <w:vMerge/>
            <w:shd w:val="clear" w:color="auto" w:fill="auto"/>
            <w:vAlign w:val="center"/>
            <w:hideMark/>
          </w:tcPr>
          <w:p w:rsidR="00FB0D31" w:rsidRPr="0007378E" w:rsidRDefault="00FB0D31" w:rsidP="00EC60A9">
            <w:pPr>
              <w:jc w:val="center"/>
              <w:rPr>
                <w:color w:val="000000"/>
              </w:rPr>
            </w:pPr>
          </w:p>
        </w:tc>
        <w:tc>
          <w:tcPr>
            <w:tcW w:w="1402" w:type="pct"/>
            <w:shd w:val="clear" w:color="auto" w:fill="auto"/>
            <w:vAlign w:val="center"/>
            <w:hideMark/>
          </w:tcPr>
          <w:p w:rsidR="00FB0D31" w:rsidRPr="000E4BE4" w:rsidRDefault="00FB0D31" w:rsidP="00EC60A9">
            <w:pPr>
              <w:rPr>
                <w:b/>
                <w:color w:val="000000"/>
              </w:rPr>
            </w:pPr>
            <w:r w:rsidRPr="000E4BE4">
              <w:rPr>
                <w:b/>
                <w:color w:val="000000"/>
              </w:rPr>
              <w:t>Административно-деловые строения, в т.ч.</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93,36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84,63</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0,96</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hideMark/>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Бюджетные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93,36</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84,63</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0,96</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hideMark/>
          </w:tcPr>
          <w:p w:rsidR="00FB0D31" w:rsidRPr="0007378E" w:rsidRDefault="00FB0D31" w:rsidP="00EC60A9">
            <w:pPr>
              <w:jc w:val="center"/>
              <w:rPr>
                <w:color w:val="000000"/>
              </w:rPr>
            </w:pPr>
          </w:p>
        </w:tc>
        <w:tc>
          <w:tcPr>
            <w:tcW w:w="1402" w:type="pct"/>
            <w:shd w:val="clear" w:color="auto" w:fill="auto"/>
            <w:noWrap/>
            <w:vAlign w:val="center"/>
            <w:hideMark/>
          </w:tcPr>
          <w:p w:rsidR="00FB0D31" w:rsidRPr="0007378E" w:rsidRDefault="00FB0D31" w:rsidP="00EC60A9">
            <w:pPr>
              <w:rPr>
                <w:color w:val="000000"/>
              </w:rPr>
            </w:pPr>
            <w:r>
              <w:rPr>
                <w:color w:val="000000"/>
              </w:rPr>
              <w:t xml:space="preserve">- </w:t>
            </w:r>
            <w:r w:rsidRPr="0007378E">
              <w:rPr>
                <w:color w:val="000000"/>
              </w:rPr>
              <w:t>Прочие организации</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r w:rsidR="00FB0D31" w:rsidRPr="007656B4" w:rsidTr="00EC60A9">
        <w:trPr>
          <w:trHeight w:val="77"/>
        </w:trPr>
        <w:tc>
          <w:tcPr>
            <w:tcW w:w="1151" w:type="pct"/>
            <w:vMerge/>
            <w:shd w:val="clear" w:color="auto" w:fill="auto"/>
            <w:vAlign w:val="center"/>
            <w:hideMark/>
          </w:tcPr>
          <w:p w:rsidR="00FB0D31" w:rsidRPr="0007378E" w:rsidRDefault="00FB0D31" w:rsidP="00EC60A9">
            <w:pPr>
              <w:jc w:val="center"/>
              <w:rPr>
                <w:color w:val="000000"/>
              </w:rPr>
            </w:pPr>
          </w:p>
        </w:tc>
        <w:tc>
          <w:tcPr>
            <w:tcW w:w="1402" w:type="pct"/>
            <w:shd w:val="clear" w:color="auto" w:fill="auto"/>
            <w:noWrap/>
            <w:vAlign w:val="center"/>
            <w:hideMark/>
          </w:tcPr>
          <w:p w:rsidR="00FB0D31" w:rsidRPr="004A63D1" w:rsidRDefault="00FB0D31" w:rsidP="00EC60A9">
            <w:pPr>
              <w:rPr>
                <w:b/>
                <w:color w:val="000000"/>
              </w:rPr>
            </w:pPr>
            <w:r w:rsidRPr="004A63D1">
              <w:rPr>
                <w:b/>
                <w:color w:val="000000"/>
              </w:rPr>
              <w:t>Промышленные строения</w:t>
            </w:r>
          </w:p>
        </w:tc>
        <w:tc>
          <w:tcPr>
            <w:tcW w:w="338"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49" w:type="pct"/>
            <w:shd w:val="clear" w:color="auto" w:fill="auto"/>
            <w:noWrap/>
            <w:vAlign w:val="center"/>
          </w:tcPr>
          <w:p w:rsidR="00FB0D31" w:rsidRPr="00FB0D31" w:rsidRDefault="00FB0D31" w:rsidP="00FB0D31">
            <w:pPr>
              <w:jc w:val="center"/>
              <w:rPr>
                <w:color w:val="000000"/>
              </w:rPr>
            </w:pPr>
            <w:r w:rsidRPr="00FB0D31">
              <w:rPr>
                <w:color w:val="000000"/>
              </w:rPr>
              <w:t>0,00</w:t>
            </w:r>
          </w:p>
        </w:tc>
        <w:tc>
          <w:tcPr>
            <w:tcW w:w="366" w:type="pct"/>
            <w:shd w:val="clear" w:color="auto" w:fill="auto"/>
            <w:noWrap/>
            <w:vAlign w:val="center"/>
          </w:tcPr>
          <w:p w:rsidR="00FB0D31" w:rsidRPr="00FB0D31" w:rsidRDefault="00FB0D31" w:rsidP="00FB0D31">
            <w:pPr>
              <w:jc w:val="center"/>
              <w:rPr>
                <w:color w:val="000000"/>
              </w:rPr>
            </w:pPr>
            <w:r w:rsidRPr="00FB0D31">
              <w:rPr>
                <w:color w:val="000000"/>
              </w:rPr>
              <w:t>0,00</w:t>
            </w:r>
          </w:p>
        </w:tc>
      </w:tr>
    </w:tbl>
    <w:p w:rsidR="00FB3915" w:rsidRPr="00A322B3" w:rsidRDefault="00FB3915" w:rsidP="00623683">
      <w:pPr>
        <w:jc w:val="both"/>
        <w:rPr>
          <w:sz w:val="24"/>
          <w:szCs w:val="28"/>
          <w:lang w:eastAsia="en-US"/>
        </w:rPr>
      </w:pPr>
    </w:p>
    <w:p w:rsidR="00FB3915" w:rsidRPr="000C1F1A" w:rsidRDefault="00FB3915" w:rsidP="00623683">
      <w:pPr>
        <w:jc w:val="both"/>
        <w:rPr>
          <w:sz w:val="24"/>
          <w:szCs w:val="28"/>
          <w:lang w:eastAsia="en-US"/>
        </w:rPr>
      </w:pPr>
    </w:p>
    <w:p w:rsidR="00FB3915" w:rsidRDefault="00FB3915" w:rsidP="00623683">
      <w:pPr>
        <w:jc w:val="both"/>
        <w:rPr>
          <w:sz w:val="24"/>
          <w:szCs w:val="28"/>
          <w:lang w:eastAsia="en-US"/>
        </w:rPr>
        <w:sectPr w:rsidR="00FB3915" w:rsidSect="00FB3915">
          <w:pgSz w:w="16838" w:h="11906" w:orient="landscape"/>
          <w:pgMar w:top="850" w:right="1134" w:bottom="1701" w:left="1134" w:header="708" w:footer="708" w:gutter="0"/>
          <w:cols w:space="708"/>
          <w:docGrid w:linePitch="360"/>
        </w:sectPr>
      </w:pPr>
      <w:r>
        <w:rPr>
          <w:sz w:val="24"/>
          <w:szCs w:val="28"/>
          <w:lang w:eastAsia="en-US"/>
        </w:rPr>
        <w:br w:type="page"/>
      </w:r>
    </w:p>
    <w:p w:rsidR="00885BED" w:rsidRPr="00490FFF" w:rsidRDefault="00885BED" w:rsidP="00885BED">
      <w:pPr>
        <w:pStyle w:val="af4"/>
      </w:pPr>
      <w:r>
        <w:t>Б</w:t>
      </w:r>
      <w:r w:rsidRPr="00490FFF">
        <w:t>ольшая часть прогнозной тепловой нагрузки приходится на жилые строения, представленные индивидуальным жилищным фондом, поэтом</w:t>
      </w:r>
      <w:r>
        <w:t>у</w:t>
      </w:r>
      <w:r w:rsidRPr="00490FFF">
        <w:t xml:space="preserve"> величина ГВС для жилых объектов</w:t>
      </w:r>
      <w:r>
        <w:t xml:space="preserve"> (кроме мкр.Кузнецово Поле)</w:t>
      </w:r>
      <w:r w:rsidRPr="00490FFF">
        <w:t xml:space="preserve"> не определялась. Прогноз теплопотр</w:t>
      </w:r>
      <w:r>
        <w:t>е</w:t>
      </w:r>
      <w:r w:rsidRPr="00490FFF">
        <w:t xml:space="preserve">бления общественно-деловыми строениями приведен в таблице </w:t>
      </w:r>
      <w:r>
        <w:t>7</w:t>
      </w:r>
      <w:r w:rsidRPr="00490FFF">
        <w:t>.</w:t>
      </w:r>
      <w:r>
        <w:t>3</w:t>
      </w:r>
      <w:r w:rsidRPr="00490FFF">
        <w:t>.</w:t>
      </w:r>
    </w:p>
    <w:p w:rsidR="00885BED" w:rsidRPr="00490FFF" w:rsidRDefault="00885BED" w:rsidP="00885BED">
      <w:pPr>
        <w:rPr>
          <w:sz w:val="24"/>
          <w:szCs w:val="24"/>
        </w:rPr>
      </w:pPr>
    </w:p>
    <w:p w:rsidR="00885BED" w:rsidRPr="00885BED" w:rsidRDefault="00885BED" w:rsidP="00885BED">
      <w:pPr>
        <w:pStyle w:val="af4"/>
        <w:ind w:firstLine="0"/>
      </w:pPr>
      <w:bookmarkStart w:id="160" w:name="_Toc405136221"/>
      <w:bookmarkStart w:id="161" w:name="_Toc405136618"/>
      <w:bookmarkStart w:id="162" w:name="_Toc411003245"/>
      <w:bookmarkStart w:id="163" w:name="_Toc415779125"/>
      <w:bookmarkStart w:id="164" w:name="_Toc415779427"/>
      <w:bookmarkStart w:id="165" w:name="_Toc415855050"/>
      <w:bookmarkStart w:id="166" w:name="_Toc415855971"/>
      <w:bookmarkStart w:id="167" w:name="_Toc416377925"/>
      <w:bookmarkStart w:id="168" w:name="_Toc416378280"/>
      <w:bookmarkStart w:id="169" w:name="_Toc416378633"/>
      <w:r w:rsidRPr="00885BED">
        <w:t>Таблица 7.3 – Прогноз тепловой нагрузки и теплопотребления общественно-деловых строений</w:t>
      </w:r>
      <w:bookmarkEnd w:id="160"/>
      <w:bookmarkEnd w:id="161"/>
      <w:bookmarkEnd w:id="162"/>
      <w:bookmarkEnd w:id="163"/>
      <w:bookmarkEnd w:id="164"/>
      <w:bookmarkEnd w:id="165"/>
      <w:bookmarkEnd w:id="166"/>
      <w:bookmarkEnd w:id="167"/>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1110"/>
        <w:gridCol w:w="1286"/>
        <w:gridCol w:w="936"/>
        <w:gridCol w:w="936"/>
        <w:gridCol w:w="937"/>
        <w:gridCol w:w="937"/>
        <w:gridCol w:w="937"/>
        <w:gridCol w:w="937"/>
      </w:tblGrid>
      <w:tr w:rsidR="00885BED" w:rsidRPr="007C61C1" w:rsidTr="00885BED">
        <w:tc>
          <w:tcPr>
            <w:tcW w:w="756" w:type="pct"/>
            <w:vMerge w:val="restart"/>
            <w:vAlign w:val="center"/>
          </w:tcPr>
          <w:p w:rsidR="00885BED" w:rsidRPr="00885BED" w:rsidRDefault="00885BED" w:rsidP="00EC60A9">
            <w:pPr>
              <w:jc w:val="center"/>
              <w:rPr>
                <w:b/>
              </w:rPr>
            </w:pPr>
            <w:r w:rsidRPr="00885BED">
              <w:rPr>
                <w:b/>
              </w:rPr>
              <w:t>Наименование</w:t>
            </w:r>
          </w:p>
        </w:tc>
        <w:tc>
          <w:tcPr>
            <w:tcW w:w="562" w:type="pct"/>
            <w:vMerge w:val="restart"/>
            <w:vAlign w:val="center"/>
          </w:tcPr>
          <w:p w:rsidR="00885BED" w:rsidRPr="00885BED" w:rsidRDefault="00885BED" w:rsidP="00EC60A9">
            <w:pPr>
              <w:jc w:val="center"/>
              <w:rPr>
                <w:b/>
              </w:rPr>
            </w:pPr>
            <w:r w:rsidRPr="00885BED">
              <w:rPr>
                <w:b/>
              </w:rPr>
              <w:t>Площадь, м</w:t>
            </w:r>
            <w:r w:rsidRPr="00885BED">
              <w:rPr>
                <w:b/>
                <w:vertAlign w:val="superscript"/>
              </w:rPr>
              <w:t>2</w:t>
            </w:r>
          </w:p>
        </w:tc>
        <w:tc>
          <w:tcPr>
            <w:tcW w:w="562" w:type="pct"/>
            <w:vMerge w:val="restart"/>
            <w:vAlign w:val="center"/>
          </w:tcPr>
          <w:p w:rsidR="00885BED" w:rsidRPr="00885BED" w:rsidRDefault="00885BED" w:rsidP="00EC60A9">
            <w:pPr>
              <w:jc w:val="center"/>
              <w:rPr>
                <w:b/>
              </w:rPr>
            </w:pPr>
            <w:r w:rsidRPr="00885BED">
              <w:rPr>
                <w:b/>
              </w:rPr>
              <w:t>Количество мест</w:t>
            </w:r>
          </w:p>
        </w:tc>
        <w:tc>
          <w:tcPr>
            <w:tcW w:w="1560" w:type="pct"/>
            <w:gridSpan w:val="3"/>
            <w:vAlign w:val="center"/>
          </w:tcPr>
          <w:p w:rsidR="00885BED" w:rsidRPr="00885BED" w:rsidRDefault="00885BED" w:rsidP="00EC60A9">
            <w:pPr>
              <w:jc w:val="center"/>
              <w:rPr>
                <w:b/>
              </w:rPr>
            </w:pPr>
            <w:r w:rsidRPr="00885BED">
              <w:rPr>
                <w:b/>
              </w:rPr>
              <w:t>Тепловая нагрузка, Гкал/ч</w:t>
            </w:r>
          </w:p>
        </w:tc>
        <w:tc>
          <w:tcPr>
            <w:tcW w:w="1560" w:type="pct"/>
            <w:gridSpan w:val="3"/>
            <w:vAlign w:val="center"/>
          </w:tcPr>
          <w:p w:rsidR="00885BED" w:rsidRPr="00885BED" w:rsidRDefault="00885BED" w:rsidP="00EC60A9">
            <w:pPr>
              <w:jc w:val="center"/>
              <w:rPr>
                <w:b/>
              </w:rPr>
            </w:pPr>
            <w:r w:rsidRPr="00885BED">
              <w:rPr>
                <w:b/>
              </w:rPr>
              <w:t>Потребление тепловой</w:t>
            </w:r>
          </w:p>
          <w:p w:rsidR="00885BED" w:rsidRPr="00885BED" w:rsidRDefault="00885BED" w:rsidP="00EC60A9">
            <w:pPr>
              <w:jc w:val="center"/>
              <w:rPr>
                <w:b/>
              </w:rPr>
            </w:pPr>
            <w:r w:rsidRPr="00885BED">
              <w:rPr>
                <w:b/>
              </w:rPr>
              <w:t>энергии, Гкал</w:t>
            </w:r>
          </w:p>
        </w:tc>
      </w:tr>
      <w:tr w:rsidR="00885BED" w:rsidRPr="007C61C1" w:rsidTr="00885BED">
        <w:tc>
          <w:tcPr>
            <w:tcW w:w="756" w:type="pct"/>
            <w:vMerge/>
          </w:tcPr>
          <w:p w:rsidR="00885BED" w:rsidRPr="00885BED" w:rsidRDefault="00885BED" w:rsidP="00EC60A9">
            <w:pPr>
              <w:rPr>
                <w:b/>
              </w:rPr>
            </w:pPr>
          </w:p>
        </w:tc>
        <w:tc>
          <w:tcPr>
            <w:tcW w:w="562" w:type="pct"/>
            <w:vMerge/>
            <w:vAlign w:val="center"/>
          </w:tcPr>
          <w:p w:rsidR="00885BED" w:rsidRPr="00885BED" w:rsidRDefault="00885BED" w:rsidP="00EC60A9">
            <w:pPr>
              <w:jc w:val="center"/>
              <w:rPr>
                <w:b/>
              </w:rPr>
            </w:pPr>
          </w:p>
        </w:tc>
        <w:tc>
          <w:tcPr>
            <w:tcW w:w="562" w:type="pct"/>
            <w:vMerge/>
            <w:vAlign w:val="center"/>
          </w:tcPr>
          <w:p w:rsidR="00885BED" w:rsidRPr="00885BED" w:rsidRDefault="00885BED" w:rsidP="00EC60A9">
            <w:pPr>
              <w:jc w:val="center"/>
              <w:rPr>
                <w:b/>
              </w:rPr>
            </w:pPr>
          </w:p>
        </w:tc>
        <w:tc>
          <w:tcPr>
            <w:tcW w:w="520" w:type="pct"/>
            <w:vAlign w:val="center"/>
          </w:tcPr>
          <w:p w:rsidR="00885BED" w:rsidRPr="00885BED" w:rsidRDefault="00885BED" w:rsidP="00EC60A9">
            <w:pPr>
              <w:jc w:val="center"/>
              <w:rPr>
                <w:b/>
              </w:rPr>
            </w:pPr>
            <w:r w:rsidRPr="00885BED">
              <w:rPr>
                <w:b/>
              </w:rPr>
              <w:t>Отоп. и вент.</w:t>
            </w:r>
          </w:p>
        </w:tc>
        <w:tc>
          <w:tcPr>
            <w:tcW w:w="520" w:type="pct"/>
            <w:vAlign w:val="center"/>
          </w:tcPr>
          <w:p w:rsidR="00885BED" w:rsidRPr="00885BED" w:rsidRDefault="00885BED" w:rsidP="00EC60A9">
            <w:pPr>
              <w:jc w:val="center"/>
              <w:rPr>
                <w:b/>
              </w:rPr>
            </w:pPr>
            <w:r w:rsidRPr="00885BED">
              <w:rPr>
                <w:b/>
              </w:rPr>
              <w:t>ГВС</w:t>
            </w:r>
          </w:p>
        </w:tc>
        <w:tc>
          <w:tcPr>
            <w:tcW w:w="520" w:type="pct"/>
            <w:vAlign w:val="center"/>
          </w:tcPr>
          <w:p w:rsidR="00885BED" w:rsidRPr="00885BED" w:rsidRDefault="00885BED" w:rsidP="00EC60A9">
            <w:pPr>
              <w:jc w:val="center"/>
              <w:rPr>
                <w:b/>
              </w:rPr>
            </w:pPr>
            <w:r w:rsidRPr="00885BED">
              <w:rPr>
                <w:b/>
              </w:rPr>
              <w:t>Сум.</w:t>
            </w:r>
          </w:p>
        </w:tc>
        <w:tc>
          <w:tcPr>
            <w:tcW w:w="520" w:type="pct"/>
            <w:vAlign w:val="center"/>
          </w:tcPr>
          <w:p w:rsidR="00885BED" w:rsidRPr="00885BED" w:rsidRDefault="00885BED" w:rsidP="00EC60A9">
            <w:pPr>
              <w:jc w:val="center"/>
              <w:rPr>
                <w:b/>
              </w:rPr>
            </w:pPr>
            <w:r w:rsidRPr="00885BED">
              <w:rPr>
                <w:b/>
              </w:rPr>
              <w:t>Отоп. и вент</w:t>
            </w:r>
          </w:p>
        </w:tc>
        <w:tc>
          <w:tcPr>
            <w:tcW w:w="520" w:type="pct"/>
            <w:vAlign w:val="center"/>
          </w:tcPr>
          <w:p w:rsidR="00885BED" w:rsidRPr="00885BED" w:rsidRDefault="00885BED" w:rsidP="00EC60A9">
            <w:pPr>
              <w:jc w:val="center"/>
              <w:rPr>
                <w:b/>
              </w:rPr>
            </w:pPr>
            <w:r w:rsidRPr="00885BED">
              <w:rPr>
                <w:b/>
              </w:rPr>
              <w:t>ГВС</w:t>
            </w:r>
          </w:p>
        </w:tc>
        <w:tc>
          <w:tcPr>
            <w:tcW w:w="520" w:type="pct"/>
            <w:vAlign w:val="center"/>
          </w:tcPr>
          <w:p w:rsidR="00885BED" w:rsidRPr="00885BED" w:rsidRDefault="00885BED" w:rsidP="00EC60A9">
            <w:pPr>
              <w:jc w:val="center"/>
              <w:rPr>
                <w:b/>
              </w:rPr>
            </w:pPr>
            <w:r w:rsidRPr="00885BED">
              <w:rPr>
                <w:b/>
              </w:rPr>
              <w:t>Сум.</w:t>
            </w:r>
          </w:p>
        </w:tc>
      </w:tr>
      <w:tr w:rsidR="00885BED" w:rsidRPr="007C61C1" w:rsidTr="00885BED">
        <w:tc>
          <w:tcPr>
            <w:tcW w:w="756" w:type="pct"/>
          </w:tcPr>
          <w:p w:rsidR="00885BED" w:rsidRPr="007C61C1" w:rsidRDefault="00885BED" w:rsidP="00EC60A9">
            <w:r w:rsidRPr="007C61C1">
              <w:t>Спортивный комплекс (с. Батурино)</w:t>
            </w:r>
          </w:p>
        </w:tc>
        <w:tc>
          <w:tcPr>
            <w:tcW w:w="562" w:type="pct"/>
            <w:vAlign w:val="center"/>
          </w:tcPr>
          <w:p w:rsidR="00885BED" w:rsidRPr="007C61C1" w:rsidRDefault="00885BED" w:rsidP="00EC60A9">
            <w:pPr>
              <w:jc w:val="center"/>
            </w:pPr>
            <w:r w:rsidRPr="007C61C1">
              <w:t>1000</w:t>
            </w:r>
          </w:p>
        </w:tc>
        <w:tc>
          <w:tcPr>
            <w:tcW w:w="562" w:type="pct"/>
            <w:vAlign w:val="center"/>
          </w:tcPr>
          <w:p w:rsidR="00885BED" w:rsidRPr="007C61C1" w:rsidRDefault="00885BED" w:rsidP="00EC60A9">
            <w:pPr>
              <w:jc w:val="center"/>
            </w:pPr>
            <w:r w:rsidRPr="007C61C1">
              <w:t>––</w:t>
            </w:r>
          </w:p>
        </w:tc>
        <w:tc>
          <w:tcPr>
            <w:tcW w:w="520" w:type="pct"/>
            <w:vAlign w:val="center"/>
          </w:tcPr>
          <w:p w:rsidR="00885BED" w:rsidRPr="007C61C1" w:rsidRDefault="00885BED" w:rsidP="00EC60A9">
            <w:pPr>
              <w:jc w:val="center"/>
            </w:pPr>
            <w:r w:rsidRPr="007C61C1">
              <w:rPr>
                <w:color w:val="000000"/>
              </w:rPr>
              <w:t>0,0506</w:t>
            </w:r>
          </w:p>
        </w:tc>
        <w:tc>
          <w:tcPr>
            <w:tcW w:w="520" w:type="pct"/>
            <w:vAlign w:val="center"/>
          </w:tcPr>
          <w:p w:rsidR="00885BED" w:rsidRPr="007C61C1" w:rsidRDefault="00885BED" w:rsidP="00EC60A9">
            <w:pPr>
              <w:jc w:val="center"/>
            </w:pPr>
            <w:r w:rsidRPr="007C61C1">
              <w:rPr>
                <w:color w:val="000000"/>
              </w:rPr>
              <w:t>0,0056</w:t>
            </w:r>
          </w:p>
        </w:tc>
        <w:tc>
          <w:tcPr>
            <w:tcW w:w="520" w:type="pct"/>
            <w:vAlign w:val="center"/>
          </w:tcPr>
          <w:p w:rsidR="00885BED" w:rsidRPr="007C61C1" w:rsidRDefault="00885BED" w:rsidP="00EC60A9">
            <w:pPr>
              <w:jc w:val="center"/>
            </w:pPr>
            <w:r w:rsidRPr="007C61C1">
              <w:rPr>
                <w:color w:val="000000"/>
              </w:rPr>
              <w:t>0,0563</w:t>
            </w:r>
          </w:p>
        </w:tc>
        <w:tc>
          <w:tcPr>
            <w:tcW w:w="520" w:type="pct"/>
            <w:vAlign w:val="center"/>
          </w:tcPr>
          <w:p w:rsidR="00885BED" w:rsidRPr="007C61C1" w:rsidRDefault="00885BED" w:rsidP="00EC60A9">
            <w:pPr>
              <w:jc w:val="center"/>
            </w:pPr>
            <w:r w:rsidRPr="007C61C1">
              <w:rPr>
                <w:color w:val="000000"/>
              </w:rPr>
              <w:t>136,50</w:t>
            </w:r>
          </w:p>
        </w:tc>
        <w:tc>
          <w:tcPr>
            <w:tcW w:w="520" w:type="pct"/>
            <w:vAlign w:val="center"/>
          </w:tcPr>
          <w:p w:rsidR="00885BED" w:rsidRPr="007C61C1" w:rsidRDefault="00885BED" w:rsidP="00EC60A9">
            <w:pPr>
              <w:jc w:val="center"/>
            </w:pPr>
            <w:r w:rsidRPr="007C61C1">
              <w:rPr>
                <w:color w:val="000000"/>
              </w:rPr>
              <w:t>3,86</w:t>
            </w:r>
          </w:p>
        </w:tc>
        <w:tc>
          <w:tcPr>
            <w:tcW w:w="520" w:type="pct"/>
            <w:vAlign w:val="center"/>
          </w:tcPr>
          <w:p w:rsidR="00885BED" w:rsidRPr="007C61C1" w:rsidRDefault="00885BED" w:rsidP="00EC60A9">
            <w:pPr>
              <w:jc w:val="center"/>
            </w:pPr>
            <w:r w:rsidRPr="007C61C1">
              <w:rPr>
                <w:color w:val="000000"/>
              </w:rPr>
              <w:t>140,36</w:t>
            </w:r>
          </w:p>
        </w:tc>
      </w:tr>
      <w:tr w:rsidR="00885BED" w:rsidRPr="007C61C1" w:rsidTr="00885BED">
        <w:tc>
          <w:tcPr>
            <w:tcW w:w="756" w:type="pct"/>
          </w:tcPr>
          <w:p w:rsidR="00885BED" w:rsidRPr="007C61C1" w:rsidRDefault="00885BED" w:rsidP="00EC60A9">
            <w:r w:rsidRPr="007C61C1">
              <w:t>Дом культуры (с. Батурино)</w:t>
            </w:r>
          </w:p>
        </w:tc>
        <w:tc>
          <w:tcPr>
            <w:tcW w:w="562" w:type="pct"/>
            <w:vAlign w:val="center"/>
          </w:tcPr>
          <w:p w:rsidR="00885BED" w:rsidRPr="007C61C1" w:rsidRDefault="00885BED" w:rsidP="00EC60A9">
            <w:pPr>
              <w:jc w:val="center"/>
            </w:pPr>
            <w:r w:rsidRPr="007C61C1">
              <w:t>––</w:t>
            </w:r>
          </w:p>
        </w:tc>
        <w:tc>
          <w:tcPr>
            <w:tcW w:w="562" w:type="pct"/>
            <w:vAlign w:val="center"/>
          </w:tcPr>
          <w:p w:rsidR="00885BED" w:rsidRPr="007C61C1" w:rsidRDefault="00885BED" w:rsidP="00EC60A9">
            <w:pPr>
              <w:jc w:val="center"/>
            </w:pPr>
            <w:r w:rsidRPr="007C61C1">
              <w:t>150</w:t>
            </w:r>
          </w:p>
        </w:tc>
        <w:tc>
          <w:tcPr>
            <w:tcW w:w="520" w:type="pct"/>
            <w:vAlign w:val="center"/>
          </w:tcPr>
          <w:p w:rsidR="00885BED" w:rsidRPr="007C61C1" w:rsidRDefault="00885BED" w:rsidP="00EC60A9">
            <w:pPr>
              <w:jc w:val="center"/>
              <w:rPr>
                <w:bCs/>
                <w:color w:val="000000"/>
              </w:rPr>
            </w:pPr>
            <w:r w:rsidRPr="007C61C1">
              <w:rPr>
                <w:color w:val="000000"/>
              </w:rPr>
              <w:t>0,0304</w:t>
            </w:r>
          </w:p>
        </w:tc>
        <w:tc>
          <w:tcPr>
            <w:tcW w:w="520" w:type="pct"/>
            <w:vAlign w:val="center"/>
          </w:tcPr>
          <w:p w:rsidR="00885BED" w:rsidRPr="007C61C1" w:rsidRDefault="00885BED" w:rsidP="00EC60A9">
            <w:pPr>
              <w:jc w:val="center"/>
              <w:rPr>
                <w:bCs/>
                <w:color w:val="000000"/>
              </w:rPr>
            </w:pPr>
            <w:r w:rsidRPr="007C61C1">
              <w:rPr>
                <w:color w:val="000000"/>
              </w:rPr>
              <w:t>0,0034</w:t>
            </w:r>
          </w:p>
        </w:tc>
        <w:tc>
          <w:tcPr>
            <w:tcW w:w="520" w:type="pct"/>
            <w:vAlign w:val="center"/>
          </w:tcPr>
          <w:p w:rsidR="00885BED" w:rsidRPr="007C61C1" w:rsidRDefault="00885BED" w:rsidP="00EC60A9">
            <w:pPr>
              <w:jc w:val="center"/>
              <w:rPr>
                <w:bCs/>
                <w:iCs/>
                <w:color w:val="000000"/>
              </w:rPr>
            </w:pPr>
            <w:r w:rsidRPr="007C61C1">
              <w:rPr>
                <w:color w:val="000000"/>
              </w:rPr>
              <w:t>0,0338</w:t>
            </w:r>
          </w:p>
        </w:tc>
        <w:tc>
          <w:tcPr>
            <w:tcW w:w="520" w:type="pct"/>
            <w:vAlign w:val="center"/>
          </w:tcPr>
          <w:p w:rsidR="00885BED" w:rsidRPr="007C61C1" w:rsidRDefault="00885BED" w:rsidP="00EC60A9">
            <w:pPr>
              <w:jc w:val="center"/>
              <w:rPr>
                <w:color w:val="000000"/>
              </w:rPr>
            </w:pPr>
            <w:r w:rsidRPr="007C61C1">
              <w:rPr>
                <w:color w:val="000000"/>
              </w:rPr>
              <w:t>81,90</w:t>
            </w:r>
          </w:p>
        </w:tc>
        <w:tc>
          <w:tcPr>
            <w:tcW w:w="520" w:type="pct"/>
            <w:vAlign w:val="center"/>
          </w:tcPr>
          <w:p w:rsidR="00885BED" w:rsidRPr="007C61C1" w:rsidRDefault="00885BED" w:rsidP="00EC60A9">
            <w:pPr>
              <w:jc w:val="center"/>
              <w:rPr>
                <w:bCs/>
                <w:iCs/>
                <w:color w:val="000000"/>
              </w:rPr>
            </w:pPr>
            <w:r w:rsidRPr="007C61C1">
              <w:rPr>
                <w:color w:val="000000"/>
              </w:rPr>
              <w:t>2,31</w:t>
            </w:r>
          </w:p>
        </w:tc>
        <w:tc>
          <w:tcPr>
            <w:tcW w:w="520" w:type="pct"/>
            <w:vAlign w:val="center"/>
          </w:tcPr>
          <w:p w:rsidR="00885BED" w:rsidRPr="007C61C1" w:rsidRDefault="00885BED" w:rsidP="00EC60A9">
            <w:pPr>
              <w:jc w:val="center"/>
              <w:rPr>
                <w:bCs/>
                <w:iCs/>
                <w:color w:val="000000"/>
              </w:rPr>
            </w:pPr>
            <w:r w:rsidRPr="007C61C1">
              <w:rPr>
                <w:color w:val="000000"/>
              </w:rPr>
              <w:t>84,21</w:t>
            </w:r>
          </w:p>
        </w:tc>
      </w:tr>
      <w:tr w:rsidR="00885BED" w:rsidRPr="007C61C1" w:rsidTr="00885BED">
        <w:tc>
          <w:tcPr>
            <w:tcW w:w="756" w:type="pct"/>
          </w:tcPr>
          <w:p w:rsidR="00885BED" w:rsidRPr="007C61C1" w:rsidRDefault="00885BED" w:rsidP="00EC60A9">
            <w:r w:rsidRPr="007C61C1">
              <w:t>Детский сад (с. Вершинино)</w:t>
            </w:r>
          </w:p>
        </w:tc>
        <w:tc>
          <w:tcPr>
            <w:tcW w:w="562" w:type="pct"/>
            <w:vAlign w:val="center"/>
          </w:tcPr>
          <w:p w:rsidR="00885BED" w:rsidRPr="007C61C1" w:rsidRDefault="00885BED" w:rsidP="00EC60A9">
            <w:pPr>
              <w:jc w:val="center"/>
            </w:pPr>
            <w:r w:rsidRPr="007C61C1">
              <w:t>––</w:t>
            </w:r>
          </w:p>
        </w:tc>
        <w:tc>
          <w:tcPr>
            <w:tcW w:w="562" w:type="pct"/>
            <w:vAlign w:val="center"/>
          </w:tcPr>
          <w:p w:rsidR="00885BED" w:rsidRPr="007C61C1" w:rsidRDefault="00885BED" w:rsidP="00EC60A9">
            <w:pPr>
              <w:jc w:val="center"/>
            </w:pPr>
            <w:r w:rsidRPr="007C61C1">
              <w:t>50</w:t>
            </w:r>
          </w:p>
        </w:tc>
        <w:tc>
          <w:tcPr>
            <w:tcW w:w="520" w:type="pct"/>
            <w:vAlign w:val="center"/>
          </w:tcPr>
          <w:p w:rsidR="00885BED" w:rsidRPr="007C61C1" w:rsidRDefault="00885BED" w:rsidP="00EC60A9">
            <w:pPr>
              <w:jc w:val="center"/>
              <w:rPr>
                <w:bCs/>
                <w:color w:val="000000"/>
              </w:rPr>
            </w:pPr>
            <w:r w:rsidRPr="007C61C1">
              <w:rPr>
                <w:color w:val="000000"/>
              </w:rPr>
              <w:t>0,0337</w:t>
            </w:r>
          </w:p>
        </w:tc>
        <w:tc>
          <w:tcPr>
            <w:tcW w:w="520" w:type="pct"/>
            <w:vAlign w:val="center"/>
          </w:tcPr>
          <w:p w:rsidR="00885BED" w:rsidRPr="007C61C1" w:rsidRDefault="00885BED" w:rsidP="00EC60A9">
            <w:pPr>
              <w:jc w:val="center"/>
              <w:rPr>
                <w:bCs/>
                <w:color w:val="000000"/>
              </w:rPr>
            </w:pPr>
            <w:r w:rsidRPr="007C61C1">
              <w:rPr>
                <w:color w:val="000000"/>
              </w:rPr>
              <w:t>0,0037</w:t>
            </w:r>
          </w:p>
        </w:tc>
        <w:tc>
          <w:tcPr>
            <w:tcW w:w="520" w:type="pct"/>
            <w:vAlign w:val="center"/>
          </w:tcPr>
          <w:p w:rsidR="00885BED" w:rsidRPr="007C61C1" w:rsidRDefault="00885BED" w:rsidP="00EC60A9">
            <w:pPr>
              <w:jc w:val="center"/>
              <w:rPr>
                <w:bCs/>
                <w:iCs/>
                <w:color w:val="000000"/>
              </w:rPr>
            </w:pPr>
            <w:r w:rsidRPr="007C61C1">
              <w:rPr>
                <w:color w:val="000000"/>
              </w:rPr>
              <w:t>0,0374</w:t>
            </w:r>
          </w:p>
        </w:tc>
        <w:tc>
          <w:tcPr>
            <w:tcW w:w="520" w:type="pct"/>
            <w:vAlign w:val="center"/>
          </w:tcPr>
          <w:p w:rsidR="00885BED" w:rsidRPr="007C61C1" w:rsidRDefault="00885BED" w:rsidP="00EC60A9">
            <w:pPr>
              <w:jc w:val="center"/>
              <w:rPr>
                <w:color w:val="000000"/>
              </w:rPr>
            </w:pPr>
            <w:r w:rsidRPr="007C61C1">
              <w:rPr>
                <w:color w:val="000000"/>
              </w:rPr>
              <w:t>90,79</w:t>
            </w:r>
          </w:p>
        </w:tc>
        <w:tc>
          <w:tcPr>
            <w:tcW w:w="520" w:type="pct"/>
            <w:vAlign w:val="center"/>
          </w:tcPr>
          <w:p w:rsidR="00885BED" w:rsidRPr="007C61C1" w:rsidRDefault="00885BED" w:rsidP="00EC60A9">
            <w:pPr>
              <w:jc w:val="center"/>
              <w:rPr>
                <w:bCs/>
                <w:iCs/>
                <w:color w:val="000000"/>
              </w:rPr>
            </w:pPr>
            <w:r w:rsidRPr="007C61C1">
              <w:rPr>
                <w:color w:val="000000"/>
              </w:rPr>
              <w:t>2,57</w:t>
            </w:r>
          </w:p>
        </w:tc>
        <w:tc>
          <w:tcPr>
            <w:tcW w:w="520" w:type="pct"/>
            <w:vAlign w:val="center"/>
          </w:tcPr>
          <w:p w:rsidR="00885BED" w:rsidRPr="007C61C1" w:rsidRDefault="00885BED" w:rsidP="00EC60A9">
            <w:pPr>
              <w:jc w:val="center"/>
              <w:rPr>
                <w:bCs/>
                <w:iCs/>
                <w:color w:val="000000"/>
              </w:rPr>
            </w:pPr>
            <w:r w:rsidRPr="007C61C1">
              <w:rPr>
                <w:color w:val="000000"/>
              </w:rPr>
              <w:t>93,36</w:t>
            </w:r>
          </w:p>
        </w:tc>
      </w:tr>
      <w:tr w:rsidR="00885BED" w:rsidRPr="007C61C1" w:rsidTr="00885BED">
        <w:tc>
          <w:tcPr>
            <w:tcW w:w="756" w:type="pct"/>
          </w:tcPr>
          <w:p w:rsidR="00885BED" w:rsidRPr="007C61C1" w:rsidRDefault="00885BED" w:rsidP="00EC60A9">
            <w:r w:rsidRPr="007C61C1">
              <w:t>Детский сад (п. Синий Утес)</w:t>
            </w:r>
          </w:p>
        </w:tc>
        <w:tc>
          <w:tcPr>
            <w:tcW w:w="562" w:type="pct"/>
            <w:vAlign w:val="center"/>
          </w:tcPr>
          <w:p w:rsidR="00885BED" w:rsidRPr="007C61C1" w:rsidRDefault="00885BED" w:rsidP="00EC60A9">
            <w:pPr>
              <w:jc w:val="center"/>
            </w:pPr>
            <w:r w:rsidRPr="007C61C1">
              <w:t>––</w:t>
            </w:r>
          </w:p>
        </w:tc>
        <w:tc>
          <w:tcPr>
            <w:tcW w:w="562" w:type="pct"/>
            <w:vAlign w:val="center"/>
          </w:tcPr>
          <w:p w:rsidR="00885BED" w:rsidRPr="007C61C1" w:rsidRDefault="00885BED" w:rsidP="00EC60A9">
            <w:pPr>
              <w:jc w:val="center"/>
            </w:pPr>
            <w:r w:rsidRPr="007C61C1">
              <w:t>50</w:t>
            </w:r>
          </w:p>
        </w:tc>
        <w:tc>
          <w:tcPr>
            <w:tcW w:w="520" w:type="pct"/>
            <w:vAlign w:val="center"/>
          </w:tcPr>
          <w:p w:rsidR="00885BED" w:rsidRPr="007C61C1" w:rsidRDefault="00885BED" w:rsidP="00EC60A9">
            <w:pPr>
              <w:jc w:val="center"/>
              <w:rPr>
                <w:bCs/>
                <w:color w:val="000000"/>
              </w:rPr>
            </w:pPr>
            <w:r w:rsidRPr="007C61C1">
              <w:rPr>
                <w:color w:val="000000"/>
              </w:rPr>
              <w:t>0,0337</w:t>
            </w:r>
          </w:p>
        </w:tc>
        <w:tc>
          <w:tcPr>
            <w:tcW w:w="520" w:type="pct"/>
            <w:vAlign w:val="center"/>
          </w:tcPr>
          <w:p w:rsidR="00885BED" w:rsidRPr="007C61C1" w:rsidRDefault="00885BED" w:rsidP="00EC60A9">
            <w:pPr>
              <w:jc w:val="center"/>
              <w:rPr>
                <w:bCs/>
                <w:color w:val="000000"/>
              </w:rPr>
            </w:pPr>
            <w:r w:rsidRPr="007C61C1">
              <w:rPr>
                <w:color w:val="000000"/>
              </w:rPr>
              <w:t>0,0037</w:t>
            </w:r>
          </w:p>
        </w:tc>
        <w:tc>
          <w:tcPr>
            <w:tcW w:w="520" w:type="pct"/>
            <w:vAlign w:val="center"/>
          </w:tcPr>
          <w:p w:rsidR="00885BED" w:rsidRPr="007C61C1" w:rsidRDefault="00885BED" w:rsidP="00EC60A9">
            <w:pPr>
              <w:jc w:val="center"/>
              <w:rPr>
                <w:bCs/>
                <w:iCs/>
                <w:color w:val="000000"/>
              </w:rPr>
            </w:pPr>
            <w:r w:rsidRPr="007C61C1">
              <w:rPr>
                <w:color w:val="000000"/>
              </w:rPr>
              <w:t>0,0374</w:t>
            </w:r>
          </w:p>
        </w:tc>
        <w:tc>
          <w:tcPr>
            <w:tcW w:w="520" w:type="pct"/>
            <w:vAlign w:val="center"/>
          </w:tcPr>
          <w:p w:rsidR="00885BED" w:rsidRPr="007C61C1" w:rsidRDefault="00885BED" w:rsidP="00EC60A9">
            <w:pPr>
              <w:jc w:val="center"/>
              <w:rPr>
                <w:color w:val="000000"/>
              </w:rPr>
            </w:pPr>
            <w:r w:rsidRPr="007C61C1">
              <w:rPr>
                <w:color w:val="000000"/>
              </w:rPr>
              <w:t>90,79</w:t>
            </w:r>
          </w:p>
        </w:tc>
        <w:tc>
          <w:tcPr>
            <w:tcW w:w="520" w:type="pct"/>
            <w:vAlign w:val="center"/>
          </w:tcPr>
          <w:p w:rsidR="00885BED" w:rsidRPr="007C61C1" w:rsidRDefault="00885BED" w:rsidP="00EC60A9">
            <w:pPr>
              <w:jc w:val="center"/>
              <w:rPr>
                <w:bCs/>
                <w:iCs/>
                <w:color w:val="000000"/>
              </w:rPr>
            </w:pPr>
            <w:r w:rsidRPr="007C61C1">
              <w:rPr>
                <w:color w:val="000000"/>
              </w:rPr>
              <w:t>2,57</w:t>
            </w:r>
          </w:p>
        </w:tc>
        <w:tc>
          <w:tcPr>
            <w:tcW w:w="520" w:type="pct"/>
            <w:vAlign w:val="center"/>
          </w:tcPr>
          <w:p w:rsidR="00885BED" w:rsidRPr="007C61C1" w:rsidRDefault="00885BED" w:rsidP="00EC60A9">
            <w:pPr>
              <w:jc w:val="center"/>
              <w:rPr>
                <w:bCs/>
                <w:iCs/>
                <w:color w:val="000000"/>
              </w:rPr>
            </w:pPr>
            <w:r w:rsidRPr="007C61C1">
              <w:rPr>
                <w:color w:val="000000"/>
              </w:rPr>
              <w:t>93,36</w:t>
            </w:r>
          </w:p>
        </w:tc>
      </w:tr>
    </w:tbl>
    <w:p w:rsidR="00885BED" w:rsidRDefault="00885BED" w:rsidP="00885BED"/>
    <w:p w:rsidR="00885BED" w:rsidRDefault="00885BED" w:rsidP="00885BED">
      <w:pPr>
        <w:pStyle w:val="af4"/>
      </w:pPr>
      <w:r w:rsidRPr="00BC7C6B">
        <w:t xml:space="preserve">Нагрузка </w:t>
      </w:r>
      <w:r>
        <w:t>на нужды отопления и вентиляции определялась исходя из площади строений, нагрузка на ГВС – исходя из проектируемого количества мест. Теплоснабжение для индивидуальной жилой застройки во всех населенных пунктах (кроме мкр.Кузнецово Поле) планируется индивидуальное теплоснабжение (печное отопление).</w:t>
      </w:r>
    </w:p>
    <w:p w:rsidR="00885BED" w:rsidRDefault="00885BED" w:rsidP="00885BED">
      <w:pPr>
        <w:pStyle w:val="af4"/>
      </w:pPr>
      <w:r>
        <w:t>Кроме прогноза перспективного теплопотребления для вновь вводимых строений в рамках схемы теплоснабжения Спасского СП требуется предусмотреть перевод существующего населения на централизованное теплоснабжение. Прогноз перспективных тепловых нагрузок для существующих строений приведен в таблице 7.4.</w:t>
      </w:r>
    </w:p>
    <w:p w:rsidR="00885BED" w:rsidRDefault="00885BED" w:rsidP="00885BED">
      <w:pPr>
        <w:jc w:val="both"/>
        <w:rPr>
          <w:sz w:val="24"/>
          <w:szCs w:val="24"/>
        </w:rPr>
      </w:pPr>
    </w:p>
    <w:p w:rsidR="00885BED" w:rsidRPr="00885BED" w:rsidRDefault="00885BED" w:rsidP="00885BED">
      <w:pPr>
        <w:pStyle w:val="af4"/>
        <w:ind w:firstLine="0"/>
      </w:pPr>
      <w:bookmarkStart w:id="170" w:name="_Toc415779126"/>
      <w:bookmarkStart w:id="171" w:name="_Toc415779428"/>
      <w:bookmarkStart w:id="172" w:name="_Toc415855051"/>
      <w:bookmarkStart w:id="173" w:name="_Toc415855972"/>
      <w:bookmarkStart w:id="174" w:name="_Toc416377926"/>
      <w:bookmarkStart w:id="175" w:name="_Toc416378281"/>
      <w:bookmarkStart w:id="176" w:name="_Toc416378634"/>
      <w:r w:rsidRPr="00885BED">
        <w:t>Таблица 7.4 – Тепловые нагрузки существующих жилых строений</w:t>
      </w:r>
      <w:bookmarkEnd w:id="170"/>
      <w:bookmarkEnd w:id="171"/>
      <w:bookmarkEnd w:id="172"/>
      <w:bookmarkEnd w:id="173"/>
      <w:bookmarkEnd w:id="174"/>
      <w:bookmarkEnd w:id="175"/>
      <w:bookmarkEnd w:id="17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276"/>
        <w:gridCol w:w="1015"/>
        <w:gridCol w:w="1016"/>
        <w:gridCol w:w="1016"/>
        <w:gridCol w:w="1016"/>
        <w:gridCol w:w="1016"/>
        <w:gridCol w:w="1016"/>
      </w:tblGrid>
      <w:tr w:rsidR="00885BED" w:rsidRPr="007C61C1" w:rsidTr="00885BED">
        <w:trPr>
          <w:tblHeader/>
        </w:trPr>
        <w:tc>
          <w:tcPr>
            <w:tcW w:w="2376" w:type="dxa"/>
            <w:vMerge w:val="restart"/>
            <w:vAlign w:val="center"/>
          </w:tcPr>
          <w:p w:rsidR="00885BED" w:rsidRPr="00885BED" w:rsidRDefault="00885BED" w:rsidP="00885BED">
            <w:pPr>
              <w:jc w:val="center"/>
              <w:rPr>
                <w:b/>
              </w:rPr>
            </w:pPr>
            <w:r w:rsidRPr="00885BED">
              <w:rPr>
                <w:b/>
              </w:rPr>
              <w:t>Наименование</w:t>
            </w:r>
          </w:p>
        </w:tc>
        <w:tc>
          <w:tcPr>
            <w:tcW w:w="1276" w:type="dxa"/>
            <w:vMerge w:val="restart"/>
            <w:vAlign w:val="center"/>
          </w:tcPr>
          <w:p w:rsidR="00885BED" w:rsidRPr="00885BED" w:rsidRDefault="00885BED" w:rsidP="00885BED">
            <w:pPr>
              <w:jc w:val="center"/>
              <w:rPr>
                <w:b/>
              </w:rPr>
            </w:pPr>
            <w:r w:rsidRPr="00885BED">
              <w:rPr>
                <w:b/>
              </w:rPr>
              <w:t>Площадь, м</w:t>
            </w:r>
            <w:r w:rsidRPr="00885BED">
              <w:rPr>
                <w:b/>
                <w:vertAlign w:val="superscript"/>
              </w:rPr>
              <w:t>2</w:t>
            </w:r>
          </w:p>
        </w:tc>
        <w:tc>
          <w:tcPr>
            <w:tcW w:w="3047" w:type="dxa"/>
            <w:gridSpan w:val="3"/>
            <w:vAlign w:val="center"/>
          </w:tcPr>
          <w:p w:rsidR="00885BED" w:rsidRPr="00885BED" w:rsidRDefault="00885BED" w:rsidP="00885BED">
            <w:pPr>
              <w:jc w:val="center"/>
              <w:rPr>
                <w:b/>
              </w:rPr>
            </w:pPr>
            <w:r w:rsidRPr="00885BED">
              <w:rPr>
                <w:b/>
              </w:rPr>
              <w:t>Тепловая нагрузка, Гкал/ч</w:t>
            </w:r>
          </w:p>
        </w:tc>
        <w:tc>
          <w:tcPr>
            <w:tcW w:w="3048" w:type="dxa"/>
            <w:gridSpan w:val="3"/>
            <w:vAlign w:val="center"/>
          </w:tcPr>
          <w:p w:rsidR="00885BED" w:rsidRPr="00885BED" w:rsidRDefault="00885BED" w:rsidP="00885BED">
            <w:pPr>
              <w:jc w:val="center"/>
              <w:rPr>
                <w:b/>
              </w:rPr>
            </w:pPr>
            <w:r w:rsidRPr="00885BED">
              <w:rPr>
                <w:b/>
              </w:rPr>
              <w:t>Потребление тепловой</w:t>
            </w:r>
          </w:p>
          <w:p w:rsidR="00885BED" w:rsidRPr="00885BED" w:rsidRDefault="00885BED" w:rsidP="00885BED">
            <w:pPr>
              <w:jc w:val="center"/>
              <w:rPr>
                <w:b/>
              </w:rPr>
            </w:pPr>
            <w:r w:rsidRPr="00885BED">
              <w:rPr>
                <w:b/>
              </w:rPr>
              <w:t>энергии, Гкал</w:t>
            </w:r>
          </w:p>
        </w:tc>
      </w:tr>
      <w:tr w:rsidR="00885BED" w:rsidRPr="007C61C1" w:rsidTr="00885BED">
        <w:trPr>
          <w:tblHeader/>
        </w:trPr>
        <w:tc>
          <w:tcPr>
            <w:tcW w:w="2376" w:type="dxa"/>
            <w:vMerge/>
            <w:vAlign w:val="center"/>
          </w:tcPr>
          <w:p w:rsidR="00885BED" w:rsidRPr="00885BED" w:rsidRDefault="00885BED" w:rsidP="00885BED">
            <w:pPr>
              <w:jc w:val="center"/>
              <w:rPr>
                <w:b/>
              </w:rPr>
            </w:pPr>
          </w:p>
        </w:tc>
        <w:tc>
          <w:tcPr>
            <w:tcW w:w="1276" w:type="dxa"/>
            <w:vMerge/>
            <w:vAlign w:val="center"/>
          </w:tcPr>
          <w:p w:rsidR="00885BED" w:rsidRPr="00885BED" w:rsidRDefault="00885BED" w:rsidP="00885BED">
            <w:pPr>
              <w:jc w:val="center"/>
              <w:rPr>
                <w:b/>
              </w:rPr>
            </w:pPr>
          </w:p>
        </w:tc>
        <w:tc>
          <w:tcPr>
            <w:tcW w:w="1015" w:type="dxa"/>
            <w:vAlign w:val="center"/>
          </w:tcPr>
          <w:p w:rsidR="00885BED" w:rsidRPr="00885BED" w:rsidRDefault="00885BED" w:rsidP="00885BED">
            <w:pPr>
              <w:jc w:val="center"/>
              <w:rPr>
                <w:b/>
              </w:rPr>
            </w:pPr>
            <w:r w:rsidRPr="00885BED">
              <w:rPr>
                <w:b/>
              </w:rPr>
              <w:t>Отоп. и вент.</w:t>
            </w:r>
          </w:p>
        </w:tc>
        <w:tc>
          <w:tcPr>
            <w:tcW w:w="1016" w:type="dxa"/>
            <w:vAlign w:val="center"/>
          </w:tcPr>
          <w:p w:rsidR="00885BED" w:rsidRPr="00885BED" w:rsidRDefault="00885BED" w:rsidP="00885BED">
            <w:pPr>
              <w:jc w:val="center"/>
              <w:rPr>
                <w:b/>
              </w:rPr>
            </w:pPr>
            <w:r w:rsidRPr="00885BED">
              <w:rPr>
                <w:b/>
              </w:rPr>
              <w:t>ГВС</w:t>
            </w:r>
          </w:p>
        </w:tc>
        <w:tc>
          <w:tcPr>
            <w:tcW w:w="1016" w:type="dxa"/>
            <w:vAlign w:val="center"/>
          </w:tcPr>
          <w:p w:rsidR="00885BED" w:rsidRPr="00885BED" w:rsidRDefault="00885BED" w:rsidP="00885BED">
            <w:pPr>
              <w:jc w:val="center"/>
              <w:rPr>
                <w:b/>
              </w:rPr>
            </w:pPr>
            <w:r w:rsidRPr="00885BED">
              <w:rPr>
                <w:b/>
              </w:rPr>
              <w:t>Сум.</w:t>
            </w:r>
          </w:p>
        </w:tc>
        <w:tc>
          <w:tcPr>
            <w:tcW w:w="1016" w:type="dxa"/>
            <w:vAlign w:val="center"/>
          </w:tcPr>
          <w:p w:rsidR="00885BED" w:rsidRPr="00885BED" w:rsidRDefault="00885BED" w:rsidP="00885BED">
            <w:pPr>
              <w:jc w:val="center"/>
              <w:rPr>
                <w:b/>
              </w:rPr>
            </w:pPr>
            <w:r w:rsidRPr="00885BED">
              <w:rPr>
                <w:b/>
              </w:rPr>
              <w:t>Отоп. и вент</w:t>
            </w:r>
          </w:p>
        </w:tc>
        <w:tc>
          <w:tcPr>
            <w:tcW w:w="1016" w:type="dxa"/>
            <w:vAlign w:val="center"/>
          </w:tcPr>
          <w:p w:rsidR="00885BED" w:rsidRPr="00885BED" w:rsidRDefault="00885BED" w:rsidP="00885BED">
            <w:pPr>
              <w:jc w:val="center"/>
              <w:rPr>
                <w:b/>
              </w:rPr>
            </w:pPr>
            <w:r w:rsidRPr="00885BED">
              <w:rPr>
                <w:b/>
              </w:rPr>
              <w:t>ГВС</w:t>
            </w:r>
          </w:p>
        </w:tc>
        <w:tc>
          <w:tcPr>
            <w:tcW w:w="1016" w:type="dxa"/>
            <w:vAlign w:val="center"/>
          </w:tcPr>
          <w:p w:rsidR="00885BED" w:rsidRPr="00885BED" w:rsidRDefault="00885BED" w:rsidP="00885BED">
            <w:pPr>
              <w:jc w:val="center"/>
              <w:rPr>
                <w:b/>
              </w:rPr>
            </w:pPr>
            <w:r w:rsidRPr="00885BED">
              <w:rPr>
                <w:b/>
              </w:rPr>
              <w:t>Сум.</w:t>
            </w:r>
          </w:p>
        </w:tc>
      </w:tr>
      <w:tr w:rsidR="00885BED" w:rsidRPr="007C61C1" w:rsidTr="00885BED">
        <w:tc>
          <w:tcPr>
            <w:tcW w:w="2376" w:type="dxa"/>
            <w:vAlign w:val="center"/>
          </w:tcPr>
          <w:p w:rsidR="00885BED" w:rsidRPr="007C61C1" w:rsidRDefault="00885BED" w:rsidP="00885BED">
            <w:pPr>
              <w:jc w:val="center"/>
              <w:rPr>
                <w:b/>
              </w:rPr>
            </w:pPr>
            <w:r w:rsidRPr="007C61C1">
              <w:rPr>
                <w:b/>
              </w:rPr>
              <w:t>с. Вершинино</w:t>
            </w:r>
          </w:p>
        </w:tc>
        <w:tc>
          <w:tcPr>
            <w:tcW w:w="1276" w:type="dxa"/>
            <w:vAlign w:val="center"/>
          </w:tcPr>
          <w:p w:rsidR="00885BED" w:rsidRPr="007C61C1" w:rsidRDefault="00885BED" w:rsidP="00885BED">
            <w:pPr>
              <w:jc w:val="center"/>
            </w:pPr>
          </w:p>
        </w:tc>
        <w:tc>
          <w:tcPr>
            <w:tcW w:w="1015"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r>
      <w:tr w:rsidR="00885BED" w:rsidRPr="007C61C1" w:rsidTr="00885BED">
        <w:tc>
          <w:tcPr>
            <w:tcW w:w="2376" w:type="dxa"/>
            <w:vAlign w:val="center"/>
          </w:tcPr>
          <w:p w:rsidR="00885BED" w:rsidRPr="007C61C1" w:rsidRDefault="00885BED" w:rsidP="00885BED">
            <w:pPr>
              <w:jc w:val="center"/>
            </w:pPr>
            <w:r w:rsidRPr="007C61C1">
              <w:t>ул.Солнечная,1,4, 7, 5,2,3</w:t>
            </w:r>
          </w:p>
        </w:tc>
        <w:tc>
          <w:tcPr>
            <w:tcW w:w="1276" w:type="dxa"/>
            <w:vAlign w:val="center"/>
          </w:tcPr>
          <w:p w:rsidR="00885BED" w:rsidRPr="007C61C1" w:rsidRDefault="00885BED" w:rsidP="00885BED">
            <w:pPr>
              <w:jc w:val="center"/>
            </w:pPr>
            <w:r w:rsidRPr="007C61C1">
              <w:t>718</w:t>
            </w:r>
          </w:p>
        </w:tc>
        <w:tc>
          <w:tcPr>
            <w:tcW w:w="1015" w:type="dxa"/>
            <w:vAlign w:val="center"/>
          </w:tcPr>
          <w:p w:rsidR="00885BED" w:rsidRPr="007C61C1" w:rsidRDefault="00885BED" w:rsidP="00885BED">
            <w:pPr>
              <w:jc w:val="center"/>
            </w:pPr>
            <w:r w:rsidRPr="007C61C1">
              <w:rPr>
                <w:color w:val="000000"/>
              </w:rPr>
              <w:t>0,0461</w:t>
            </w:r>
          </w:p>
        </w:tc>
        <w:tc>
          <w:tcPr>
            <w:tcW w:w="1016" w:type="dxa"/>
            <w:vAlign w:val="center"/>
          </w:tcPr>
          <w:p w:rsidR="00885BED" w:rsidRPr="007C61C1" w:rsidRDefault="00885BED" w:rsidP="00885BED">
            <w:pPr>
              <w:jc w:val="center"/>
            </w:pPr>
            <w:r w:rsidRPr="007C61C1">
              <w:rPr>
                <w:color w:val="000000"/>
              </w:rPr>
              <w:t>0,0081</w:t>
            </w:r>
          </w:p>
        </w:tc>
        <w:tc>
          <w:tcPr>
            <w:tcW w:w="1016" w:type="dxa"/>
            <w:vAlign w:val="center"/>
          </w:tcPr>
          <w:p w:rsidR="00885BED" w:rsidRPr="007C61C1" w:rsidRDefault="00885BED" w:rsidP="00885BED">
            <w:pPr>
              <w:jc w:val="center"/>
            </w:pPr>
            <w:r w:rsidRPr="007C61C1">
              <w:rPr>
                <w:color w:val="000000"/>
              </w:rPr>
              <w:t>0,0542</w:t>
            </w:r>
          </w:p>
        </w:tc>
        <w:tc>
          <w:tcPr>
            <w:tcW w:w="1016" w:type="dxa"/>
            <w:vAlign w:val="center"/>
          </w:tcPr>
          <w:p w:rsidR="00885BED" w:rsidRPr="007C61C1" w:rsidRDefault="00885BED" w:rsidP="00885BED">
            <w:pPr>
              <w:jc w:val="center"/>
            </w:pPr>
            <w:r w:rsidRPr="007C61C1">
              <w:rPr>
                <w:color w:val="000000"/>
              </w:rPr>
              <w:t>124,55</w:t>
            </w:r>
          </w:p>
        </w:tc>
        <w:tc>
          <w:tcPr>
            <w:tcW w:w="1016" w:type="dxa"/>
            <w:vAlign w:val="center"/>
          </w:tcPr>
          <w:p w:rsidR="00885BED" w:rsidRPr="007C61C1" w:rsidRDefault="00885BED" w:rsidP="00885BED">
            <w:pPr>
              <w:jc w:val="center"/>
            </w:pPr>
            <w:r w:rsidRPr="007C61C1">
              <w:rPr>
                <w:color w:val="000000"/>
              </w:rPr>
              <w:t>5,58</w:t>
            </w:r>
          </w:p>
        </w:tc>
        <w:tc>
          <w:tcPr>
            <w:tcW w:w="1016" w:type="dxa"/>
            <w:vAlign w:val="center"/>
          </w:tcPr>
          <w:p w:rsidR="00885BED" w:rsidRPr="007C61C1" w:rsidRDefault="00885BED" w:rsidP="00885BED">
            <w:pPr>
              <w:jc w:val="center"/>
            </w:pPr>
            <w:r w:rsidRPr="007C61C1">
              <w:rPr>
                <w:color w:val="000000"/>
              </w:rPr>
              <w:t>130,12</w:t>
            </w:r>
          </w:p>
        </w:tc>
      </w:tr>
      <w:tr w:rsidR="00885BED" w:rsidRPr="007C61C1" w:rsidTr="00885BED">
        <w:tc>
          <w:tcPr>
            <w:tcW w:w="2376" w:type="dxa"/>
            <w:vAlign w:val="center"/>
          </w:tcPr>
          <w:p w:rsidR="00885BED" w:rsidRPr="007C61C1" w:rsidRDefault="00885BED" w:rsidP="00885BED">
            <w:pPr>
              <w:jc w:val="center"/>
            </w:pPr>
            <w:r w:rsidRPr="007C61C1">
              <w:t>ул.Новая, 1а, 2,4,6,7,8,9,10,11,12,13,14,16,,5,3,11,12</w:t>
            </w:r>
          </w:p>
        </w:tc>
        <w:tc>
          <w:tcPr>
            <w:tcW w:w="1276" w:type="dxa"/>
            <w:vAlign w:val="center"/>
          </w:tcPr>
          <w:p w:rsidR="00885BED" w:rsidRPr="007C61C1" w:rsidRDefault="00885BED" w:rsidP="00885BED">
            <w:pPr>
              <w:jc w:val="center"/>
            </w:pPr>
            <w:r w:rsidRPr="007C61C1">
              <w:t>1836,8</w:t>
            </w:r>
          </w:p>
        </w:tc>
        <w:tc>
          <w:tcPr>
            <w:tcW w:w="1015" w:type="dxa"/>
            <w:vAlign w:val="center"/>
          </w:tcPr>
          <w:p w:rsidR="00885BED" w:rsidRPr="007C61C1" w:rsidRDefault="00885BED" w:rsidP="00885BED">
            <w:pPr>
              <w:jc w:val="center"/>
            </w:pPr>
            <w:r w:rsidRPr="007C61C1">
              <w:rPr>
                <w:color w:val="000000"/>
              </w:rPr>
              <w:t>0,1179</w:t>
            </w:r>
          </w:p>
        </w:tc>
        <w:tc>
          <w:tcPr>
            <w:tcW w:w="1016" w:type="dxa"/>
            <w:vAlign w:val="center"/>
          </w:tcPr>
          <w:p w:rsidR="00885BED" w:rsidRPr="007C61C1" w:rsidRDefault="00885BED" w:rsidP="00885BED">
            <w:pPr>
              <w:jc w:val="center"/>
            </w:pPr>
            <w:r w:rsidRPr="007C61C1">
              <w:rPr>
                <w:color w:val="000000"/>
              </w:rPr>
              <w:t>0,0208</w:t>
            </w:r>
          </w:p>
        </w:tc>
        <w:tc>
          <w:tcPr>
            <w:tcW w:w="1016" w:type="dxa"/>
            <w:vAlign w:val="center"/>
          </w:tcPr>
          <w:p w:rsidR="00885BED" w:rsidRPr="007C61C1" w:rsidRDefault="00885BED" w:rsidP="00885BED">
            <w:pPr>
              <w:jc w:val="center"/>
            </w:pPr>
            <w:r w:rsidRPr="007C61C1">
              <w:rPr>
                <w:color w:val="000000"/>
              </w:rPr>
              <w:t>0,1387</w:t>
            </w:r>
          </w:p>
        </w:tc>
        <w:tc>
          <w:tcPr>
            <w:tcW w:w="1016" w:type="dxa"/>
            <w:vAlign w:val="center"/>
          </w:tcPr>
          <w:p w:rsidR="00885BED" w:rsidRPr="007C61C1" w:rsidRDefault="00885BED" w:rsidP="00885BED">
            <w:pPr>
              <w:jc w:val="center"/>
            </w:pPr>
            <w:r w:rsidRPr="007C61C1">
              <w:rPr>
                <w:color w:val="000000"/>
              </w:rPr>
              <w:t>318,61</w:t>
            </w:r>
          </w:p>
        </w:tc>
        <w:tc>
          <w:tcPr>
            <w:tcW w:w="1016" w:type="dxa"/>
            <w:vAlign w:val="center"/>
          </w:tcPr>
          <w:p w:rsidR="00885BED" w:rsidRPr="007C61C1" w:rsidRDefault="00885BED" w:rsidP="00885BED">
            <w:pPr>
              <w:jc w:val="center"/>
            </w:pPr>
            <w:r w:rsidRPr="007C61C1">
              <w:rPr>
                <w:color w:val="000000"/>
              </w:rPr>
              <w:t>14,26</w:t>
            </w:r>
          </w:p>
        </w:tc>
        <w:tc>
          <w:tcPr>
            <w:tcW w:w="1016" w:type="dxa"/>
            <w:vAlign w:val="center"/>
          </w:tcPr>
          <w:p w:rsidR="00885BED" w:rsidRPr="007C61C1" w:rsidRDefault="00885BED" w:rsidP="00885BED">
            <w:pPr>
              <w:jc w:val="center"/>
            </w:pPr>
            <w:r w:rsidRPr="007C61C1">
              <w:rPr>
                <w:color w:val="000000"/>
              </w:rPr>
              <w:t>332,88</w:t>
            </w:r>
          </w:p>
        </w:tc>
      </w:tr>
      <w:tr w:rsidR="00885BED" w:rsidRPr="007C61C1" w:rsidTr="00885BED">
        <w:tc>
          <w:tcPr>
            <w:tcW w:w="2376" w:type="dxa"/>
            <w:vAlign w:val="center"/>
          </w:tcPr>
          <w:p w:rsidR="00885BED" w:rsidRPr="007C61C1" w:rsidRDefault="00885BED" w:rsidP="00885BED">
            <w:pPr>
              <w:jc w:val="center"/>
            </w:pPr>
            <w:r w:rsidRPr="007C61C1">
              <w:t>ул.Рабочая номера домов 14,12,23,8,2,19,17,3,4,5,6,7,8,9,10,11,13,15,16,18,19</w:t>
            </w:r>
          </w:p>
        </w:tc>
        <w:tc>
          <w:tcPr>
            <w:tcW w:w="1276" w:type="dxa"/>
            <w:vAlign w:val="center"/>
          </w:tcPr>
          <w:p w:rsidR="00885BED" w:rsidRPr="007C61C1" w:rsidRDefault="00885BED" w:rsidP="00885BED">
            <w:pPr>
              <w:jc w:val="center"/>
            </w:pPr>
            <w:r w:rsidRPr="007C61C1">
              <w:t>1920</w:t>
            </w:r>
          </w:p>
        </w:tc>
        <w:tc>
          <w:tcPr>
            <w:tcW w:w="1015" w:type="dxa"/>
            <w:vAlign w:val="center"/>
          </w:tcPr>
          <w:p w:rsidR="00885BED" w:rsidRPr="007C61C1" w:rsidRDefault="00885BED" w:rsidP="00885BED">
            <w:pPr>
              <w:jc w:val="center"/>
            </w:pPr>
            <w:r w:rsidRPr="007C61C1">
              <w:rPr>
                <w:color w:val="000000"/>
              </w:rPr>
              <w:t>0,1232</w:t>
            </w:r>
          </w:p>
        </w:tc>
        <w:tc>
          <w:tcPr>
            <w:tcW w:w="1016" w:type="dxa"/>
            <w:vAlign w:val="center"/>
          </w:tcPr>
          <w:p w:rsidR="00885BED" w:rsidRPr="007C61C1" w:rsidRDefault="00885BED" w:rsidP="00885BED">
            <w:pPr>
              <w:jc w:val="center"/>
            </w:pPr>
            <w:r w:rsidRPr="007C61C1">
              <w:rPr>
                <w:color w:val="000000"/>
              </w:rPr>
              <w:t>0,0217</w:t>
            </w:r>
          </w:p>
        </w:tc>
        <w:tc>
          <w:tcPr>
            <w:tcW w:w="1016" w:type="dxa"/>
            <w:vAlign w:val="center"/>
          </w:tcPr>
          <w:p w:rsidR="00885BED" w:rsidRPr="007C61C1" w:rsidRDefault="00885BED" w:rsidP="00885BED">
            <w:pPr>
              <w:jc w:val="center"/>
            </w:pPr>
            <w:r w:rsidRPr="007C61C1">
              <w:rPr>
                <w:color w:val="000000"/>
              </w:rPr>
              <w:t>0,1449</w:t>
            </w:r>
          </w:p>
        </w:tc>
        <w:tc>
          <w:tcPr>
            <w:tcW w:w="1016" w:type="dxa"/>
            <w:vAlign w:val="center"/>
          </w:tcPr>
          <w:p w:rsidR="00885BED" w:rsidRPr="007C61C1" w:rsidRDefault="00885BED" w:rsidP="00885BED">
            <w:pPr>
              <w:jc w:val="center"/>
            </w:pPr>
            <w:r w:rsidRPr="007C61C1">
              <w:rPr>
                <w:color w:val="000000"/>
              </w:rPr>
              <w:t>333,05</w:t>
            </w:r>
          </w:p>
        </w:tc>
        <w:tc>
          <w:tcPr>
            <w:tcW w:w="1016" w:type="dxa"/>
            <w:vAlign w:val="center"/>
          </w:tcPr>
          <w:p w:rsidR="00885BED" w:rsidRPr="007C61C1" w:rsidRDefault="00885BED" w:rsidP="00885BED">
            <w:pPr>
              <w:jc w:val="center"/>
            </w:pPr>
            <w:r w:rsidRPr="007C61C1">
              <w:rPr>
                <w:color w:val="000000"/>
              </w:rPr>
              <w:t>14,91</w:t>
            </w:r>
          </w:p>
        </w:tc>
        <w:tc>
          <w:tcPr>
            <w:tcW w:w="1016" w:type="dxa"/>
            <w:vAlign w:val="center"/>
          </w:tcPr>
          <w:p w:rsidR="00885BED" w:rsidRPr="007C61C1" w:rsidRDefault="00885BED" w:rsidP="00885BED">
            <w:pPr>
              <w:jc w:val="center"/>
            </w:pPr>
            <w:r w:rsidRPr="007C61C1">
              <w:rPr>
                <w:color w:val="000000"/>
              </w:rPr>
              <w:t>347,95</w:t>
            </w:r>
          </w:p>
        </w:tc>
      </w:tr>
      <w:tr w:rsidR="00885BED" w:rsidRPr="007C61C1" w:rsidTr="00885BED">
        <w:tc>
          <w:tcPr>
            <w:tcW w:w="2376" w:type="dxa"/>
            <w:vAlign w:val="center"/>
          </w:tcPr>
          <w:p w:rsidR="00885BED" w:rsidRPr="007C61C1" w:rsidRDefault="00885BED" w:rsidP="00885BED">
            <w:pPr>
              <w:jc w:val="center"/>
            </w:pPr>
            <w:r w:rsidRPr="007C61C1">
              <w:t>ул.Сидоренко- 1,2,4,5,6,7,8, 9</w:t>
            </w:r>
          </w:p>
        </w:tc>
        <w:tc>
          <w:tcPr>
            <w:tcW w:w="1276" w:type="dxa"/>
            <w:vAlign w:val="center"/>
          </w:tcPr>
          <w:p w:rsidR="00885BED" w:rsidRPr="007C61C1" w:rsidRDefault="00885BED" w:rsidP="00885BED">
            <w:pPr>
              <w:jc w:val="center"/>
            </w:pPr>
            <w:r w:rsidRPr="007C61C1">
              <w:t>980</w:t>
            </w:r>
          </w:p>
        </w:tc>
        <w:tc>
          <w:tcPr>
            <w:tcW w:w="1015" w:type="dxa"/>
            <w:vAlign w:val="center"/>
          </w:tcPr>
          <w:p w:rsidR="00885BED" w:rsidRPr="007C61C1" w:rsidRDefault="00885BED" w:rsidP="00885BED">
            <w:pPr>
              <w:jc w:val="center"/>
            </w:pPr>
            <w:r w:rsidRPr="007C61C1">
              <w:rPr>
                <w:color w:val="000000"/>
              </w:rPr>
              <w:t>0,0629</w:t>
            </w:r>
          </w:p>
        </w:tc>
        <w:tc>
          <w:tcPr>
            <w:tcW w:w="1016" w:type="dxa"/>
            <w:vAlign w:val="center"/>
          </w:tcPr>
          <w:p w:rsidR="00885BED" w:rsidRPr="007C61C1" w:rsidRDefault="00885BED" w:rsidP="00885BED">
            <w:pPr>
              <w:jc w:val="center"/>
            </w:pPr>
            <w:r w:rsidRPr="007C61C1">
              <w:rPr>
                <w:color w:val="000000"/>
              </w:rPr>
              <w:t>0,0111</w:t>
            </w:r>
          </w:p>
        </w:tc>
        <w:tc>
          <w:tcPr>
            <w:tcW w:w="1016" w:type="dxa"/>
            <w:vAlign w:val="center"/>
          </w:tcPr>
          <w:p w:rsidR="00885BED" w:rsidRPr="007C61C1" w:rsidRDefault="00885BED" w:rsidP="00885BED">
            <w:pPr>
              <w:jc w:val="center"/>
            </w:pPr>
            <w:r w:rsidRPr="007C61C1">
              <w:rPr>
                <w:color w:val="000000"/>
              </w:rPr>
              <w:t>0,0740</w:t>
            </w:r>
          </w:p>
        </w:tc>
        <w:tc>
          <w:tcPr>
            <w:tcW w:w="1016" w:type="dxa"/>
            <w:vAlign w:val="center"/>
          </w:tcPr>
          <w:p w:rsidR="00885BED" w:rsidRPr="007C61C1" w:rsidRDefault="00885BED" w:rsidP="00885BED">
            <w:pPr>
              <w:jc w:val="center"/>
            </w:pPr>
            <w:r w:rsidRPr="007C61C1">
              <w:rPr>
                <w:color w:val="000000"/>
              </w:rPr>
              <w:t>169,99</w:t>
            </w:r>
          </w:p>
        </w:tc>
        <w:tc>
          <w:tcPr>
            <w:tcW w:w="1016" w:type="dxa"/>
            <w:vAlign w:val="center"/>
          </w:tcPr>
          <w:p w:rsidR="00885BED" w:rsidRPr="007C61C1" w:rsidRDefault="00885BED" w:rsidP="00885BED">
            <w:pPr>
              <w:jc w:val="center"/>
            </w:pPr>
            <w:r w:rsidRPr="007C61C1">
              <w:rPr>
                <w:color w:val="000000"/>
              </w:rPr>
              <w:t>7,61</w:t>
            </w:r>
          </w:p>
        </w:tc>
        <w:tc>
          <w:tcPr>
            <w:tcW w:w="1016" w:type="dxa"/>
            <w:vAlign w:val="center"/>
          </w:tcPr>
          <w:p w:rsidR="00885BED" w:rsidRPr="007C61C1" w:rsidRDefault="00885BED" w:rsidP="00885BED">
            <w:pPr>
              <w:jc w:val="center"/>
            </w:pPr>
            <w:r w:rsidRPr="007C61C1">
              <w:rPr>
                <w:color w:val="000000"/>
              </w:rPr>
              <w:t>177,60</w:t>
            </w:r>
          </w:p>
        </w:tc>
      </w:tr>
      <w:tr w:rsidR="00885BED" w:rsidRPr="007C61C1" w:rsidTr="00885BED">
        <w:tc>
          <w:tcPr>
            <w:tcW w:w="3652" w:type="dxa"/>
            <w:gridSpan w:val="2"/>
            <w:vAlign w:val="center"/>
          </w:tcPr>
          <w:p w:rsidR="00885BED" w:rsidRPr="007C61C1" w:rsidRDefault="00885BED" w:rsidP="00885BED">
            <w:pPr>
              <w:jc w:val="center"/>
              <w:rPr>
                <w:b/>
              </w:rPr>
            </w:pPr>
            <w:r w:rsidRPr="007C61C1">
              <w:rPr>
                <w:b/>
              </w:rPr>
              <w:t>Итого по с. Вершинино</w:t>
            </w:r>
          </w:p>
        </w:tc>
        <w:tc>
          <w:tcPr>
            <w:tcW w:w="1015" w:type="dxa"/>
            <w:vAlign w:val="center"/>
          </w:tcPr>
          <w:p w:rsidR="00885BED" w:rsidRPr="007C61C1" w:rsidRDefault="00885BED" w:rsidP="00885BED">
            <w:pPr>
              <w:jc w:val="center"/>
            </w:pPr>
            <w:r w:rsidRPr="007C61C1">
              <w:rPr>
                <w:color w:val="000000"/>
              </w:rPr>
              <w:t>0,3500</w:t>
            </w:r>
          </w:p>
        </w:tc>
        <w:tc>
          <w:tcPr>
            <w:tcW w:w="1016" w:type="dxa"/>
            <w:vAlign w:val="center"/>
          </w:tcPr>
          <w:p w:rsidR="00885BED" w:rsidRPr="007C61C1" w:rsidRDefault="00885BED" w:rsidP="00885BED">
            <w:pPr>
              <w:jc w:val="center"/>
            </w:pPr>
            <w:r w:rsidRPr="007C61C1">
              <w:rPr>
                <w:color w:val="000000"/>
              </w:rPr>
              <w:t>0,0618</w:t>
            </w:r>
          </w:p>
        </w:tc>
        <w:tc>
          <w:tcPr>
            <w:tcW w:w="1016" w:type="dxa"/>
            <w:vAlign w:val="center"/>
          </w:tcPr>
          <w:p w:rsidR="00885BED" w:rsidRPr="007C61C1" w:rsidRDefault="00885BED" w:rsidP="00885BED">
            <w:pPr>
              <w:jc w:val="center"/>
            </w:pPr>
            <w:r w:rsidRPr="007C61C1">
              <w:rPr>
                <w:color w:val="000000"/>
              </w:rPr>
              <w:t>0,4118</w:t>
            </w:r>
          </w:p>
        </w:tc>
        <w:tc>
          <w:tcPr>
            <w:tcW w:w="1016" w:type="dxa"/>
            <w:vAlign w:val="center"/>
          </w:tcPr>
          <w:p w:rsidR="00885BED" w:rsidRPr="007C61C1" w:rsidRDefault="00885BED" w:rsidP="00885BED">
            <w:pPr>
              <w:jc w:val="center"/>
            </w:pPr>
            <w:r w:rsidRPr="007C61C1">
              <w:rPr>
                <w:color w:val="000000"/>
              </w:rPr>
              <w:t>946,20</w:t>
            </w:r>
          </w:p>
        </w:tc>
        <w:tc>
          <w:tcPr>
            <w:tcW w:w="1016" w:type="dxa"/>
            <w:vAlign w:val="center"/>
          </w:tcPr>
          <w:p w:rsidR="00885BED" w:rsidRPr="007C61C1" w:rsidRDefault="00885BED" w:rsidP="00885BED">
            <w:pPr>
              <w:jc w:val="center"/>
            </w:pPr>
            <w:r w:rsidRPr="007C61C1">
              <w:rPr>
                <w:color w:val="000000"/>
              </w:rPr>
              <w:t>42,35</w:t>
            </w:r>
          </w:p>
        </w:tc>
        <w:tc>
          <w:tcPr>
            <w:tcW w:w="1016" w:type="dxa"/>
            <w:vAlign w:val="center"/>
          </w:tcPr>
          <w:p w:rsidR="00885BED" w:rsidRPr="007C61C1" w:rsidRDefault="00885BED" w:rsidP="00885BED">
            <w:pPr>
              <w:jc w:val="center"/>
            </w:pPr>
            <w:r w:rsidRPr="007C61C1">
              <w:rPr>
                <w:color w:val="000000"/>
              </w:rPr>
              <w:t>988,55</w:t>
            </w:r>
          </w:p>
        </w:tc>
      </w:tr>
      <w:tr w:rsidR="00885BED" w:rsidRPr="007C61C1" w:rsidTr="00885BED">
        <w:tc>
          <w:tcPr>
            <w:tcW w:w="2376" w:type="dxa"/>
            <w:vAlign w:val="center"/>
          </w:tcPr>
          <w:p w:rsidR="00885BED" w:rsidRPr="007C61C1" w:rsidRDefault="00885BED" w:rsidP="00885BED">
            <w:pPr>
              <w:jc w:val="center"/>
              <w:rPr>
                <w:b/>
              </w:rPr>
            </w:pPr>
            <w:r w:rsidRPr="007C61C1">
              <w:rPr>
                <w:b/>
              </w:rPr>
              <w:t>с. Батурино</w:t>
            </w:r>
          </w:p>
        </w:tc>
        <w:tc>
          <w:tcPr>
            <w:tcW w:w="1276" w:type="dxa"/>
            <w:vAlign w:val="center"/>
          </w:tcPr>
          <w:p w:rsidR="00885BED" w:rsidRPr="007C61C1" w:rsidRDefault="00885BED" w:rsidP="00885BED">
            <w:pPr>
              <w:jc w:val="center"/>
            </w:pPr>
          </w:p>
        </w:tc>
        <w:tc>
          <w:tcPr>
            <w:tcW w:w="1015"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c>
          <w:tcPr>
            <w:tcW w:w="1016" w:type="dxa"/>
            <w:vAlign w:val="center"/>
          </w:tcPr>
          <w:p w:rsidR="00885BED" w:rsidRPr="007C61C1" w:rsidRDefault="00885BED" w:rsidP="00885BED">
            <w:pPr>
              <w:jc w:val="center"/>
            </w:pPr>
          </w:p>
        </w:tc>
      </w:tr>
      <w:tr w:rsidR="00885BED" w:rsidRPr="007C61C1" w:rsidTr="00885BED">
        <w:tc>
          <w:tcPr>
            <w:tcW w:w="2376" w:type="dxa"/>
            <w:vAlign w:val="center"/>
          </w:tcPr>
          <w:p w:rsidR="00885BED" w:rsidRPr="007C61C1" w:rsidRDefault="00885BED" w:rsidP="00885BED">
            <w:pPr>
              <w:jc w:val="center"/>
            </w:pPr>
            <w:r w:rsidRPr="007C61C1">
              <w:t>ул.Пролетарская дома 13,15,17,19,21,23,25,3,31,39,80,9,11,17,19,21,23,25,27,3,39,41,43,45,5,7,8,9</w:t>
            </w:r>
          </w:p>
        </w:tc>
        <w:tc>
          <w:tcPr>
            <w:tcW w:w="1276" w:type="dxa"/>
            <w:vAlign w:val="center"/>
          </w:tcPr>
          <w:p w:rsidR="00885BED" w:rsidRPr="007C61C1" w:rsidRDefault="00885BED" w:rsidP="00885BED">
            <w:pPr>
              <w:jc w:val="center"/>
            </w:pPr>
            <w:r w:rsidRPr="007C61C1">
              <w:t>2400</w:t>
            </w:r>
          </w:p>
        </w:tc>
        <w:tc>
          <w:tcPr>
            <w:tcW w:w="1015" w:type="dxa"/>
            <w:vAlign w:val="center"/>
          </w:tcPr>
          <w:p w:rsidR="00885BED" w:rsidRPr="007C61C1" w:rsidRDefault="00885BED" w:rsidP="00885BED">
            <w:pPr>
              <w:jc w:val="center"/>
            </w:pPr>
            <w:r w:rsidRPr="007C61C1">
              <w:rPr>
                <w:color w:val="000000"/>
              </w:rPr>
              <w:t>0,1540</w:t>
            </w:r>
          </w:p>
        </w:tc>
        <w:tc>
          <w:tcPr>
            <w:tcW w:w="1016" w:type="dxa"/>
            <w:vAlign w:val="center"/>
          </w:tcPr>
          <w:p w:rsidR="00885BED" w:rsidRPr="007C61C1" w:rsidRDefault="00885BED" w:rsidP="00885BED">
            <w:pPr>
              <w:jc w:val="center"/>
            </w:pPr>
            <w:r w:rsidRPr="007C61C1">
              <w:rPr>
                <w:color w:val="000000"/>
              </w:rPr>
              <w:t>0,0272</w:t>
            </w:r>
          </w:p>
        </w:tc>
        <w:tc>
          <w:tcPr>
            <w:tcW w:w="1016" w:type="dxa"/>
            <w:vAlign w:val="center"/>
          </w:tcPr>
          <w:p w:rsidR="00885BED" w:rsidRPr="007C61C1" w:rsidRDefault="00885BED" w:rsidP="00885BED">
            <w:pPr>
              <w:jc w:val="center"/>
            </w:pPr>
            <w:r w:rsidRPr="007C61C1">
              <w:rPr>
                <w:color w:val="000000"/>
              </w:rPr>
              <w:t>0,1812</w:t>
            </w:r>
          </w:p>
        </w:tc>
        <w:tc>
          <w:tcPr>
            <w:tcW w:w="1016" w:type="dxa"/>
            <w:vAlign w:val="center"/>
          </w:tcPr>
          <w:p w:rsidR="00885BED" w:rsidRPr="007C61C1" w:rsidRDefault="00885BED" w:rsidP="00885BED">
            <w:pPr>
              <w:jc w:val="center"/>
            </w:pPr>
            <w:r w:rsidRPr="007C61C1">
              <w:rPr>
                <w:color w:val="000000"/>
              </w:rPr>
              <w:t>489,77</w:t>
            </w:r>
          </w:p>
        </w:tc>
        <w:tc>
          <w:tcPr>
            <w:tcW w:w="1016" w:type="dxa"/>
            <w:vAlign w:val="center"/>
          </w:tcPr>
          <w:p w:rsidR="00885BED" w:rsidRPr="007C61C1" w:rsidRDefault="00885BED" w:rsidP="00885BED">
            <w:pPr>
              <w:jc w:val="center"/>
            </w:pPr>
            <w:r w:rsidRPr="007C61C1">
              <w:rPr>
                <w:color w:val="000000"/>
              </w:rPr>
              <w:t>18,64</w:t>
            </w:r>
          </w:p>
        </w:tc>
        <w:tc>
          <w:tcPr>
            <w:tcW w:w="1016" w:type="dxa"/>
            <w:vAlign w:val="center"/>
          </w:tcPr>
          <w:p w:rsidR="00885BED" w:rsidRPr="007C61C1" w:rsidRDefault="00885BED" w:rsidP="00885BED">
            <w:pPr>
              <w:jc w:val="center"/>
            </w:pPr>
            <w:r w:rsidRPr="007C61C1">
              <w:rPr>
                <w:color w:val="000000"/>
              </w:rPr>
              <w:t>508,41</w:t>
            </w:r>
          </w:p>
        </w:tc>
      </w:tr>
      <w:tr w:rsidR="00885BED" w:rsidRPr="007C61C1" w:rsidTr="00885BED">
        <w:tc>
          <w:tcPr>
            <w:tcW w:w="2376" w:type="dxa"/>
            <w:vAlign w:val="center"/>
          </w:tcPr>
          <w:p w:rsidR="00885BED" w:rsidRPr="007C61C1" w:rsidRDefault="00885BED" w:rsidP="00885BED">
            <w:pPr>
              <w:jc w:val="center"/>
            </w:pPr>
            <w:r w:rsidRPr="007C61C1">
              <w:t>ул.Гагарина 10,11,12,19,20,2,35,1,10,11,12,13,14,15,16,17,18,2,20,3,35,4,5,6,7,8,9</w:t>
            </w:r>
          </w:p>
        </w:tc>
        <w:tc>
          <w:tcPr>
            <w:tcW w:w="1276" w:type="dxa"/>
            <w:vAlign w:val="center"/>
          </w:tcPr>
          <w:p w:rsidR="00885BED" w:rsidRPr="007C61C1" w:rsidRDefault="00885BED" w:rsidP="00885BED">
            <w:pPr>
              <w:jc w:val="center"/>
            </w:pPr>
            <w:r w:rsidRPr="007C61C1">
              <w:t>2739,1</w:t>
            </w:r>
          </w:p>
        </w:tc>
        <w:tc>
          <w:tcPr>
            <w:tcW w:w="1015" w:type="dxa"/>
            <w:vAlign w:val="center"/>
          </w:tcPr>
          <w:p w:rsidR="00885BED" w:rsidRPr="007C61C1" w:rsidRDefault="00885BED" w:rsidP="00885BED">
            <w:pPr>
              <w:jc w:val="center"/>
              <w:rPr>
                <w:bCs/>
                <w:color w:val="000000"/>
              </w:rPr>
            </w:pPr>
            <w:r w:rsidRPr="007C61C1">
              <w:rPr>
                <w:bCs/>
                <w:color w:val="000000"/>
              </w:rPr>
              <w:t>0,1758</w:t>
            </w:r>
          </w:p>
        </w:tc>
        <w:tc>
          <w:tcPr>
            <w:tcW w:w="1016" w:type="dxa"/>
            <w:vAlign w:val="center"/>
          </w:tcPr>
          <w:p w:rsidR="00885BED" w:rsidRPr="007C61C1" w:rsidRDefault="00885BED" w:rsidP="00885BED">
            <w:pPr>
              <w:jc w:val="center"/>
              <w:rPr>
                <w:bCs/>
                <w:color w:val="000000"/>
              </w:rPr>
            </w:pPr>
            <w:r w:rsidRPr="007C61C1">
              <w:rPr>
                <w:bCs/>
                <w:color w:val="000000"/>
              </w:rPr>
              <w:t>0,0310</w:t>
            </w:r>
          </w:p>
        </w:tc>
        <w:tc>
          <w:tcPr>
            <w:tcW w:w="1016" w:type="dxa"/>
            <w:vAlign w:val="center"/>
          </w:tcPr>
          <w:p w:rsidR="00885BED" w:rsidRPr="007C61C1" w:rsidRDefault="00885BED" w:rsidP="00885BED">
            <w:pPr>
              <w:jc w:val="center"/>
              <w:rPr>
                <w:bCs/>
                <w:iCs/>
                <w:color w:val="000000"/>
              </w:rPr>
            </w:pPr>
            <w:r w:rsidRPr="007C61C1">
              <w:rPr>
                <w:color w:val="000000"/>
              </w:rPr>
              <w:t>0,2068</w:t>
            </w:r>
          </w:p>
        </w:tc>
        <w:tc>
          <w:tcPr>
            <w:tcW w:w="1016" w:type="dxa"/>
            <w:vAlign w:val="center"/>
          </w:tcPr>
          <w:p w:rsidR="00885BED" w:rsidRPr="007C61C1" w:rsidRDefault="00885BED" w:rsidP="00885BED">
            <w:pPr>
              <w:jc w:val="center"/>
              <w:rPr>
                <w:color w:val="000000"/>
              </w:rPr>
            </w:pPr>
            <w:r w:rsidRPr="007C61C1">
              <w:rPr>
                <w:color w:val="000000"/>
              </w:rPr>
              <w:t>558,97</w:t>
            </w:r>
          </w:p>
        </w:tc>
        <w:tc>
          <w:tcPr>
            <w:tcW w:w="1016" w:type="dxa"/>
            <w:vAlign w:val="center"/>
          </w:tcPr>
          <w:p w:rsidR="00885BED" w:rsidRPr="007C61C1" w:rsidRDefault="00885BED" w:rsidP="00885BED">
            <w:pPr>
              <w:jc w:val="center"/>
              <w:rPr>
                <w:bCs/>
                <w:iCs/>
                <w:color w:val="000000"/>
              </w:rPr>
            </w:pPr>
            <w:r w:rsidRPr="007C61C1">
              <w:rPr>
                <w:color w:val="000000"/>
              </w:rPr>
              <w:t>21,27</w:t>
            </w:r>
          </w:p>
        </w:tc>
        <w:tc>
          <w:tcPr>
            <w:tcW w:w="1016" w:type="dxa"/>
            <w:vAlign w:val="center"/>
          </w:tcPr>
          <w:p w:rsidR="00885BED" w:rsidRPr="007C61C1" w:rsidRDefault="00885BED" w:rsidP="00885BED">
            <w:pPr>
              <w:jc w:val="center"/>
              <w:rPr>
                <w:bCs/>
                <w:iCs/>
                <w:color w:val="000000"/>
              </w:rPr>
            </w:pPr>
            <w:r w:rsidRPr="007C61C1">
              <w:rPr>
                <w:color w:val="000000"/>
              </w:rPr>
              <w:t>580,24</w:t>
            </w:r>
          </w:p>
        </w:tc>
      </w:tr>
      <w:tr w:rsidR="00885BED" w:rsidRPr="007C61C1" w:rsidTr="00885BED">
        <w:tc>
          <w:tcPr>
            <w:tcW w:w="2376" w:type="dxa"/>
            <w:vAlign w:val="center"/>
          </w:tcPr>
          <w:p w:rsidR="00885BED" w:rsidRPr="007C61C1" w:rsidRDefault="00885BED" w:rsidP="00885BED">
            <w:pPr>
              <w:jc w:val="center"/>
            </w:pPr>
            <w:r w:rsidRPr="007C61C1">
              <w:t>ул.Совхозная, 15,16,19,20,21,26,28,32,38,41а,42,43,45,51в,51а,7,9,1,10,11,12,13,14,17,2,23,26,27,28,,3,30,31,31а,33,34,39,4,40</w:t>
            </w:r>
          </w:p>
        </w:tc>
        <w:tc>
          <w:tcPr>
            <w:tcW w:w="1276" w:type="dxa"/>
            <w:vAlign w:val="center"/>
          </w:tcPr>
          <w:p w:rsidR="00885BED" w:rsidRPr="007C61C1" w:rsidRDefault="00885BED" w:rsidP="00885BED">
            <w:pPr>
              <w:jc w:val="center"/>
            </w:pPr>
            <w:r w:rsidRPr="007C61C1">
              <w:t>3905,0</w:t>
            </w:r>
          </w:p>
        </w:tc>
        <w:tc>
          <w:tcPr>
            <w:tcW w:w="1015" w:type="dxa"/>
            <w:vAlign w:val="center"/>
          </w:tcPr>
          <w:p w:rsidR="00885BED" w:rsidRPr="007C61C1" w:rsidRDefault="00885BED" w:rsidP="00885BED">
            <w:pPr>
              <w:jc w:val="center"/>
              <w:rPr>
                <w:bCs/>
                <w:color w:val="000000"/>
              </w:rPr>
            </w:pPr>
            <w:r w:rsidRPr="007C61C1">
              <w:rPr>
                <w:bCs/>
                <w:color w:val="000000"/>
              </w:rPr>
              <w:t>0,2506</w:t>
            </w:r>
          </w:p>
        </w:tc>
        <w:tc>
          <w:tcPr>
            <w:tcW w:w="1016" w:type="dxa"/>
            <w:vAlign w:val="center"/>
          </w:tcPr>
          <w:p w:rsidR="00885BED" w:rsidRPr="007C61C1" w:rsidRDefault="00885BED" w:rsidP="00885BED">
            <w:pPr>
              <w:jc w:val="center"/>
              <w:rPr>
                <w:bCs/>
                <w:color w:val="000000"/>
              </w:rPr>
            </w:pPr>
            <w:r w:rsidRPr="007C61C1">
              <w:rPr>
                <w:bCs/>
                <w:color w:val="000000"/>
              </w:rPr>
              <w:t>0,0442</w:t>
            </w:r>
          </w:p>
        </w:tc>
        <w:tc>
          <w:tcPr>
            <w:tcW w:w="1016" w:type="dxa"/>
            <w:vAlign w:val="center"/>
          </w:tcPr>
          <w:p w:rsidR="00885BED" w:rsidRPr="007C61C1" w:rsidRDefault="00885BED" w:rsidP="00885BED">
            <w:pPr>
              <w:jc w:val="center"/>
              <w:rPr>
                <w:bCs/>
                <w:iCs/>
                <w:color w:val="000000"/>
              </w:rPr>
            </w:pPr>
            <w:r w:rsidRPr="007C61C1">
              <w:rPr>
                <w:color w:val="000000"/>
              </w:rPr>
              <w:t>0,2948</w:t>
            </w:r>
          </w:p>
        </w:tc>
        <w:tc>
          <w:tcPr>
            <w:tcW w:w="1016" w:type="dxa"/>
            <w:vAlign w:val="center"/>
          </w:tcPr>
          <w:p w:rsidR="00885BED" w:rsidRPr="007C61C1" w:rsidRDefault="00885BED" w:rsidP="00885BED">
            <w:pPr>
              <w:jc w:val="center"/>
              <w:rPr>
                <w:color w:val="000000"/>
              </w:rPr>
            </w:pPr>
            <w:r w:rsidRPr="007C61C1">
              <w:rPr>
                <w:color w:val="000000"/>
              </w:rPr>
              <w:t>796,90</w:t>
            </w:r>
          </w:p>
        </w:tc>
        <w:tc>
          <w:tcPr>
            <w:tcW w:w="1016" w:type="dxa"/>
            <w:vAlign w:val="center"/>
          </w:tcPr>
          <w:p w:rsidR="00885BED" w:rsidRPr="007C61C1" w:rsidRDefault="00885BED" w:rsidP="00885BED">
            <w:pPr>
              <w:jc w:val="center"/>
              <w:rPr>
                <w:bCs/>
                <w:iCs/>
                <w:color w:val="000000"/>
              </w:rPr>
            </w:pPr>
            <w:r w:rsidRPr="007C61C1">
              <w:rPr>
                <w:color w:val="000000"/>
              </w:rPr>
              <w:t>30,32</w:t>
            </w:r>
          </w:p>
        </w:tc>
        <w:tc>
          <w:tcPr>
            <w:tcW w:w="1016" w:type="dxa"/>
            <w:vAlign w:val="center"/>
          </w:tcPr>
          <w:p w:rsidR="00885BED" w:rsidRPr="007C61C1" w:rsidRDefault="00885BED" w:rsidP="00885BED">
            <w:pPr>
              <w:jc w:val="center"/>
              <w:rPr>
                <w:bCs/>
                <w:iCs/>
                <w:color w:val="000000"/>
              </w:rPr>
            </w:pPr>
            <w:r w:rsidRPr="007C61C1">
              <w:rPr>
                <w:color w:val="000000"/>
              </w:rPr>
              <w:t>827,22</w:t>
            </w:r>
          </w:p>
        </w:tc>
      </w:tr>
      <w:tr w:rsidR="00885BED" w:rsidRPr="007C61C1" w:rsidTr="00885BED">
        <w:tc>
          <w:tcPr>
            <w:tcW w:w="2376" w:type="dxa"/>
            <w:vAlign w:val="center"/>
          </w:tcPr>
          <w:p w:rsidR="00885BED" w:rsidRPr="007C61C1" w:rsidRDefault="00885BED" w:rsidP="00885BED">
            <w:pPr>
              <w:jc w:val="center"/>
            </w:pPr>
            <w:r w:rsidRPr="007C61C1">
              <w:t>ул.Совхозная, 45а,46,46а,48,49,5,50, 52,53,6,8,32</w:t>
            </w:r>
          </w:p>
        </w:tc>
        <w:tc>
          <w:tcPr>
            <w:tcW w:w="1276" w:type="dxa"/>
            <w:vAlign w:val="center"/>
          </w:tcPr>
          <w:p w:rsidR="00885BED" w:rsidRPr="007C61C1" w:rsidRDefault="00885BED" w:rsidP="00885BED">
            <w:pPr>
              <w:jc w:val="center"/>
            </w:pPr>
            <w:r w:rsidRPr="007C61C1">
              <w:t>480,0</w:t>
            </w:r>
          </w:p>
        </w:tc>
        <w:tc>
          <w:tcPr>
            <w:tcW w:w="1015" w:type="dxa"/>
            <w:vAlign w:val="center"/>
          </w:tcPr>
          <w:p w:rsidR="00885BED" w:rsidRPr="007C61C1" w:rsidRDefault="00885BED" w:rsidP="00885BED">
            <w:pPr>
              <w:jc w:val="center"/>
              <w:rPr>
                <w:bCs/>
                <w:color w:val="000000"/>
              </w:rPr>
            </w:pPr>
            <w:r w:rsidRPr="007C61C1">
              <w:rPr>
                <w:bCs/>
                <w:color w:val="000000"/>
              </w:rPr>
              <w:t>0,0308</w:t>
            </w:r>
          </w:p>
        </w:tc>
        <w:tc>
          <w:tcPr>
            <w:tcW w:w="1016" w:type="dxa"/>
            <w:vAlign w:val="center"/>
          </w:tcPr>
          <w:p w:rsidR="00885BED" w:rsidRPr="007C61C1" w:rsidRDefault="00885BED" w:rsidP="00885BED">
            <w:pPr>
              <w:jc w:val="center"/>
              <w:rPr>
                <w:bCs/>
                <w:color w:val="000000"/>
              </w:rPr>
            </w:pPr>
            <w:r w:rsidRPr="007C61C1">
              <w:rPr>
                <w:bCs/>
                <w:color w:val="000000"/>
              </w:rPr>
              <w:t>0,0054</w:t>
            </w:r>
          </w:p>
        </w:tc>
        <w:tc>
          <w:tcPr>
            <w:tcW w:w="1016" w:type="dxa"/>
            <w:vAlign w:val="center"/>
          </w:tcPr>
          <w:p w:rsidR="00885BED" w:rsidRPr="007C61C1" w:rsidRDefault="00885BED" w:rsidP="00885BED">
            <w:pPr>
              <w:jc w:val="center"/>
              <w:rPr>
                <w:bCs/>
                <w:iCs/>
                <w:color w:val="000000"/>
              </w:rPr>
            </w:pPr>
            <w:r w:rsidRPr="007C61C1">
              <w:rPr>
                <w:color w:val="000000"/>
              </w:rPr>
              <w:t>0,0362</w:t>
            </w:r>
          </w:p>
        </w:tc>
        <w:tc>
          <w:tcPr>
            <w:tcW w:w="1016" w:type="dxa"/>
            <w:vAlign w:val="center"/>
          </w:tcPr>
          <w:p w:rsidR="00885BED" w:rsidRPr="007C61C1" w:rsidRDefault="00885BED" w:rsidP="00885BED">
            <w:pPr>
              <w:jc w:val="center"/>
              <w:rPr>
                <w:color w:val="000000"/>
              </w:rPr>
            </w:pPr>
            <w:r w:rsidRPr="007C61C1">
              <w:rPr>
                <w:color w:val="000000"/>
              </w:rPr>
              <w:t>97,95</w:t>
            </w:r>
          </w:p>
        </w:tc>
        <w:tc>
          <w:tcPr>
            <w:tcW w:w="1016" w:type="dxa"/>
            <w:vAlign w:val="center"/>
          </w:tcPr>
          <w:p w:rsidR="00885BED" w:rsidRPr="007C61C1" w:rsidRDefault="00885BED" w:rsidP="00885BED">
            <w:pPr>
              <w:jc w:val="center"/>
              <w:rPr>
                <w:bCs/>
                <w:iCs/>
                <w:color w:val="000000"/>
              </w:rPr>
            </w:pPr>
            <w:r w:rsidRPr="007C61C1">
              <w:rPr>
                <w:color w:val="000000"/>
              </w:rPr>
              <w:t>3,73</w:t>
            </w:r>
          </w:p>
        </w:tc>
        <w:tc>
          <w:tcPr>
            <w:tcW w:w="1016" w:type="dxa"/>
            <w:vAlign w:val="center"/>
          </w:tcPr>
          <w:p w:rsidR="00885BED" w:rsidRPr="007C61C1" w:rsidRDefault="00885BED" w:rsidP="00885BED">
            <w:pPr>
              <w:jc w:val="center"/>
              <w:rPr>
                <w:bCs/>
                <w:iCs/>
                <w:color w:val="000000"/>
              </w:rPr>
            </w:pPr>
            <w:r w:rsidRPr="007C61C1">
              <w:rPr>
                <w:color w:val="000000"/>
              </w:rPr>
              <w:t>101,68</w:t>
            </w:r>
          </w:p>
        </w:tc>
      </w:tr>
      <w:tr w:rsidR="00885BED" w:rsidRPr="007C61C1" w:rsidTr="00885BED">
        <w:tc>
          <w:tcPr>
            <w:tcW w:w="2376" w:type="dxa"/>
            <w:vAlign w:val="center"/>
          </w:tcPr>
          <w:p w:rsidR="00885BED" w:rsidRPr="007C61C1" w:rsidRDefault="00885BED" w:rsidP="00885BED">
            <w:pPr>
              <w:jc w:val="center"/>
            </w:pPr>
            <w:r w:rsidRPr="007C61C1">
              <w:t>ул.Октябрьская, 1б,24,27,30,31,34,3в,6б,11,14,15,16,2,20,21,21а,22,26,28,3,3в,1б,33,36,38, 3а,4,42,44,46,5а,7,8,8а</w:t>
            </w:r>
          </w:p>
        </w:tc>
        <w:tc>
          <w:tcPr>
            <w:tcW w:w="1276" w:type="dxa"/>
            <w:vAlign w:val="center"/>
          </w:tcPr>
          <w:p w:rsidR="00885BED" w:rsidRPr="007C61C1" w:rsidRDefault="00885BED" w:rsidP="00885BED">
            <w:pPr>
              <w:jc w:val="center"/>
            </w:pPr>
            <w:r w:rsidRPr="007C61C1">
              <w:t>1901,0</w:t>
            </w:r>
          </w:p>
        </w:tc>
        <w:tc>
          <w:tcPr>
            <w:tcW w:w="1015" w:type="dxa"/>
            <w:vAlign w:val="center"/>
          </w:tcPr>
          <w:p w:rsidR="00885BED" w:rsidRPr="007C61C1" w:rsidRDefault="00885BED" w:rsidP="00885BED">
            <w:pPr>
              <w:jc w:val="center"/>
              <w:rPr>
                <w:bCs/>
                <w:color w:val="000000"/>
              </w:rPr>
            </w:pPr>
            <w:r w:rsidRPr="007C61C1">
              <w:rPr>
                <w:bCs/>
                <w:color w:val="000000"/>
              </w:rPr>
              <w:t>0,1220</w:t>
            </w:r>
          </w:p>
        </w:tc>
        <w:tc>
          <w:tcPr>
            <w:tcW w:w="1016" w:type="dxa"/>
            <w:vAlign w:val="center"/>
          </w:tcPr>
          <w:p w:rsidR="00885BED" w:rsidRPr="007C61C1" w:rsidRDefault="00885BED" w:rsidP="00885BED">
            <w:pPr>
              <w:jc w:val="center"/>
              <w:rPr>
                <w:bCs/>
                <w:color w:val="000000"/>
              </w:rPr>
            </w:pPr>
            <w:r w:rsidRPr="007C61C1">
              <w:rPr>
                <w:bCs/>
                <w:color w:val="000000"/>
              </w:rPr>
              <w:t>0,0215</w:t>
            </w:r>
          </w:p>
        </w:tc>
        <w:tc>
          <w:tcPr>
            <w:tcW w:w="1016" w:type="dxa"/>
            <w:vAlign w:val="center"/>
          </w:tcPr>
          <w:p w:rsidR="00885BED" w:rsidRPr="007C61C1" w:rsidRDefault="00885BED" w:rsidP="00885BED">
            <w:pPr>
              <w:jc w:val="center"/>
              <w:rPr>
                <w:bCs/>
                <w:iCs/>
                <w:color w:val="000000"/>
              </w:rPr>
            </w:pPr>
            <w:r w:rsidRPr="007C61C1">
              <w:rPr>
                <w:color w:val="000000"/>
              </w:rPr>
              <w:t>0,1435</w:t>
            </w:r>
          </w:p>
        </w:tc>
        <w:tc>
          <w:tcPr>
            <w:tcW w:w="1016" w:type="dxa"/>
            <w:vAlign w:val="center"/>
          </w:tcPr>
          <w:p w:rsidR="00885BED" w:rsidRPr="007C61C1" w:rsidRDefault="00885BED" w:rsidP="00885BED">
            <w:pPr>
              <w:jc w:val="center"/>
              <w:rPr>
                <w:color w:val="000000"/>
              </w:rPr>
            </w:pPr>
            <w:r w:rsidRPr="007C61C1">
              <w:rPr>
                <w:color w:val="000000"/>
              </w:rPr>
              <w:t>387,94</w:t>
            </w:r>
          </w:p>
        </w:tc>
        <w:tc>
          <w:tcPr>
            <w:tcW w:w="1016" w:type="dxa"/>
            <w:vAlign w:val="center"/>
          </w:tcPr>
          <w:p w:rsidR="00885BED" w:rsidRPr="007C61C1" w:rsidRDefault="00885BED" w:rsidP="00885BED">
            <w:pPr>
              <w:jc w:val="center"/>
              <w:rPr>
                <w:bCs/>
                <w:iCs/>
                <w:color w:val="000000"/>
              </w:rPr>
            </w:pPr>
            <w:r w:rsidRPr="007C61C1">
              <w:rPr>
                <w:color w:val="000000"/>
              </w:rPr>
              <w:t>14,76</w:t>
            </w:r>
          </w:p>
        </w:tc>
        <w:tc>
          <w:tcPr>
            <w:tcW w:w="1016" w:type="dxa"/>
            <w:vAlign w:val="center"/>
          </w:tcPr>
          <w:p w:rsidR="00885BED" w:rsidRPr="007C61C1" w:rsidRDefault="00885BED" w:rsidP="00885BED">
            <w:pPr>
              <w:jc w:val="center"/>
              <w:rPr>
                <w:bCs/>
                <w:iCs/>
                <w:color w:val="000000"/>
              </w:rPr>
            </w:pPr>
            <w:r w:rsidRPr="007C61C1">
              <w:rPr>
                <w:color w:val="000000"/>
              </w:rPr>
              <w:t>402,70</w:t>
            </w:r>
          </w:p>
        </w:tc>
      </w:tr>
      <w:tr w:rsidR="00885BED" w:rsidRPr="007C61C1" w:rsidTr="00885BED">
        <w:tc>
          <w:tcPr>
            <w:tcW w:w="2376" w:type="dxa"/>
            <w:vAlign w:val="center"/>
          </w:tcPr>
          <w:p w:rsidR="00885BED" w:rsidRPr="007C61C1" w:rsidRDefault="00885BED" w:rsidP="00885BED">
            <w:pPr>
              <w:jc w:val="center"/>
            </w:pPr>
            <w:r w:rsidRPr="007C61C1">
              <w:t>ул.Молодежная, 20,32,34,33,34,35,36,6,7,8,9</w:t>
            </w:r>
          </w:p>
        </w:tc>
        <w:tc>
          <w:tcPr>
            <w:tcW w:w="1276" w:type="dxa"/>
            <w:vAlign w:val="center"/>
          </w:tcPr>
          <w:p w:rsidR="00885BED" w:rsidRPr="007C61C1" w:rsidRDefault="00885BED" w:rsidP="00885BED">
            <w:pPr>
              <w:jc w:val="center"/>
            </w:pPr>
            <w:r w:rsidRPr="007C61C1">
              <w:t>936</w:t>
            </w:r>
          </w:p>
        </w:tc>
        <w:tc>
          <w:tcPr>
            <w:tcW w:w="1015" w:type="dxa"/>
            <w:vAlign w:val="center"/>
          </w:tcPr>
          <w:p w:rsidR="00885BED" w:rsidRPr="007C61C1" w:rsidRDefault="00885BED" w:rsidP="00885BED">
            <w:pPr>
              <w:jc w:val="center"/>
              <w:rPr>
                <w:bCs/>
                <w:color w:val="000000"/>
              </w:rPr>
            </w:pPr>
            <w:r w:rsidRPr="007C61C1">
              <w:rPr>
                <w:bCs/>
                <w:color w:val="000000"/>
              </w:rPr>
              <w:t>0,0601</w:t>
            </w:r>
          </w:p>
        </w:tc>
        <w:tc>
          <w:tcPr>
            <w:tcW w:w="1016" w:type="dxa"/>
            <w:vAlign w:val="center"/>
          </w:tcPr>
          <w:p w:rsidR="00885BED" w:rsidRPr="007C61C1" w:rsidRDefault="00885BED" w:rsidP="00885BED">
            <w:pPr>
              <w:jc w:val="center"/>
              <w:rPr>
                <w:bCs/>
                <w:color w:val="000000"/>
              </w:rPr>
            </w:pPr>
            <w:r w:rsidRPr="007C61C1">
              <w:rPr>
                <w:bCs/>
                <w:color w:val="000000"/>
              </w:rPr>
              <w:t>0,0106</w:t>
            </w:r>
          </w:p>
        </w:tc>
        <w:tc>
          <w:tcPr>
            <w:tcW w:w="1016" w:type="dxa"/>
            <w:vAlign w:val="center"/>
          </w:tcPr>
          <w:p w:rsidR="00885BED" w:rsidRPr="007C61C1" w:rsidRDefault="00885BED" w:rsidP="00885BED">
            <w:pPr>
              <w:jc w:val="center"/>
              <w:rPr>
                <w:bCs/>
                <w:iCs/>
                <w:color w:val="000000"/>
              </w:rPr>
            </w:pPr>
            <w:r w:rsidRPr="007C61C1">
              <w:rPr>
                <w:color w:val="000000"/>
              </w:rPr>
              <w:t>0,0707</w:t>
            </w:r>
          </w:p>
        </w:tc>
        <w:tc>
          <w:tcPr>
            <w:tcW w:w="1016" w:type="dxa"/>
            <w:vAlign w:val="center"/>
          </w:tcPr>
          <w:p w:rsidR="00885BED" w:rsidRPr="007C61C1" w:rsidRDefault="00885BED" w:rsidP="00885BED">
            <w:pPr>
              <w:jc w:val="center"/>
              <w:rPr>
                <w:color w:val="000000"/>
              </w:rPr>
            </w:pPr>
            <w:r w:rsidRPr="007C61C1">
              <w:rPr>
                <w:color w:val="000000"/>
              </w:rPr>
              <w:t>191,01</w:t>
            </w:r>
          </w:p>
        </w:tc>
        <w:tc>
          <w:tcPr>
            <w:tcW w:w="1016" w:type="dxa"/>
            <w:vAlign w:val="center"/>
          </w:tcPr>
          <w:p w:rsidR="00885BED" w:rsidRPr="007C61C1" w:rsidRDefault="00885BED" w:rsidP="00885BED">
            <w:pPr>
              <w:jc w:val="center"/>
              <w:rPr>
                <w:bCs/>
                <w:iCs/>
                <w:color w:val="000000"/>
              </w:rPr>
            </w:pPr>
            <w:r w:rsidRPr="007C61C1">
              <w:rPr>
                <w:color w:val="000000"/>
              </w:rPr>
              <w:t>7,27</w:t>
            </w:r>
          </w:p>
        </w:tc>
        <w:tc>
          <w:tcPr>
            <w:tcW w:w="1016" w:type="dxa"/>
            <w:vAlign w:val="center"/>
          </w:tcPr>
          <w:p w:rsidR="00885BED" w:rsidRPr="007C61C1" w:rsidRDefault="00885BED" w:rsidP="00885BED">
            <w:pPr>
              <w:jc w:val="center"/>
              <w:rPr>
                <w:bCs/>
                <w:iCs/>
                <w:color w:val="000000"/>
              </w:rPr>
            </w:pPr>
            <w:r w:rsidRPr="007C61C1">
              <w:rPr>
                <w:color w:val="000000"/>
              </w:rPr>
              <w:t>198,28</w:t>
            </w:r>
          </w:p>
        </w:tc>
      </w:tr>
      <w:tr w:rsidR="00885BED" w:rsidRPr="007C61C1" w:rsidTr="00885BED">
        <w:tc>
          <w:tcPr>
            <w:tcW w:w="2376" w:type="dxa"/>
            <w:vAlign w:val="center"/>
          </w:tcPr>
          <w:p w:rsidR="00885BED" w:rsidRPr="007C61C1" w:rsidRDefault="00885BED" w:rsidP="00885BED">
            <w:pPr>
              <w:jc w:val="center"/>
            </w:pPr>
            <w:r w:rsidRPr="007C61C1">
              <w:t>ул.Цветочная, 1,10,2, 2/1,3,4,6, 5</w:t>
            </w:r>
          </w:p>
        </w:tc>
        <w:tc>
          <w:tcPr>
            <w:tcW w:w="1276" w:type="dxa"/>
            <w:vAlign w:val="center"/>
          </w:tcPr>
          <w:p w:rsidR="00885BED" w:rsidRPr="007C61C1" w:rsidRDefault="00885BED" w:rsidP="00885BED">
            <w:pPr>
              <w:jc w:val="center"/>
            </w:pPr>
            <w:r w:rsidRPr="007C61C1">
              <w:t>1287,2</w:t>
            </w:r>
          </w:p>
        </w:tc>
        <w:tc>
          <w:tcPr>
            <w:tcW w:w="1015" w:type="dxa"/>
            <w:vAlign w:val="center"/>
          </w:tcPr>
          <w:p w:rsidR="00885BED" w:rsidRPr="007C61C1" w:rsidRDefault="00885BED" w:rsidP="00885BED">
            <w:pPr>
              <w:jc w:val="center"/>
              <w:rPr>
                <w:bCs/>
                <w:color w:val="000000"/>
              </w:rPr>
            </w:pPr>
            <w:r w:rsidRPr="007C61C1">
              <w:rPr>
                <w:bCs/>
                <w:color w:val="000000"/>
              </w:rPr>
              <w:t>0,0826</w:t>
            </w:r>
          </w:p>
        </w:tc>
        <w:tc>
          <w:tcPr>
            <w:tcW w:w="1016" w:type="dxa"/>
            <w:vAlign w:val="center"/>
          </w:tcPr>
          <w:p w:rsidR="00885BED" w:rsidRPr="007C61C1" w:rsidRDefault="00885BED" w:rsidP="00885BED">
            <w:pPr>
              <w:jc w:val="center"/>
              <w:rPr>
                <w:bCs/>
                <w:color w:val="000000"/>
              </w:rPr>
            </w:pPr>
            <w:r w:rsidRPr="007C61C1">
              <w:rPr>
                <w:bCs/>
                <w:color w:val="000000"/>
              </w:rPr>
              <w:t>0,0146</w:t>
            </w:r>
          </w:p>
        </w:tc>
        <w:tc>
          <w:tcPr>
            <w:tcW w:w="1016" w:type="dxa"/>
            <w:vAlign w:val="center"/>
          </w:tcPr>
          <w:p w:rsidR="00885BED" w:rsidRPr="007C61C1" w:rsidRDefault="00885BED" w:rsidP="00885BED">
            <w:pPr>
              <w:jc w:val="center"/>
              <w:rPr>
                <w:bCs/>
                <w:iCs/>
                <w:color w:val="000000"/>
              </w:rPr>
            </w:pPr>
            <w:r w:rsidRPr="007C61C1">
              <w:rPr>
                <w:color w:val="000000"/>
              </w:rPr>
              <w:t>0,0972</w:t>
            </w:r>
          </w:p>
        </w:tc>
        <w:tc>
          <w:tcPr>
            <w:tcW w:w="1016" w:type="dxa"/>
            <w:vAlign w:val="center"/>
          </w:tcPr>
          <w:p w:rsidR="00885BED" w:rsidRPr="007C61C1" w:rsidRDefault="00885BED" w:rsidP="00885BED">
            <w:pPr>
              <w:jc w:val="center"/>
              <w:rPr>
                <w:color w:val="000000"/>
              </w:rPr>
            </w:pPr>
            <w:r w:rsidRPr="007C61C1">
              <w:rPr>
                <w:color w:val="000000"/>
              </w:rPr>
              <w:t>262,68</w:t>
            </w:r>
          </w:p>
        </w:tc>
        <w:tc>
          <w:tcPr>
            <w:tcW w:w="1016" w:type="dxa"/>
            <w:vAlign w:val="center"/>
          </w:tcPr>
          <w:p w:rsidR="00885BED" w:rsidRPr="007C61C1" w:rsidRDefault="00885BED" w:rsidP="00885BED">
            <w:pPr>
              <w:jc w:val="center"/>
              <w:rPr>
                <w:bCs/>
                <w:iCs/>
                <w:color w:val="000000"/>
              </w:rPr>
            </w:pPr>
            <w:r w:rsidRPr="007C61C1">
              <w:rPr>
                <w:color w:val="000000"/>
              </w:rPr>
              <w:t>9,99</w:t>
            </w:r>
          </w:p>
        </w:tc>
        <w:tc>
          <w:tcPr>
            <w:tcW w:w="1016" w:type="dxa"/>
            <w:vAlign w:val="center"/>
          </w:tcPr>
          <w:p w:rsidR="00885BED" w:rsidRPr="007C61C1" w:rsidRDefault="00885BED" w:rsidP="00885BED">
            <w:pPr>
              <w:jc w:val="center"/>
              <w:rPr>
                <w:bCs/>
                <w:iCs/>
                <w:color w:val="000000"/>
              </w:rPr>
            </w:pPr>
            <w:r w:rsidRPr="007C61C1">
              <w:rPr>
                <w:color w:val="000000"/>
              </w:rPr>
              <w:t>272,68</w:t>
            </w:r>
          </w:p>
        </w:tc>
      </w:tr>
      <w:tr w:rsidR="00885BED" w:rsidRPr="007C61C1" w:rsidTr="00885BED">
        <w:trPr>
          <w:trHeight w:val="316"/>
        </w:trPr>
        <w:tc>
          <w:tcPr>
            <w:tcW w:w="3652" w:type="dxa"/>
            <w:gridSpan w:val="2"/>
            <w:vAlign w:val="center"/>
          </w:tcPr>
          <w:p w:rsidR="00885BED" w:rsidRPr="007C61C1" w:rsidRDefault="00885BED" w:rsidP="00885BED">
            <w:pPr>
              <w:jc w:val="center"/>
              <w:rPr>
                <w:b/>
              </w:rPr>
            </w:pPr>
            <w:r w:rsidRPr="007C61C1">
              <w:rPr>
                <w:b/>
              </w:rPr>
              <w:t>Итого по с. Батурино</w:t>
            </w:r>
          </w:p>
        </w:tc>
        <w:tc>
          <w:tcPr>
            <w:tcW w:w="1015" w:type="dxa"/>
            <w:vAlign w:val="center"/>
          </w:tcPr>
          <w:p w:rsidR="00885BED" w:rsidRPr="007C61C1" w:rsidRDefault="00885BED" w:rsidP="00885BED">
            <w:pPr>
              <w:jc w:val="center"/>
              <w:rPr>
                <w:bCs/>
                <w:color w:val="000000"/>
              </w:rPr>
            </w:pPr>
            <w:r w:rsidRPr="007C61C1">
              <w:rPr>
                <w:color w:val="000000"/>
              </w:rPr>
              <w:t>0,8758</w:t>
            </w:r>
          </w:p>
        </w:tc>
        <w:tc>
          <w:tcPr>
            <w:tcW w:w="1016" w:type="dxa"/>
            <w:vAlign w:val="center"/>
          </w:tcPr>
          <w:p w:rsidR="00885BED" w:rsidRPr="007C61C1" w:rsidRDefault="00885BED" w:rsidP="00885BED">
            <w:pPr>
              <w:jc w:val="center"/>
              <w:rPr>
                <w:bCs/>
                <w:color w:val="000000"/>
              </w:rPr>
            </w:pPr>
            <w:r w:rsidRPr="007C61C1">
              <w:rPr>
                <w:color w:val="000000"/>
              </w:rPr>
              <w:t>0,1545</w:t>
            </w:r>
          </w:p>
        </w:tc>
        <w:tc>
          <w:tcPr>
            <w:tcW w:w="1016" w:type="dxa"/>
            <w:vAlign w:val="center"/>
          </w:tcPr>
          <w:p w:rsidR="00885BED" w:rsidRPr="007C61C1" w:rsidRDefault="00885BED" w:rsidP="00885BED">
            <w:pPr>
              <w:jc w:val="center"/>
              <w:rPr>
                <w:bCs/>
                <w:iCs/>
                <w:color w:val="000000"/>
              </w:rPr>
            </w:pPr>
            <w:r w:rsidRPr="007C61C1">
              <w:rPr>
                <w:color w:val="000000"/>
              </w:rPr>
              <w:t>1,0303</w:t>
            </w:r>
          </w:p>
        </w:tc>
        <w:tc>
          <w:tcPr>
            <w:tcW w:w="1016" w:type="dxa"/>
            <w:vAlign w:val="center"/>
          </w:tcPr>
          <w:p w:rsidR="00885BED" w:rsidRPr="007C61C1" w:rsidRDefault="00885BED" w:rsidP="00885BED">
            <w:pPr>
              <w:jc w:val="center"/>
              <w:rPr>
                <w:color w:val="000000"/>
              </w:rPr>
            </w:pPr>
            <w:r w:rsidRPr="007C61C1">
              <w:rPr>
                <w:color w:val="000000"/>
              </w:rPr>
              <w:t>2785,24</w:t>
            </w:r>
          </w:p>
        </w:tc>
        <w:tc>
          <w:tcPr>
            <w:tcW w:w="1016" w:type="dxa"/>
            <w:vAlign w:val="center"/>
          </w:tcPr>
          <w:p w:rsidR="00885BED" w:rsidRPr="007C61C1" w:rsidRDefault="00885BED" w:rsidP="00885BED">
            <w:pPr>
              <w:jc w:val="center"/>
              <w:rPr>
                <w:bCs/>
                <w:iCs/>
                <w:color w:val="000000"/>
              </w:rPr>
            </w:pPr>
            <w:r w:rsidRPr="007C61C1">
              <w:rPr>
                <w:color w:val="000000"/>
              </w:rPr>
              <w:t>105,98</w:t>
            </w:r>
          </w:p>
        </w:tc>
        <w:tc>
          <w:tcPr>
            <w:tcW w:w="1016" w:type="dxa"/>
            <w:vAlign w:val="center"/>
          </w:tcPr>
          <w:p w:rsidR="00885BED" w:rsidRPr="007C61C1" w:rsidRDefault="00885BED" w:rsidP="00885BED">
            <w:pPr>
              <w:jc w:val="center"/>
              <w:rPr>
                <w:bCs/>
                <w:iCs/>
                <w:color w:val="000000"/>
              </w:rPr>
            </w:pPr>
            <w:r w:rsidRPr="007C61C1">
              <w:rPr>
                <w:color w:val="000000"/>
              </w:rPr>
              <w:t>2891,21</w:t>
            </w:r>
          </w:p>
        </w:tc>
      </w:tr>
    </w:tbl>
    <w:p w:rsidR="00A031A1" w:rsidRPr="001B0F9D" w:rsidRDefault="001B0F9D" w:rsidP="001B0F9D">
      <w:pPr>
        <w:spacing w:before="240" w:after="60"/>
        <w:jc w:val="center"/>
        <w:rPr>
          <w:i/>
        </w:rPr>
      </w:pPr>
      <w:r w:rsidRPr="001B0F9D">
        <w:rPr>
          <w:i/>
          <w:sz w:val="24"/>
          <w:szCs w:val="24"/>
        </w:rPr>
        <w:t>Предложения по строительству, реконструкции и техническому перевооружению источников тепловой энергии</w:t>
      </w:r>
    </w:p>
    <w:p w:rsidR="00A13926" w:rsidRDefault="00A13926" w:rsidP="00A13926">
      <w:pPr>
        <w:jc w:val="both"/>
        <w:rPr>
          <w:sz w:val="24"/>
        </w:rPr>
      </w:pPr>
      <w:r w:rsidRPr="00CE078E">
        <w:rPr>
          <w:sz w:val="24"/>
        </w:rPr>
        <w:t xml:space="preserve">Предложения </w:t>
      </w:r>
      <w:r>
        <w:rPr>
          <w:sz w:val="24"/>
        </w:rPr>
        <w:t>по реконструкции и строительству источников тепловой энергии Спасского СП разработаны по ряду направлений с учетом потребности в обеспечении существующих жилых домов теплоснабжением. Предложены следующие варианты развития систем теплоснабжения с. Вершинино и с. Батурино:</w:t>
      </w:r>
    </w:p>
    <w:p w:rsidR="00A13926" w:rsidRDefault="00A13926" w:rsidP="00970650">
      <w:pPr>
        <w:pStyle w:val="a3"/>
        <w:numPr>
          <w:ilvl w:val="0"/>
          <w:numId w:val="20"/>
        </w:numPr>
        <w:contextualSpacing/>
        <w:jc w:val="both"/>
        <w:rPr>
          <w:sz w:val="24"/>
        </w:rPr>
      </w:pPr>
      <w:r>
        <w:rPr>
          <w:sz w:val="24"/>
        </w:rPr>
        <w:t>В связи с низкой эффективностью и высокой степенью износа существующих источников теплоснабжения предлагается строительство новых угольных котельных вс. Вершинино и с. Батурино в 2017 г. для обеспечения теплоснабжением существующих абонентов котельных ООО «СМП-95 Энерго».</w:t>
      </w:r>
    </w:p>
    <w:p w:rsidR="00A13926" w:rsidRDefault="00A13926" w:rsidP="00970650">
      <w:pPr>
        <w:pStyle w:val="a3"/>
        <w:numPr>
          <w:ilvl w:val="0"/>
          <w:numId w:val="20"/>
        </w:numPr>
        <w:contextualSpacing/>
        <w:jc w:val="both"/>
        <w:rPr>
          <w:sz w:val="24"/>
        </w:rPr>
      </w:pPr>
      <w:r>
        <w:rPr>
          <w:sz w:val="24"/>
        </w:rPr>
        <w:t>Предлагается строительство новых угольных котельных вс. Батурино и с. Вершинино для обеспечения теплоснабжением существующих абонентов котельных ООО «СМП-95 Энерго» и объектов, указанных в табл. 2.8.</w:t>
      </w:r>
    </w:p>
    <w:p w:rsidR="00A13926" w:rsidRDefault="00A13926" w:rsidP="00970650">
      <w:pPr>
        <w:pStyle w:val="a3"/>
        <w:numPr>
          <w:ilvl w:val="0"/>
          <w:numId w:val="20"/>
        </w:numPr>
        <w:contextualSpacing/>
        <w:jc w:val="both"/>
        <w:rPr>
          <w:sz w:val="24"/>
        </w:rPr>
      </w:pPr>
      <w:r>
        <w:rPr>
          <w:sz w:val="24"/>
        </w:rPr>
        <w:t>В дополнение к варианту № 1 предлагается индивидуальное газовое отопление потребителей (табл. 2.8) и строительство газовых котельных для теплоснабжения существующих абонентов котельных ООО «СМП-95 Энерго».</w:t>
      </w:r>
    </w:p>
    <w:p w:rsidR="00A13926" w:rsidRDefault="00A13926" w:rsidP="00970650">
      <w:pPr>
        <w:pStyle w:val="a3"/>
        <w:numPr>
          <w:ilvl w:val="0"/>
          <w:numId w:val="20"/>
        </w:numPr>
        <w:contextualSpacing/>
        <w:jc w:val="both"/>
        <w:rPr>
          <w:sz w:val="24"/>
        </w:rPr>
      </w:pPr>
      <w:r>
        <w:rPr>
          <w:sz w:val="24"/>
        </w:rPr>
        <w:t>Предлагается установка тепловых насосов для теплоснабжения бюджетных потребителей и индивидуального отопления.</w:t>
      </w:r>
    </w:p>
    <w:p w:rsidR="00A13926" w:rsidRDefault="00A13926" w:rsidP="00A13926">
      <w:pPr>
        <w:pStyle w:val="a3"/>
        <w:jc w:val="both"/>
        <w:rPr>
          <w:sz w:val="24"/>
        </w:rPr>
      </w:pPr>
      <w:r>
        <w:rPr>
          <w:sz w:val="24"/>
        </w:rPr>
        <w:t>Структура сценариев показана на рис. 7.1.</w:t>
      </w:r>
    </w:p>
    <w:p w:rsidR="00A13926" w:rsidRPr="00A13926" w:rsidRDefault="00A13926" w:rsidP="00A13926">
      <w:pPr>
        <w:jc w:val="center"/>
      </w:pPr>
      <w:r>
        <w:object w:dxaOrig="10809" w:dyaOrig="5922">
          <v:shape id="_x0000_i1028" type="#_x0000_t75" style="width:481.55pt;height:259.95pt" o:ole="">
            <v:imagedata r:id="rId20" o:title=""/>
          </v:shape>
          <o:OLEObject Type="Embed" ProgID="Visio.Drawing.11" ShapeID="_x0000_i1028" DrawAspect="Content" ObjectID="_1502258345" r:id="rId21"/>
        </w:object>
      </w:r>
      <w:bookmarkStart w:id="177" w:name="_Toc415831581"/>
      <w:bookmarkStart w:id="178" w:name="_Toc415855067"/>
      <w:bookmarkStart w:id="179" w:name="_Toc415855501"/>
      <w:bookmarkStart w:id="180" w:name="_Toc415855988"/>
      <w:bookmarkStart w:id="181" w:name="_Toc416377942"/>
      <w:bookmarkStart w:id="182" w:name="_Toc416378297"/>
      <w:bookmarkStart w:id="183" w:name="_Toc416378650"/>
      <w:r w:rsidRPr="00A13926">
        <w:rPr>
          <w:rStyle w:val="af5"/>
        </w:rPr>
        <w:t>Рис. 7.1. Структура сценариев развития систем теплоснабжения Спасского СП</w:t>
      </w:r>
      <w:bookmarkEnd w:id="177"/>
      <w:bookmarkEnd w:id="178"/>
      <w:bookmarkEnd w:id="179"/>
      <w:bookmarkEnd w:id="180"/>
      <w:bookmarkEnd w:id="181"/>
      <w:bookmarkEnd w:id="182"/>
      <w:bookmarkEnd w:id="183"/>
    </w:p>
    <w:p w:rsidR="00A13926" w:rsidRDefault="00A13926" w:rsidP="00A13926">
      <w:pPr>
        <w:jc w:val="both"/>
        <w:rPr>
          <w:sz w:val="24"/>
          <w:szCs w:val="24"/>
        </w:rPr>
      </w:pPr>
    </w:p>
    <w:p w:rsidR="00A13926" w:rsidRPr="003A11AD" w:rsidRDefault="00A13926" w:rsidP="00970650">
      <w:pPr>
        <w:pStyle w:val="af4"/>
        <w:numPr>
          <w:ilvl w:val="0"/>
          <w:numId w:val="31"/>
        </w:numPr>
        <w:rPr>
          <w:b/>
        </w:rPr>
      </w:pPr>
      <w:bookmarkStart w:id="184" w:name="_Toc415831664"/>
      <w:bookmarkStart w:id="185" w:name="_Toc415855601"/>
      <w:bookmarkStart w:id="186" w:name="_Toc415856088"/>
      <w:bookmarkStart w:id="187" w:name="_Toc416378401"/>
      <w:bookmarkStart w:id="188" w:name="_Toc416378754"/>
      <w:r w:rsidRPr="003A11AD">
        <w:rPr>
          <w:b/>
        </w:rPr>
        <w:t>Сценарий №1,2</w:t>
      </w:r>
      <w:bookmarkEnd w:id="184"/>
      <w:bookmarkEnd w:id="185"/>
      <w:bookmarkEnd w:id="186"/>
      <w:bookmarkEnd w:id="187"/>
      <w:bookmarkEnd w:id="188"/>
    </w:p>
    <w:p w:rsidR="00A13926" w:rsidRPr="00C32B15" w:rsidRDefault="00A13926" w:rsidP="00E84C4B">
      <w:pPr>
        <w:ind w:firstLine="709"/>
        <w:jc w:val="both"/>
        <w:rPr>
          <w:sz w:val="24"/>
          <w:szCs w:val="24"/>
        </w:rPr>
      </w:pPr>
      <w:r w:rsidRPr="00C32B15">
        <w:rPr>
          <w:sz w:val="24"/>
        </w:rPr>
        <w:t xml:space="preserve">Ориентировочная стоимость строительства объектов систем теплоснабжения определена по проектам объектов-аналогов. </w:t>
      </w:r>
      <w:r w:rsidRPr="00C32B15">
        <w:rPr>
          <w:sz w:val="24"/>
          <w:szCs w:val="24"/>
        </w:rPr>
        <w:t>Расчет финансовых потребностей для строительства котельных будет выполнен по укрупненным показателям базисной стоимости и по данным цен заводов изготовителей с учетом:</w:t>
      </w:r>
    </w:p>
    <w:p w:rsidR="00A13926" w:rsidRPr="00553A4C" w:rsidRDefault="00A13926" w:rsidP="00970650">
      <w:pPr>
        <w:widowControl w:val="0"/>
        <w:numPr>
          <w:ilvl w:val="0"/>
          <w:numId w:val="21"/>
        </w:numPr>
        <w:tabs>
          <w:tab w:val="clear" w:pos="720"/>
        </w:tabs>
        <w:overflowPunct w:val="0"/>
        <w:autoSpaceDE w:val="0"/>
        <w:autoSpaceDN w:val="0"/>
        <w:adjustRightInd w:val="0"/>
        <w:ind w:left="0" w:firstLine="709"/>
        <w:jc w:val="both"/>
        <w:rPr>
          <w:sz w:val="24"/>
          <w:szCs w:val="24"/>
        </w:rPr>
      </w:pPr>
      <w:r w:rsidRPr="00553A4C">
        <w:rPr>
          <w:sz w:val="24"/>
          <w:szCs w:val="24"/>
        </w:rPr>
        <w:t xml:space="preserve">стоимости оборудования котельной; </w:t>
      </w:r>
    </w:p>
    <w:p w:rsidR="00A13926" w:rsidRPr="00C32B15" w:rsidRDefault="00A13926" w:rsidP="00970650">
      <w:pPr>
        <w:widowControl w:val="0"/>
        <w:numPr>
          <w:ilvl w:val="0"/>
          <w:numId w:val="21"/>
        </w:numPr>
        <w:tabs>
          <w:tab w:val="clear" w:pos="720"/>
        </w:tabs>
        <w:overflowPunct w:val="0"/>
        <w:autoSpaceDE w:val="0"/>
        <w:autoSpaceDN w:val="0"/>
        <w:adjustRightInd w:val="0"/>
        <w:ind w:left="0" w:firstLine="709"/>
        <w:jc w:val="both"/>
        <w:rPr>
          <w:sz w:val="24"/>
          <w:szCs w:val="24"/>
        </w:rPr>
      </w:pPr>
      <w:r w:rsidRPr="00C32B15">
        <w:rPr>
          <w:sz w:val="24"/>
          <w:szCs w:val="24"/>
        </w:rPr>
        <w:t xml:space="preserve">затрат на подготовку площадки под строительство; </w:t>
      </w:r>
    </w:p>
    <w:p w:rsidR="00A13926" w:rsidRPr="00C32B15" w:rsidRDefault="00A13926" w:rsidP="00970650">
      <w:pPr>
        <w:widowControl w:val="0"/>
        <w:numPr>
          <w:ilvl w:val="0"/>
          <w:numId w:val="21"/>
        </w:numPr>
        <w:tabs>
          <w:tab w:val="clear" w:pos="720"/>
        </w:tabs>
        <w:overflowPunct w:val="0"/>
        <w:autoSpaceDE w:val="0"/>
        <w:autoSpaceDN w:val="0"/>
        <w:adjustRightInd w:val="0"/>
        <w:ind w:left="0" w:firstLine="709"/>
        <w:jc w:val="both"/>
        <w:rPr>
          <w:sz w:val="24"/>
          <w:szCs w:val="24"/>
        </w:rPr>
      </w:pPr>
      <w:r w:rsidRPr="00C32B15">
        <w:rPr>
          <w:sz w:val="24"/>
          <w:szCs w:val="24"/>
        </w:rPr>
        <w:t xml:space="preserve">затрат на сооружение топливного склада и оборудования топливоподачи; </w:t>
      </w:r>
    </w:p>
    <w:p w:rsidR="00A13926" w:rsidRPr="00C32B15" w:rsidRDefault="00A13926" w:rsidP="00970650">
      <w:pPr>
        <w:widowControl w:val="0"/>
        <w:numPr>
          <w:ilvl w:val="0"/>
          <w:numId w:val="21"/>
        </w:numPr>
        <w:tabs>
          <w:tab w:val="clear" w:pos="720"/>
        </w:tabs>
        <w:overflowPunct w:val="0"/>
        <w:autoSpaceDE w:val="0"/>
        <w:autoSpaceDN w:val="0"/>
        <w:adjustRightInd w:val="0"/>
        <w:ind w:left="0" w:firstLine="709"/>
        <w:jc w:val="both"/>
        <w:rPr>
          <w:sz w:val="24"/>
          <w:szCs w:val="24"/>
        </w:rPr>
      </w:pPr>
      <w:r w:rsidRPr="00C32B15">
        <w:rPr>
          <w:sz w:val="24"/>
          <w:szCs w:val="24"/>
        </w:rPr>
        <w:t xml:space="preserve">затрат на строительно-монтажные и пуско-наладочные работы; </w:t>
      </w:r>
    </w:p>
    <w:p w:rsidR="00A13926" w:rsidRPr="00C32B15" w:rsidRDefault="00A13926" w:rsidP="00970650">
      <w:pPr>
        <w:widowControl w:val="0"/>
        <w:numPr>
          <w:ilvl w:val="0"/>
          <w:numId w:val="21"/>
        </w:numPr>
        <w:tabs>
          <w:tab w:val="clear" w:pos="720"/>
        </w:tabs>
        <w:overflowPunct w:val="0"/>
        <w:autoSpaceDE w:val="0"/>
        <w:autoSpaceDN w:val="0"/>
        <w:adjustRightInd w:val="0"/>
        <w:ind w:left="0" w:firstLine="709"/>
        <w:jc w:val="both"/>
        <w:rPr>
          <w:sz w:val="24"/>
          <w:szCs w:val="24"/>
        </w:rPr>
      </w:pPr>
      <w:r w:rsidRPr="00C32B15">
        <w:rPr>
          <w:sz w:val="24"/>
          <w:szCs w:val="24"/>
        </w:rPr>
        <w:t xml:space="preserve">прочих расходов, в том числе затрат на разработку ТЭО и прединвестиционные работы; </w:t>
      </w:r>
    </w:p>
    <w:p w:rsidR="00A13926" w:rsidRPr="00553A4C" w:rsidRDefault="00A13926" w:rsidP="00970650">
      <w:pPr>
        <w:widowControl w:val="0"/>
        <w:numPr>
          <w:ilvl w:val="0"/>
          <w:numId w:val="21"/>
        </w:numPr>
        <w:overflowPunct w:val="0"/>
        <w:autoSpaceDE w:val="0"/>
        <w:autoSpaceDN w:val="0"/>
        <w:adjustRightInd w:val="0"/>
        <w:ind w:left="0" w:firstLine="709"/>
        <w:jc w:val="both"/>
        <w:rPr>
          <w:sz w:val="24"/>
          <w:szCs w:val="24"/>
        </w:rPr>
      </w:pPr>
      <w:r w:rsidRPr="00553A4C">
        <w:rPr>
          <w:sz w:val="24"/>
          <w:szCs w:val="24"/>
        </w:rPr>
        <w:t xml:space="preserve">непредвиденных расходов. </w:t>
      </w:r>
    </w:p>
    <w:p w:rsidR="00A13926" w:rsidRPr="00553A4C" w:rsidRDefault="00A13926" w:rsidP="00A13926">
      <w:pPr>
        <w:pStyle w:val="Default"/>
        <w:ind w:firstLine="709"/>
        <w:jc w:val="both"/>
      </w:pPr>
      <w:r w:rsidRPr="00553A4C">
        <w:t xml:space="preserve">Анализ цен заводов-изготовителей на </w:t>
      </w:r>
      <w:r>
        <w:t>котельной</w:t>
      </w:r>
      <w:r w:rsidRPr="00553A4C">
        <w:t xml:space="preserve"> показывает, что их стоимость в значительной степени зависит от тепловой мощности котельной, комплектации отечественным или импортным оборудованием и составляет от 50 до 250 тыс. долл./МВт, в том числе:</w:t>
      </w:r>
    </w:p>
    <w:p w:rsidR="00A13926" w:rsidRPr="00553A4C" w:rsidRDefault="00A13926" w:rsidP="00A13926">
      <w:pPr>
        <w:pStyle w:val="Default"/>
        <w:ind w:firstLine="709"/>
        <w:jc w:val="both"/>
      </w:pPr>
      <w:r w:rsidRPr="00553A4C">
        <w:t>-</w:t>
      </w:r>
      <w:r w:rsidRPr="00553A4C">
        <w:tab/>
        <w:t xml:space="preserve">котельных до 1 МВт – 80-150 тыс. долл./МВт; </w:t>
      </w:r>
    </w:p>
    <w:p w:rsidR="00A13926" w:rsidRPr="00553A4C" w:rsidRDefault="00A13926" w:rsidP="00A13926">
      <w:pPr>
        <w:pStyle w:val="Default"/>
        <w:ind w:firstLine="709"/>
        <w:jc w:val="both"/>
      </w:pPr>
      <w:r w:rsidRPr="00553A4C">
        <w:t>-</w:t>
      </w:r>
      <w:r w:rsidRPr="00553A4C">
        <w:tab/>
        <w:t xml:space="preserve">котельных от 1 до 2,5 МВт – 88-150 тыс. долл./МВт; </w:t>
      </w:r>
    </w:p>
    <w:p w:rsidR="00A13926" w:rsidRPr="00553A4C" w:rsidRDefault="00A13926" w:rsidP="00A13926">
      <w:pPr>
        <w:pStyle w:val="Default"/>
        <w:ind w:firstLine="709"/>
        <w:jc w:val="both"/>
      </w:pPr>
      <w:r w:rsidRPr="00553A4C">
        <w:t>-</w:t>
      </w:r>
      <w:r w:rsidRPr="00553A4C">
        <w:tab/>
        <w:t>котельных от 2,5 до 5 МВт – 88-125 тыс. долл./МВт.</w:t>
      </w:r>
    </w:p>
    <w:p w:rsidR="00A13926" w:rsidRPr="00C32B15" w:rsidRDefault="00A13926" w:rsidP="00A13926">
      <w:pPr>
        <w:ind w:firstLine="709"/>
        <w:jc w:val="both"/>
        <w:rPr>
          <w:iCs/>
          <w:color w:val="000000"/>
          <w:sz w:val="24"/>
          <w:szCs w:val="24"/>
        </w:rPr>
      </w:pPr>
      <w:r w:rsidRPr="00C32B15">
        <w:rPr>
          <w:iCs/>
          <w:color w:val="000000"/>
          <w:sz w:val="24"/>
          <w:szCs w:val="24"/>
        </w:rPr>
        <w:t xml:space="preserve">Определение предварительных затрат на строительство котельной в условиях </w:t>
      </w:r>
      <w:r w:rsidRPr="00C32B15">
        <w:rPr>
          <w:iCs/>
          <w:sz w:val="24"/>
          <w:szCs w:val="24"/>
        </w:rPr>
        <w:t>Спасского сельского поселения</w:t>
      </w:r>
      <w:r w:rsidRPr="00C32B15">
        <w:rPr>
          <w:iCs/>
          <w:color w:val="000000"/>
          <w:sz w:val="24"/>
          <w:szCs w:val="24"/>
        </w:rPr>
        <w:t xml:space="preserve"> основывается на принятой базово</w:t>
      </w:r>
      <w:r>
        <w:rPr>
          <w:iCs/>
          <w:color w:val="000000"/>
          <w:sz w:val="24"/>
          <w:szCs w:val="24"/>
        </w:rPr>
        <w:t>й стоимости котельных (таблица 7.5</w:t>
      </w:r>
      <w:r w:rsidRPr="00C32B15">
        <w:rPr>
          <w:iCs/>
          <w:color w:val="000000"/>
          <w:sz w:val="24"/>
          <w:szCs w:val="24"/>
        </w:rPr>
        <w:t>) и применения поправочных коэффициентов на специфику доставки оборудования и строительно-монтажных работ на территории.</w:t>
      </w:r>
    </w:p>
    <w:p w:rsidR="00A13926" w:rsidRDefault="00A13926" w:rsidP="00A13926">
      <w:pPr>
        <w:pStyle w:val="af4"/>
        <w:ind w:firstLine="0"/>
        <w:rPr>
          <w:rFonts w:eastAsia="Times New Roman"/>
          <w:iCs/>
          <w:color w:val="000000"/>
          <w:lang w:eastAsia="ru-RU" w:bidi="ar-SA"/>
        </w:rPr>
      </w:pPr>
      <w:bookmarkStart w:id="189" w:name="_Toc410661675"/>
      <w:bookmarkStart w:id="190" w:name="_Toc410662236"/>
      <w:bookmarkStart w:id="191" w:name="_Toc415855168"/>
      <w:bookmarkStart w:id="192" w:name="_Toc415856089"/>
      <w:bookmarkStart w:id="193" w:name="_Toc416378402"/>
      <w:bookmarkStart w:id="194" w:name="_Toc416378755"/>
    </w:p>
    <w:p w:rsidR="00A13926" w:rsidRPr="00A13926" w:rsidRDefault="00A13926" w:rsidP="00A13926">
      <w:pPr>
        <w:pStyle w:val="af4"/>
        <w:ind w:firstLine="0"/>
      </w:pPr>
      <w:r w:rsidRPr="00A13926">
        <w:t>Таблица 7</w:t>
      </w:r>
      <w:r>
        <w:t>.5</w:t>
      </w:r>
      <w:r w:rsidRPr="00A13926">
        <w:t xml:space="preserve"> – Основные технико-экономические показатели газовых котельных</w:t>
      </w:r>
      <w:bookmarkEnd w:id="189"/>
      <w:bookmarkEnd w:id="190"/>
      <w:bookmarkEnd w:id="191"/>
      <w:bookmarkEnd w:id="192"/>
      <w:bookmarkEnd w:id="193"/>
      <w:bookmarkEnd w:id="194"/>
    </w:p>
    <w:tbl>
      <w:tblPr>
        <w:tblW w:w="9214" w:type="dxa"/>
        <w:jc w:val="center"/>
        <w:tblInd w:w="10" w:type="dxa"/>
        <w:tblLayout w:type="fixed"/>
        <w:tblCellMar>
          <w:left w:w="0" w:type="dxa"/>
          <w:right w:w="0" w:type="dxa"/>
        </w:tblCellMar>
        <w:tblLook w:val="0000"/>
      </w:tblPr>
      <w:tblGrid>
        <w:gridCol w:w="4820"/>
        <w:gridCol w:w="992"/>
        <w:gridCol w:w="709"/>
        <w:gridCol w:w="850"/>
        <w:gridCol w:w="851"/>
        <w:gridCol w:w="992"/>
      </w:tblGrid>
      <w:tr w:rsidR="00A13926" w:rsidRPr="007C61C1" w:rsidTr="00EC60A9">
        <w:trPr>
          <w:trHeight w:val="262"/>
          <w:tblHeader/>
          <w:jc w:val="center"/>
        </w:trPr>
        <w:tc>
          <w:tcPr>
            <w:tcW w:w="4820" w:type="dxa"/>
            <w:vMerge w:val="restart"/>
            <w:tcBorders>
              <w:top w:val="single" w:sz="8" w:space="0" w:color="auto"/>
              <w:left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Параметры</w:t>
            </w:r>
          </w:p>
        </w:tc>
        <w:tc>
          <w:tcPr>
            <w:tcW w:w="4394" w:type="dxa"/>
            <w:gridSpan w:val="5"/>
            <w:tcBorders>
              <w:top w:val="single" w:sz="8" w:space="0" w:color="auto"/>
              <w:left w:val="nil"/>
              <w:bottom w:val="single" w:sz="8" w:space="0" w:color="auto"/>
              <w:right w:val="single" w:sz="8" w:space="0" w:color="auto"/>
            </w:tcBorders>
            <w:vAlign w:val="center"/>
          </w:tcPr>
          <w:p w:rsidR="00A13926" w:rsidRPr="00A13926" w:rsidRDefault="00A13926" w:rsidP="00EC60A9">
            <w:pPr>
              <w:autoSpaceDE w:val="0"/>
              <w:autoSpaceDN w:val="0"/>
              <w:adjustRightInd w:val="0"/>
              <w:rPr>
                <w:b/>
                <w:sz w:val="24"/>
                <w:szCs w:val="24"/>
              </w:rPr>
            </w:pPr>
            <w:r w:rsidRPr="00A13926">
              <w:rPr>
                <w:b/>
                <w:bCs/>
                <w:sz w:val="24"/>
              </w:rPr>
              <w:t>Установленная тепловая мощность, МВт</w:t>
            </w:r>
          </w:p>
        </w:tc>
      </w:tr>
      <w:tr w:rsidR="00A13926" w:rsidRPr="007C61C1" w:rsidTr="00EC60A9">
        <w:trPr>
          <w:trHeight w:val="243"/>
          <w:tblHeader/>
          <w:jc w:val="center"/>
        </w:trPr>
        <w:tc>
          <w:tcPr>
            <w:tcW w:w="4820" w:type="dxa"/>
            <w:vMerge/>
            <w:tcBorders>
              <w:left w:val="single" w:sz="8" w:space="0" w:color="auto"/>
              <w:bottom w:val="single" w:sz="8" w:space="0" w:color="auto"/>
              <w:right w:val="single" w:sz="8" w:space="0" w:color="auto"/>
            </w:tcBorders>
            <w:vAlign w:val="center"/>
          </w:tcPr>
          <w:p w:rsidR="00A13926" w:rsidRPr="00A13926" w:rsidRDefault="00A13926" w:rsidP="00EC60A9">
            <w:pPr>
              <w:autoSpaceDE w:val="0"/>
              <w:autoSpaceDN w:val="0"/>
              <w:adjustRightInd w:val="0"/>
              <w:rPr>
                <w:b/>
                <w:sz w:val="24"/>
                <w:szCs w:val="21"/>
              </w:rPr>
            </w:pPr>
          </w:p>
        </w:tc>
        <w:tc>
          <w:tcPr>
            <w:tcW w:w="992" w:type="dxa"/>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До 1</w:t>
            </w:r>
          </w:p>
        </w:tc>
        <w:tc>
          <w:tcPr>
            <w:tcW w:w="709" w:type="dxa"/>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5</w:t>
            </w:r>
          </w:p>
        </w:tc>
        <w:tc>
          <w:tcPr>
            <w:tcW w:w="850" w:type="dxa"/>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10</w:t>
            </w:r>
          </w:p>
        </w:tc>
        <w:tc>
          <w:tcPr>
            <w:tcW w:w="851" w:type="dxa"/>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20</w:t>
            </w:r>
          </w:p>
        </w:tc>
        <w:tc>
          <w:tcPr>
            <w:tcW w:w="992" w:type="dxa"/>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более 20</w:t>
            </w:r>
          </w:p>
        </w:tc>
      </w:tr>
      <w:tr w:rsidR="00A13926" w:rsidRPr="007C61C1" w:rsidTr="00EC60A9">
        <w:trPr>
          <w:trHeight w:val="240"/>
          <w:jc w:val="center"/>
        </w:trPr>
        <w:tc>
          <w:tcPr>
            <w:tcW w:w="4820" w:type="dxa"/>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Удельные капвложения, тысдолл/МВт</w:t>
            </w:r>
          </w:p>
        </w:tc>
        <w:tc>
          <w:tcPr>
            <w:tcW w:w="992"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240</w:t>
            </w:r>
          </w:p>
        </w:tc>
        <w:tc>
          <w:tcPr>
            <w:tcW w:w="709"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150</w:t>
            </w:r>
          </w:p>
        </w:tc>
        <w:tc>
          <w:tcPr>
            <w:tcW w:w="850"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120</w:t>
            </w:r>
          </w:p>
        </w:tc>
        <w:tc>
          <w:tcPr>
            <w:tcW w:w="851"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100</w:t>
            </w:r>
          </w:p>
        </w:tc>
        <w:tc>
          <w:tcPr>
            <w:tcW w:w="992"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75</w:t>
            </w:r>
          </w:p>
        </w:tc>
      </w:tr>
      <w:tr w:rsidR="00A13926" w:rsidRPr="007C61C1" w:rsidTr="00EC60A9">
        <w:trPr>
          <w:trHeight w:val="243"/>
          <w:jc w:val="center"/>
        </w:trPr>
        <w:tc>
          <w:tcPr>
            <w:tcW w:w="4820" w:type="dxa"/>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Штатный коэффициент, чел/МВт</w:t>
            </w:r>
          </w:p>
        </w:tc>
        <w:tc>
          <w:tcPr>
            <w:tcW w:w="992"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6</w:t>
            </w:r>
          </w:p>
        </w:tc>
        <w:tc>
          <w:tcPr>
            <w:tcW w:w="709"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4</w:t>
            </w:r>
          </w:p>
        </w:tc>
        <w:tc>
          <w:tcPr>
            <w:tcW w:w="850"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3,5</w:t>
            </w:r>
          </w:p>
        </w:tc>
        <w:tc>
          <w:tcPr>
            <w:tcW w:w="851"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2,0</w:t>
            </w:r>
          </w:p>
        </w:tc>
        <w:tc>
          <w:tcPr>
            <w:tcW w:w="992" w:type="dxa"/>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0,5</w:t>
            </w:r>
          </w:p>
        </w:tc>
      </w:tr>
      <w:tr w:rsidR="00A13926" w:rsidRPr="007C61C1" w:rsidTr="00EC60A9">
        <w:trPr>
          <w:trHeight w:val="60"/>
          <w:jc w:val="center"/>
        </w:trPr>
        <w:tc>
          <w:tcPr>
            <w:tcW w:w="4820" w:type="dxa"/>
            <w:tcBorders>
              <w:top w:val="nil"/>
              <w:left w:val="single" w:sz="8" w:space="0" w:color="auto"/>
              <w:bottom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Удельный расход топлива на отпуск тепла,</w:t>
            </w:r>
          </w:p>
        </w:tc>
        <w:tc>
          <w:tcPr>
            <w:tcW w:w="992" w:type="dxa"/>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164</w:t>
            </w:r>
          </w:p>
        </w:tc>
        <w:tc>
          <w:tcPr>
            <w:tcW w:w="709" w:type="dxa"/>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162</w:t>
            </w:r>
          </w:p>
        </w:tc>
        <w:tc>
          <w:tcPr>
            <w:tcW w:w="850" w:type="dxa"/>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159</w:t>
            </w:r>
          </w:p>
        </w:tc>
        <w:tc>
          <w:tcPr>
            <w:tcW w:w="851" w:type="dxa"/>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160</w:t>
            </w:r>
          </w:p>
        </w:tc>
        <w:tc>
          <w:tcPr>
            <w:tcW w:w="992" w:type="dxa"/>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162</w:t>
            </w:r>
          </w:p>
        </w:tc>
      </w:tr>
      <w:tr w:rsidR="00A13926" w:rsidRPr="007C61C1" w:rsidTr="00EC60A9">
        <w:trPr>
          <w:trHeight w:val="257"/>
          <w:jc w:val="center"/>
        </w:trPr>
        <w:tc>
          <w:tcPr>
            <w:tcW w:w="4820" w:type="dxa"/>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кгу.т./Гкал</w:t>
            </w:r>
          </w:p>
        </w:tc>
        <w:tc>
          <w:tcPr>
            <w:tcW w:w="992" w:type="dxa"/>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c>
          <w:tcPr>
            <w:tcW w:w="709" w:type="dxa"/>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c>
          <w:tcPr>
            <w:tcW w:w="850" w:type="dxa"/>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c>
          <w:tcPr>
            <w:tcW w:w="851" w:type="dxa"/>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c>
          <w:tcPr>
            <w:tcW w:w="992" w:type="dxa"/>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r>
    </w:tbl>
    <w:p w:rsidR="00A13926" w:rsidRDefault="00A13926" w:rsidP="00A13926">
      <w:pPr>
        <w:pStyle w:val="Default"/>
        <w:ind w:firstLine="709"/>
        <w:jc w:val="both"/>
        <w:rPr>
          <w:iCs/>
        </w:rPr>
      </w:pPr>
    </w:p>
    <w:p w:rsidR="00A13926" w:rsidRPr="00553A4C" w:rsidRDefault="00A13926" w:rsidP="00A13926">
      <w:pPr>
        <w:pStyle w:val="Default"/>
        <w:ind w:firstLine="709"/>
        <w:jc w:val="both"/>
        <w:rPr>
          <w:iCs/>
        </w:rPr>
      </w:pPr>
      <w:r w:rsidRPr="00553A4C">
        <w:rPr>
          <w:iCs/>
        </w:rPr>
        <w:t xml:space="preserve">При расчете затрат на топлива удельный расход топлива, в зависимости от установленной мощности котельного оборудования, принимался в </w:t>
      </w:r>
      <w:r>
        <w:rPr>
          <w:iCs/>
        </w:rPr>
        <w:t xml:space="preserve">164-162 </w:t>
      </w:r>
      <w:r w:rsidRPr="00553A4C">
        <w:rPr>
          <w:iCs/>
        </w:rPr>
        <w:t>кг у.т./Гкал тепловой энергии, отпущенной в сеть.</w:t>
      </w:r>
    </w:p>
    <w:p w:rsidR="00A13926" w:rsidRPr="00C32B15" w:rsidRDefault="00A13926" w:rsidP="00A13926">
      <w:pPr>
        <w:overflowPunct w:val="0"/>
        <w:autoSpaceDE w:val="0"/>
        <w:autoSpaceDN w:val="0"/>
        <w:adjustRightInd w:val="0"/>
        <w:ind w:firstLine="709"/>
        <w:jc w:val="both"/>
        <w:rPr>
          <w:sz w:val="24"/>
          <w:szCs w:val="24"/>
        </w:rPr>
      </w:pPr>
      <w:r w:rsidRPr="00C32B15">
        <w:rPr>
          <w:sz w:val="24"/>
          <w:szCs w:val="26"/>
        </w:rPr>
        <w:t>Удельный расход электроэнергии на собственные нужды новой котельной принят на уровне 25 кВт ч/МВт тепловой энергии, отпущенной в сеть.</w:t>
      </w:r>
    </w:p>
    <w:p w:rsidR="00A13926" w:rsidRPr="00C32B15" w:rsidRDefault="00A13926" w:rsidP="00A13926">
      <w:pPr>
        <w:overflowPunct w:val="0"/>
        <w:autoSpaceDE w:val="0"/>
        <w:autoSpaceDN w:val="0"/>
        <w:adjustRightInd w:val="0"/>
        <w:ind w:firstLine="709"/>
        <w:jc w:val="both"/>
        <w:rPr>
          <w:sz w:val="24"/>
          <w:szCs w:val="24"/>
        </w:rPr>
      </w:pPr>
      <w:r w:rsidRPr="00C32B15">
        <w:rPr>
          <w:sz w:val="24"/>
          <w:szCs w:val="26"/>
        </w:rPr>
        <w:t>Стоимость текущего и капитального ремонта оборудования принята в объеме 0,3 % от стоимости оборудования котельной.</w:t>
      </w:r>
    </w:p>
    <w:p w:rsidR="00A13926" w:rsidRPr="00C32B15" w:rsidRDefault="00A13926" w:rsidP="00A13926">
      <w:pPr>
        <w:autoSpaceDE w:val="0"/>
        <w:autoSpaceDN w:val="0"/>
        <w:adjustRightInd w:val="0"/>
        <w:ind w:firstLine="709"/>
        <w:jc w:val="both"/>
        <w:rPr>
          <w:sz w:val="24"/>
          <w:szCs w:val="24"/>
        </w:rPr>
      </w:pPr>
      <w:r w:rsidRPr="00C32B15">
        <w:rPr>
          <w:sz w:val="24"/>
          <w:szCs w:val="26"/>
        </w:rPr>
        <w:t>Затраты на оплату труда определены исходя из штатного коэффициента 6 чел./МВт установленной мощности. Заработная плата – 30 тыс. руб. в месяц.</w:t>
      </w:r>
    </w:p>
    <w:p w:rsidR="00A13926" w:rsidRPr="00553A4C" w:rsidRDefault="00A13926" w:rsidP="00A13926">
      <w:pPr>
        <w:pStyle w:val="Default"/>
        <w:ind w:firstLine="709"/>
        <w:jc w:val="both"/>
        <w:rPr>
          <w:iCs/>
        </w:rPr>
      </w:pPr>
      <w:r w:rsidRPr="00553A4C">
        <w:rPr>
          <w:szCs w:val="26"/>
        </w:rPr>
        <w:t>Отчисления на социальные нужды – 30 % от фонда оплаты труда.</w:t>
      </w:r>
    </w:p>
    <w:p w:rsidR="00A13926" w:rsidRPr="00C32B15" w:rsidRDefault="00A13926" w:rsidP="00A13926">
      <w:pPr>
        <w:overflowPunct w:val="0"/>
        <w:autoSpaceDE w:val="0"/>
        <w:autoSpaceDN w:val="0"/>
        <w:adjustRightInd w:val="0"/>
        <w:ind w:firstLine="709"/>
        <w:jc w:val="both"/>
        <w:rPr>
          <w:sz w:val="24"/>
          <w:szCs w:val="26"/>
        </w:rPr>
      </w:pPr>
      <w:r w:rsidRPr="00C32B15">
        <w:rPr>
          <w:sz w:val="24"/>
          <w:szCs w:val="26"/>
        </w:rPr>
        <w:t>Амортизационные отчисления рассчитаны исходя из срока службы оборудования, равного 20 годам.</w:t>
      </w:r>
    </w:p>
    <w:p w:rsidR="00A13926" w:rsidRPr="00C32B15" w:rsidRDefault="00A13926" w:rsidP="00A13926">
      <w:pPr>
        <w:overflowPunct w:val="0"/>
        <w:autoSpaceDE w:val="0"/>
        <w:autoSpaceDN w:val="0"/>
        <w:adjustRightInd w:val="0"/>
        <w:ind w:firstLine="709"/>
        <w:jc w:val="both"/>
        <w:rPr>
          <w:sz w:val="24"/>
          <w:szCs w:val="26"/>
        </w:rPr>
      </w:pPr>
      <w:r w:rsidRPr="00C32B15">
        <w:rPr>
          <w:sz w:val="24"/>
          <w:szCs w:val="26"/>
        </w:rPr>
        <w:t xml:space="preserve">Стоимость оборудования котельных принимается 23-65%, СМР – 30-63%, прочие затраты 5-14 % (таблица </w:t>
      </w:r>
      <w:r>
        <w:rPr>
          <w:sz w:val="24"/>
          <w:szCs w:val="26"/>
        </w:rPr>
        <w:t>7</w:t>
      </w:r>
      <w:r w:rsidRPr="00C32B15">
        <w:rPr>
          <w:sz w:val="24"/>
          <w:szCs w:val="26"/>
        </w:rPr>
        <w:t>.</w:t>
      </w:r>
      <w:r>
        <w:rPr>
          <w:sz w:val="24"/>
          <w:szCs w:val="26"/>
        </w:rPr>
        <w:t>6</w:t>
      </w:r>
      <w:r w:rsidRPr="00C32B15">
        <w:rPr>
          <w:sz w:val="24"/>
          <w:szCs w:val="26"/>
        </w:rPr>
        <w:t>). Привязка к местности предполагает увеличение капиталовложений до 40 %.</w:t>
      </w:r>
    </w:p>
    <w:p w:rsidR="00A13926" w:rsidRPr="00C32B15" w:rsidRDefault="00A13926" w:rsidP="00A13926">
      <w:pPr>
        <w:overflowPunct w:val="0"/>
        <w:autoSpaceDE w:val="0"/>
        <w:autoSpaceDN w:val="0"/>
        <w:adjustRightInd w:val="0"/>
        <w:ind w:firstLine="709"/>
        <w:jc w:val="both"/>
        <w:rPr>
          <w:sz w:val="24"/>
          <w:szCs w:val="24"/>
        </w:rPr>
      </w:pPr>
    </w:p>
    <w:p w:rsidR="00A13926" w:rsidRPr="00A13926" w:rsidRDefault="00A13926" w:rsidP="00A13926">
      <w:pPr>
        <w:pStyle w:val="af4"/>
        <w:ind w:firstLine="0"/>
      </w:pPr>
      <w:bookmarkStart w:id="195" w:name="_Toc410661676"/>
      <w:bookmarkStart w:id="196" w:name="_Toc410662237"/>
      <w:bookmarkStart w:id="197" w:name="_Toc415855169"/>
      <w:bookmarkStart w:id="198" w:name="_Toc415856090"/>
      <w:bookmarkStart w:id="199" w:name="_Toc416378403"/>
      <w:bookmarkStart w:id="200" w:name="_Toc416378756"/>
      <w:r w:rsidRPr="00A13926">
        <w:t>Таблица 7.6 – Инвестиционные затраты при строительстве или реконструкции котельных, %.</w:t>
      </w:r>
      <w:bookmarkEnd w:id="195"/>
      <w:bookmarkEnd w:id="196"/>
      <w:bookmarkEnd w:id="197"/>
      <w:bookmarkEnd w:id="198"/>
      <w:bookmarkEnd w:id="199"/>
      <w:bookmarkEnd w:id="200"/>
    </w:p>
    <w:tbl>
      <w:tblPr>
        <w:tblW w:w="5000" w:type="pct"/>
        <w:jc w:val="center"/>
        <w:tblCellMar>
          <w:left w:w="0" w:type="dxa"/>
          <w:right w:w="0" w:type="dxa"/>
        </w:tblCellMar>
        <w:tblLook w:val="0000"/>
      </w:tblPr>
      <w:tblGrid>
        <w:gridCol w:w="2953"/>
        <w:gridCol w:w="2070"/>
        <w:gridCol w:w="1791"/>
        <w:gridCol w:w="2561"/>
      </w:tblGrid>
      <w:tr w:rsidR="00A13926" w:rsidRPr="007C61C1" w:rsidTr="00A13926">
        <w:trPr>
          <w:trHeight w:val="260"/>
          <w:jc w:val="center"/>
        </w:trPr>
        <w:tc>
          <w:tcPr>
            <w:tcW w:w="1575" w:type="pct"/>
            <w:vMerge w:val="restart"/>
            <w:tcBorders>
              <w:top w:val="single" w:sz="8" w:space="0" w:color="auto"/>
              <w:left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Состав затрат</w:t>
            </w:r>
          </w:p>
        </w:tc>
        <w:tc>
          <w:tcPr>
            <w:tcW w:w="1104"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Поэлементная поставка котлов</w:t>
            </w:r>
          </w:p>
        </w:tc>
        <w:tc>
          <w:tcPr>
            <w:tcW w:w="955"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Крупные котельные</w:t>
            </w:r>
          </w:p>
        </w:tc>
        <w:tc>
          <w:tcPr>
            <w:tcW w:w="1366" w:type="pct"/>
            <w:tcBorders>
              <w:top w:val="single" w:sz="8" w:space="0" w:color="auto"/>
              <w:left w:val="nil"/>
              <w:bottom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Блочно-модульные</w:t>
            </w:r>
          </w:p>
        </w:tc>
      </w:tr>
      <w:tr w:rsidR="00A13926" w:rsidRPr="007C61C1" w:rsidTr="00A13926">
        <w:trPr>
          <w:trHeight w:val="254"/>
          <w:jc w:val="center"/>
        </w:trPr>
        <w:tc>
          <w:tcPr>
            <w:tcW w:w="1575" w:type="pct"/>
            <w:vMerge/>
            <w:tcBorders>
              <w:left w:val="single" w:sz="8" w:space="0" w:color="auto"/>
              <w:bottom w:val="single" w:sz="8" w:space="0" w:color="auto"/>
              <w:right w:val="single" w:sz="8" w:space="0" w:color="auto"/>
            </w:tcBorders>
            <w:vAlign w:val="center"/>
          </w:tcPr>
          <w:p w:rsidR="00A13926" w:rsidRPr="00A13926" w:rsidRDefault="00A13926" w:rsidP="00EC60A9">
            <w:pPr>
              <w:autoSpaceDE w:val="0"/>
              <w:autoSpaceDN w:val="0"/>
              <w:adjustRightInd w:val="0"/>
              <w:rPr>
                <w:b/>
                <w:sz w:val="24"/>
              </w:rPr>
            </w:pPr>
          </w:p>
        </w:tc>
        <w:tc>
          <w:tcPr>
            <w:tcW w:w="1104" w:type="pct"/>
            <w:vMerge/>
            <w:tcBorders>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p>
        </w:tc>
        <w:tc>
          <w:tcPr>
            <w:tcW w:w="955" w:type="pct"/>
            <w:vMerge/>
            <w:tcBorders>
              <w:left w:val="nil"/>
              <w:bottom w:val="single" w:sz="8" w:space="0" w:color="auto"/>
              <w:right w:val="single" w:sz="8" w:space="0" w:color="auto"/>
            </w:tcBorders>
            <w:vAlign w:val="center"/>
          </w:tcPr>
          <w:p w:rsidR="00A13926" w:rsidRPr="00A13926" w:rsidRDefault="00A13926" w:rsidP="00EC60A9">
            <w:pPr>
              <w:autoSpaceDE w:val="0"/>
              <w:autoSpaceDN w:val="0"/>
              <w:adjustRightInd w:val="0"/>
              <w:rPr>
                <w:b/>
                <w:sz w:val="24"/>
              </w:rPr>
            </w:pPr>
          </w:p>
        </w:tc>
        <w:tc>
          <w:tcPr>
            <w:tcW w:w="1366" w:type="pct"/>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котельные</w:t>
            </w:r>
          </w:p>
        </w:tc>
      </w:tr>
      <w:tr w:rsidR="00A13926" w:rsidRPr="007C61C1" w:rsidTr="00A13926">
        <w:trPr>
          <w:trHeight w:val="240"/>
          <w:jc w:val="center"/>
        </w:trPr>
        <w:tc>
          <w:tcPr>
            <w:tcW w:w="1575" w:type="pct"/>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Оборудование</w:t>
            </w:r>
          </w:p>
        </w:tc>
        <w:tc>
          <w:tcPr>
            <w:tcW w:w="1104"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35</w:t>
            </w:r>
          </w:p>
        </w:tc>
        <w:tc>
          <w:tcPr>
            <w:tcW w:w="955"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23</w:t>
            </w:r>
          </w:p>
        </w:tc>
        <w:tc>
          <w:tcPr>
            <w:tcW w:w="1366"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50</w:t>
            </w:r>
          </w:p>
        </w:tc>
      </w:tr>
      <w:tr w:rsidR="00A13926" w:rsidRPr="007C61C1" w:rsidTr="00A13926">
        <w:trPr>
          <w:trHeight w:val="238"/>
          <w:jc w:val="center"/>
        </w:trPr>
        <w:tc>
          <w:tcPr>
            <w:tcW w:w="1575" w:type="pct"/>
            <w:tcBorders>
              <w:top w:val="nil"/>
              <w:left w:val="single" w:sz="8" w:space="0" w:color="auto"/>
              <w:bottom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Строительно-</w:t>
            </w:r>
          </w:p>
        </w:tc>
        <w:tc>
          <w:tcPr>
            <w:tcW w:w="1104" w:type="pct"/>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50</w:t>
            </w:r>
          </w:p>
        </w:tc>
        <w:tc>
          <w:tcPr>
            <w:tcW w:w="955" w:type="pct"/>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63</w:t>
            </w:r>
          </w:p>
        </w:tc>
        <w:tc>
          <w:tcPr>
            <w:tcW w:w="1366" w:type="pct"/>
            <w:vMerge w:val="restart"/>
            <w:tcBorders>
              <w:top w:val="nil"/>
              <w:left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30</w:t>
            </w:r>
          </w:p>
        </w:tc>
      </w:tr>
      <w:tr w:rsidR="00A13926" w:rsidRPr="007C61C1" w:rsidTr="00A13926">
        <w:trPr>
          <w:trHeight w:val="254"/>
          <w:jc w:val="center"/>
        </w:trPr>
        <w:tc>
          <w:tcPr>
            <w:tcW w:w="1575" w:type="pct"/>
            <w:tcBorders>
              <w:top w:val="nil"/>
              <w:left w:val="single" w:sz="8" w:space="0" w:color="auto"/>
              <w:bottom w:val="nil"/>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монтажные и</w:t>
            </w:r>
          </w:p>
        </w:tc>
        <w:tc>
          <w:tcPr>
            <w:tcW w:w="1104" w:type="pct"/>
            <w:vMerge/>
            <w:tcBorders>
              <w:left w:val="nil"/>
              <w:right w:val="single" w:sz="8" w:space="0" w:color="auto"/>
            </w:tcBorders>
            <w:vAlign w:val="center"/>
          </w:tcPr>
          <w:p w:rsidR="00A13926" w:rsidRPr="007C61C1" w:rsidRDefault="00A13926" w:rsidP="00EC60A9">
            <w:pPr>
              <w:autoSpaceDE w:val="0"/>
              <w:autoSpaceDN w:val="0"/>
              <w:adjustRightInd w:val="0"/>
              <w:rPr>
                <w:sz w:val="24"/>
              </w:rPr>
            </w:pPr>
          </w:p>
        </w:tc>
        <w:tc>
          <w:tcPr>
            <w:tcW w:w="955" w:type="pct"/>
            <w:vMerge/>
            <w:tcBorders>
              <w:left w:val="nil"/>
              <w:right w:val="single" w:sz="8" w:space="0" w:color="auto"/>
            </w:tcBorders>
            <w:vAlign w:val="center"/>
          </w:tcPr>
          <w:p w:rsidR="00A13926" w:rsidRPr="007C61C1" w:rsidRDefault="00A13926" w:rsidP="00EC60A9">
            <w:pPr>
              <w:autoSpaceDE w:val="0"/>
              <w:autoSpaceDN w:val="0"/>
              <w:adjustRightInd w:val="0"/>
              <w:rPr>
                <w:sz w:val="24"/>
              </w:rPr>
            </w:pPr>
          </w:p>
        </w:tc>
        <w:tc>
          <w:tcPr>
            <w:tcW w:w="1366" w:type="pct"/>
            <w:vMerge/>
            <w:tcBorders>
              <w:left w:val="nil"/>
              <w:right w:val="single" w:sz="8" w:space="0" w:color="auto"/>
            </w:tcBorders>
            <w:vAlign w:val="center"/>
          </w:tcPr>
          <w:p w:rsidR="00A13926" w:rsidRPr="007C61C1" w:rsidRDefault="00A13926" w:rsidP="00EC60A9">
            <w:pPr>
              <w:autoSpaceDE w:val="0"/>
              <w:autoSpaceDN w:val="0"/>
              <w:adjustRightInd w:val="0"/>
              <w:rPr>
                <w:sz w:val="24"/>
              </w:rPr>
            </w:pPr>
          </w:p>
        </w:tc>
      </w:tr>
      <w:tr w:rsidR="00A13926" w:rsidRPr="007C61C1" w:rsidTr="00A13926">
        <w:trPr>
          <w:trHeight w:val="257"/>
          <w:jc w:val="center"/>
        </w:trPr>
        <w:tc>
          <w:tcPr>
            <w:tcW w:w="1575" w:type="pct"/>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наладочные работы</w:t>
            </w:r>
          </w:p>
        </w:tc>
        <w:tc>
          <w:tcPr>
            <w:tcW w:w="1104" w:type="pct"/>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c>
          <w:tcPr>
            <w:tcW w:w="955" w:type="pct"/>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c>
          <w:tcPr>
            <w:tcW w:w="1366" w:type="pct"/>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r>
      <w:tr w:rsidR="00A13926" w:rsidRPr="007C61C1" w:rsidTr="00A13926">
        <w:trPr>
          <w:trHeight w:val="243"/>
          <w:jc w:val="center"/>
        </w:trPr>
        <w:tc>
          <w:tcPr>
            <w:tcW w:w="1575" w:type="pct"/>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Прочие расходы</w:t>
            </w:r>
          </w:p>
        </w:tc>
        <w:tc>
          <w:tcPr>
            <w:tcW w:w="1104"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15</w:t>
            </w:r>
          </w:p>
        </w:tc>
        <w:tc>
          <w:tcPr>
            <w:tcW w:w="955"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14</w:t>
            </w:r>
          </w:p>
        </w:tc>
        <w:tc>
          <w:tcPr>
            <w:tcW w:w="1366"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5</w:t>
            </w:r>
          </w:p>
        </w:tc>
      </w:tr>
    </w:tbl>
    <w:p w:rsidR="00A13926" w:rsidRPr="00553A4C" w:rsidRDefault="00A13926" w:rsidP="00A13926">
      <w:pPr>
        <w:pStyle w:val="Default"/>
        <w:ind w:firstLine="709"/>
        <w:jc w:val="both"/>
        <w:rPr>
          <w:iCs/>
        </w:rPr>
      </w:pPr>
    </w:p>
    <w:p w:rsidR="00A13926" w:rsidRPr="00553A4C" w:rsidRDefault="00A13926" w:rsidP="00A13926">
      <w:pPr>
        <w:pStyle w:val="Default"/>
        <w:ind w:firstLine="709"/>
        <w:jc w:val="both"/>
        <w:rPr>
          <w:szCs w:val="26"/>
        </w:rPr>
      </w:pPr>
      <w:r w:rsidRPr="00553A4C">
        <w:rPr>
          <w:szCs w:val="26"/>
        </w:rPr>
        <w:t>Для учета стоимости проектно-изыскательских работ (ПИР) и проектно-сметной документации (ПСД) используется «Справочник базовых цен на проектные работы для строительства». Базовые цены на проектные работы установлены по состоянию на 1 января 2001 г.</w:t>
      </w:r>
    </w:p>
    <w:p w:rsidR="00A13926" w:rsidRPr="00C32B15" w:rsidRDefault="00A13926" w:rsidP="00A13926">
      <w:pPr>
        <w:overflowPunct w:val="0"/>
        <w:autoSpaceDE w:val="0"/>
        <w:autoSpaceDN w:val="0"/>
        <w:adjustRightInd w:val="0"/>
        <w:ind w:firstLine="709"/>
        <w:jc w:val="both"/>
        <w:rPr>
          <w:sz w:val="24"/>
          <w:szCs w:val="24"/>
        </w:rPr>
      </w:pPr>
      <w:r w:rsidRPr="00C32B15">
        <w:rPr>
          <w:sz w:val="24"/>
          <w:szCs w:val="26"/>
        </w:rPr>
        <w:t>Базовая цена разработки проектной документации (проект + рабочая документация) установлена от общей стоимости строительства по итогу сводного сметного расчета стоимости строительства.</w:t>
      </w:r>
    </w:p>
    <w:p w:rsidR="00A13926" w:rsidRPr="00C32B15" w:rsidRDefault="00A13926" w:rsidP="00A13926">
      <w:pPr>
        <w:overflowPunct w:val="0"/>
        <w:autoSpaceDE w:val="0"/>
        <w:autoSpaceDN w:val="0"/>
        <w:adjustRightInd w:val="0"/>
        <w:ind w:firstLine="709"/>
        <w:jc w:val="both"/>
        <w:rPr>
          <w:sz w:val="24"/>
          <w:szCs w:val="26"/>
        </w:rPr>
      </w:pPr>
      <w:r w:rsidRPr="00C32B15">
        <w:rPr>
          <w:sz w:val="24"/>
          <w:szCs w:val="26"/>
        </w:rPr>
        <w:t>Таким образом, стоимость ПИР и ПСД в зависимости от полной стоимости строи</w:t>
      </w:r>
      <w:r>
        <w:rPr>
          <w:sz w:val="24"/>
          <w:szCs w:val="26"/>
        </w:rPr>
        <w:t>тельства составляет (таблица 7</w:t>
      </w:r>
      <w:r w:rsidRPr="00C32B15">
        <w:rPr>
          <w:sz w:val="24"/>
          <w:szCs w:val="26"/>
        </w:rPr>
        <w:t>.</w:t>
      </w:r>
      <w:r>
        <w:rPr>
          <w:sz w:val="24"/>
          <w:szCs w:val="26"/>
        </w:rPr>
        <w:t>7</w:t>
      </w:r>
      <w:r w:rsidRPr="00C32B15">
        <w:rPr>
          <w:sz w:val="24"/>
          <w:szCs w:val="26"/>
        </w:rPr>
        <w:t>).</w:t>
      </w:r>
    </w:p>
    <w:p w:rsidR="00A13926" w:rsidRPr="00C32B15" w:rsidRDefault="00A13926" w:rsidP="00A13926">
      <w:pPr>
        <w:overflowPunct w:val="0"/>
        <w:autoSpaceDE w:val="0"/>
        <w:autoSpaceDN w:val="0"/>
        <w:adjustRightInd w:val="0"/>
        <w:ind w:firstLine="709"/>
        <w:jc w:val="both"/>
        <w:rPr>
          <w:sz w:val="24"/>
          <w:szCs w:val="26"/>
        </w:rPr>
      </w:pPr>
    </w:p>
    <w:p w:rsidR="00A13926" w:rsidRPr="00A13926" w:rsidRDefault="00A13926" w:rsidP="00A13926">
      <w:pPr>
        <w:pStyle w:val="af4"/>
        <w:ind w:firstLine="0"/>
      </w:pPr>
      <w:bookmarkStart w:id="201" w:name="_Toc410661677"/>
      <w:bookmarkStart w:id="202" w:name="_Toc410662238"/>
      <w:bookmarkStart w:id="203" w:name="_Toc415855170"/>
      <w:bookmarkStart w:id="204" w:name="_Toc415856091"/>
      <w:bookmarkStart w:id="205" w:name="_Toc416378404"/>
      <w:bookmarkStart w:id="206" w:name="_Toc416378757"/>
      <w:r w:rsidRPr="00A13926">
        <w:t>Таблица 7.7 – Доля ПИР и ПСД в зависимости от полной стоимости объекта</w:t>
      </w:r>
      <w:bookmarkEnd w:id="201"/>
      <w:bookmarkEnd w:id="202"/>
      <w:bookmarkEnd w:id="203"/>
      <w:bookmarkEnd w:id="204"/>
      <w:bookmarkEnd w:id="205"/>
      <w:bookmarkEnd w:id="206"/>
    </w:p>
    <w:tbl>
      <w:tblPr>
        <w:tblW w:w="5000" w:type="pct"/>
        <w:tblCellMar>
          <w:left w:w="0" w:type="dxa"/>
          <w:right w:w="0" w:type="dxa"/>
        </w:tblCellMar>
        <w:tblLook w:val="0000"/>
      </w:tblPr>
      <w:tblGrid>
        <w:gridCol w:w="3062"/>
        <w:gridCol w:w="1800"/>
        <w:gridCol w:w="2432"/>
        <w:gridCol w:w="2081"/>
      </w:tblGrid>
      <w:tr w:rsidR="00A13926" w:rsidRPr="007C61C1" w:rsidTr="00EC60A9">
        <w:trPr>
          <w:trHeight w:val="120"/>
        </w:trPr>
        <w:tc>
          <w:tcPr>
            <w:tcW w:w="1633" w:type="pct"/>
            <w:tcBorders>
              <w:top w:val="single" w:sz="8" w:space="0" w:color="auto"/>
              <w:left w:val="single" w:sz="8" w:space="0" w:color="auto"/>
              <w:bottom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ГТУ ТЭЦ мощностью</w:t>
            </w:r>
          </w:p>
        </w:tc>
        <w:tc>
          <w:tcPr>
            <w:tcW w:w="960"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ПГУ ТЭЦ</w:t>
            </w:r>
          </w:p>
        </w:tc>
        <w:tc>
          <w:tcPr>
            <w:tcW w:w="1297" w:type="pct"/>
            <w:tcBorders>
              <w:top w:val="single" w:sz="8" w:space="0" w:color="auto"/>
              <w:left w:val="nil"/>
              <w:bottom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Отдельные</w:t>
            </w:r>
          </w:p>
        </w:tc>
        <w:tc>
          <w:tcPr>
            <w:tcW w:w="1110"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Тепловые сети</w:t>
            </w:r>
          </w:p>
        </w:tc>
      </w:tr>
      <w:tr w:rsidR="00A13926" w:rsidRPr="007C61C1" w:rsidTr="00EC60A9">
        <w:trPr>
          <w:trHeight w:val="253"/>
        </w:trPr>
        <w:tc>
          <w:tcPr>
            <w:tcW w:w="1633" w:type="pct"/>
            <w:tcBorders>
              <w:top w:val="nil"/>
              <w:left w:val="single" w:sz="8" w:space="0" w:color="auto"/>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более 30 МВт</w:t>
            </w:r>
          </w:p>
        </w:tc>
        <w:tc>
          <w:tcPr>
            <w:tcW w:w="960" w:type="pct"/>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c>
          <w:tcPr>
            <w:tcW w:w="1297" w:type="pct"/>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котельные</w:t>
            </w:r>
          </w:p>
        </w:tc>
        <w:tc>
          <w:tcPr>
            <w:tcW w:w="1110" w:type="pct"/>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rPr>
                <w:sz w:val="24"/>
              </w:rPr>
            </w:pPr>
          </w:p>
        </w:tc>
      </w:tr>
      <w:tr w:rsidR="00A13926" w:rsidRPr="007C61C1" w:rsidTr="00EC60A9">
        <w:trPr>
          <w:trHeight w:val="242"/>
        </w:trPr>
        <w:tc>
          <w:tcPr>
            <w:tcW w:w="1633" w:type="pct"/>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8,9-2,3 %</w:t>
            </w:r>
          </w:p>
        </w:tc>
        <w:tc>
          <w:tcPr>
            <w:tcW w:w="960"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9,79-2,53 %</w:t>
            </w:r>
          </w:p>
        </w:tc>
        <w:tc>
          <w:tcPr>
            <w:tcW w:w="1297"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9,2-3,4 %</w:t>
            </w:r>
          </w:p>
        </w:tc>
        <w:tc>
          <w:tcPr>
            <w:tcW w:w="1110"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9,6-4,65 %</w:t>
            </w:r>
          </w:p>
        </w:tc>
      </w:tr>
    </w:tbl>
    <w:p w:rsidR="00A13926" w:rsidRDefault="00A13926" w:rsidP="00A13926">
      <w:pPr>
        <w:overflowPunct w:val="0"/>
        <w:autoSpaceDE w:val="0"/>
        <w:autoSpaceDN w:val="0"/>
        <w:adjustRightInd w:val="0"/>
        <w:ind w:firstLine="709"/>
        <w:jc w:val="both"/>
        <w:rPr>
          <w:sz w:val="24"/>
          <w:szCs w:val="26"/>
        </w:rPr>
      </w:pPr>
    </w:p>
    <w:p w:rsidR="00A13926" w:rsidRPr="00C32B15" w:rsidRDefault="00A13926" w:rsidP="00A13926">
      <w:pPr>
        <w:overflowPunct w:val="0"/>
        <w:autoSpaceDE w:val="0"/>
        <w:autoSpaceDN w:val="0"/>
        <w:adjustRightInd w:val="0"/>
        <w:ind w:firstLine="709"/>
        <w:jc w:val="both"/>
        <w:rPr>
          <w:sz w:val="24"/>
          <w:szCs w:val="24"/>
        </w:rPr>
      </w:pPr>
      <w:r w:rsidRPr="00C32B15">
        <w:rPr>
          <w:sz w:val="24"/>
          <w:szCs w:val="26"/>
        </w:rPr>
        <w:t>Распределение стоимости базовой цены разработки проекта (ТЭО) и рабочей документации по составляющим теплоснабжающ</w:t>
      </w:r>
      <w:r>
        <w:rPr>
          <w:sz w:val="24"/>
          <w:szCs w:val="26"/>
        </w:rPr>
        <w:t>ей системы составляет (таблица 7</w:t>
      </w:r>
      <w:r w:rsidRPr="00C32B15">
        <w:rPr>
          <w:sz w:val="24"/>
          <w:szCs w:val="26"/>
        </w:rPr>
        <w:t>.</w:t>
      </w:r>
      <w:r>
        <w:rPr>
          <w:sz w:val="24"/>
          <w:szCs w:val="26"/>
        </w:rPr>
        <w:t>8</w:t>
      </w:r>
      <w:r w:rsidRPr="00C32B15">
        <w:rPr>
          <w:sz w:val="24"/>
          <w:szCs w:val="26"/>
        </w:rPr>
        <w:t>):</w:t>
      </w:r>
    </w:p>
    <w:p w:rsidR="00A13926" w:rsidRPr="00C32B15" w:rsidRDefault="00A13926" w:rsidP="00A13926">
      <w:pPr>
        <w:pStyle w:val="1"/>
        <w:rPr>
          <w:b w:val="0"/>
          <w:lang w:val="ru-RU"/>
        </w:rPr>
      </w:pPr>
      <w:bookmarkStart w:id="207" w:name="_Toc410661678"/>
      <w:bookmarkStart w:id="208" w:name="_Toc410662239"/>
    </w:p>
    <w:p w:rsidR="00A13926" w:rsidRPr="00A13926" w:rsidRDefault="00A13926" w:rsidP="00A13926">
      <w:pPr>
        <w:pStyle w:val="af4"/>
        <w:ind w:firstLine="0"/>
      </w:pPr>
      <w:bookmarkStart w:id="209" w:name="_Toc415855171"/>
      <w:bookmarkStart w:id="210" w:name="_Toc415856092"/>
      <w:bookmarkStart w:id="211" w:name="_Toc416378405"/>
      <w:bookmarkStart w:id="212" w:name="_Toc416378758"/>
      <w:r w:rsidRPr="00A13926">
        <w:t>Таблица 7.8 – Распределение стоимости базовой цены разработки проекта (ТЭО) и рабочей документации</w:t>
      </w:r>
      <w:bookmarkEnd w:id="207"/>
      <w:bookmarkEnd w:id="208"/>
      <w:bookmarkEnd w:id="209"/>
      <w:bookmarkEnd w:id="210"/>
      <w:bookmarkEnd w:id="211"/>
      <w:bookmarkEnd w:id="212"/>
    </w:p>
    <w:tbl>
      <w:tblPr>
        <w:tblW w:w="5000" w:type="pct"/>
        <w:tblCellMar>
          <w:left w:w="0" w:type="dxa"/>
          <w:right w:w="0" w:type="dxa"/>
        </w:tblCellMar>
        <w:tblLook w:val="0000"/>
      </w:tblPr>
      <w:tblGrid>
        <w:gridCol w:w="1940"/>
        <w:gridCol w:w="1654"/>
        <w:gridCol w:w="1875"/>
        <w:gridCol w:w="2031"/>
        <w:gridCol w:w="1875"/>
      </w:tblGrid>
      <w:tr w:rsidR="00A13926" w:rsidRPr="007C61C1" w:rsidTr="00EC60A9">
        <w:trPr>
          <w:trHeight w:val="260"/>
        </w:trPr>
        <w:tc>
          <w:tcPr>
            <w:tcW w:w="1035" w:type="pct"/>
            <w:tcBorders>
              <w:top w:val="single" w:sz="8" w:space="0" w:color="auto"/>
              <w:left w:val="single" w:sz="8" w:space="0" w:color="auto"/>
              <w:bottom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Тип</w:t>
            </w:r>
          </w:p>
        </w:tc>
        <w:tc>
          <w:tcPr>
            <w:tcW w:w="882"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ГТУ ТЭЦ</w:t>
            </w:r>
          </w:p>
        </w:tc>
        <w:tc>
          <w:tcPr>
            <w:tcW w:w="1000"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ПГУ ТЭЦ</w:t>
            </w:r>
          </w:p>
        </w:tc>
        <w:tc>
          <w:tcPr>
            <w:tcW w:w="1083" w:type="pct"/>
            <w:tcBorders>
              <w:top w:val="single" w:sz="8" w:space="0" w:color="auto"/>
              <w:left w:val="nil"/>
              <w:bottom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Отдельные</w:t>
            </w:r>
          </w:p>
        </w:tc>
        <w:tc>
          <w:tcPr>
            <w:tcW w:w="1000"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Тепловые сети</w:t>
            </w:r>
          </w:p>
        </w:tc>
      </w:tr>
      <w:tr w:rsidR="00A13926" w:rsidRPr="007C61C1" w:rsidTr="00EC60A9">
        <w:trPr>
          <w:trHeight w:val="254"/>
        </w:trPr>
        <w:tc>
          <w:tcPr>
            <w:tcW w:w="1035" w:type="pct"/>
            <w:tcBorders>
              <w:top w:val="nil"/>
              <w:left w:val="single" w:sz="8" w:space="0" w:color="auto"/>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документации</w:t>
            </w:r>
          </w:p>
        </w:tc>
        <w:tc>
          <w:tcPr>
            <w:tcW w:w="882" w:type="pct"/>
            <w:vMerge/>
            <w:tcBorders>
              <w:left w:val="nil"/>
              <w:bottom w:val="single" w:sz="8" w:space="0" w:color="auto"/>
              <w:right w:val="single" w:sz="8" w:space="0" w:color="auto"/>
            </w:tcBorders>
            <w:vAlign w:val="center"/>
          </w:tcPr>
          <w:p w:rsidR="00A13926" w:rsidRPr="00A13926" w:rsidRDefault="00A13926" w:rsidP="00EC60A9">
            <w:pPr>
              <w:autoSpaceDE w:val="0"/>
              <w:autoSpaceDN w:val="0"/>
              <w:adjustRightInd w:val="0"/>
              <w:rPr>
                <w:b/>
                <w:sz w:val="24"/>
              </w:rPr>
            </w:pPr>
          </w:p>
        </w:tc>
        <w:tc>
          <w:tcPr>
            <w:tcW w:w="1000" w:type="pct"/>
            <w:vMerge/>
            <w:tcBorders>
              <w:left w:val="nil"/>
              <w:bottom w:val="single" w:sz="8" w:space="0" w:color="auto"/>
              <w:right w:val="single" w:sz="8" w:space="0" w:color="auto"/>
            </w:tcBorders>
            <w:vAlign w:val="center"/>
          </w:tcPr>
          <w:p w:rsidR="00A13926" w:rsidRPr="00A13926" w:rsidRDefault="00A13926" w:rsidP="00EC60A9">
            <w:pPr>
              <w:autoSpaceDE w:val="0"/>
              <w:autoSpaceDN w:val="0"/>
              <w:adjustRightInd w:val="0"/>
              <w:rPr>
                <w:b/>
                <w:sz w:val="24"/>
              </w:rPr>
            </w:pPr>
          </w:p>
        </w:tc>
        <w:tc>
          <w:tcPr>
            <w:tcW w:w="1083" w:type="pct"/>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bCs/>
                <w:sz w:val="24"/>
              </w:rPr>
              <w:t>котельные</w:t>
            </w:r>
          </w:p>
        </w:tc>
        <w:tc>
          <w:tcPr>
            <w:tcW w:w="1000" w:type="pct"/>
            <w:vMerge/>
            <w:tcBorders>
              <w:left w:val="nil"/>
              <w:bottom w:val="single" w:sz="8" w:space="0" w:color="auto"/>
              <w:right w:val="single" w:sz="8" w:space="0" w:color="auto"/>
            </w:tcBorders>
            <w:vAlign w:val="center"/>
          </w:tcPr>
          <w:p w:rsidR="00A13926" w:rsidRPr="00A13926" w:rsidRDefault="00A13926" w:rsidP="00EC60A9">
            <w:pPr>
              <w:autoSpaceDE w:val="0"/>
              <w:autoSpaceDN w:val="0"/>
              <w:adjustRightInd w:val="0"/>
              <w:rPr>
                <w:b/>
                <w:sz w:val="24"/>
              </w:rPr>
            </w:pPr>
          </w:p>
        </w:tc>
      </w:tr>
      <w:tr w:rsidR="00A13926" w:rsidRPr="007C61C1" w:rsidTr="00EC60A9">
        <w:trPr>
          <w:trHeight w:val="240"/>
        </w:trPr>
        <w:tc>
          <w:tcPr>
            <w:tcW w:w="1035" w:type="pct"/>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ТЭО</w:t>
            </w:r>
          </w:p>
        </w:tc>
        <w:tc>
          <w:tcPr>
            <w:tcW w:w="882"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20 %</w:t>
            </w:r>
          </w:p>
        </w:tc>
        <w:tc>
          <w:tcPr>
            <w:tcW w:w="1000"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20 %</w:t>
            </w:r>
          </w:p>
        </w:tc>
        <w:tc>
          <w:tcPr>
            <w:tcW w:w="1083"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20 %</w:t>
            </w:r>
          </w:p>
        </w:tc>
        <w:tc>
          <w:tcPr>
            <w:tcW w:w="1000"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16 %</w:t>
            </w:r>
          </w:p>
        </w:tc>
      </w:tr>
      <w:tr w:rsidR="00A13926" w:rsidRPr="007C61C1" w:rsidTr="00EC60A9">
        <w:trPr>
          <w:trHeight w:val="244"/>
        </w:trPr>
        <w:tc>
          <w:tcPr>
            <w:tcW w:w="1035" w:type="pct"/>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РД</w:t>
            </w:r>
          </w:p>
        </w:tc>
        <w:tc>
          <w:tcPr>
            <w:tcW w:w="882"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80 %</w:t>
            </w:r>
          </w:p>
        </w:tc>
        <w:tc>
          <w:tcPr>
            <w:tcW w:w="1000"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80 %</w:t>
            </w:r>
          </w:p>
        </w:tc>
        <w:tc>
          <w:tcPr>
            <w:tcW w:w="1083"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80 %</w:t>
            </w:r>
          </w:p>
        </w:tc>
        <w:tc>
          <w:tcPr>
            <w:tcW w:w="1000"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84 %</w:t>
            </w:r>
          </w:p>
        </w:tc>
      </w:tr>
    </w:tbl>
    <w:p w:rsidR="00A13926" w:rsidRDefault="00A13926" w:rsidP="00A13926">
      <w:pPr>
        <w:overflowPunct w:val="0"/>
        <w:autoSpaceDE w:val="0"/>
        <w:autoSpaceDN w:val="0"/>
        <w:adjustRightInd w:val="0"/>
        <w:ind w:firstLine="709"/>
        <w:jc w:val="both"/>
        <w:rPr>
          <w:sz w:val="24"/>
          <w:szCs w:val="26"/>
        </w:rPr>
      </w:pPr>
    </w:p>
    <w:p w:rsidR="00A13926" w:rsidRPr="00C32B15" w:rsidRDefault="00A13926" w:rsidP="00A13926">
      <w:pPr>
        <w:overflowPunct w:val="0"/>
        <w:autoSpaceDE w:val="0"/>
        <w:autoSpaceDN w:val="0"/>
        <w:adjustRightInd w:val="0"/>
        <w:ind w:firstLine="709"/>
        <w:jc w:val="both"/>
        <w:rPr>
          <w:sz w:val="24"/>
          <w:szCs w:val="24"/>
        </w:rPr>
      </w:pPr>
      <w:r w:rsidRPr="00C32B15">
        <w:rPr>
          <w:sz w:val="24"/>
          <w:szCs w:val="26"/>
        </w:rPr>
        <w:t xml:space="preserve">При использовании цен сметно-нормативной базы 2001 года для формирования цен 4-го квартала 2014 г. используются индексы изменения стоимости по: СМР,пусконаладочным работам, ПИР и ПСД, прочим затратам, а также оборудования, рекомендуемые Минрегионом России для Томской области (таблица </w:t>
      </w:r>
      <w:r>
        <w:rPr>
          <w:sz w:val="24"/>
          <w:szCs w:val="26"/>
        </w:rPr>
        <w:t>7</w:t>
      </w:r>
      <w:r w:rsidRPr="00C32B15">
        <w:rPr>
          <w:sz w:val="24"/>
          <w:szCs w:val="26"/>
        </w:rPr>
        <w:t>.</w:t>
      </w:r>
      <w:r>
        <w:rPr>
          <w:sz w:val="24"/>
          <w:szCs w:val="26"/>
        </w:rPr>
        <w:t>9</w:t>
      </w:r>
      <w:r w:rsidRPr="00C32B15">
        <w:rPr>
          <w:sz w:val="24"/>
          <w:szCs w:val="26"/>
        </w:rPr>
        <w:t xml:space="preserve">). </w:t>
      </w:r>
    </w:p>
    <w:p w:rsidR="00A13926" w:rsidRPr="00C32B15" w:rsidRDefault="00A13926" w:rsidP="00A13926">
      <w:pPr>
        <w:pStyle w:val="1"/>
        <w:rPr>
          <w:b w:val="0"/>
          <w:lang w:val="ru-RU"/>
        </w:rPr>
      </w:pPr>
      <w:bookmarkStart w:id="213" w:name="_Toc410661680"/>
      <w:bookmarkStart w:id="214" w:name="_Toc410662241"/>
      <w:bookmarkStart w:id="215" w:name="_Toc413098863"/>
      <w:bookmarkStart w:id="216" w:name="_Toc413099019"/>
    </w:p>
    <w:p w:rsidR="00A13926" w:rsidRPr="00A13926" w:rsidRDefault="00A13926" w:rsidP="00A13926">
      <w:pPr>
        <w:pStyle w:val="af4"/>
        <w:ind w:firstLine="0"/>
      </w:pPr>
      <w:bookmarkStart w:id="217" w:name="_Toc415855172"/>
      <w:bookmarkStart w:id="218" w:name="_Toc415856093"/>
      <w:bookmarkStart w:id="219" w:name="_Toc416378406"/>
      <w:bookmarkStart w:id="220" w:name="_Toc416378759"/>
      <w:r w:rsidRPr="00A13926">
        <w:t>Таблица 7.9 – Индексы изменения сметной стоимости СМР, пусконаладочных работ, проектных и изыскательских, прочих работ и затрат</w:t>
      </w:r>
      <w:bookmarkEnd w:id="213"/>
      <w:bookmarkEnd w:id="214"/>
      <w:bookmarkEnd w:id="215"/>
      <w:bookmarkEnd w:id="216"/>
      <w:bookmarkEnd w:id="217"/>
      <w:bookmarkEnd w:id="218"/>
      <w:bookmarkEnd w:id="219"/>
      <w:bookmarkEnd w:id="220"/>
    </w:p>
    <w:tbl>
      <w:tblPr>
        <w:tblW w:w="5000" w:type="pct"/>
        <w:tblCellMar>
          <w:left w:w="0" w:type="dxa"/>
          <w:right w:w="0" w:type="dxa"/>
        </w:tblCellMar>
        <w:tblLook w:val="0000"/>
      </w:tblPr>
      <w:tblGrid>
        <w:gridCol w:w="1764"/>
        <w:gridCol w:w="2104"/>
        <w:gridCol w:w="1673"/>
        <w:gridCol w:w="1704"/>
        <w:gridCol w:w="2130"/>
      </w:tblGrid>
      <w:tr w:rsidR="00A13926" w:rsidRPr="007C61C1" w:rsidTr="00EC60A9">
        <w:trPr>
          <w:trHeight w:val="257"/>
        </w:trPr>
        <w:tc>
          <w:tcPr>
            <w:tcW w:w="2063" w:type="pct"/>
            <w:gridSpan w:val="2"/>
            <w:tcBorders>
              <w:top w:val="single" w:sz="8" w:space="0" w:color="auto"/>
              <w:left w:val="single" w:sz="8" w:space="0" w:color="auto"/>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sz w:val="24"/>
              </w:rPr>
              <w:t>СМР и пусконаладочные работы</w:t>
            </w:r>
          </w:p>
        </w:tc>
        <w:tc>
          <w:tcPr>
            <w:tcW w:w="892"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sz w:val="24"/>
              </w:rPr>
              <w:t>ПИР и ПСД</w:t>
            </w:r>
          </w:p>
        </w:tc>
        <w:tc>
          <w:tcPr>
            <w:tcW w:w="909" w:type="pct"/>
            <w:tcBorders>
              <w:top w:val="single" w:sz="8" w:space="0" w:color="auto"/>
              <w:left w:val="nil"/>
              <w:bottom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sz w:val="24"/>
              </w:rPr>
              <w:t>Прочие работы и</w:t>
            </w:r>
          </w:p>
        </w:tc>
        <w:tc>
          <w:tcPr>
            <w:tcW w:w="1136" w:type="pct"/>
            <w:vMerge w:val="restart"/>
            <w:tcBorders>
              <w:top w:val="single" w:sz="8" w:space="0" w:color="auto"/>
              <w:left w:val="nil"/>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sz w:val="24"/>
              </w:rPr>
              <w:t>Сети газоснабжения</w:t>
            </w:r>
          </w:p>
        </w:tc>
      </w:tr>
      <w:tr w:rsidR="00A13926" w:rsidRPr="007C61C1" w:rsidTr="00EC60A9">
        <w:trPr>
          <w:trHeight w:val="246"/>
        </w:trPr>
        <w:tc>
          <w:tcPr>
            <w:tcW w:w="941" w:type="pct"/>
            <w:tcBorders>
              <w:top w:val="nil"/>
              <w:left w:val="single" w:sz="8" w:space="0" w:color="auto"/>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sz w:val="24"/>
              </w:rPr>
              <w:t>Котельные</w:t>
            </w:r>
          </w:p>
        </w:tc>
        <w:tc>
          <w:tcPr>
            <w:tcW w:w="1122" w:type="pct"/>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sz w:val="24"/>
              </w:rPr>
              <w:t>Тепловые сети</w:t>
            </w:r>
          </w:p>
        </w:tc>
        <w:tc>
          <w:tcPr>
            <w:tcW w:w="892" w:type="pct"/>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1"/>
              </w:rPr>
            </w:pPr>
          </w:p>
        </w:tc>
        <w:tc>
          <w:tcPr>
            <w:tcW w:w="909" w:type="pct"/>
            <w:tcBorders>
              <w:top w:val="nil"/>
              <w:left w:val="nil"/>
              <w:bottom w:val="single" w:sz="8" w:space="0" w:color="auto"/>
              <w:right w:val="single" w:sz="8" w:space="0" w:color="auto"/>
            </w:tcBorders>
            <w:vAlign w:val="center"/>
          </w:tcPr>
          <w:p w:rsidR="00A13926" w:rsidRPr="00A13926" w:rsidRDefault="00A13926" w:rsidP="00EC60A9">
            <w:pPr>
              <w:autoSpaceDE w:val="0"/>
              <w:autoSpaceDN w:val="0"/>
              <w:adjustRightInd w:val="0"/>
              <w:jc w:val="center"/>
              <w:rPr>
                <w:b/>
                <w:sz w:val="24"/>
                <w:szCs w:val="24"/>
              </w:rPr>
            </w:pPr>
            <w:r w:rsidRPr="00A13926">
              <w:rPr>
                <w:b/>
                <w:sz w:val="24"/>
              </w:rPr>
              <w:t>затраты</w:t>
            </w:r>
          </w:p>
        </w:tc>
        <w:tc>
          <w:tcPr>
            <w:tcW w:w="1136" w:type="pct"/>
            <w:vMerge/>
            <w:tcBorders>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p>
        </w:tc>
      </w:tr>
      <w:tr w:rsidR="00A13926" w:rsidRPr="007C61C1" w:rsidTr="00EC60A9">
        <w:trPr>
          <w:trHeight w:val="243"/>
        </w:trPr>
        <w:tc>
          <w:tcPr>
            <w:tcW w:w="941" w:type="pct"/>
            <w:tcBorders>
              <w:top w:val="nil"/>
              <w:left w:val="single" w:sz="8" w:space="0" w:color="auto"/>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5,46</w:t>
            </w:r>
          </w:p>
        </w:tc>
        <w:tc>
          <w:tcPr>
            <w:tcW w:w="1122"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4,35</w:t>
            </w:r>
          </w:p>
        </w:tc>
        <w:tc>
          <w:tcPr>
            <w:tcW w:w="892"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7,24</w:t>
            </w:r>
          </w:p>
        </w:tc>
        <w:tc>
          <w:tcPr>
            <w:tcW w:w="909"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5,53</w:t>
            </w:r>
          </w:p>
        </w:tc>
        <w:tc>
          <w:tcPr>
            <w:tcW w:w="1136" w:type="pct"/>
            <w:tcBorders>
              <w:top w:val="nil"/>
              <w:left w:val="nil"/>
              <w:bottom w:val="single" w:sz="8" w:space="0" w:color="auto"/>
              <w:right w:val="single" w:sz="8" w:space="0" w:color="auto"/>
            </w:tcBorders>
            <w:vAlign w:val="center"/>
          </w:tcPr>
          <w:p w:rsidR="00A13926" w:rsidRPr="007C61C1" w:rsidRDefault="00A13926" w:rsidP="00EC60A9">
            <w:pPr>
              <w:autoSpaceDE w:val="0"/>
              <w:autoSpaceDN w:val="0"/>
              <w:adjustRightInd w:val="0"/>
              <w:jc w:val="center"/>
              <w:rPr>
                <w:sz w:val="24"/>
                <w:szCs w:val="24"/>
              </w:rPr>
            </w:pPr>
            <w:r w:rsidRPr="007C61C1">
              <w:rPr>
                <w:sz w:val="24"/>
              </w:rPr>
              <w:t>4,44</w:t>
            </w:r>
          </w:p>
        </w:tc>
      </w:tr>
    </w:tbl>
    <w:p w:rsidR="00A13926" w:rsidRDefault="00A13926" w:rsidP="00A13926">
      <w:pPr>
        <w:ind w:firstLine="709"/>
        <w:jc w:val="both"/>
        <w:rPr>
          <w:noProof/>
          <w:sz w:val="24"/>
          <w:szCs w:val="24"/>
        </w:rPr>
      </w:pPr>
    </w:p>
    <w:p w:rsidR="00A13926" w:rsidRPr="00553A4C" w:rsidRDefault="00A13926" w:rsidP="00A13926">
      <w:pPr>
        <w:pStyle w:val="Default"/>
        <w:ind w:firstLine="709"/>
        <w:jc w:val="both"/>
        <w:rPr>
          <w:szCs w:val="28"/>
        </w:rPr>
      </w:pPr>
      <w:r w:rsidRPr="00553A4C">
        <w:rPr>
          <w:iCs/>
          <w:szCs w:val="28"/>
        </w:rPr>
        <w:t xml:space="preserve">Строительство новых котельных </w:t>
      </w:r>
    </w:p>
    <w:p w:rsidR="00A13926" w:rsidRDefault="00A13926" w:rsidP="00A13926">
      <w:pPr>
        <w:pStyle w:val="Default"/>
        <w:ind w:firstLine="709"/>
        <w:jc w:val="both"/>
        <w:rPr>
          <w:szCs w:val="28"/>
        </w:rPr>
      </w:pPr>
      <w:r w:rsidRPr="00553A4C">
        <w:rPr>
          <w:szCs w:val="28"/>
        </w:rPr>
        <w:t xml:space="preserve">Затраты на строительство </w:t>
      </w:r>
      <w:r>
        <w:rPr>
          <w:szCs w:val="28"/>
        </w:rPr>
        <w:t xml:space="preserve">и реконструкцию </w:t>
      </w:r>
      <w:r w:rsidRPr="00553A4C">
        <w:rPr>
          <w:szCs w:val="28"/>
        </w:rPr>
        <w:t xml:space="preserve">ориентировочно составят (таблица </w:t>
      </w:r>
      <w:r>
        <w:rPr>
          <w:szCs w:val="28"/>
        </w:rPr>
        <w:t>7.10</w:t>
      </w:r>
      <w:r w:rsidRPr="00553A4C">
        <w:rPr>
          <w:szCs w:val="28"/>
        </w:rPr>
        <w:t>)</w:t>
      </w:r>
      <w:r>
        <w:rPr>
          <w:szCs w:val="28"/>
        </w:rPr>
        <w:t>,</w:t>
      </w:r>
      <w:r w:rsidRPr="00553A4C">
        <w:rPr>
          <w:szCs w:val="28"/>
        </w:rPr>
        <w:t xml:space="preserve">: </w:t>
      </w:r>
    </w:p>
    <w:p w:rsidR="00A13926" w:rsidRPr="00553A4C" w:rsidRDefault="00A13926" w:rsidP="00A13926">
      <w:pPr>
        <w:pStyle w:val="Default"/>
        <w:ind w:firstLine="709"/>
        <w:jc w:val="both"/>
        <w:rPr>
          <w:szCs w:val="28"/>
        </w:rPr>
      </w:pPr>
      <w:r>
        <w:rPr>
          <w:szCs w:val="28"/>
        </w:rPr>
        <w:t xml:space="preserve">1) </w:t>
      </w:r>
      <w:r w:rsidRPr="00553A4C">
        <w:rPr>
          <w:szCs w:val="28"/>
        </w:rPr>
        <w:t xml:space="preserve">- </w:t>
      </w:r>
      <w:r>
        <w:rPr>
          <w:szCs w:val="28"/>
        </w:rPr>
        <w:t xml:space="preserve">угольная </w:t>
      </w:r>
      <w:r w:rsidRPr="00553A4C">
        <w:rPr>
          <w:szCs w:val="28"/>
        </w:rPr>
        <w:t xml:space="preserve">котельная </w:t>
      </w:r>
      <w:r>
        <w:rPr>
          <w:szCs w:val="28"/>
        </w:rPr>
        <w:t>в с. Батурино, мощностью 1,4 МВт</w:t>
      </w:r>
      <w:r w:rsidRPr="00553A4C">
        <w:rPr>
          <w:szCs w:val="28"/>
        </w:rPr>
        <w:t xml:space="preserve"> – </w:t>
      </w:r>
      <w:r>
        <w:rPr>
          <w:szCs w:val="28"/>
        </w:rPr>
        <w:t>6</w:t>
      </w:r>
      <w:r w:rsidRPr="00553A4C">
        <w:rPr>
          <w:szCs w:val="28"/>
        </w:rPr>
        <w:t>,</w:t>
      </w:r>
      <w:r>
        <w:rPr>
          <w:szCs w:val="28"/>
        </w:rPr>
        <w:t>0</w:t>
      </w:r>
      <w:r w:rsidRPr="00553A4C">
        <w:rPr>
          <w:szCs w:val="28"/>
        </w:rPr>
        <w:t xml:space="preserve">млн.руб. инвестиционных затрат (в ценах 2014 г.) с учетом НДС (18 %). </w:t>
      </w:r>
    </w:p>
    <w:p w:rsidR="00A13926" w:rsidRDefault="00A13926" w:rsidP="00A13926">
      <w:pPr>
        <w:pStyle w:val="Default"/>
        <w:ind w:firstLine="709"/>
        <w:jc w:val="both"/>
        <w:rPr>
          <w:szCs w:val="28"/>
        </w:rPr>
      </w:pPr>
      <w:r w:rsidRPr="00553A4C">
        <w:rPr>
          <w:szCs w:val="28"/>
        </w:rPr>
        <w:t xml:space="preserve">- </w:t>
      </w:r>
      <w:r>
        <w:rPr>
          <w:szCs w:val="28"/>
        </w:rPr>
        <w:t xml:space="preserve">угольная </w:t>
      </w:r>
      <w:r w:rsidRPr="00553A4C">
        <w:rPr>
          <w:szCs w:val="28"/>
        </w:rPr>
        <w:t xml:space="preserve">котельная </w:t>
      </w:r>
      <w:r>
        <w:rPr>
          <w:szCs w:val="28"/>
        </w:rPr>
        <w:t>в с. Вершинино, мощностью 0,85 МВт</w:t>
      </w:r>
      <w:r w:rsidRPr="00553A4C">
        <w:rPr>
          <w:szCs w:val="28"/>
        </w:rPr>
        <w:t xml:space="preserve"> – </w:t>
      </w:r>
      <w:r>
        <w:rPr>
          <w:szCs w:val="28"/>
        </w:rPr>
        <w:t>4</w:t>
      </w:r>
      <w:r w:rsidRPr="00553A4C">
        <w:rPr>
          <w:szCs w:val="28"/>
        </w:rPr>
        <w:t>,</w:t>
      </w:r>
      <w:r>
        <w:rPr>
          <w:szCs w:val="28"/>
        </w:rPr>
        <w:t>5</w:t>
      </w:r>
      <w:r w:rsidRPr="00553A4C">
        <w:rPr>
          <w:szCs w:val="28"/>
        </w:rPr>
        <w:t>млн.руб. инвестиционных затрат (в цена</w:t>
      </w:r>
      <w:r>
        <w:rPr>
          <w:szCs w:val="28"/>
        </w:rPr>
        <w:t>х 2014 г.) с учетом НДС (18 %)</w:t>
      </w:r>
      <w:r w:rsidRPr="00A93E8C">
        <w:rPr>
          <w:szCs w:val="28"/>
        </w:rPr>
        <w:t>;</w:t>
      </w:r>
    </w:p>
    <w:p w:rsidR="00A13926" w:rsidRPr="00553A4C" w:rsidRDefault="00A13926" w:rsidP="00A13926">
      <w:pPr>
        <w:pStyle w:val="Default"/>
        <w:ind w:firstLine="709"/>
        <w:jc w:val="both"/>
        <w:rPr>
          <w:szCs w:val="28"/>
        </w:rPr>
      </w:pPr>
      <w:r>
        <w:rPr>
          <w:szCs w:val="28"/>
        </w:rPr>
        <w:t xml:space="preserve">2) </w:t>
      </w:r>
      <w:r w:rsidRPr="00553A4C">
        <w:rPr>
          <w:szCs w:val="28"/>
        </w:rPr>
        <w:t xml:space="preserve">- </w:t>
      </w:r>
      <w:r>
        <w:rPr>
          <w:szCs w:val="28"/>
        </w:rPr>
        <w:t xml:space="preserve">угольная </w:t>
      </w:r>
      <w:r w:rsidRPr="00553A4C">
        <w:rPr>
          <w:szCs w:val="28"/>
        </w:rPr>
        <w:t xml:space="preserve">котельная </w:t>
      </w:r>
      <w:r>
        <w:rPr>
          <w:szCs w:val="28"/>
        </w:rPr>
        <w:t>в с. Батурино, мощностью 2,55 МВт</w:t>
      </w:r>
      <w:r w:rsidRPr="00553A4C">
        <w:rPr>
          <w:szCs w:val="28"/>
        </w:rPr>
        <w:t xml:space="preserve"> – </w:t>
      </w:r>
      <w:r>
        <w:rPr>
          <w:szCs w:val="28"/>
        </w:rPr>
        <w:t>8</w:t>
      </w:r>
      <w:r w:rsidRPr="00553A4C">
        <w:rPr>
          <w:szCs w:val="28"/>
        </w:rPr>
        <w:t>,</w:t>
      </w:r>
      <w:r>
        <w:rPr>
          <w:szCs w:val="28"/>
        </w:rPr>
        <w:t>0</w:t>
      </w:r>
      <w:r w:rsidRPr="00553A4C">
        <w:rPr>
          <w:szCs w:val="28"/>
        </w:rPr>
        <w:t xml:space="preserve">млн.руб. инвестиционных затрат (в ценах 2014 г.) с учетом НДС (18 %). </w:t>
      </w:r>
    </w:p>
    <w:p w:rsidR="00A13926" w:rsidRDefault="00A13926" w:rsidP="00A13926">
      <w:pPr>
        <w:pStyle w:val="Default"/>
        <w:ind w:firstLine="709"/>
        <w:jc w:val="both"/>
        <w:rPr>
          <w:szCs w:val="28"/>
        </w:rPr>
      </w:pPr>
      <w:r w:rsidRPr="00553A4C">
        <w:rPr>
          <w:szCs w:val="28"/>
        </w:rPr>
        <w:t xml:space="preserve">- </w:t>
      </w:r>
      <w:r>
        <w:rPr>
          <w:szCs w:val="28"/>
        </w:rPr>
        <w:t xml:space="preserve">угольная </w:t>
      </w:r>
      <w:r w:rsidRPr="00553A4C">
        <w:rPr>
          <w:szCs w:val="28"/>
        </w:rPr>
        <w:t xml:space="preserve">котельная </w:t>
      </w:r>
      <w:r>
        <w:rPr>
          <w:szCs w:val="28"/>
        </w:rPr>
        <w:t>в с. Вершинино, мощностью 1,15 МВт</w:t>
      </w:r>
      <w:r w:rsidRPr="00553A4C">
        <w:rPr>
          <w:szCs w:val="28"/>
        </w:rPr>
        <w:t xml:space="preserve"> – </w:t>
      </w:r>
      <w:r>
        <w:rPr>
          <w:szCs w:val="28"/>
        </w:rPr>
        <w:t>6</w:t>
      </w:r>
      <w:r w:rsidRPr="00553A4C">
        <w:rPr>
          <w:szCs w:val="28"/>
        </w:rPr>
        <w:t>,</w:t>
      </w:r>
      <w:r>
        <w:rPr>
          <w:szCs w:val="28"/>
        </w:rPr>
        <w:t>0</w:t>
      </w:r>
      <w:r w:rsidRPr="00553A4C">
        <w:rPr>
          <w:szCs w:val="28"/>
        </w:rPr>
        <w:t>млн.руб. инвестиционных затрат (в цена</w:t>
      </w:r>
      <w:r>
        <w:rPr>
          <w:szCs w:val="28"/>
        </w:rPr>
        <w:t>х 2014 г.) с учетом НДС (18 %)</w:t>
      </w:r>
      <w:r w:rsidRPr="00A93E8C">
        <w:rPr>
          <w:szCs w:val="28"/>
        </w:rPr>
        <w:t>;</w:t>
      </w:r>
    </w:p>
    <w:p w:rsidR="00A13926" w:rsidRDefault="00A13926" w:rsidP="00A13926">
      <w:pPr>
        <w:pStyle w:val="Default"/>
        <w:ind w:firstLine="709"/>
        <w:jc w:val="both"/>
        <w:rPr>
          <w:szCs w:val="28"/>
        </w:rPr>
      </w:pPr>
      <w:r w:rsidRPr="00553A4C">
        <w:rPr>
          <w:iCs/>
          <w:szCs w:val="28"/>
        </w:rPr>
        <w:t xml:space="preserve">Строительство </w:t>
      </w:r>
      <w:r>
        <w:rPr>
          <w:iCs/>
          <w:szCs w:val="28"/>
        </w:rPr>
        <w:t xml:space="preserve">котельной </w:t>
      </w:r>
      <w:r>
        <w:rPr>
          <w:szCs w:val="28"/>
        </w:rPr>
        <w:t>позволит располагаться источнику теплоты намного ближе к потребителям тепловой энергии, что в свою очередь повысит экономичность котельных.</w:t>
      </w:r>
    </w:p>
    <w:p w:rsidR="00A13926" w:rsidRDefault="00A13926" w:rsidP="0063647A">
      <w:pPr>
        <w:pStyle w:val="af4"/>
      </w:pPr>
      <w:bookmarkStart w:id="221" w:name="_Toc410661681"/>
      <w:bookmarkStart w:id="222" w:name="_Toc410662242"/>
      <w:bookmarkStart w:id="223" w:name="_Toc415831670"/>
      <w:bookmarkStart w:id="224" w:name="_Toc415855173"/>
      <w:bookmarkStart w:id="225" w:name="_Toc415855607"/>
      <w:bookmarkStart w:id="226" w:name="_Toc415856094"/>
      <w:bookmarkStart w:id="227" w:name="_Toc416378407"/>
      <w:bookmarkStart w:id="228" w:name="_Toc416378760"/>
      <w:r w:rsidRPr="00553A4C">
        <w:t xml:space="preserve">Финансовые потребности в реализацию по новому строительству энергетических мощностей </w:t>
      </w:r>
      <w:bookmarkEnd w:id="221"/>
      <w:bookmarkEnd w:id="222"/>
      <w:r>
        <w:t>представлены в табл.7.10.</w:t>
      </w:r>
      <w:bookmarkEnd w:id="223"/>
      <w:bookmarkEnd w:id="224"/>
      <w:bookmarkEnd w:id="225"/>
      <w:bookmarkEnd w:id="226"/>
      <w:bookmarkEnd w:id="227"/>
      <w:bookmarkEnd w:id="228"/>
    </w:p>
    <w:p w:rsidR="0063647A" w:rsidRDefault="0063647A" w:rsidP="0063647A">
      <w:pPr>
        <w:pStyle w:val="af4"/>
        <w:sectPr w:rsidR="0063647A" w:rsidSect="00EC60A9">
          <w:pgSz w:w="11906" w:h="16838"/>
          <w:pgMar w:top="1134" w:right="850" w:bottom="1134" w:left="1701" w:header="708" w:footer="708" w:gutter="0"/>
          <w:cols w:space="708"/>
          <w:docGrid w:linePitch="360"/>
        </w:sectPr>
      </w:pPr>
    </w:p>
    <w:p w:rsidR="00A13926" w:rsidRPr="0063647A" w:rsidRDefault="00EC60A9" w:rsidP="0063647A">
      <w:pPr>
        <w:pStyle w:val="af4"/>
        <w:ind w:firstLine="0"/>
      </w:pPr>
      <w:bookmarkStart w:id="229" w:name="_Toc415855174"/>
      <w:bookmarkStart w:id="230" w:name="_Toc415856095"/>
      <w:bookmarkStart w:id="231" w:name="_Toc416378408"/>
      <w:bookmarkStart w:id="232" w:name="_Toc416378761"/>
      <w:r w:rsidRPr="0063647A">
        <w:t>Таблица 7</w:t>
      </w:r>
      <w:r w:rsidR="00A13926" w:rsidRPr="0063647A">
        <w:t>.</w:t>
      </w:r>
      <w:r w:rsidRPr="0063647A">
        <w:t>10</w:t>
      </w:r>
      <w:r w:rsidR="00A13926" w:rsidRPr="0063647A">
        <w:t xml:space="preserve"> – Финансовые потребности в реализацию по новому строительству энергетических мощностей,  млн. руб.</w:t>
      </w:r>
      <w:bookmarkEnd w:id="229"/>
      <w:bookmarkEnd w:id="230"/>
      <w:bookmarkEnd w:id="231"/>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1"/>
        <w:gridCol w:w="1175"/>
        <w:gridCol w:w="1297"/>
        <w:gridCol w:w="1296"/>
        <w:gridCol w:w="1297"/>
        <w:gridCol w:w="1297"/>
        <w:gridCol w:w="1297"/>
        <w:gridCol w:w="1297"/>
        <w:gridCol w:w="1297"/>
        <w:gridCol w:w="1297"/>
        <w:gridCol w:w="1415"/>
      </w:tblGrid>
      <w:tr w:rsidR="00A13926" w:rsidRPr="007C61C1" w:rsidTr="00EC60A9">
        <w:tc>
          <w:tcPr>
            <w:tcW w:w="1822"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Статьизатрат, млн. руб</w:t>
            </w:r>
          </w:p>
        </w:tc>
        <w:tc>
          <w:tcPr>
            <w:tcW w:w="1179"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2016</w:t>
            </w:r>
          </w:p>
        </w:tc>
        <w:tc>
          <w:tcPr>
            <w:tcW w:w="1303"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2017</w:t>
            </w:r>
          </w:p>
        </w:tc>
        <w:tc>
          <w:tcPr>
            <w:tcW w:w="1303"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2018</w:t>
            </w:r>
          </w:p>
        </w:tc>
        <w:tc>
          <w:tcPr>
            <w:tcW w:w="1304"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2019</w:t>
            </w:r>
          </w:p>
        </w:tc>
        <w:tc>
          <w:tcPr>
            <w:tcW w:w="1304"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2020</w:t>
            </w:r>
          </w:p>
        </w:tc>
        <w:tc>
          <w:tcPr>
            <w:tcW w:w="1304"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2021</w:t>
            </w:r>
          </w:p>
        </w:tc>
        <w:tc>
          <w:tcPr>
            <w:tcW w:w="1304"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2022</w:t>
            </w:r>
          </w:p>
        </w:tc>
        <w:tc>
          <w:tcPr>
            <w:tcW w:w="1304"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2023</w:t>
            </w:r>
          </w:p>
        </w:tc>
        <w:tc>
          <w:tcPr>
            <w:tcW w:w="1304"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2024</w:t>
            </w:r>
          </w:p>
        </w:tc>
        <w:tc>
          <w:tcPr>
            <w:tcW w:w="1232" w:type="dxa"/>
            <w:vAlign w:val="center"/>
          </w:tcPr>
          <w:p w:rsidR="00A13926" w:rsidRPr="00EC60A9" w:rsidRDefault="00A13926" w:rsidP="00EC60A9">
            <w:pPr>
              <w:pStyle w:val="Default"/>
              <w:widowControl w:val="0"/>
              <w:jc w:val="center"/>
              <w:rPr>
                <w:b/>
                <w:sz w:val="22"/>
                <w:szCs w:val="26"/>
                <w:lang w:val="en-US"/>
              </w:rPr>
            </w:pPr>
            <w:r w:rsidRPr="00EC60A9">
              <w:rPr>
                <w:b/>
                <w:sz w:val="22"/>
                <w:szCs w:val="26"/>
                <w:lang w:val="en-US"/>
              </w:rPr>
              <w:t>Всегозатрат 2014-2024 гг.</w:t>
            </w:r>
          </w:p>
        </w:tc>
      </w:tr>
      <w:tr w:rsidR="00A13926" w:rsidRPr="007C61C1" w:rsidTr="00EC60A9">
        <w:tc>
          <w:tcPr>
            <w:tcW w:w="14663" w:type="dxa"/>
            <w:gridSpan w:val="11"/>
            <w:vAlign w:val="center"/>
          </w:tcPr>
          <w:p w:rsidR="00A13926" w:rsidRPr="00EC60A9" w:rsidRDefault="00A13926" w:rsidP="00EC60A9">
            <w:pPr>
              <w:pStyle w:val="Default"/>
              <w:widowControl w:val="0"/>
              <w:jc w:val="center"/>
              <w:rPr>
                <w:b/>
                <w:sz w:val="22"/>
                <w:szCs w:val="28"/>
              </w:rPr>
            </w:pPr>
            <w:r w:rsidRPr="00EC60A9">
              <w:rPr>
                <w:b/>
                <w:sz w:val="22"/>
                <w:szCs w:val="28"/>
              </w:rPr>
              <w:t>Сценарий №1, строительство угольной котельной вс. Батурино мощностью 1,4 МВт</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ПИР и ПСД</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0,42</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0,42</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Оборудование</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3,0</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3,0</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СМР</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1,62</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1,62</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Прочие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0,18</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0,18</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Всего</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6,0</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6,0</w:t>
            </w:r>
          </w:p>
        </w:tc>
      </w:tr>
      <w:tr w:rsidR="00A13926" w:rsidRPr="007C61C1" w:rsidTr="00EC60A9">
        <w:tc>
          <w:tcPr>
            <w:tcW w:w="14663" w:type="dxa"/>
            <w:gridSpan w:val="11"/>
            <w:vAlign w:val="center"/>
          </w:tcPr>
          <w:p w:rsidR="00A13926" w:rsidRPr="00EC60A9" w:rsidRDefault="00A13926" w:rsidP="00EC60A9">
            <w:pPr>
              <w:pStyle w:val="Default"/>
              <w:widowControl w:val="0"/>
              <w:jc w:val="center"/>
              <w:rPr>
                <w:b/>
                <w:sz w:val="22"/>
                <w:szCs w:val="26"/>
              </w:rPr>
            </w:pPr>
            <w:r w:rsidRPr="00EC60A9">
              <w:rPr>
                <w:b/>
                <w:sz w:val="22"/>
                <w:szCs w:val="28"/>
              </w:rPr>
              <w:t>Сценарий №1, строительство угольной котельной вс. Вершинино мощностью 0,85 МВт</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ПИР и ПСД</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0,315</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0,315</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Оборудование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2,25</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2,25</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СМР</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1,215</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1,215</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Прочие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0,135</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0,135</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Всего</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4,5</w:t>
            </w:r>
          </w:p>
        </w:tc>
        <w:tc>
          <w:tcPr>
            <w:tcW w:w="1303" w:type="dxa"/>
            <w:vAlign w:val="center"/>
          </w:tcPr>
          <w:p w:rsidR="00A13926" w:rsidRPr="007C61C1" w:rsidRDefault="00A13926" w:rsidP="00EC60A9">
            <w:pPr>
              <w:pStyle w:val="Default"/>
              <w:widowControl w:val="0"/>
              <w:jc w:val="center"/>
              <w:rPr>
                <w:sz w:val="22"/>
                <w:szCs w:val="26"/>
                <w:lang w:val="en-US"/>
              </w:rPr>
            </w:pP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4,5</w:t>
            </w:r>
          </w:p>
        </w:tc>
      </w:tr>
      <w:tr w:rsidR="00A13926" w:rsidRPr="007C61C1" w:rsidTr="00EC60A9">
        <w:tc>
          <w:tcPr>
            <w:tcW w:w="14663" w:type="dxa"/>
            <w:gridSpan w:val="11"/>
            <w:vAlign w:val="center"/>
          </w:tcPr>
          <w:p w:rsidR="00A13926" w:rsidRPr="00EC60A9" w:rsidRDefault="00A13926" w:rsidP="00EC60A9">
            <w:pPr>
              <w:pStyle w:val="Default"/>
              <w:widowControl w:val="0"/>
              <w:jc w:val="center"/>
              <w:rPr>
                <w:b/>
                <w:sz w:val="22"/>
                <w:szCs w:val="26"/>
              </w:rPr>
            </w:pPr>
            <w:r w:rsidRPr="00EC60A9">
              <w:rPr>
                <w:b/>
                <w:sz w:val="22"/>
                <w:szCs w:val="28"/>
              </w:rPr>
              <w:t>Сценарий №2, строительство угольной котельной вс. Батурино мощностью 2,55 МВт</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ПИР и ПСД</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0,56</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0,56</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Оборудование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4,0</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4,0</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СМР</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2,16</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2,16</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Прочие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0,24</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0,24</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Всего</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8,0</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8,0</w:t>
            </w:r>
          </w:p>
        </w:tc>
      </w:tr>
      <w:tr w:rsidR="00A13926" w:rsidRPr="007C61C1" w:rsidTr="00EC60A9">
        <w:tc>
          <w:tcPr>
            <w:tcW w:w="14663" w:type="dxa"/>
            <w:gridSpan w:val="11"/>
            <w:vAlign w:val="center"/>
          </w:tcPr>
          <w:p w:rsidR="00A13926" w:rsidRPr="00EC60A9" w:rsidRDefault="00A13926" w:rsidP="00EC60A9">
            <w:pPr>
              <w:pStyle w:val="Default"/>
              <w:widowControl w:val="0"/>
              <w:jc w:val="center"/>
              <w:rPr>
                <w:b/>
                <w:sz w:val="22"/>
                <w:szCs w:val="26"/>
              </w:rPr>
            </w:pPr>
            <w:r w:rsidRPr="00EC60A9">
              <w:rPr>
                <w:b/>
                <w:sz w:val="22"/>
                <w:szCs w:val="28"/>
              </w:rPr>
              <w:t>Сценарий №2, строительство угольной котельной вс. Вершинино мощностью 1,15 МВт</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ПИР и ПСД</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0,42</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0,42</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Оборудование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3,0</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3,0</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СМР</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1,62</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1,62</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rPr>
              <w:t>Прочие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0,18</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0,18</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Всего</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6,0</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6,0</w:t>
            </w:r>
          </w:p>
        </w:tc>
      </w:tr>
    </w:tbl>
    <w:p w:rsidR="00A13926" w:rsidRDefault="00A13926" w:rsidP="00A13926">
      <w:pPr>
        <w:ind w:firstLine="709"/>
        <w:rPr>
          <w:sz w:val="24"/>
          <w:szCs w:val="28"/>
        </w:rPr>
      </w:pPr>
    </w:p>
    <w:p w:rsidR="00A13926" w:rsidRPr="00856D55" w:rsidRDefault="00A13926" w:rsidP="00A13926">
      <w:pPr>
        <w:ind w:firstLine="709"/>
        <w:rPr>
          <w:sz w:val="24"/>
          <w:szCs w:val="28"/>
        </w:rPr>
        <w:sectPr w:rsidR="00A13926" w:rsidRPr="00856D55" w:rsidSect="00EC60A9">
          <w:pgSz w:w="16838" w:h="11906" w:orient="landscape"/>
          <w:pgMar w:top="1701" w:right="1134" w:bottom="850" w:left="1134" w:header="708" w:footer="708" w:gutter="0"/>
          <w:cols w:space="708"/>
          <w:docGrid w:linePitch="360"/>
        </w:sectPr>
      </w:pPr>
    </w:p>
    <w:p w:rsidR="00A13926" w:rsidRPr="00C32B15" w:rsidRDefault="00A13926" w:rsidP="00A13926">
      <w:pPr>
        <w:ind w:firstLine="708"/>
        <w:jc w:val="both"/>
        <w:rPr>
          <w:sz w:val="24"/>
        </w:rPr>
      </w:pPr>
      <w:bookmarkStart w:id="233" w:name="_Toc410661682"/>
      <w:bookmarkStart w:id="234" w:name="_Toc410662243"/>
      <w:r w:rsidRPr="00C32B15">
        <w:rPr>
          <w:sz w:val="24"/>
        </w:rPr>
        <w:t xml:space="preserve">Следует отметить, что при подключении существующих и перспективных жилых домов к системе централизованного теплоснабжения, дома должны быть оборудованы внутренними системами теплоснабжения, т.е. должен оборудован индивидуальный тепловой пункт, система трубопроводов и радиаторов таким образом, чтобы соблюдались технические условия на подключение к системе централизованного теплоснабжения. Стоимость монтажа указанной системы зависит от типов используемых материалов и моделей оборудования и колеблется в пределах от 200 до 500 тыс. руб. (табл. </w:t>
      </w:r>
      <w:r w:rsidR="00E84C4B">
        <w:rPr>
          <w:sz w:val="24"/>
        </w:rPr>
        <w:t>7</w:t>
      </w:r>
      <w:r w:rsidRPr="00C32B15">
        <w:rPr>
          <w:sz w:val="24"/>
        </w:rPr>
        <w:t>.</w:t>
      </w:r>
      <w:r w:rsidR="00E84C4B">
        <w:rPr>
          <w:sz w:val="24"/>
        </w:rPr>
        <w:t>11</w:t>
      </w:r>
      <w:r w:rsidRPr="00C32B15">
        <w:rPr>
          <w:sz w:val="24"/>
        </w:rPr>
        <w:t>).</w:t>
      </w:r>
    </w:p>
    <w:p w:rsidR="00A13926" w:rsidRPr="00C32B15" w:rsidRDefault="00A13926" w:rsidP="00A13926">
      <w:pPr>
        <w:pStyle w:val="1"/>
        <w:rPr>
          <w:b w:val="0"/>
          <w:lang w:val="ru-RU"/>
        </w:rPr>
      </w:pPr>
    </w:p>
    <w:p w:rsidR="00A13926" w:rsidRPr="00E84C4B" w:rsidRDefault="00A13926" w:rsidP="00E84C4B">
      <w:pPr>
        <w:pStyle w:val="af4"/>
        <w:ind w:firstLine="0"/>
      </w:pPr>
      <w:bookmarkStart w:id="235" w:name="_Toc415855175"/>
      <w:bookmarkStart w:id="236" w:name="_Toc415856096"/>
      <w:bookmarkStart w:id="237" w:name="_Toc416378409"/>
      <w:bookmarkStart w:id="238" w:name="_Toc416378762"/>
      <w:r w:rsidRPr="00E84C4B">
        <w:t xml:space="preserve">Таблица </w:t>
      </w:r>
      <w:r w:rsidR="00E84C4B" w:rsidRPr="00E84C4B">
        <w:t>7</w:t>
      </w:r>
      <w:r w:rsidRPr="00E84C4B">
        <w:t>.</w:t>
      </w:r>
      <w:r w:rsidR="00E84C4B" w:rsidRPr="00E84C4B">
        <w:t>11</w:t>
      </w:r>
      <w:r w:rsidRPr="00E84C4B">
        <w:t xml:space="preserve"> – Стоимость монтажа внутренней системы теплопотребления для дома площадью 100 м</w:t>
      </w:r>
      <w:r w:rsidRPr="00E84C4B">
        <w:rPr>
          <w:vertAlign w:val="superscript"/>
        </w:rPr>
        <w:t>2</w:t>
      </w:r>
      <w:bookmarkEnd w:id="235"/>
      <w:bookmarkEnd w:id="236"/>
      <w:bookmarkEnd w:id="237"/>
      <w:bookmarkEnd w:id="2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5"/>
        <w:gridCol w:w="2427"/>
        <w:gridCol w:w="2366"/>
        <w:gridCol w:w="2363"/>
      </w:tblGrid>
      <w:tr w:rsidR="00A13926" w:rsidRPr="007C61C1" w:rsidTr="00EC60A9">
        <w:trPr>
          <w:tblHeader/>
        </w:trPr>
        <w:tc>
          <w:tcPr>
            <w:tcW w:w="2436" w:type="dxa"/>
            <w:vAlign w:val="center"/>
          </w:tcPr>
          <w:p w:rsidR="00A13926" w:rsidRPr="00E84C4B" w:rsidRDefault="00A13926" w:rsidP="00EC60A9">
            <w:pPr>
              <w:jc w:val="center"/>
              <w:rPr>
                <w:b/>
                <w:sz w:val="24"/>
              </w:rPr>
            </w:pPr>
            <w:r w:rsidRPr="00E84C4B">
              <w:rPr>
                <w:b/>
                <w:sz w:val="24"/>
              </w:rPr>
              <w:t>Наименование оборудования</w:t>
            </w:r>
          </w:p>
        </w:tc>
        <w:tc>
          <w:tcPr>
            <w:tcW w:w="2437" w:type="dxa"/>
            <w:vAlign w:val="center"/>
          </w:tcPr>
          <w:p w:rsidR="00A13926" w:rsidRPr="00E84C4B" w:rsidRDefault="00A13926" w:rsidP="00EC60A9">
            <w:pPr>
              <w:jc w:val="center"/>
              <w:rPr>
                <w:b/>
                <w:sz w:val="24"/>
              </w:rPr>
            </w:pPr>
            <w:r w:rsidRPr="00E84C4B">
              <w:rPr>
                <w:b/>
                <w:sz w:val="24"/>
              </w:rPr>
              <w:t>Характеристика</w:t>
            </w:r>
          </w:p>
        </w:tc>
        <w:tc>
          <w:tcPr>
            <w:tcW w:w="2437" w:type="dxa"/>
            <w:vAlign w:val="center"/>
          </w:tcPr>
          <w:p w:rsidR="00A13926" w:rsidRPr="00E84C4B" w:rsidRDefault="00A13926" w:rsidP="00EC60A9">
            <w:pPr>
              <w:jc w:val="center"/>
              <w:rPr>
                <w:b/>
                <w:sz w:val="24"/>
              </w:rPr>
            </w:pPr>
            <w:r w:rsidRPr="00E84C4B">
              <w:rPr>
                <w:b/>
                <w:sz w:val="24"/>
              </w:rPr>
              <w:t>Количество</w:t>
            </w:r>
          </w:p>
        </w:tc>
        <w:tc>
          <w:tcPr>
            <w:tcW w:w="2437" w:type="dxa"/>
            <w:vAlign w:val="center"/>
          </w:tcPr>
          <w:p w:rsidR="00A13926" w:rsidRPr="00E84C4B" w:rsidRDefault="00A13926" w:rsidP="00EC60A9">
            <w:pPr>
              <w:jc w:val="center"/>
              <w:rPr>
                <w:b/>
                <w:sz w:val="24"/>
              </w:rPr>
            </w:pPr>
            <w:r w:rsidRPr="00E84C4B">
              <w:rPr>
                <w:b/>
                <w:sz w:val="24"/>
              </w:rPr>
              <w:t>Стоимость, руб.</w:t>
            </w:r>
          </w:p>
        </w:tc>
      </w:tr>
      <w:tr w:rsidR="00A13926" w:rsidRPr="007C61C1" w:rsidTr="00EC60A9">
        <w:tc>
          <w:tcPr>
            <w:tcW w:w="9747" w:type="dxa"/>
            <w:gridSpan w:val="4"/>
            <w:vAlign w:val="center"/>
          </w:tcPr>
          <w:p w:rsidR="00A13926" w:rsidRPr="00E84C4B" w:rsidRDefault="00A13926" w:rsidP="00EC60A9">
            <w:pPr>
              <w:jc w:val="center"/>
              <w:rPr>
                <w:b/>
                <w:sz w:val="24"/>
              </w:rPr>
            </w:pPr>
            <w:r w:rsidRPr="00E84C4B">
              <w:rPr>
                <w:b/>
                <w:sz w:val="24"/>
              </w:rPr>
              <w:t>Материалы</w:t>
            </w:r>
          </w:p>
        </w:tc>
      </w:tr>
      <w:tr w:rsidR="00A13926" w:rsidRPr="007C61C1" w:rsidTr="00EC60A9">
        <w:tc>
          <w:tcPr>
            <w:tcW w:w="2436" w:type="dxa"/>
            <w:vAlign w:val="center"/>
          </w:tcPr>
          <w:p w:rsidR="00A13926" w:rsidRPr="007C61C1" w:rsidRDefault="00A13926" w:rsidP="00EC60A9">
            <w:pPr>
              <w:jc w:val="center"/>
              <w:rPr>
                <w:sz w:val="24"/>
              </w:rPr>
            </w:pPr>
            <w:r w:rsidRPr="007C61C1">
              <w:rPr>
                <w:sz w:val="24"/>
              </w:rPr>
              <w:t>Трубы систем отопления</w:t>
            </w:r>
          </w:p>
        </w:tc>
        <w:tc>
          <w:tcPr>
            <w:tcW w:w="2437" w:type="dxa"/>
            <w:vAlign w:val="center"/>
          </w:tcPr>
          <w:p w:rsidR="00A13926" w:rsidRPr="007C61C1" w:rsidRDefault="00A13926" w:rsidP="00EC60A9">
            <w:pPr>
              <w:jc w:val="center"/>
              <w:rPr>
                <w:sz w:val="24"/>
              </w:rPr>
            </w:pPr>
            <w:r w:rsidRPr="007C61C1">
              <w:rPr>
                <w:sz w:val="24"/>
              </w:rPr>
              <w:t>Полипропилленовая армированная</w:t>
            </w:r>
          </w:p>
        </w:tc>
        <w:tc>
          <w:tcPr>
            <w:tcW w:w="2437" w:type="dxa"/>
            <w:vAlign w:val="center"/>
          </w:tcPr>
          <w:p w:rsidR="00A13926" w:rsidRPr="007C61C1" w:rsidRDefault="00A13926" w:rsidP="00EC60A9">
            <w:pPr>
              <w:jc w:val="center"/>
              <w:rPr>
                <w:sz w:val="24"/>
              </w:rPr>
            </w:pPr>
            <w:r w:rsidRPr="007C61C1">
              <w:rPr>
                <w:sz w:val="24"/>
              </w:rPr>
              <w:t>70 м</w:t>
            </w:r>
          </w:p>
        </w:tc>
        <w:tc>
          <w:tcPr>
            <w:tcW w:w="2437" w:type="dxa"/>
            <w:vAlign w:val="center"/>
          </w:tcPr>
          <w:p w:rsidR="00A13926" w:rsidRPr="007C61C1" w:rsidRDefault="00A13926" w:rsidP="00EC60A9">
            <w:pPr>
              <w:jc w:val="center"/>
              <w:rPr>
                <w:sz w:val="24"/>
              </w:rPr>
            </w:pPr>
            <w:r w:rsidRPr="007C61C1">
              <w:rPr>
                <w:sz w:val="24"/>
              </w:rPr>
              <w:t>6000</w:t>
            </w:r>
          </w:p>
        </w:tc>
      </w:tr>
      <w:tr w:rsidR="00A13926" w:rsidRPr="007C61C1" w:rsidTr="00EC60A9">
        <w:tc>
          <w:tcPr>
            <w:tcW w:w="2436" w:type="dxa"/>
          </w:tcPr>
          <w:p w:rsidR="00A13926" w:rsidRPr="007C61C1" w:rsidRDefault="00A13926" w:rsidP="00EC60A9">
            <w:pPr>
              <w:jc w:val="center"/>
              <w:rPr>
                <w:sz w:val="24"/>
              </w:rPr>
            </w:pPr>
            <w:r w:rsidRPr="007C61C1">
              <w:rPr>
                <w:sz w:val="24"/>
              </w:rPr>
              <w:t>Муфта комбинированная</w:t>
            </w:r>
          </w:p>
        </w:tc>
        <w:tc>
          <w:tcPr>
            <w:tcW w:w="2437" w:type="dxa"/>
            <w:vAlign w:val="center"/>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20 шт.</w:t>
            </w:r>
          </w:p>
        </w:tc>
        <w:tc>
          <w:tcPr>
            <w:tcW w:w="2437" w:type="dxa"/>
            <w:vAlign w:val="center"/>
          </w:tcPr>
          <w:p w:rsidR="00A13926" w:rsidRPr="007C61C1" w:rsidRDefault="00A13926" w:rsidP="00EC60A9">
            <w:pPr>
              <w:jc w:val="center"/>
              <w:rPr>
                <w:sz w:val="24"/>
              </w:rPr>
            </w:pPr>
            <w:r w:rsidRPr="007C61C1">
              <w:rPr>
                <w:sz w:val="24"/>
              </w:rPr>
              <w:t>1500</w:t>
            </w:r>
          </w:p>
        </w:tc>
      </w:tr>
      <w:tr w:rsidR="00A13926" w:rsidRPr="007C61C1" w:rsidTr="00EC60A9">
        <w:tc>
          <w:tcPr>
            <w:tcW w:w="2436" w:type="dxa"/>
          </w:tcPr>
          <w:p w:rsidR="00A13926" w:rsidRPr="007C61C1" w:rsidRDefault="00A13926" w:rsidP="00EC60A9">
            <w:pPr>
              <w:jc w:val="center"/>
              <w:rPr>
                <w:sz w:val="24"/>
              </w:rPr>
            </w:pPr>
            <w:r w:rsidRPr="007C61C1">
              <w:rPr>
                <w:sz w:val="24"/>
              </w:rPr>
              <w:t>Расходные материалы при монтаже</w:t>
            </w:r>
          </w:p>
        </w:tc>
        <w:tc>
          <w:tcPr>
            <w:tcW w:w="2437" w:type="dxa"/>
          </w:tcPr>
          <w:p w:rsidR="00A13926" w:rsidRPr="007C61C1" w:rsidRDefault="00A13926" w:rsidP="00EC60A9">
            <w:pPr>
              <w:jc w:val="center"/>
              <w:rPr>
                <w:sz w:val="24"/>
              </w:rPr>
            </w:pPr>
            <w:r w:rsidRPr="007C61C1">
              <w:rPr>
                <w:sz w:val="24"/>
              </w:rPr>
              <w:t>тройники, уголки, муфты, крепеж</w:t>
            </w:r>
          </w:p>
        </w:tc>
        <w:tc>
          <w:tcPr>
            <w:tcW w:w="2437" w:type="dxa"/>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5000</w:t>
            </w:r>
          </w:p>
        </w:tc>
      </w:tr>
      <w:tr w:rsidR="00A13926" w:rsidRPr="007C61C1" w:rsidTr="00EC60A9">
        <w:tc>
          <w:tcPr>
            <w:tcW w:w="2436" w:type="dxa"/>
          </w:tcPr>
          <w:p w:rsidR="00A13926" w:rsidRPr="007C61C1" w:rsidRDefault="00A13926" w:rsidP="00EC60A9">
            <w:pPr>
              <w:jc w:val="center"/>
              <w:rPr>
                <w:sz w:val="24"/>
              </w:rPr>
            </w:pPr>
            <w:r w:rsidRPr="007C61C1">
              <w:rPr>
                <w:sz w:val="24"/>
              </w:rPr>
              <w:t>Радиаторы отопления</w:t>
            </w:r>
          </w:p>
        </w:tc>
        <w:tc>
          <w:tcPr>
            <w:tcW w:w="2437" w:type="dxa"/>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6 шт.</w:t>
            </w:r>
          </w:p>
        </w:tc>
        <w:tc>
          <w:tcPr>
            <w:tcW w:w="2437" w:type="dxa"/>
            <w:vAlign w:val="center"/>
          </w:tcPr>
          <w:p w:rsidR="00A13926" w:rsidRPr="007C61C1" w:rsidRDefault="00A13926" w:rsidP="00EC60A9">
            <w:pPr>
              <w:jc w:val="center"/>
              <w:rPr>
                <w:sz w:val="24"/>
              </w:rPr>
            </w:pPr>
            <w:r w:rsidRPr="007C61C1">
              <w:rPr>
                <w:sz w:val="24"/>
              </w:rPr>
              <w:t>15800–47400</w:t>
            </w:r>
          </w:p>
        </w:tc>
      </w:tr>
      <w:tr w:rsidR="00A13926" w:rsidRPr="007C61C1" w:rsidTr="00EC60A9">
        <w:tc>
          <w:tcPr>
            <w:tcW w:w="2436" w:type="dxa"/>
          </w:tcPr>
          <w:p w:rsidR="00A13926" w:rsidRPr="007C61C1" w:rsidRDefault="00A13926" w:rsidP="00EC60A9">
            <w:pPr>
              <w:jc w:val="center"/>
              <w:rPr>
                <w:sz w:val="24"/>
              </w:rPr>
            </w:pPr>
            <w:r w:rsidRPr="007C61C1">
              <w:rPr>
                <w:sz w:val="24"/>
              </w:rPr>
              <w:t>Термостат</w:t>
            </w:r>
          </w:p>
        </w:tc>
        <w:tc>
          <w:tcPr>
            <w:tcW w:w="2437" w:type="dxa"/>
          </w:tcPr>
          <w:p w:rsidR="00A13926" w:rsidRPr="007C61C1" w:rsidRDefault="00A13926" w:rsidP="00EC60A9">
            <w:pPr>
              <w:jc w:val="center"/>
              <w:rPr>
                <w:sz w:val="24"/>
              </w:rPr>
            </w:pPr>
          </w:p>
        </w:tc>
        <w:tc>
          <w:tcPr>
            <w:tcW w:w="2437" w:type="dxa"/>
          </w:tcPr>
          <w:p w:rsidR="00A13926" w:rsidRPr="007C61C1" w:rsidRDefault="00A13926" w:rsidP="00EC60A9">
            <w:pPr>
              <w:jc w:val="center"/>
              <w:rPr>
                <w:sz w:val="24"/>
              </w:rPr>
            </w:pPr>
            <w:r w:rsidRPr="007C61C1">
              <w:rPr>
                <w:sz w:val="24"/>
              </w:rPr>
              <w:t>6 шт.</w:t>
            </w:r>
          </w:p>
        </w:tc>
        <w:tc>
          <w:tcPr>
            <w:tcW w:w="2437" w:type="dxa"/>
            <w:vAlign w:val="center"/>
          </w:tcPr>
          <w:p w:rsidR="00A13926" w:rsidRPr="007C61C1" w:rsidRDefault="00A13926" w:rsidP="00EC60A9">
            <w:pPr>
              <w:jc w:val="center"/>
              <w:rPr>
                <w:sz w:val="24"/>
              </w:rPr>
            </w:pPr>
            <w:r w:rsidRPr="007C61C1">
              <w:rPr>
                <w:sz w:val="24"/>
              </w:rPr>
              <w:t>3750</w:t>
            </w:r>
          </w:p>
        </w:tc>
      </w:tr>
      <w:tr w:rsidR="00A13926" w:rsidRPr="007C61C1" w:rsidTr="00EC60A9">
        <w:tc>
          <w:tcPr>
            <w:tcW w:w="2436" w:type="dxa"/>
          </w:tcPr>
          <w:p w:rsidR="00A13926" w:rsidRPr="007C61C1" w:rsidRDefault="00A13926" w:rsidP="00EC60A9">
            <w:pPr>
              <w:jc w:val="center"/>
              <w:rPr>
                <w:sz w:val="24"/>
              </w:rPr>
            </w:pPr>
            <w:r w:rsidRPr="007C61C1">
              <w:rPr>
                <w:sz w:val="24"/>
              </w:rPr>
              <w:t>Вентиль для термостатов</w:t>
            </w:r>
          </w:p>
        </w:tc>
        <w:tc>
          <w:tcPr>
            <w:tcW w:w="2437" w:type="dxa"/>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6 шт.</w:t>
            </w:r>
          </w:p>
        </w:tc>
        <w:tc>
          <w:tcPr>
            <w:tcW w:w="2437" w:type="dxa"/>
            <w:vAlign w:val="center"/>
          </w:tcPr>
          <w:p w:rsidR="00A13926" w:rsidRPr="007C61C1" w:rsidRDefault="00A13926" w:rsidP="00EC60A9">
            <w:pPr>
              <w:jc w:val="center"/>
              <w:rPr>
                <w:sz w:val="24"/>
              </w:rPr>
            </w:pPr>
            <w:r w:rsidRPr="007C61C1">
              <w:rPr>
                <w:sz w:val="24"/>
              </w:rPr>
              <w:t>4500</w:t>
            </w:r>
          </w:p>
        </w:tc>
      </w:tr>
      <w:tr w:rsidR="00A13926" w:rsidRPr="007C61C1" w:rsidTr="00EC60A9">
        <w:tc>
          <w:tcPr>
            <w:tcW w:w="2436" w:type="dxa"/>
          </w:tcPr>
          <w:p w:rsidR="00A13926" w:rsidRPr="007C61C1" w:rsidRDefault="00A13926" w:rsidP="00EC60A9">
            <w:pPr>
              <w:jc w:val="center"/>
              <w:rPr>
                <w:b/>
                <w:sz w:val="24"/>
              </w:rPr>
            </w:pPr>
            <w:r w:rsidRPr="007C61C1">
              <w:rPr>
                <w:b/>
                <w:sz w:val="24"/>
              </w:rPr>
              <w:t>Итого материалы</w:t>
            </w:r>
          </w:p>
        </w:tc>
        <w:tc>
          <w:tcPr>
            <w:tcW w:w="2437" w:type="dxa"/>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36550–68150</w:t>
            </w:r>
          </w:p>
        </w:tc>
      </w:tr>
      <w:tr w:rsidR="00A13926" w:rsidRPr="007C61C1" w:rsidTr="00EC60A9">
        <w:tc>
          <w:tcPr>
            <w:tcW w:w="9747" w:type="dxa"/>
            <w:gridSpan w:val="4"/>
            <w:vAlign w:val="center"/>
          </w:tcPr>
          <w:p w:rsidR="00A13926" w:rsidRPr="00E84C4B" w:rsidRDefault="00A13926" w:rsidP="00EC60A9">
            <w:pPr>
              <w:jc w:val="center"/>
              <w:rPr>
                <w:b/>
                <w:sz w:val="24"/>
              </w:rPr>
            </w:pPr>
            <w:r w:rsidRPr="00E84C4B">
              <w:rPr>
                <w:b/>
                <w:sz w:val="24"/>
              </w:rPr>
              <w:t>Монтажные работы</w:t>
            </w:r>
          </w:p>
        </w:tc>
      </w:tr>
      <w:tr w:rsidR="00A13926" w:rsidRPr="007C61C1" w:rsidTr="00EC60A9">
        <w:tc>
          <w:tcPr>
            <w:tcW w:w="2436" w:type="dxa"/>
          </w:tcPr>
          <w:p w:rsidR="00A13926" w:rsidRPr="007C61C1" w:rsidRDefault="00A13926" w:rsidP="00EC60A9">
            <w:pPr>
              <w:jc w:val="center"/>
              <w:rPr>
                <w:sz w:val="24"/>
              </w:rPr>
            </w:pPr>
            <w:r w:rsidRPr="007C61C1">
              <w:rPr>
                <w:sz w:val="24"/>
              </w:rPr>
              <w:t>Сборка и монтаж радиаторов отопления</w:t>
            </w:r>
          </w:p>
        </w:tc>
        <w:tc>
          <w:tcPr>
            <w:tcW w:w="2437" w:type="dxa"/>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6 шт.</w:t>
            </w:r>
          </w:p>
        </w:tc>
        <w:tc>
          <w:tcPr>
            <w:tcW w:w="2437" w:type="dxa"/>
            <w:vAlign w:val="center"/>
          </w:tcPr>
          <w:p w:rsidR="00A13926" w:rsidRPr="007C61C1" w:rsidRDefault="00A13926" w:rsidP="00EC60A9">
            <w:pPr>
              <w:jc w:val="center"/>
              <w:rPr>
                <w:sz w:val="24"/>
              </w:rPr>
            </w:pPr>
            <w:r w:rsidRPr="007C61C1">
              <w:rPr>
                <w:sz w:val="24"/>
              </w:rPr>
              <w:t>15000</w:t>
            </w:r>
          </w:p>
        </w:tc>
      </w:tr>
      <w:tr w:rsidR="00A13926" w:rsidRPr="007C61C1" w:rsidTr="00EC60A9">
        <w:tc>
          <w:tcPr>
            <w:tcW w:w="2436" w:type="dxa"/>
          </w:tcPr>
          <w:p w:rsidR="00A13926" w:rsidRPr="007C61C1" w:rsidRDefault="00A13926" w:rsidP="00EC60A9">
            <w:pPr>
              <w:jc w:val="center"/>
              <w:rPr>
                <w:sz w:val="24"/>
              </w:rPr>
            </w:pPr>
            <w:r w:rsidRPr="007C61C1">
              <w:rPr>
                <w:sz w:val="24"/>
              </w:rPr>
              <w:t>Прокладка труб системы отопления</w:t>
            </w:r>
          </w:p>
        </w:tc>
        <w:tc>
          <w:tcPr>
            <w:tcW w:w="2437" w:type="dxa"/>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70 м</w:t>
            </w:r>
          </w:p>
        </w:tc>
        <w:tc>
          <w:tcPr>
            <w:tcW w:w="2437" w:type="dxa"/>
            <w:vAlign w:val="center"/>
          </w:tcPr>
          <w:p w:rsidR="00A13926" w:rsidRPr="007C61C1" w:rsidRDefault="00A13926" w:rsidP="00EC60A9">
            <w:pPr>
              <w:jc w:val="center"/>
              <w:rPr>
                <w:sz w:val="24"/>
              </w:rPr>
            </w:pPr>
            <w:r w:rsidRPr="007C61C1">
              <w:rPr>
                <w:sz w:val="24"/>
              </w:rPr>
              <w:t>10500</w:t>
            </w:r>
          </w:p>
        </w:tc>
      </w:tr>
      <w:tr w:rsidR="00A13926" w:rsidRPr="007C61C1" w:rsidTr="00EC60A9">
        <w:tc>
          <w:tcPr>
            <w:tcW w:w="2436" w:type="dxa"/>
          </w:tcPr>
          <w:p w:rsidR="00A13926" w:rsidRPr="007C61C1" w:rsidRDefault="00A13926" w:rsidP="00EC60A9">
            <w:pPr>
              <w:jc w:val="center"/>
              <w:rPr>
                <w:sz w:val="24"/>
              </w:rPr>
            </w:pPr>
            <w:r w:rsidRPr="007C61C1">
              <w:rPr>
                <w:sz w:val="24"/>
              </w:rPr>
              <w:t>Установка термостатического регулятор на отопительный прибор</w:t>
            </w:r>
          </w:p>
        </w:tc>
        <w:tc>
          <w:tcPr>
            <w:tcW w:w="2437" w:type="dxa"/>
          </w:tcPr>
          <w:p w:rsidR="00A13926" w:rsidRPr="007C61C1" w:rsidRDefault="00A13926" w:rsidP="00EC60A9">
            <w:pPr>
              <w:jc w:val="center"/>
              <w:rPr>
                <w:sz w:val="24"/>
              </w:rPr>
            </w:pPr>
          </w:p>
        </w:tc>
        <w:tc>
          <w:tcPr>
            <w:tcW w:w="2437" w:type="dxa"/>
            <w:vAlign w:val="center"/>
          </w:tcPr>
          <w:p w:rsidR="00A13926" w:rsidRPr="007C61C1" w:rsidRDefault="00A13926" w:rsidP="00EC60A9">
            <w:pPr>
              <w:jc w:val="center"/>
              <w:rPr>
                <w:sz w:val="24"/>
              </w:rPr>
            </w:pPr>
            <w:r w:rsidRPr="007C61C1">
              <w:rPr>
                <w:sz w:val="24"/>
              </w:rPr>
              <w:t>6 шт.</w:t>
            </w:r>
          </w:p>
        </w:tc>
        <w:tc>
          <w:tcPr>
            <w:tcW w:w="2437" w:type="dxa"/>
            <w:vAlign w:val="center"/>
          </w:tcPr>
          <w:p w:rsidR="00A13926" w:rsidRPr="007C61C1" w:rsidRDefault="00A13926" w:rsidP="00EC60A9">
            <w:pPr>
              <w:jc w:val="center"/>
              <w:rPr>
                <w:sz w:val="24"/>
              </w:rPr>
            </w:pPr>
            <w:r w:rsidRPr="007C61C1">
              <w:rPr>
                <w:sz w:val="24"/>
              </w:rPr>
              <w:t>1500</w:t>
            </w:r>
          </w:p>
        </w:tc>
      </w:tr>
      <w:tr w:rsidR="00A13926" w:rsidRPr="007C61C1" w:rsidTr="00EC60A9">
        <w:tc>
          <w:tcPr>
            <w:tcW w:w="2436" w:type="dxa"/>
          </w:tcPr>
          <w:p w:rsidR="00A13926" w:rsidRPr="007C61C1" w:rsidRDefault="00A13926" w:rsidP="00EC60A9">
            <w:pPr>
              <w:jc w:val="center"/>
              <w:rPr>
                <w:b/>
                <w:sz w:val="24"/>
              </w:rPr>
            </w:pPr>
            <w:r w:rsidRPr="007C61C1">
              <w:rPr>
                <w:b/>
                <w:sz w:val="24"/>
              </w:rPr>
              <w:t>Итого монтаж</w:t>
            </w:r>
          </w:p>
        </w:tc>
        <w:tc>
          <w:tcPr>
            <w:tcW w:w="2437" w:type="dxa"/>
          </w:tcPr>
          <w:p w:rsidR="00A13926" w:rsidRPr="007C61C1" w:rsidRDefault="00A13926" w:rsidP="00EC60A9">
            <w:pPr>
              <w:jc w:val="center"/>
              <w:rPr>
                <w:sz w:val="24"/>
              </w:rPr>
            </w:pPr>
          </w:p>
        </w:tc>
        <w:tc>
          <w:tcPr>
            <w:tcW w:w="2437" w:type="dxa"/>
          </w:tcPr>
          <w:p w:rsidR="00A13926" w:rsidRPr="007C61C1" w:rsidRDefault="00A13926" w:rsidP="00EC60A9">
            <w:pPr>
              <w:jc w:val="center"/>
              <w:rPr>
                <w:sz w:val="24"/>
              </w:rPr>
            </w:pPr>
          </w:p>
        </w:tc>
        <w:tc>
          <w:tcPr>
            <w:tcW w:w="2437" w:type="dxa"/>
          </w:tcPr>
          <w:p w:rsidR="00A13926" w:rsidRPr="007C61C1" w:rsidRDefault="00A13926" w:rsidP="00EC60A9">
            <w:pPr>
              <w:jc w:val="center"/>
              <w:rPr>
                <w:sz w:val="24"/>
              </w:rPr>
            </w:pPr>
            <w:r w:rsidRPr="007C61C1">
              <w:rPr>
                <w:sz w:val="24"/>
              </w:rPr>
              <w:t>27000</w:t>
            </w:r>
          </w:p>
        </w:tc>
      </w:tr>
      <w:tr w:rsidR="00A13926" w:rsidRPr="007C61C1" w:rsidTr="00EC60A9">
        <w:tc>
          <w:tcPr>
            <w:tcW w:w="2436" w:type="dxa"/>
          </w:tcPr>
          <w:p w:rsidR="00A13926" w:rsidRPr="007C61C1" w:rsidRDefault="00A13926" w:rsidP="00EC60A9">
            <w:pPr>
              <w:jc w:val="center"/>
              <w:rPr>
                <w:b/>
                <w:sz w:val="24"/>
              </w:rPr>
            </w:pPr>
            <w:r w:rsidRPr="007C61C1">
              <w:rPr>
                <w:b/>
                <w:sz w:val="24"/>
              </w:rPr>
              <w:t>Всего</w:t>
            </w:r>
          </w:p>
        </w:tc>
        <w:tc>
          <w:tcPr>
            <w:tcW w:w="2437" w:type="dxa"/>
          </w:tcPr>
          <w:p w:rsidR="00A13926" w:rsidRPr="007C61C1" w:rsidRDefault="00A13926" w:rsidP="00EC60A9">
            <w:pPr>
              <w:jc w:val="center"/>
              <w:rPr>
                <w:sz w:val="24"/>
              </w:rPr>
            </w:pPr>
          </w:p>
        </w:tc>
        <w:tc>
          <w:tcPr>
            <w:tcW w:w="2437" w:type="dxa"/>
          </w:tcPr>
          <w:p w:rsidR="00A13926" w:rsidRPr="007C61C1" w:rsidRDefault="00A13926" w:rsidP="00EC60A9">
            <w:pPr>
              <w:jc w:val="center"/>
              <w:rPr>
                <w:sz w:val="24"/>
              </w:rPr>
            </w:pPr>
          </w:p>
        </w:tc>
        <w:tc>
          <w:tcPr>
            <w:tcW w:w="2437" w:type="dxa"/>
          </w:tcPr>
          <w:p w:rsidR="00A13926" w:rsidRPr="007C61C1" w:rsidRDefault="00A13926" w:rsidP="00EC60A9">
            <w:pPr>
              <w:jc w:val="center"/>
              <w:rPr>
                <w:sz w:val="24"/>
              </w:rPr>
            </w:pPr>
            <w:r w:rsidRPr="007C61C1">
              <w:rPr>
                <w:sz w:val="24"/>
              </w:rPr>
              <w:t>63500–95150</w:t>
            </w:r>
          </w:p>
        </w:tc>
      </w:tr>
    </w:tbl>
    <w:p w:rsidR="00A13926" w:rsidRDefault="00A13926" w:rsidP="00A13926">
      <w:pPr>
        <w:spacing w:before="120"/>
        <w:jc w:val="both"/>
        <w:rPr>
          <w:sz w:val="24"/>
          <w:szCs w:val="24"/>
        </w:rPr>
      </w:pPr>
      <w:r w:rsidRPr="00C32B15">
        <w:rPr>
          <w:sz w:val="24"/>
        </w:rPr>
        <w:tab/>
        <w:t>Таким образом, в среднем, монтаж внутренней системы отопления дома площадью 100 м</w:t>
      </w:r>
      <w:r w:rsidRPr="00C32B15">
        <w:rPr>
          <w:sz w:val="24"/>
          <w:vertAlign w:val="superscript"/>
        </w:rPr>
        <w:t>2</w:t>
      </w:r>
      <w:r w:rsidRPr="00C32B15">
        <w:rPr>
          <w:sz w:val="24"/>
        </w:rPr>
        <w:t xml:space="preserve"> для подключения к централизованному теплоснабжению будет стоить от 63,5 до 95,15 тыс. руб. </w:t>
      </w:r>
      <w:r w:rsidRPr="00C32B15">
        <w:rPr>
          <w:sz w:val="24"/>
          <w:szCs w:val="24"/>
        </w:rPr>
        <w:t>Так же потребители понесут дополнительные затраты на установку котлоагрегатов и вспомогательного оборудования, а также затраты</w:t>
      </w:r>
      <w:r w:rsidR="00E84C4B">
        <w:rPr>
          <w:sz w:val="24"/>
          <w:szCs w:val="24"/>
        </w:rPr>
        <w:t xml:space="preserve"> на установку газгольдера табл.7</w:t>
      </w:r>
      <w:r w:rsidRPr="00C32B15">
        <w:rPr>
          <w:sz w:val="24"/>
          <w:szCs w:val="24"/>
        </w:rPr>
        <w:t>.</w:t>
      </w:r>
      <w:r w:rsidR="00E84C4B">
        <w:rPr>
          <w:sz w:val="24"/>
          <w:szCs w:val="24"/>
        </w:rPr>
        <w:t>13</w:t>
      </w:r>
      <w:r w:rsidRPr="00C32B15">
        <w:rPr>
          <w:sz w:val="24"/>
          <w:szCs w:val="24"/>
        </w:rPr>
        <w:t>.</w:t>
      </w:r>
    </w:p>
    <w:p w:rsidR="00E84C4B" w:rsidRPr="00C32B15" w:rsidRDefault="00E84C4B" w:rsidP="00A13926">
      <w:pPr>
        <w:spacing w:before="120"/>
        <w:jc w:val="both"/>
        <w:rPr>
          <w:sz w:val="24"/>
          <w:szCs w:val="24"/>
        </w:rPr>
      </w:pPr>
    </w:p>
    <w:p w:rsidR="00A13926" w:rsidRPr="0063647A" w:rsidRDefault="00A13926" w:rsidP="00970650">
      <w:pPr>
        <w:pStyle w:val="af4"/>
        <w:numPr>
          <w:ilvl w:val="0"/>
          <w:numId w:val="31"/>
        </w:numPr>
        <w:rPr>
          <w:b/>
        </w:rPr>
      </w:pPr>
      <w:bookmarkStart w:id="239" w:name="_Toc415831673"/>
      <w:bookmarkStart w:id="240" w:name="_Toc415855610"/>
      <w:bookmarkStart w:id="241" w:name="_Toc415856097"/>
      <w:bookmarkStart w:id="242" w:name="_Toc416378410"/>
      <w:bookmarkStart w:id="243" w:name="_Toc416378763"/>
      <w:r w:rsidRPr="0063647A">
        <w:rPr>
          <w:b/>
        </w:rPr>
        <w:t>Сценарий №3</w:t>
      </w:r>
      <w:bookmarkEnd w:id="239"/>
      <w:bookmarkEnd w:id="240"/>
      <w:bookmarkEnd w:id="241"/>
      <w:bookmarkEnd w:id="242"/>
      <w:bookmarkEnd w:id="243"/>
    </w:p>
    <w:p w:rsidR="00A13926" w:rsidRPr="00C32B15" w:rsidRDefault="00A13926" w:rsidP="00A13926">
      <w:pPr>
        <w:jc w:val="both"/>
        <w:rPr>
          <w:sz w:val="24"/>
        </w:rPr>
      </w:pPr>
      <w:r w:rsidRPr="00C32B15">
        <w:rPr>
          <w:sz w:val="24"/>
        </w:rPr>
        <w:tab/>
        <w:t>Теплоснабжение потребителей на основе использования газовых источников теплоснабжения возможно в следующих условиях:</w:t>
      </w:r>
    </w:p>
    <w:p w:rsidR="00A13926" w:rsidRDefault="00A13926" w:rsidP="00970650">
      <w:pPr>
        <w:pStyle w:val="a3"/>
        <w:numPr>
          <w:ilvl w:val="0"/>
          <w:numId w:val="22"/>
        </w:numPr>
        <w:ind w:left="0" w:firstLine="0"/>
        <w:jc w:val="both"/>
        <w:rPr>
          <w:sz w:val="24"/>
        </w:rPr>
      </w:pPr>
      <w:r>
        <w:rPr>
          <w:sz w:val="24"/>
        </w:rPr>
        <w:t>Использование сжиженного природного газа;</w:t>
      </w:r>
    </w:p>
    <w:p w:rsidR="00A13926" w:rsidRDefault="00A13926" w:rsidP="00970650">
      <w:pPr>
        <w:pStyle w:val="a3"/>
        <w:numPr>
          <w:ilvl w:val="0"/>
          <w:numId w:val="22"/>
        </w:numPr>
        <w:ind w:left="0" w:firstLine="0"/>
        <w:jc w:val="both"/>
        <w:rPr>
          <w:sz w:val="24"/>
        </w:rPr>
      </w:pPr>
      <w:r>
        <w:rPr>
          <w:sz w:val="24"/>
        </w:rPr>
        <w:t>Использование пропана для индивидуального газоснабжения;</w:t>
      </w:r>
    </w:p>
    <w:p w:rsidR="00A13926" w:rsidRPr="00D80E52" w:rsidRDefault="00A13926" w:rsidP="00970650">
      <w:pPr>
        <w:pStyle w:val="a3"/>
        <w:numPr>
          <w:ilvl w:val="0"/>
          <w:numId w:val="22"/>
        </w:numPr>
        <w:ind w:left="0" w:firstLine="0"/>
        <w:jc w:val="both"/>
        <w:rPr>
          <w:sz w:val="24"/>
        </w:rPr>
      </w:pPr>
      <w:r>
        <w:rPr>
          <w:sz w:val="24"/>
        </w:rPr>
        <w:t>Использование подведенного природного газа.</w:t>
      </w:r>
    </w:p>
    <w:p w:rsidR="00A13926" w:rsidRPr="00062D05" w:rsidRDefault="00A13926" w:rsidP="00E84C4B">
      <w:pPr>
        <w:spacing w:before="120" w:after="120"/>
        <w:jc w:val="both"/>
        <w:rPr>
          <w:b/>
          <w:sz w:val="24"/>
          <w:szCs w:val="24"/>
        </w:rPr>
      </w:pPr>
      <w:r w:rsidRPr="00062D05">
        <w:rPr>
          <w:b/>
          <w:sz w:val="24"/>
          <w:szCs w:val="24"/>
        </w:rPr>
        <w:t xml:space="preserve">Сценарий №3.1 – </w:t>
      </w:r>
      <w:r>
        <w:rPr>
          <w:b/>
          <w:sz w:val="24"/>
        </w:rPr>
        <w:t>И</w:t>
      </w:r>
      <w:r w:rsidRPr="00062D05">
        <w:rPr>
          <w:b/>
          <w:sz w:val="24"/>
        </w:rPr>
        <w:t>спользование сжиженного природного газа</w:t>
      </w:r>
    </w:p>
    <w:p w:rsidR="00A13926" w:rsidRPr="00C32B15" w:rsidRDefault="00A13926" w:rsidP="00A13926">
      <w:pPr>
        <w:ind w:firstLine="709"/>
        <w:jc w:val="both"/>
        <w:rPr>
          <w:sz w:val="24"/>
          <w:szCs w:val="24"/>
        </w:rPr>
      </w:pPr>
      <w:r w:rsidRPr="00C32B15">
        <w:rPr>
          <w:sz w:val="24"/>
          <w:szCs w:val="24"/>
        </w:rPr>
        <w:t>Согласно действующей подпрограмме «Повышение уровня развития газоснабжения и газификации Томской области» Государственной программы «Повышение энергетической эффективности в Томской области» строительтсво завода по сжижению газа запланировано в с. Каргала Шегарского района в 2016-2017 гг.</w:t>
      </w:r>
    </w:p>
    <w:p w:rsidR="00A13926" w:rsidRPr="00C32B15" w:rsidRDefault="00A13926" w:rsidP="00A13926">
      <w:pPr>
        <w:ind w:firstLine="709"/>
        <w:jc w:val="both"/>
        <w:rPr>
          <w:sz w:val="24"/>
          <w:szCs w:val="24"/>
        </w:rPr>
      </w:pPr>
      <w:r w:rsidRPr="00C32B15">
        <w:rPr>
          <w:sz w:val="24"/>
          <w:szCs w:val="24"/>
        </w:rPr>
        <w:t>Проектная производительность завода составляет 6 т/час, при этом производительность завода позволяет обеспечить сжиженным газом следующие населенные пункты: с. Бакчар, с. Подгорное, с. Тегульдет и д. ВороновкаШегарского района. Таким образом, обеспечение сжиженным газом с. Вершинино и с. Батурино не возможно. В связи с выше изложенным использование сжиженного газа не рассматривается как возможный вариант развития систем теплоснабжения с. Вершинино, с. Батурино.</w:t>
      </w:r>
    </w:p>
    <w:p w:rsidR="00A13926" w:rsidRPr="00C32B15" w:rsidRDefault="00A13926" w:rsidP="00A13926">
      <w:pPr>
        <w:spacing w:before="120" w:after="120"/>
        <w:rPr>
          <w:b/>
          <w:sz w:val="24"/>
          <w:szCs w:val="24"/>
        </w:rPr>
      </w:pPr>
      <w:r w:rsidRPr="00C32B15">
        <w:rPr>
          <w:b/>
          <w:sz w:val="24"/>
          <w:szCs w:val="24"/>
        </w:rPr>
        <w:t xml:space="preserve">Сценарий №3.2– </w:t>
      </w:r>
      <w:r w:rsidRPr="00C32B15">
        <w:rPr>
          <w:b/>
          <w:sz w:val="24"/>
        </w:rPr>
        <w:t>Использование пропана для индивидуального газоснабжения</w:t>
      </w:r>
    </w:p>
    <w:p w:rsidR="00A13926" w:rsidRPr="00C32B15" w:rsidRDefault="00A13926" w:rsidP="00A13926">
      <w:pPr>
        <w:ind w:firstLine="708"/>
        <w:jc w:val="both"/>
        <w:rPr>
          <w:sz w:val="24"/>
        </w:rPr>
      </w:pPr>
      <w:r w:rsidRPr="00C32B15">
        <w:rPr>
          <w:sz w:val="24"/>
        </w:rPr>
        <w:t>Использование пропана в качестве основного топлива для централизованного и индивидуального теплоснабжения возможно при использовании газгольдеров для систем автономного газоснабжения.</w:t>
      </w:r>
    </w:p>
    <w:p w:rsidR="00E84C4B" w:rsidRDefault="00E84C4B" w:rsidP="00E84C4B">
      <w:pPr>
        <w:pStyle w:val="af4"/>
        <w:ind w:firstLine="0"/>
      </w:pPr>
      <w:bookmarkStart w:id="244" w:name="_Toc415855177"/>
      <w:bookmarkStart w:id="245" w:name="_Toc415856098"/>
      <w:bookmarkStart w:id="246" w:name="_Toc416378411"/>
      <w:bookmarkStart w:id="247" w:name="_Toc416378764"/>
    </w:p>
    <w:p w:rsidR="00A13926" w:rsidRPr="00E84C4B" w:rsidRDefault="00E84C4B" w:rsidP="00E84C4B">
      <w:pPr>
        <w:pStyle w:val="af4"/>
        <w:ind w:firstLine="0"/>
      </w:pPr>
      <w:r w:rsidRPr="00E84C4B">
        <w:t>Таблица 7</w:t>
      </w:r>
      <w:r w:rsidR="00A13926" w:rsidRPr="00E84C4B">
        <w:t>.</w:t>
      </w:r>
      <w:r w:rsidRPr="00E84C4B">
        <w:t>12</w:t>
      </w:r>
      <w:r w:rsidR="00A13926" w:rsidRPr="00E84C4B">
        <w:t xml:space="preserve"> – Стоимость монтажа котлов отопления и вспомогательного оборудования для индивидуальных систем отопления</w:t>
      </w:r>
      <w:bookmarkEnd w:id="244"/>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0"/>
        <w:gridCol w:w="3181"/>
        <w:gridCol w:w="3180"/>
      </w:tblGrid>
      <w:tr w:rsidR="00A13926" w:rsidRPr="007C61C1" w:rsidTr="00EC60A9">
        <w:trPr>
          <w:tblHeader/>
        </w:trPr>
        <w:tc>
          <w:tcPr>
            <w:tcW w:w="3249" w:type="dxa"/>
            <w:vAlign w:val="center"/>
          </w:tcPr>
          <w:p w:rsidR="00A13926" w:rsidRPr="00E84C4B" w:rsidRDefault="00A13926" w:rsidP="00EC60A9">
            <w:pPr>
              <w:jc w:val="center"/>
              <w:rPr>
                <w:b/>
                <w:sz w:val="24"/>
              </w:rPr>
            </w:pPr>
            <w:r w:rsidRPr="00E84C4B">
              <w:rPr>
                <w:b/>
                <w:sz w:val="24"/>
              </w:rPr>
              <w:t>Наименование оборудования</w:t>
            </w:r>
          </w:p>
        </w:tc>
        <w:tc>
          <w:tcPr>
            <w:tcW w:w="3249" w:type="dxa"/>
            <w:vAlign w:val="center"/>
          </w:tcPr>
          <w:p w:rsidR="00A13926" w:rsidRPr="00E84C4B" w:rsidRDefault="00A13926" w:rsidP="00EC60A9">
            <w:pPr>
              <w:jc w:val="center"/>
              <w:rPr>
                <w:b/>
                <w:sz w:val="24"/>
              </w:rPr>
            </w:pPr>
            <w:r w:rsidRPr="00E84C4B">
              <w:rPr>
                <w:b/>
                <w:sz w:val="24"/>
              </w:rPr>
              <w:t>Количество</w:t>
            </w:r>
          </w:p>
        </w:tc>
        <w:tc>
          <w:tcPr>
            <w:tcW w:w="3249" w:type="dxa"/>
            <w:vAlign w:val="center"/>
          </w:tcPr>
          <w:p w:rsidR="00A13926" w:rsidRPr="00E84C4B" w:rsidRDefault="00A13926" w:rsidP="00EC60A9">
            <w:pPr>
              <w:jc w:val="center"/>
              <w:rPr>
                <w:b/>
                <w:sz w:val="24"/>
              </w:rPr>
            </w:pPr>
            <w:r w:rsidRPr="00E84C4B">
              <w:rPr>
                <w:b/>
                <w:sz w:val="24"/>
              </w:rPr>
              <w:t>Стоимость, руб.</w:t>
            </w:r>
          </w:p>
        </w:tc>
      </w:tr>
      <w:tr w:rsidR="00A13926" w:rsidRPr="007C61C1" w:rsidTr="00EC60A9">
        <w:tc>
          <w:tcPr>
            <w:tcW w:w="9747" w:type="dxa"/>
            <w:gridSpan w:val="3"/>
            <w:vAlign w:val="center"/>
          </w:tcPr>
          <w:p w:rsidR="00A13926" w:rsidRPr="00E84C4B" w:rsidRDefault="00A13926" w:rsidP="00EC60A9">
            <w:pPr>
              <w:jc w:val="center"/>
              <w:rPr>
                <w:b/>
                <w:sz w:val="24"/>
              </w:rPr>
            </w:pPr>
            <w:r w:rsidRPr="00E84C4B">
              <w:rPr>
                <w:b/>
                <w:sz w:val="24"/>
              </w:rPr>
              <w:t>Материалы</w:t>
            </w:r>
          </w:p>
        </w:tc>
      </w:tr>
      <w:tr w:rsidR="00A13926" w:rsidRPr="007C61C1" w:rsidTr="00EC60A9">
        <w:tc>
          <w:tcPr>
            <w:tcW w:w="3249" w:type="dxa"/>
            <w:vAlign w:val="center"/>
          </w:tcPr>
          <w:p w:rsidR="00A13926" w:rsidRPr="007C61C1" w:rsidRDefault="00A13926" w:rsidP="00EC60A9">
            <w:pPr>
              <w:jc w:val="center"/>
              <w:rPr>
                <w:sz w:val="24"/>
              </w:rPr>
            </w:pPr>
            <w:r w:rsidRPr="007C61C1">
              <w:rPr>
                <w:sz w:val="24"/>
              </w:rPr>
              <w:t>Котел газовый, насосное оборудование</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40000–200000</w:t>
            </w:r>
          </w:p>
        </w:tc>
      </w:tr>
      <w:tr w:rsidR="00A13926" w:rsidRPr="007C61C1" w:rsidTr="00EC60A9">
        <w:tc>
          <w:tcPr>
            <w:tcW w:w="3249" w:type="dxa"/>
          </w:tcPr>
          <w:p w:rsidR="00A13926" w:rsidRPr="007C61C1" w:rsidRDefault="00A13926" w:rsidP="00EC60A9">
            <w:pPr>
              <w:jc w:val="center"/>
              <w:rPr>
                <w:sz w:val="24"/>
              </w:rPr>
            </w:pPr>
            <w:r w:rsidRPr="007C61C1">
              <w:rPr>
                <w:sz w:val="24"/>
              </w:rPr>
              <w:t>Комплект для горизонтального прохода дымохода</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5000</w:t>
            </w:r>
          </w:p>
        </w:tc>
      </w:tr>
      <w:tr w:rsidR="00A13926" w:rsidRPr="007C61C1" w:rsidTr="00EC60A9">
        <w:tc>
          <w:tcPr>
            <w:tcW w:w="3249" w:type="dxa"/>
          </w:tcPr>
          <w:p w:rsidR="00A13926" w:rsidRPr="007C61C1" w:rsidRDefault="00A13926" w:rsidP="00EC60A9">
            <w:pPr>
              <w:jc w:val="center"/>
              <w:rPr>
                <w:sz w:val="24"/>
              </w:rPr>
            </w:pPr>
            <w:r w:rsidRPr="007C61C1">
              <w:rPr>
                <w:sz w:val="24"/>
              </w:rPr>
              <w:t>Арматура (шаровые краны, фильтр сетчатый, воздухоотводчики), комплект</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2500</w:t>
            </w:r>
          </w:p>
        </w:tc>
      </w:tr>
      <w:tr w:rsidR="00A13926" w:rsidRPr="007C61C1" w:rsidTr="00EC60A9">
        <w:tc>
          <w:tcPr>
            <w:tcW w:w="3249" w:type="dxa"/>
          </w:tcPr>
          <w:p w:rsidR="00A13926" w:rsidRPr="007C61C1" w:rsidRDefault="00A13926" w:rsidP="00EC60A9">
            <w:pPr>
              <w:jc w:val="center"/>
              <w:rPr>
                <w:sz w:val="24"/>
              </w:rPr>
            </w:pPr>
            <w:r w:rsidRPr="007C61C1">
              <w:rPr>
                <w:sz w:val="24"/>
              </w:rPr>
              <w:t>Комплект для перенастройки котлов на сжиженный пропан/бутан</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4700</w:t>
            </w:r>
          </w:p>
        </w:tc>
      </w:tr>
      <w:tr w:rsidR="00A13926" w:rsidRPr="007C61C1" w:rsidTr="00EC60A9">
        <w:tc>
          <w:tcPr>
            <w:tcW w:w="3249" w:type="dxa"/>
          </w:tcPr>
          <w:p w:rsidR="00A13926" w:rsidRPr="007C61C1" w:rsidRDefault="00A13926" w:rsidP="00EC60A9">
            <w:pPr>
              <w:jc w:val="center"/>
              <w:rPr>
                <w:sz w:val="24"/>
              </w:rPr>
            </w:pPr>
            <w:r w:rsidRPr="007C61C1">
              <w:rPr>
                <w:sz w:val="24"/>
              </w:rPr>
              <w:t>Теплоноситель для системы отопления</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2000</w:t>
            </w:r>
          </w:p>
        </w:tc>
      </w:tr>
      <w:tr w:rsidR="00A13926" w:rsidRPr="007C61C1" w:rsidTr="00EC60A9">
        <w:tc>
          <w:tcPr>
            <w:tcW w:w="3249" w:type="dxa"/>
          </w:tcPr>
          <w:p w:rsidR="00A13926" w:rsidRPr="007C61C1" w:rsidRDefault="00A13926" w:rsidP="00EC60A9">
            <w:pPr>
              <w:jc w:val="center"/>
              <w:rPr>
                <w:b/>
                <w:sz w:val="24"/>
              </w:rPr>
            </w:pPr>
            <w:r w:rsidRPr="007C61C1">
              <w:rPr>
                <w:b/>
                <w:sz w:val="24"/>
              </w:rPr>
              <w:t>Итого материалы</w:t>
            </w:r>
          </w:p>
        </w:tc>
        <w:tc>
          <w:tcPr>
            <w:tcW w:w="3249" w:type="dxa"/>
            <w:vAlign w:val="center"/>
          </w:tcPr>
          <w:p w:rsidR="00A13926" w:rsidRPr="007C61C1" w:rsidRDefault="00A13926" w:rsidP="00EC60A9">
            <w:pPr>
              <w:jc w:val="center"/>
              <w:rPr>
                <w:sz w:val="24"/>
              </w:rPr>
            </w:pPr>
          </w:p>
        </w:tc>
        <w:tc>
          <w:tcPr>
            <w:tcW w:w="3249" w:type="dxa"/>
            <w:vAlign w:val="center"/>
          </w:tcPr>
          <w:p w:rsidR="00A13926" w:rsidRPr="007C61C1" w:rsidRDefault="00A13926" w:rsidP="00EC60A9">
            <w:pPr>
              <w:jc w:val="center"/>
              <w:rPr>
                <w:sz w:val="24"/>
              </w:rPr>
            </w:pPr>
            <w:r w:rsidRPr="007C61C1">
              <w:rPr>
                <w:sz w:val="24"/>
              </w:rPr>
              <w:t>54200–214200</w:t>
            </w:r>
          </w:p>
        </w:tc>
      </w:tr>
      <w:tr w:rsidR="00A13926" w:rsidRPr="007C61C1" w:rsidTr="00EC60A9">
        <w:tc>
          <w:tcPr>
            <w:tcW w:w="9747" w:type="dxa"/>
            <w:gridSpan w:val="3"/>
          </w:tcPr>
          <w:p w:rsidR="00A13926" w:rsidRPr="00E84C4B" w:rsidRDefault="00A13926" w:rsidP="00EC60A9">
            <w:pPr>
              <w:jc w:val="center"/>
              <w:rPr>
                <w:b/>
                <w:sz w:val="24"/>
              </w:rPr>
            </w:pPr>
            <w:r w:rsidRPr="00E84C4B">
              <w:rPr>
                <w:b/>
                <w:sz w:val="24"/>
              </w:rPr>
              <w:t>Монтажные работы</w:t>
            </w:r>
          </w:p>
        </w:tc>
      </w:tr>
      <w:tr w:rsidR="00A13926" w:rsidRPr="007C61C1" w:rsidTr="00EC60A9">
        <w:tc>
          <w:tcPr>
            <w:tcW w:w="3249" w:type="dxa"/>
          </w:tcPr>
          <w:p w:rsidR="00A13926" w:rsidRPr="007C61C1" w:rsidRDefault="00A13926" w:rsidP="00EC60A9">
            <w:pPr>
              <w:jc w:val="center"/>
              <w:rPr>
                <w:sz w:val="24"/>
              </w:rPr>
            </w:pPr>
            <w:r w:rsidRPr="007C61C1">
              <w:rPr>
                <w:sz w:val="24"/>
              </w:rPr>
              <w:t>Монтаж котла</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10000–20000</w:t>
            </w:r>
          </w:p>
        </w:tc>
      </w:tr>
      <w:tr w:rsidR="00A13926" w:rsidRPr="007C61C1" w:rsidTr="00EC60A9">
        <w:tc>
          <w:tcPr>
            <w:tcW w:w="3249" w:type="dxa"/>
          </w:tcPr>
          <w:p w:rsidR="00A13926" w:rsidRPr="007C61C1" w:rsidRDefault="00A13926" w:rsidP="00EC60A9">
            <w:pPr>
              <w:jc w:val="center"/>
              <w:rPr>
                <w:sz w:val="24"/>
              </w:rPr>
            </w:pPr>
            <w:r w:rsidRPr="007C61C1">
              <w:rPr>
                <w:sz w:val="24"/>
              </w:rPr>
              <w:t>Монтаж коаксиального дымохода</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2000</w:t>
            </w:r>
          </w:p>
        </w:tc>
      </w:tr>
      <w:tr w:rsidR="00A13926" w:rsidRPr="007C61C1" w:rsidTr="00EC60A9">
        <w:tc>
          <w:tcPr>
            <w:tcW w:w="3249" w:type="dxa"/>
          </w:tcPr>
          <w:p w:rsidR="00A13926" w:rsidRPr="007C61C1" w:rsidRDefault="00A13926" w:rsidP="00EC60A9">
            <w:pPr>
              <w:jc w:val="center"/>
              <w:rPr>
                <w:sz w:val="24"/>
              </w:rPr>
            </w:pPr>
            <w:r w:rsidRPr="007C61C1">
              <w:rPr>
                <w:sz w:val="24"/>
              </w:rPr>
              <w:t>Перевод котла на сжиженный газ</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2500</w:t>
            </w:r>
          </w:p>
        </w:tc>
      </w:tr>
      <w:tr w:rsidR="00A13926" w:rsidRPr="007C61C1" w:rsidTr="00EC60A9">
        <w:tc>
          <w:tcPr>
            <w:tcW w:w="3249" w:type="dxa"/>
          </w:tcPr>
          <w:p w:rsidR="00A13926" w:rsidRPr="007C61C1" w:rsidRDefault="00A13926" w:rsidP="00EC60A9">
            <w:pPr>
              <w:jc w:val="center"/>
              <w:rPr>
                <w:sz w:val="24"/>
              </w:rPr>
            </w:pPr>
            <w:r w:rsidRPr="007C61C1">
              <w:rPr>
                <w:sz w:val="24"/>
              </w:rPr>
              <w:t xml:space="preserve">Пуско-наладочные </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7500</w:t>
            </w:r>
          </w:p>
        </w:tc>
      </w:tr>
      <w:tr w:rsidR="00A13926" w:rsidRPr="007C61C1" w:rsidTr="00EC60A9">
        <w:tc>
          <w:tcPr>
            <w:tcW w:w="3249" w:type="dxa"/>
          </w:tcPr>
          <w:p w:rsidR="00A13926" w:rsidRPr="007C61C1" w:rsidRDefault="00A13926" w:rsidP="00EC60A9">
            <w:pPr>
              <w:jc w:val="center"/>
              <w:rPr>
                <w:sz w:val="24"/>
              </w:rPr>
            </w:pPr>
            <w:r w:rsidRPr="007C61C1">
              <w:rPr>
                <w:sz w:val="24"/>
              </w:rPr>
              <w:t>Опрессовка системы, спуск воздуха из системы</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2500</w:t>
            </w:r>
          </w:p>
        </w:tc>
      </w:tr>
      <w:tr w:rsidR="00A13926" w:rsidRPr="007C61C1" w:rsidTr="00EC60A9">
        <w:trPr>
          <w:trHeight w:val="64"/>
        </w:trPr>
        <w:tc>
          <w:tcPr>
            <w:tcW w:w="3249" w:type="dxa"/>
          </w:tcPr>
          <w:p w:rsidR="00A13926" w:rsidRPr="007C61C1" w:rsidRDefault="00A13926" w:rsidP="00EC60A9">
            <w:pPr>
              <w:jc w:val="center"/>
              <w:rPr>
                <w:b/>
                <w:sz w:val="24"/>
              </w:rPr>
            </w:pPr>
            <w:r w:rsidRPr="007C61C1">
              <w:rPr>
                <w:b/>
                <w:sz w:val="24"/>
              </w:rPr>
              <w:t>Итого монтаж</w:t>
            </w:r>
          </w:p>
        </w:tc>
        <w:tc>
          <w:tcPr>
            <w:tcW w:w="3249" w:type="dxa"/>
          </w:tcPr>
          <w:p w:rsidR="00A13926" w:rsidRPr="007C61C1" w:rsidRDefault="00A13926" w:rsidP="00EC60A9">
            <w:pPr>
              <w:jc w:val="center"/>
              <w:rPr>
                <w:sz w:val="24"/>
              </w:rPr>
            </w:pPr>
          </w:p>
        </w:tc>
        <w:tc>
          <w:tcPr>
            <w:tcW w:w="3249" w:type="dxa"/>
          </w:tcPr>
          <w:p w:rsidR="00A13926" w:rsidRPr="007C61C1" w:rsidRDefault="00A13926" w:rsidP="00EC60A9">
            <w:pPr>
              <w:jc w:val="center"/>
              <w:rPr>
                <w:sz w:val="24"/>
              </w:rPr>
            </w:pPr>
            <w:r w:rsidRPr="007C61C1">
              <w:rPr>
                <w:sz w:val="24"/>
              </w:rPr>
              <w:t>24500–34500</w:t>
            </w:r>
          </w:p>
        </w:tc>
      </w:tr>
      <w:tr w:rsidR="00A13926" w:rsidRPr="007C61C1" w:rsidTr="00EC60A9">
        <w:tc>
          <w:tcPr>
            <w:tcW w:w="3249" w:type="dxa"/>
          </w:tcPr>
          <w:p w:rsidR="00A13926" w:rsidRPr="007C61C1" w:rsidRDefault="00A13926" w:rsidP="00EC60A9">
            <w:pPr>
              <w:jc w:val="center"/>
              <w:rPr>
                <w:b/>
                <w:sz w:val="24"/>
              </w:rPr>
            </w:pPr>
            <w:r w:rsidRPr="007C61C1">
              <w:rPr>
                <w:b/>
                <w:sz w:val="24"/>
              </w:rPr>
              <w:t>Всего</w:t>
            </w:r>
          </w:p>
        </w:tc>
        <w:tc>
          <w:tcPr>
            <w:tcW w:w="3249" w:type="dxa"/>
          </w:tcPr>
          <w:p w:rsidR="00A13926" w:rsidRPr="007C61C1" w:rsidRDefault="00A13926" w:rsidP="00EC60A9">
            <w:pPr>
              <w:jc w:val="center"/>
              <w:rPr>
                <w:sz w:val="24"/>
              </w:rPr>
            </w:pPr>
          </w:p>
        </w:tc>
        <w:tc>
          <w:tcPr>
            <w:tcW w:w="3249" w:type="dxa"/>
          </w:tcPr>
          <w:p w:rsidR="00A13926" w:rsidRPr="007C61C1" w:rsidRDefault="00A13926" w:rsidP="00EC60A9">
            <w:pPr>
              <w:jc w:val="center"/>
              <w:rPr>
                <w:sz w:val="24"/>
              </w:rPr>
            </w:pPr>
            <w:r w:rsidRPr="007C61C1">
              <w:rPr>
                <w:sz w:val="24"/>
              </w:rPr>
              <w:t>78700–248700</w:t>
            </w:r>
          </w:p>
        </w:tc>
      </w:tr>
    </w:tbl>
    <w:p w:rsidR="00E84C4B" w:rsidRDefault="00E84C4B" w:rsidP="00E84C4B">
      <w:pPr>
        <w:pStyle w:val="af4"/>
      </w:pPr>
    </w:p>
    <w:p w:rsidR="00A13926" w:rsidRPr="00C32B15" w:rsidRDefault="00A13926" w:rsidP="00E84C4B">
      <w:pPr>
        <w:pStyle w:val="af4"/>
      </w:pPr>
      <w:r w:rsidRPr="00C32B15">
        <w:t>Таким образом, стоимость монтажа индивидуальной системы отопления с учет</w:t>
      </w:r>
      <w:r w:rsidR="00E84C4B">
        <w:t>ом данных, приведенных в табл. 7</w:t>
      </w:r>
      <w:r w:rsidRPr="00C32B15">
        <w:t>.</w:t>
      </w:r>
      <w:r w:rsidR="00E84C4B">
        <w:t>11</w:t>
      </w:r>
      <w:r w:rsidRPr="00C32B15">
        <w:t>, в среднем, составит от 142,2 тыс. руб. до 343,85 тыс. руб. При этом, стоит отметить, что стоимость оборудования и монтажных работ может превышать зн</w:t>
      </w:r>
      <w:r w:rsidR="00E84C4B">
        <w:t>ачения, приведенные в таблицах 7</w:t>
      </w:r>
      <w:r w:rsidRPr="00C32B15">
        <w:t>.</w:t>
      </w:r>
      <w:r w:rsidR="00E84C4B">
        <w:t>11</w:t>
      </w:r>
      <w:r w:rsidRPr="00C32B15">
        <w:t>-</w:t>
      </w:r>
      <w:r w:rsidR="00E84C4B">
        <w:t>7</w:t>
      </w:r>
      <w:r w:rsidRPr="00C32B15">
        <w:t>.</w:t>
      </w:r>
      <w:r w:rsidR="00E84C4B">
        <w:t>12</w:t>
      </w:r>
      <w:r w:rsidRPr="00C32B15">
        <w:t>, т.к. определяется индивидуально в зависимости от характеристик объекта теплоснабжения.</w:t>
      </w:r>
    </w:p>
    <w:p w:rsidR="00A13926" w:rsidRDefault="00A13926" w:rsidP="00A13926">
      <w:pPr>
        <w:ind w:firstLine="709"/>
        <w:jc w:val="both"/>
        <w:rPr>
          <w:sz w:val="24"/>
        </w:rPr>
      </w:pPr>
      <w:r w:rsidRPr="00C32B15">
        <w:rPr>
          <w:sz w:val="24"/>
        </w:rPr>
        <w:tab/>
        <w:t xml:space="preserve">Для реализации сценария № 3.2 потребуется установка газгольдеров и прокладка газопроводов от газгольдеров до потребителей: с. Вершинино, с. Батурино. </w:t>
      </w:r>
      <w:r>
        <w:rPr>
          <w:sz w:val="24"/>
        </w:rPr>
        <w:t>Стоимость установки га</w:t>
      </w:r>
      <w:r w:rsidR="00E84C4B">
        <w:rPr>
          <w:sz w:val="24"/>
        </w:rPr>
        <w:t>згольдеров приведена в таблице 7</w:t>
      </w:r>
      <w:r>
        <w:rPr>
          <w:sz w:val="24"/>
        </w:rPr>
        <w:t>.</w:t>
      </w:r>
      <w:r w:rsidR="00E84C4B">
        <w:rPr>
          <w:sz w:val="24"/>
        </w:rPr>
        <w:t>13</w:t>
      </w:r>
      <w:r>
        <w:rPr>
          <w:sz w:val="24"/>
        </w:rPr>
        <w:t>.</w:t>
      </w:r>
    </w:p>
    <w:p w:rsidR="00A13926" w:rsidRPr="006804FF" w:rsidRDefault="00A13926" w:rsidP="00A13926">
      <w:pPr>
        <w:ind w:firstLine="709"/>
        <w:jc w:val="both"/>
        <w:rPr>
          <w:sz w:val="24"/>
        </w:rPr>
      </w:pPr>
    </w:p>
    <w:p w:rsidR="00A13926" w:rsidRPr="00E84C4B" w:rsidRDefault="00E84C4B" w:rsidP="00E84C4B">
      <w:pPr>
        <w:pStyle w:val="af4"/>
        <w:ind w:firstLine="0"/>
      </w:pPr>
      <w:bookmarkStart w:id="248" w:name="_Toc415855178"/>
      <w:bookmarkStart w:id="249" w:name="_Toc415856099"/>
      <w:bookmarkStart w:id="250" w:name="_Toc416378412"/>
      <w:bookmarkStart w:id="251" w:name="_Toc416378765"/>
      <w:r w:rsidRPr="00E84C4B">
        <w:t>Таблица 7</w:t>
      </w:r>
      <w:r w:rsidR="00A13926" w:rsidRPr="00E84C4B">
        <w:t>.</w:t>
      </w:r>
      <w:r w:rsidRPr="00E84C4B">
        <w:t>13</w:t>
      </w:r>
      <w:r w:rsidR="00A13926" w:rsidRPr="00E84C4B">
        <w:t xml:space="preserve"> – Стоимость установки газкольдеров</w:t>
      </w:r>
      <w:bookmarkEnd w:id="248"/>
      <w:bookmarkEnd w:id="249"/>
      <w:bookmarkEnd w:id="250"/>
      <w:bookmarkEnd w:id="2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0"/>
        <w:gridCol w:w="3184"/>
        <w:gridCol w:w="3187"/>
      </w:tblGrid>
      <w:tr w:rsidR="00A13926" w:rsidRPr="007C61C1" w:rsidTr="00EC60A9">
        <w:tc>
          <w:tcPr>
            <w:tcW w:w="3249" w:type="dxa"/>
            <w:vAlign w:val="center"/>
          </w:tcPr>
          <w:p w:rsidR="00A13926" w:rsidRPr="00E84C4B" w:rsidRDefault="00A13926" w:rsidP="00EC60A9">
            <w:pPr>
              <w:jc w:val="center"/>
              <w:rPr>
                <w:b/>
                <w:sz w:val="24"/>
              </w:rPr>
            </w:pPr>
            <w:r w:rsidRPr="00E84C4B">
              <w:rPr>
                <w:b/>
                <w:sz w:val="24"/>
              </w:rPr>
              <w:t>Наименование оборудования</w:t>
            </w:r>
          </w:p>
        </w:tc>
        <w:tc>
          <w:tcPr>
            <w:tcW w:w="3249" w:type="dxa"/>
            <w:vAlign w:val="center"/>
          </w:tcPr>
          <w:p w:rsidR="00A13926" w:rsidRPr="00E84C4B" w:rsidRDefault="00A13926" w:rsidP="00EC60A9">
            <w:pPr>
              <w:jc w:val="center"/>
              <w:rPr>
                <w:b/>
                <w:sz w:val="24"/>
              </w:rPr>
            </w:pPr>
            <w:r w:rsidRPr="00E84C4B">
              <w:rPr>
                <w:b/>
                <w:sz w:val="24"/>
              </w:rPr>
              <w:t>Количество</w:t>
            </w:r>
          </w:p>
        </w:tc>
        <w:tc>
          <w:tcPr>
            <w:tcW w:w="3249" w:type="dxa"/>
            <w:vAlign w:val="center"/>
          </w:tcPr>
          <w:p w:rsidR="00A13926" w:rsidRPr="00E84C4B" w:rsidRDefault="00A13926" w:rsidP="00EC60A9">
            <w:pPr>
              <w:jc w:val="center"/>
              <w:rPr>
                <w:b/>
                <w:sz w:val="24"/>
              </w:rPr>
            </w:pPr>
            <w:r w:rsidRPr="00E84C4B">
              <w:rPr>
                <w:b/>
                <w:sz w:val="24"/>
              </w:rPr>
              <w:t>Стоимость*, тыс. руб.</w:t>
            </w:r>
          </w:p>
        </w:tc>
      </w:tr>
      <w:tr w:rsidR="00A13926" w:rsidRPr="007C61C1" w:rsidTr="00EC60A9">
        <w:tc>
          <w:tcPr>
            <w:tcW w:w="9747" w:type="dxa"/>
            <w:gridSpan w:val="3"/>
            <w:vAlign w:val="center"/>
          </w:tcPr>
          <w:p w:rsidR="00A13926" w:rsidRPr="00E84C4B" w:rsidRDefault="00A13926" w:rsidP="00EC60A9">
            <w:pPr>
              <w:jc w:val="center"/>
              <w:rPr>
                <w:b/>
                <w:sz w:val="24"/>
              </w:rPr>
            </w:pPr>
            <w:r w:rsidRPr="00E84C4B">
              <w:rPr>
                <w:b/>
                <w:sz w:val="24"/>
              </w:rPr>
              <w:t>Материалы</w:t>
            </w:r>
          </w:p>
        </w:tc>
      </w:tr>
      <w:tr w:rsidR="00A13926" w:rsidRPr="007C61C1" w:rsidTr="00EC60A9">
        <w:tc>
          <w:tcPr>
            <w:tcW w:w="3249" w:type="dxa"/>
            <w:vAlign w:val="center"/>
          </w:tcPr>
          <w:p w:rsidR="00A13926" w:rsidRPr="007C61C1" w:rsidRDefault="00A13926" w:rsidP="00EC60A9">
            <w:pPr>
              <w:jc w:val="center"/>
              <w:rPr>
                <w:sz w:val="24"/>
              </w:rPr>
            </w:pPr>
            <w:r w:rsidRPr="007C61C1">
              <w:rPr>
                <w:sz w:val="24"/>
              </w:rPr>
              <w:t>Газгольдер объемом 2700 л в комплектации:</w:t>
            </w:r>
          </w:p>
          <w:p w:rsidR="00A13926" w:rsidRPr="007C61C1" w:rsidRDefault="00A13926" w:rsidP="00EC60A9">
            <w:pPr>
              <w:jc w:val="center"/>
            </w:pPr>
            <w:r w:rsidRPr="007C61C1">
              <w:t>- клапаны предохранительные</w:t>
            </w:r>
          </w:p>
          <w:p w:rsidR="00A13926" w:rsidRPr="007C61C1" w:rsidRDefault="00A13926" w:rsidP="00EC60A9">
            <w:pPr>
              <w:jc w:val="center"/>
            </w:pPr>
            <w:r w:rsidRPr="007C61C1">
              <w:t>- клапаны угловые</w:t>
            </w:r>
          </w:p>
          <w:p w:rsidR="00A13926" w:rsidRPr="007C61C1" w:rsidRDefault="00A13926" w:rsidP="00EC60A9">
            <w:pPr>
              <w:jc w:val="center"/>
            </w:pPr>
            <w:r w:rsidRPr="007C61C1">
              <w:t>- трубка контрольная</w:t>
            </w:r>
          </w:p>
          <w:p w:rsidR="00A13926" w:rsidRPr="007C61C1" w:rsidRDefault="00A13926" w:rsidP="00EC60A9">
            <w:pPr>
              <w:jc w:val="center"/>
            </w:pPr>
            <w:r w:rsidRPr="007C61C1">
              <w:t>- манометр</w:t>
            </w:r>
          </w:p>
          <w:p w:rsidR="00A13926" w:rsidRPr="007C61C1" w:rsidRDefault="00A13926" w:rsidP="00EC60A9">
            <w:pPr>
              <w:jc w:val="center"/>
            </w:pPr>
            <w:r w:rsidRPr="007C61C1">
              <w:t>- уровнемер механический</w:t>
            </w:r>
          </w:p>
          <w:p w:rsidR="00A13926" w:rsidRPr="007C61C1" w:rsidRDefault="00A13926" w:rsidP="00EC60A9">
            <w:pPr>
              <w:jc w:val="center"/>
            </w:pPr>
            <w:r w:rsidRPr="007C61C1">
              <w:t>- клапан наполнительный</w:t>
            </w:r>
          </w:p>
        </w:tc>
        <w:tc>
          <w:tcPr>
            <w:tcW w:w="3249" w:type="dxa"/>
            <w:vAlign w:val="center"/>
          </w:tcPr>
          <w:p w:rsidR="00A13926" w:rsidRPr="007C61C1" w:rsidRDefault="00A13926" w:rsidP="00EC60A9">
            <w:pPr>
              <w:jc w:val="center"/>
              <w:rPr>
                <w:sz w:val="24"/>
              </w:rPr>
            </w:pPr>
            <w:r w:rsidRPr="007C61C1">
              <w:rPr>
                <w:sz w:val="24"/>
              </w:rPr>
              <w:t>1</w:t>
            </w:r>
          </w:p>
        </w:tc>
        <w:tc>
          <w:tcPr>
            <w:tcW w:w="3249" w:type="dxa"/>
            <w:vAlign w:val="center"/>
          </w:tcPr>
          <w:p w:rsidR="00A13926" w:rsidRPr="007C61C1" w:rsidRDefault="00A13926" w:rsidP="00EC60A9">
            <w:pPr>
              <w:jc w:val="center"/>
              <w:rPr>
                <w:sz w:val="24"/>
              </w:rPr>
            </w:pPr>
            <w:r w:rsidRPr="007C61C1">
              <w:rPr>
                <w:sz w:val="24"/>
              </w:rPr>
              <w:t>170–300</w:t>
            </w:r>
          </w:p>
        </w:tc>
      </w:tr>
      <w:tr w:rsidR="00A13926" w:rsidRPr="007C61C1" w:rsidTr="00EC60A9">
        <w:tc>
          <w:tcPr>
            <w:tcW w:w="3249" w:type="dxa"/>
            <w:vAlign w:val="center"/>
          </w:tcPr>
          <w:p w:rsidR="00A13926" w:rsidRPr="007C61C1" w:rsidRDefault="00A13926" w:rsidP="00EC60A9">
            <w:pPr>
              <w:jc w:val="center"/>
              <w:rPr>
                <w:sz w:val="24"/>
              </w:rPr>
            </w:pPr>
            <w:r w:rsidRPr="007C61C1">
              <w:rPr>
                <w:sz w:val="24"/>
              </w:rPr>
              <w:t>Бетонная плита</w:t>
            </w:r>
          </w:p>
        </w:tc>
        <w:tc>
          <w:tcPr>
            <w:tcW w:w="3249" w:type="dxa"/>
            <w:vMerge w:val="restart"/>
            <w:vAlign w:val="center"/>
          </w:tcPr>
          <w:p w:rsidR="00A13926" w:rsidRPr="007C61C1" w:rsidRDefault="00A13926" w:rsidP="00EC60A9">
            <w:pPr>
              <w:jc w:val="center"/>
              <w:rPr>
                <w:sz w:val="24"/>
              </w:rPr>
            </w:pPr>
            <w:r w:rsidRPr="007C61C1">
              <w:rPr>
                <w:sz w:val="24"/>
              </w:rPr>
              <w:t>1</w:t>
            </w:r>
          </w:p>
        </w:tc>
        <w:tc>
          <w:tcPr>
            <w:tcW w:w="3249" w:type="dxa"/>
            <w:vMerge w:val="restart"/>
            <w:vAlign w:val="center"/>
          </w:tcPr>
          <w:p w:rsidR="00A13926" w:rsidRPr="007C61C1" w:rsidRDefault="00A13926" w:rsidP="00EC60A9">
            <w:pPr>
              <w:jc w:val="center"/>
              <w:rPr>
                <w:sz w:val="24"/>
              </w:rPr>
            </w:pPr>
            <w:r w:rsidRPr="007C61C1">
              <w:rPr>
                <w:sz w:val="24"/>
              </w:rPr>
              <w:t>150–180</w:t>
            </w:r>
          </w:p>
        </w:tc>
      </w:tr>
      <w:tr w:rsidR="00A13926" w:rsidRPr="007C61C1" w:rsidTr="00EC60A9">
        <w:tc>
          <w:tcPr>
            <w:tcW w:w="3249" w:type="dxa"/>
            <w:vAlign w:val="center"/>
          </w:tcPr>
          <w:p w:rsidR="00A13926" w:rsidRPr="007C61C1" w:rsidRDefault="00A13926" w:rsidP="00EC60A9">
            <w:pPr>
              <w:jc w:val="center"/>
              <w:rPr>
                <w:sz w:val="24"/>
              </w:rPr>
            </w:pPr>
            <w:r w:rsidRPr="007C61C1">
              <w:rPr>
                <w:sz w:val="24"/>
              </w:rPr>
              <w:t>Крепежный материал</w:t>
            </w:r>
          </w:p>
        </w:tc>
        <w:tc>
          <w:tcPr>
            <w:tcW w:w="3249" w:type="dxa"/>
            <w:vMerge/>
            <w:vAlign w:val="center"/>
          </w:tcPr>
          <w:p w:rsidR="00A13926" w:rsidRPr="007C61C1" w:rsidRDefault="00A13926" w:rsidP="00EC60A9">
            <w:pPr>
              <w:jc w:val="center"/>
              <w:rPr>
                <w:sz w:val="24"/>
              </w:rPr>
            </w:pPr>
          </w:p>
        </w:tc>
        <w:tc>
          <w:tcPr>
            <w:tcW w:w="3249" w:type="dxa"/>
            <w:vMerge/>
            <w:vAlign w:val="center"/>
          </w:tcPr>
          <w:p w:rsidR="00A13926" w:rsidRPr="007C61C1" w:rsidRDefault="00A13926" w:rsidP="00EC60A9">
            <w:pPr>
              <w:jc w:val="center"/>
              <w:rPr>
                <w:sz w:val="24"/>
              </w:rPr>
            </w:pPr>
          </w:p>
        </w:tc>
      </w:tr>
      <w:tr w:rsidR="00A13926" w:rsidRPr="007C61C1" w:rsidTr="00EC60A9">
        <w:tc>
          <w:tcPr>
            <w:tcW w:w="3249" w:type="dxa"/>
            <w:vAlign w:val="center"/>
          </w:tcPr>
          <w:p w:rsidR="00A13926" w:rsidRPr="007C61C1" w:rsidRDefault="00A13926" w:rsidP="00EC60A9">
            <w:pPr>
              <w:jc w:val="center"/>
              <w:rPr>
                <w:sz w:val="24"/>
              </w:rPr>
            </w:pPr>
            <w:r w:rsidRPr="007C61C1">
              <w:rPr>
                <w:sz w:val="24"/>
              </w:rPr>
              <w:t>Газопровод (до 20 м)</w:t>
            </w:r>
          </w:p>
        </w:tc>
        <w:tc>
          <w:tcPr>
            <w:tcW w:w="3249" w:type="dxa"/>
            <w:vMerge/>
            <w:vAlign w:val="center"/>
          </w:tcPr>
          <w:p w:rsidR="00A13926" w:rsidRPr="007C61C1" w:rsidRDefault="00A13926" w:rsidP="00EC60A9">
            <w:pPr>
              <w:jc w:val="center"/>
              <w:rPr>
                <w:sz w:val="24"/>
              </w:rPr>
            </w:pPr>
          </w:p>
        </w:tc>
        <w:tc>
          <w:tcPr>
            <w:tcW w:w="3249" w:type="dxa"/>
            <w:vMerge/>
            <w:vAlign w:val="center"/>
          </w:tcPr>
          <w:p w:rsidR="00A13926" w:rsidRPr="007C61C1" w:rsidRDefault="00A13926" w:rsidP="00EC60A9">
            <w:pPr>
              <w:jc w:val="center"/>
              <w:rPr>
                <w:sz w:val="24"/>
              </w:rPr>
            </w:pPr>
          </w:p>
        </w:tc>
      </w:tr>
      <w:tr w:rsidR="00A13926" w:rsidRPr="007C61C1" w:rsidTr="00EC60A9">
        <w:tc>
          <w:tcPr>
            <w:tcW w:w="3249" w:type="dxa"/>
          </w:tcPr>
          <w:p w:rsidR="00A13926" w:rsidRPr="007C61C1" w:rsidRDefault="00A13926" w:rsidP="00EC60A9">
            <w:pPr>
              <w:jc w:val="center"/>
              <w:rPr>
                <w:b/>
                <w:sz w:val="24"/>
              </w:rPr>
            </w:pPr>
            <w:r w:rsidRPr="007C61C1">
              <w:rPr>
                <w:b/>
                <w:sz w:val="24"/>
              </w:rPr>
              <w:t>Итого материалы</w:t>
            </w:r>
          </w:p>
        </w:tc>
        <w:tc>
          <w:tcPr>
            <w:tcW w:w="3249" w:type="dxa"/>
            <w:vAlign w:val="center"/>
          </w:tcPr>
          <w:p w:rsidR="00A13926" w:rsidRPr="007C61C1" w:rsidRDefault="00A13926" w:rsidP="00EC60A9">
            <w:pPr>
              <w:jc w:val="center"/>
              <w:rPr>
                <w:sz w:val="24"/>
              </w:rPr>
            </w:pPr>
          </w:p>
        </w:tc>
        <w:tc>
          <w:tcPr>
            <w:tcW w:w="3249" w:type="dxa"/>
            <w:vAlign w:val="center"/>
          </w:tcPr>
          <w:p w:rsidR="00A13926" w:rsidRPr="007C61C1" w:rsidRDefault="00A13926" w:rsidP="00EC60A9">
            <w:pPr>
              <w:jc w:val="center"/>
              <w:rPr>
                <w:sz w:val="24"/>
              </w:rPr>
            </w:pPr>
            <w:r w:rsidRPr="007C61C1">
              <w:rPr>
                <w:sz w:val="24"/>
              </w:rPr>
              <w:t>320–480</w:t>
            </w:r>
          </w:p>
        </w:tc>
      </w:tr>
      <w:tr w:rsidR="00A13926" w:rsidRPr="007C61C1" w:rsidTr="00EC60A9">
        <w:tc>
          <w:tcPr>
            <w:tcW w:w="9747" w:type="dxa"/>
            <w:gridSpan w:val="3"/>
          </w:tcPr>
          <w:p w:rsidR="00A13926" w:rsidRPr="00E84C4B" w:rsidRDefault="00A13926" w:rsidP="00EC60A9">
            <w:pPr>
              <w:jc w:val="center"/>
              <w:rPr>
                <w:b/>
                <w:sz w:val="24"/>
              </w:rPr>
            </w:pPr>
            <w:r w:rsidRPr="00E84C4B">
              <w:rPr>
                <w:b/>
                <w:sz w:val="24"/>
              </w:rPr>
              <w:t>Монтажные работы</w:t>
            </w:r>
          </w:p>
        </w:tc>
      </w:tr>
      <w:tr w:rsidR="00A13926" w:rsidRPr="007C61C1" w:rsidTr="00EC60A9">
        <w:tc>
          <w:tcPr>
            <w:tcW w:w="3249" w:type="dxa"/>
          </w:tcPr>
          <w:p w:rsidR="00A13926" w:rsidRPr="007C61C1" w:rsidRDefault="00A13926" w:rsidP="00EC60A9">
            <w:pPr>
              <w:jc w:val="center"/>
              <w:rPr>
                <w:sz w:val="24"/>
              </w:rPr>
            </w:pPr>
            <w:r w:rsidRPr="007C61C1">
              <w:rPr>
                <w:sz w:val="24"/>
              </w:rPr>
              <w:t>Монтаж газгольдера</w:t>
            </w:r>
          </w:p>
        </w:tc>
        <w:tc>
          <w:tcPr>
            <w:tcW w:w="3249" w:type="dxa"/>
            <w:vMerge w:val="restart"/>
            <w:vAlign w:val="center"/>
          </w:tcPr>
          <w:p w:rsidR="00A13926" w:rsidRPr="007C61C1" w:rsidRDefault="00A13926" w:rsidP="00EC60A9">
            <w:pPr>
              <w:jc w:val="center"/>
              <w:rPr>
                <w:sz w:val="24"/>
              </w:rPr>
            </w:pPr>
            <w:r w:rsidRPr="007C61C1">
              <w:rPr>
                <w:sz w:val="24"/>
              </w:rPr>
              <w:t>1</w:t>
            </w:r>
          </w:p>
        </w:tc>
        <w:tc>
          <w:tcPr>
            <w:tcW w:w="3249" w:type="dxa"/>
            <w:vMerge w:val="restart"/>
            <w:vAlign w:val="center"/>
          </w:tcPr>
          <w:p w:rsidR="00A13926" w:rsidRPr="007C61C1" w:rsidRDefault="00A13926" w:rsidP="00EC60A9">
            <w:pPr>
              <w:jc w:val="center"/>
              <w:rPr>
                <w:sz w:val="24"/>
              </w:rPr>
            </w:pPr>
            <w:r w:rsidRPr="007C61C1">
              <w:rPr>
                <w:sz w:val="24"/>
              </w:rPr>
              <w:t>20–35</w:t>
            </w:r>
          </w:p>
        </w:tc>
      </w:tr>
      <w:tr w:rsidR="00A13926" w:rsidRPr="007C61C1" w:rsidTr="00EC60A9">
        <w:tc>
          <w:tcPr>
            <w:tcW w:w="3249" w:type="dxa"/>
          </w:tcPr>
          <w:p w:rsidR="00A13926" w:rsidRPr="007C61C1" w:rsidRDefault="00A13926" w:rsidP="00EC60A9">
            <w:pPr>
              <w:jc w:val="center"/>
              <w:rPr>
                <w:sz w:val="24"/>
              </w:rPr>
            </w:pPr>
            <w:r w:rsidRPr="007C61C1">
              <w:rPr>
                <w:sz w:val="24"/>
              </w:rPr>
              <w:t>Прокладка газопровода</w:t>
            </w:r>
          </w:p>
        </w:tc>
        <w:tc>
          <w:tcPr>
            <w:tcW w:w="3249" w:type="dxa"/>
            <w:vMerge/>
            <w:vAlign w:val="center"/>
          </w:tcPr>
          <w:p w:rsidR="00A13926" w:rsidRPr="007C61C1" w:rsidRDefault="00A13926" w:rsidP="00EC60A9">
            <w:pPr>
              <w:jc w:val="center"/>
              <w:rPr>
                <w:sz w:val="24"/>
              </w:rPr>
            </w:pPr>
          </w:p>
        </w:tc>
        <w:tc>
          <w:tcPr>
            <w:tcW w:w="3249" w:type="dxa"/>
            <w:vMerge/>
            <w:vAlign w:val="center"/>
          </w:tcPr>
          <w:p w:rsidR="00A13926" w:rsidRPr="007C61C1" w:rsidRDefault="00A13926" w:rsidP="00EC60A9">
            <w:pPr>
              <w:jc w:val="center"/>
              <w:rPr>
                <w:sz w:val="24"/>
              </w:rPr>
            </w:pPr>
          </w:p>
        </w:tc>
      </w:tr>
      <w:tr w:rsidR="00A13926" w:rsidRPr="007C61C1" w:rsidTr="00EC60A9">
        <w:tc>
          <w:tcPr>
            <w:tcW w:w="3249" w:type="dxa"/>
          </w:tcPr>
          <w:p w:rsidR="00A13926" w:rsidRPr="007C61C1" w:rsidRDefault="00A13926" w:rsidP="00EC60A9">
            <w:pPr>
              <w:jc w:val="center"/>
              <w:rPr>
                <w:sz w:val="24"/>
              </w:rPr>
            </w:pPr>
            <w:r w:rsidRPr="007C61C1">
              <w:rPr>
                <w:sz w:val="24"/>
              </w:rPr>
              <w:t>Ввод газопровода в дом</w:t>
            </w:r>
          </w:p>
        </w:tc>
        <w:tc>
          <w:tcPr>
            <w:tcW w:w="3249" w:type="dxa"/>
            <w:vMerge/>
            <w:vAlign w:val="center"/>
          </w:tcPr>
          <w:p w:rsidR="00A13926" w:rsidRPr="007C61C1" w:rsidRDefault="00A13926" w:rsidP="00EC60A9">
            <w:pPr>
              <w:jc w:val="center"/>
              <w:rPr>
                <w:sz w:val="24"/>
              </w:rPr>
            </w:pPr>
          </w:p>
        </w:tc>
        <w:tc>
          <w:tcPr>
            <w:tcW w:w="3249" w:type="dxa"/>
            <w:vMerge/>
            <w:vAlign w:val="center"/>
          </w:tcPr>
          <w:p w:rsidR="00A13926" w:rsidRPr="007C61C1" w:rsidRDefault="00A13926" w:rsidP="00EC60A9">
            <w:pPr>
              <w:jc w:val="center"/>
              <w:rPr>
                <w:sz w:val="24"/>
              </w:rPr>
            </w:pPr>
          </w:p>
        </w:tc>
      </w:tr>
      <w:tr w:rsidR="00A13926" w:rsidRPr="007C61C1" w:rsidTr="00EC60A9">
        <w:trPr>
          <w:trHeight w:val="64"/>
        </w:trPr>
        <w:tc>
          <w:tcPr>
            <w:tcW w:w="3249" w:type="dxa"/>
          </w:tcPr>
          <w:p w:rsidR="00A13926" w:rsidRPr="007C61C1" w:rsidRDefault="00A13926" w:rsidP="00EC60A9">
            <w:pPr>
              <w:jc w:val="center"/>
              <w:rPr>
                <w:b/>
                <w:sz w:val="24"/>
              </w:rPr>
            </w:pPr>
            <w:r w:rsidRPr="007C61C1">
              <w:rPr>
                <w:b/>
                <w:sz w:val="24"/>
              </w:rPr>
              <w:t>Итого монтаж</w:t>
            </w:r>
          </w:p>
        </w:tc>
        <w:tc>
          <w:tcPr>
            <w:tcW w:w="3249" w:type="dxa"/>
          </w:tcPr>
          <w:p w:rsidR="00A13926" w:rsidRPr="007C61C1" w:rsidRDefault="00A13926" w:rsidP="00EC60A9">
            <w:pPr>
              <w:jc w:val="center"/>
              <w:rPr>
                <w:sz w:val="24"/>
              </w:rPr>
            </w:pPr>
          </w:p>
        </w:tc>
        <w:tc>
          <w:tcPr>
            <w:tcW w:w="3249" w:type="dxa"/>
          </w:tcPr>
          <w:p w:rsidR="00A13926" w:rsidRPr="007C61C1" w:rsidRDefault="00A13926" w:rsidP="00EC60A9">
            <w:pPr>
              <w:jc w:val="center"/>
              <w:rPr>
                <w:sz w:val="24"/>
              </w:rPr>
            </w:pPr>
            <w:r w:rsidRPr="007C61C1">
              <w:rPr>
                <w:sz w:val="24"/>
              </w:rPr>
              <w:t>20–35</w:t>
            </w:r>
          </w:p>
        </w:tc>
      </w:tr>
      <w:tr w:rsidR="00A13926" w:rsidRPr="007C61C1" w:rsidTr="00EC60A9">
        <w:tc>
          <w:tcPr>
            <w:tcW w:w="3249" w:type="dxa"/>
          </w:tcPr>
          <w:p w:rsidR="00A13926" w:rsidRPr="007C61C1" w:rsidRDefault="00A13926" w:rsidP="00EC60A9">
            <w:pPr>
              <w:jc w:val="center"/>
              <w:rPr>
                <w:b/>
                <w:sz w:val="24"/>
              </w:rPr>
            </w:pPr>
            <w:r w:rsidRPr="007C61C1">
              <w:rPr>
                <w:b/>
                <w:sz w:val="24"/>
              </w:rPr>
              <w:t>Всего</w:t>
            </w:r>
          </w:p>
        </w:tc>
        <w:tc>
          <w:tcPr>
            <w:tcW w:w="3249" w:type="dxa"/>
          </w:tcPr>
          <w:p w:rsidR="00A13926" w:rsidRPr="007C61C1" w:rsidRDefault="00A13926" w:rsidP="00EC60A9">
            <w:pPr>
              <w:jc w:val="center"/>
              <w:rPr>
                <w:sz w:val="24"/>
              </w:rPr>
            </w:pPr>
          </w:p>
        </w:tc>
        <w:tc>
          <w:tcPr>
            <w:tcW w:w="3249" w:type="dxa"/>
          </w:tcPr>
          <w:p w:rsidR="00A13926" w:rsidRPr="007C61C1" w:rsidRDefault="00A13926" w:rsidP="00EC60A9">
            <w:pPr>
              <w:jc w:val="center"/>
              <w:rPr>
                <w:sz w:val="24"/>
              </w:rPr>
            </w:pPr>
            <w:r w:rsidRPr="007C61C1">
              <w:rPr>
                <w:sz w:val="24"/>
              </w:rPr>
              <w:t>340–515</w:t>
            </w:r>
          </w:p>
        </w:tc>
      </w:tr>
    </w:tbl>
    <w:p w:rsidR="00A13926" w:rsidRPr="00C32B15" w:rsidRDefault="00A13926" w:rsidP="00A13926">
      <w:pPr>
        <w:jc w:val="both"/>
        <w:rPr>
          <w:sz w:val="24"/>
        </w:rPr>
      </w:pPr>
      <w:r w:rsidRPr="00C32B15">
        <w:rPr>
          <w:sz w:val="24"/>
        </w:rPr>
        <w:t>* При расчете стоимости не учтены земельные работы, системы защиты от загазованности и т.п.</w:t>
      </w:r>
    </w:p>
    <w:p w:rsidR="00A13926" w:rsidRPr="00C32B15" w:rsidRDefault="00A13926" w:rsidP="00A13926">
      <w:pPr>
        <w:spacing w:before="120" w:after="120"/>
        <w:rPr>
          <w:b/>
          <w:sz w:val="24"/>
          <w:szCs w:val="24"/>
        </w:rPr>
      </w:pPr>
      <w:r w:rsidRPr="00C32B15">
        <w:rPr>
          <w:b/>
          <w:sz w:val="24"/>
          <w:szCs w:val="24"/>
        </w:rPr>
        <w:t xml:space="preserve">Сценарий №3.3– </w:t>
      </w:r>
      <w:r w:rsidRPr="00C32B15">
        <w:rPr>
          <w:b/>
          <w:sz w:val="24"/>
        </w:rPr>
        <w:t>Использование подведенного природного газа</w:t>
      </w:r>
    </w:p>
    <w:p w:rsidR="00A13926" w:rsidRPr="00C32B15" w:rsidRDefault="00A13926" w:rsidP="00A13926">
      <w:pPr>
        <w:ind w:firstLine="709"/>
        <w:jc w:val="both"/>
        <w:rPr>
          <w:sz w:val="24"/>
        </w:rPr>
      </w:pPr>
      <w:r w:rsidRPr="00C32B15">
        <w:rPr>
          <w:sz w:val="24"/>
        </w:rPr>
        <w:t xml:space="preserve">В случае газификации вс. Батурино и с. Вершинино предлагается строительство новых газовых котельных. </w:t>
      </w:r>
    </w:p>
    <w:p w:rsidR="00A13926" w:rsidRPr="00C32B15" w:rsidRDefault="00A13926" w:rsidP="00A13926">
      <w:pPr>
        <w:ind w:firstLine="709"/>
        <w:jc w:val="both"/>
        <w:rPr>
          <w:sz w:val="24"/>
        </w:rPr>
      </w:pPr>
      <w:r w:rsidRPr="00C32B15">
        <w:rPr>
          <w:sz w:val="24"/>
        </w:rPr>
        <w:t>В случае потребнности теплоснабжения существующих абонентов котельных ООО «СМП-95 Энерго» и существующего жилого фондапредалагется строительство блочно-модульных газовых котельных установленной мощностью 1,3 МВт в с. Вершинино и 2,7 МВт в с. Батурино.</w:t>
      </w:r>
    </w:p>
    <w:p w:rsidR="00A13926" w:rsidRPr="00C32B15" w:rsidRDefault="00A13926" w:rsidP="00A13926">
      <w:pPr>
        <w:ind w:firstLine="709"/>
        <w:jc w:val="both"/>
        <w:rPr>
          <w:sz w:val="24"/>
          <w:szCs w:val="24"/>
        </w:rPr>
      </w:pPr>
      <w:r w:rsidRPr="00C32B15">
        <w:rPr>
          <w:sz w:val="24"/>
        </w:rPr>
        <w:t xml:space="preserve">В случае потребнности теплоснабжения только существующих абонентов котельных ООО «СМП-95 Энерго» предалагется строительство блочно-модульных газовых котельных установленной мощностью 0,75 МВт в с. Вершинино и 1,3 МВт в с. Батурино. Будем рассматривать вариант, требующий строительства блочно-модульных газовых котельных большей мощностью, то есть 1,3 МВт в с. Вершинино и 2,7 МВт в с. Батурино. </w:t>
      </w:r>
      <w:r w:rsidR="00E97AC3">
        <w:rPr>
          <w:sz w:val="24"/>
          <w:szCs w:val="24"/>
        </w:rPr>
        <w:t>Согласно таблицам 7</w:t>
      </w:r>
      <w:r w:rsidRPr="00C32B15">
        <w:rPr>
          <w:sz w:val="24"/>
          <w:szCs w:val="24"/>
        </w:rPr>
        <w:t>.</w:t>
      </w:r>
      <w:r w:rsidR="00E97AC3">
        <w:rPr>
          <w:sz w:val="24"/>
          <w:szCs w:val="24"/>
        </w:rPr>
        <w:t>5</w:t>
      </w:r>
      <w:r w:rsidRPr="00C32B15">
        <w:rPr>
          <w:sz w:val="24"/>
          <w:szCs w:val="24"/>
        </w:rPr>
        <w:t xml:space="preserve"> – </w:t>
      </w:r>
      <w:r w:rsidR="00E97AC3">
        <w:rPr>
          <w:sz w:val="24"/>
          <w:szCs w:val="24"/>
        </w:rPr>
        <w:t>7</w:t>
      </w:r>
      <w:r w:rsidRPr="00C32B15">
        <w:rPr>
          <w:sz w:val="24"/>
          <w:szCs w:val="24"/>
        </w:rPr>
        <w:t>.</w:t>
      </w:r>
      <w:r w:rsidR="00E97AC3">
        <w:rPr>
          <w:sz w:val="24"/>
          <w:szCs w:val="24"/>
        </w:rPr>
        <w:t>9</w:t>
      </w:r>
      <w:r w:rsidRPr="00C32B15">
        <w:rPr>
          <w:sz w:val="24"/>
          <w:szCs w:val="24"/>
        </w:rPr>
        <w:t xml:space="preserve">, следует, что затраты на строительство БМК ориентировочно составят (таблица </w:t>
      </w:r>
      <w:r w:rsidR="00E97AC3">
        <w:rPr>
          <w:sz w:val="24"/>
          <w:szCs w:val="24"/>
        </w:rPr>
        <w:t>7</w:t>
      </w:r>
      <w:r w:rsidRPr="00C32B15">
        <w:rPr>
          <w:sz w:val="24"/>
          <w:szCs w:val="24"/>
        </w:rPr>
        <w:t>.</w:t>
      </w:r>
      <w:r w:rsidR="00E97AC3">
        <w:rPr>
          <w:sz w:val="24"/>
          <w:szCs w:val="24"/>
        </w:rPr>
        <w:t>14</w:t>
      </w:r>
      <w:r w:rsidRPr="00C32B15">
        <w:rPr>
          <w:sz w:val="24"/>
          <w:szCs w:val="24"/>
        </w:rPr>
        <w:t xml:space="preserve">),: </w:t>
      </w:r>
    </w:p>
    <w:p w:rsidR="00A13926" w:rsidRPr="00DB194D" w:rsidRDefault="00A13926" w:rsidP="00A13926">
      <w:pPr>
        <w:pStyle w:val="Default"/>
        <w:ind w:firstLine="709"/>
        <w:jc w:val="both"/>
      </w:pPr>
      <w:r w:rsidRPr="00DB194D">
        <w:t xml:space="preserve">1) </w:t>
      </w:r>
      <w:r>
        <w:t xml:space="preserve">–газовая БМК </w:t>
      </w:r>
      <w:r w:rsidRPr="00DB194D">
        <w:t xml:space="preserve">в с. </w:t>
      </w:r>
      <w:r>
        <w:t>Вершинино</w:t>
      </w:r>
      <w:r w:rsidRPr="00DB194D">
        <w:t>, мощностью 1,</w:t>
      </w:r>
      <w:r>
        <w:t>3</w:t>
      </w:r>
      <w:r w:rsidRPr="00DB194D">
        <w:t xml:space="preserve"> МВт – </w:t>
      </w:r>
      <w:r>
        <w:t>7</w:t>
      </w:r>
      <w:r w:rsidRPr="00DB194D">
        <w:t>,</w:t>
      </w:r>
      <w:r>
        <w:t>2</w:t>
      </w:r>
      <w:r w:rsidRPr="00DB194D">
        <w:t xml:space="preserve">млн.руб. инвестиционных затрат (в ценах 2014 г.) с учетом НДС (18 %). </w:t>
      </w:r>
    </w:p>
    <w:p w:rsidR="00A13926" w:rsidRPr="00DB194D" w:rsidRDefault="00A13926" w:rsidP="00A13926">
      <w:pPr>
        <w:pStyle w:val="Default"/>
        <w:ind w:firstLine="709"/>
        <w:jc w:val="both"/>
      </w:pPr>
      <w:r w:rsidRPr="00DB194D">
        <w:t xml:space="preserve">- </w:t>
      </w:r>
      <w:r>
        <w:t xml:space="preserve">газовая БМК </w:t>
      </w:r>
      <w:r w:rsidRPr="00DB194D">
        <w:t xml:space="preserve">в с. </w:t>
      </w:r>
      <w:r>
        <w:t>Батурино, мощностью 2</w:t>
      </w:r>
      <w:r w:rsidRPr="00DB194D">
        <w:t>,</w:t>
      </w:r>
      <w:r>
        <w:t>7</w:t>
      </w:r>
      <w:r w:rsidRPr="00DB194D">
        <w:t xml:space="preserve"> МВт – </w:t>
      </w:r>
      <w:r>
        <w:t>10</w:t>
      </w:r>
      <w:r w:rsidRPr="00DB194D">
        <w:t>,</w:t>
      </w:r>
      <w:r>
        <w:t>8</w:t>
      </w:r>
      <w:r w:rsidRPr="00DB194D">
        <w:t>млн.руб. инвестиционных затрат (в ценах 2014 г.) с учетом НДС (18 %);</w:t>
      </w:r>
    </w:p>
    <w:p w:rsidR="00A13926" w:rsidRDefault="00A13926" w:rsidP="00A13926">
      <w:pPr>
        <w:pStyle w:val="Default"/>
        <w:ind w:firstLine="709"/>
        <w:outlineLvl w:val="0"/>
        <w:sectPr w:rsidR="00A13926" w:rsidSect="00EC60A9">
          <w:pgSz w:w="11906" w:h="16838"/>
          <w:pgMar w:top="1134" w:right="850" w:bottom="1134" w:left="1701" w:header="708" w:footer="708" w:gutter="0"/>
          <w:cols w:space="708"/>
          <w:docGrid w:linePitch="360"/>
        </w:sectPr>
      </w:pPr>
    </w:p>
    <w:p w:rsidR="00A13926" w:rsidRPr="00E97AC3" w:rsidRDefault="00E97AC3" w:rsidP="00E97AC3">
      <w:pPr>
        <w:pStyle w:val="af4"/>
        <w:ind w:firstLine="0"/>
      </w:pPr>
      <w:bookmarkStart w:id="252" w:name="_Toc415855180"/>
      <w:bookmarkStart w:id="253" w:name="_Toc415856101"/>
      <w:bookmarkStart w:id="254" w:name="_Toc416378414"/>
      <w:bookmarkStart w:id="255" w:name="_Toc416378767"/>
      <w:r w:rsidRPr="00E97AC3">
        <w:t>Таблица 7</w:t>
      </w:r>
      <w:r w:rsidR="00A13926" w:rsidRPr="00E97AC3">
        <w:t>.</w:t>
      </w:r>
      <w:r w:rsidRPr="00E97AC3">
        <w:t>14</w:t>
      </w:r>
      <w:r w:rsidR="00A13926" w:rsidRPr="00E97AC3">
        <w:t xml:space="preserve"> – Финансовые потребности в реализацию по новому строительству энергетических мощностей,  млн. руб.</w:t>
      </w:r>
      <w:bookmarkEnd w:id="252"/>
      <w:bookmarkEnd w:id="253"/>
      <w:bookmarkEnd w:id="254"/>
      <w:bookmarkEnd w:id="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1"/>
        <w:gridCol w:w="1174"/>
        <w:gridCol w:w="1298"/>
        <w:gridCol w:w="1296"/>
        <w:gridCol w:w="1297"/>
        <w:gridCol w:w="1297"/>
        <w:gridCol w:w="1297"/>
        <w:gridCol w:w="1297"/>
        <w:gridCol w:w="1297"/>
        <w:gridCol w:w="1297"/>
        <w:gridCol w:w="1415"/>
      </w:tblGrid>
      <w:tr w:rsidR="00A13926" w:rsidRPr="007C61C1" w:rsidTr="00EC60A9">
        <w:tc>
          <w:tcPr>
            <w:tcW w:w="1822"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Статьизатрат, млн. руб</w:t>
            </w:r>
          </w:p>
        </w:tc>
        <w:tc>
          <w:tcPr>
            <w:tcW w:w="1179"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2016</w:t>
            </w:r>
          </w:p>
        </w:tc>
        <w:tc>
          <w:tcPr>
            <w:tcW w:w="1303"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2017</w:t>
            </w:r>
          </w:p>
        </w:tc>
        <w:tc>
          <w:tcPr>
            <w:tcW w:w="1303"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2018</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2019</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2020</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2021</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2022</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2023</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2024</w:t>
            </w:r>
          </w:p>
        </w:tc>
        <w:tc>
          <w:tcPr>
            <w:tcW w:w="1232"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Всегозатрат 2014-2024 гг.</w:t>
            </w:r>
          </w:p>
        </w:tc>
      </w:tr>
      <w:tr w:rsidR="00A13926" w:rsidRPr="007C61C1" w:rsidTr="00EC60A9">
        <w:tc>
          <w:tcPr>
            <w:tcW w:w="14663" w:type="dxa"/>
            <w:gridSpan w:val="11"/>
            <w:vAlign w:val="center"/>
          </w:tcPr>
          <w:p w:rsidR="00A13926" w:rsidRPr="00E97AC3" w:rsidRDefault="00A13926" w:rsidP="00EC60A9">
            <w:pPr>
              <w:pStyle w:val="Default"/>
              <w:widowControl w:val="0"/>
              <w:jc w:val="center"/>
              <w:rPr>
                <w:b/>
                <w:sz w:val="22"/>
                <w:szCs w:val="28"/>
              </w:rPr>
            </w:pPr>
            <w:r w:rsidRPr="00E97AC3">
              <w:rPr>
                <w:b/>
                <w:sz w:val="22"/>
                <w:szCs w:val="28"/>
              </w:rPr>
              <w:t>Сценарий №3.3. Строительство газовой БМК в с. Вершинино, мощностью 1,3 МВт</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ПИР и ПСД</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0,720</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0,720</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Оборудование</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3,456</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3,456</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СМР</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1,800</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1,800</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Прочие</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0,216</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0,216</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Всего</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7,200</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7,200</w:t>
            </w:r>
          </w:p>
        </w:tc>
      </w:tr>
      <w:tr w:rsidR="00A13926" w:rsidRPr="007C61C1" w:rsidTr="00EC60A9">
        <w:tc>
          <w:tcPr>
            <w:tcW w:w="14663" w:type="dxa"/>
            <w:gridSpan w:val="11"/>
            <w:vAlign w:val="center"/>
          </w:tcPr>
          <w:p w:rsidR="00A13926" w:rsidRPr="00E97AC3" w:rsidRDefault="00A13926" w:rsidP="00EC60A9">
            <w:pPr>
              <w:pStyle w:val="Default"/>
              <w:widowControl w:val="0"/>
              <w:jc w:val="center"/>
              <w:rPr>
                <w:b/>
                <w:sz w:val="22"/>
                <w:szCs w:val="26"/>
              </w:rPr>
            </w:pPr>
            <w:r w:rsidRPr="00E97AC3">
              <w:rPr>
                <w:b/>
                <w:sz w:val="22"/>
                <w:szCs w:val="28"/>
              </w:rPr>
              <w:t>Сценарий №3.3. Строительство газовой БМК в с. Батурино, мощностью 2,7 МВт</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ПИР и ПСД</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0,756</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0,756</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Оборудование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5,508</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5,508</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СМР</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2,700</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2,700</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Прочие</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0,324</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0,324</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Всего</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10,800</w:t>
            </w:r>
          </w:p>
        </w:tc>
        <w:tc>
          <w:tcPr>
            <w:tcW w:w="1303" w:type="dxa"/>
            <w:vAlign w:val="center"/>
          </w:tcPr>
          <w:p w:rsidR="00A13926" w:rsidRPr="007C61C1" w:rsidRDefault="00A13926" w:rsidP="00EC60A9">
            <w:pPr>
              <w:pStyle w:val="Default"/>
              <w:widowControl w:val="0"/>
              <w:jc w:val="center"/>
              <w:rPr>
                <w:sz w:val="22"/>
                <w:szCs w:val="26"/>
                <w:lang w:val="en-US"/>
              </w:rPr>
            </w:pP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10,800</w:t>
            </w:r>
          </w:p>
        </w:tc>
      </w:tr>
    </w:tbl>
    <w:p w:rsidR="00A13926" w:rsidRDefault="00A13926" w:rsidP="00A13926">
      <w:pPr>
        <w:pStyle w:val="Default"/>
        <w:ind w:firstLine="709"/>
        <w:outlineLvl w:val="0"/>
        <w:rPr>
          <w:szCs w:val="26"/>
        </w:rPr>
        <w:sectPr w:rsidR="00A13926" w:rsidSect="00EC60A9">
          <w:pgSz w:w="16838" w:h="11906" w:orient="landscape"/>
          <w:pgMar w:top="850" w:right="1134" w:bottom="1701" w:left="1134" w:header="708" w:footer="708" w:gutter="0"/>
          <w:cols w:space="708"/>
          <w:docGrid w:linePitch="360"/>
        </w:sectPr>
      </w:pPr>
    </w:p>
    <w:p w:rsidR="00A13926" w:rsidRPr="0063647A" w:rsidRDefault="00A13926" w:rsidP="00970650">
      <w:pPr>
        <w:pStyle w:val="af4"/>
        <w:numPr>
          <w:ilvl w:val="0"/>
          <w:numId w:val="31"/>
        </w:numPr>
        <w:rPr>
          <w:b/>
        </w:rPr>
      </w:pPr>
      <w:bookmarkStart w:id="256" w:name="_Toc415831678"/>
      <w:bookmarkStart w:id="257" w:name="_Toc415855615"/>
      <w:bookmarkStart w:id="258" w:name="_Toc415856102"/>
      <w:bookmarkStart w:id="259" w:name="_Toc416378415"/>
      <w:bookmarkStart w:id="260" w:name="_Toc416378768"/>
      <w:r w:rsidRPr="0063647A">
        <w:rPr>
          <w:b/>
        </w:rPr>
        <w:t>Сценарий №4</w:t>
      </w:r>
      <w:bookmarkEnd w:id="256"/>
      <w:bookmarkEnd w:id="257"/>
      <w:bookmarkEnd w:id="258"/>
      <w:bookmarkEnd w:id="259"/>
      <w:bookmarkEnd w:id="260"/>
    </w:p>
    <w:p w:rsidR="00A13926" w:rsidRPr="00C32B15" w:rsidRDefault="00A13926" w:rsidP="00A13926">
      <w:pPr>
        <w:ind w:firstLine="708"/>
        <w:jc w:val="both"/>
        <w:rPr>
          <w:sz w:val="24"/>
        </w:rPr>
      </w:pPr>
      <w:r w:rsidRPr="00C32B15">
        <w:rPr>
          <w:sz w:val="24"/>
        </w:rPr>
        <w:t xml:space="preserve">В соответствии со Сценарием № 4 развития систем теплоснабжения с. Батурино и с. Вершинино </w:t>
      </w:r>
      <w:r w:rsidR="00A41D96" w:rsidRPr="00C32B15">
        <w:rPr>
          <w:sz w:val="24"/>
        </w:rPr>
        <w:t>предполагается</w:t>
      </w:r>
      <w:r w:rsidRPr="00C32B15">
        <w:rPr>
          <w:sz w:val="24"/>
        </w:rPr>
        <w:t xml:space="preserve"> отопление зданий путем использования тепловых насосов в составе </w:t>
      </w:r>
      <w:r w:rsidR="00A41D96" w:rsidRPr="00C32B15">
        <w:rPr>
          <w:sz w:val="24"/>
        </w:rPr>
        <w:t>геотермальной</w:t>
      </w:r>
      <w:r w:rsidRPr="00C32B15">
        <w:rPr>
          <w:sz w:val="24"/>
        </w:rPr>
        <w:t xml:space="preserve"> системы (подземные воды). </w:t>
      </w:r>
      <w:r w:rsidRPr="00C32B15">
        <w:rPr>
          <w:sz w:val="24"/>
        </w:rPr>
        <w:tab/>
        <w:t xml:space="preserve">Прогнозная </w:t>
      </w:r>
      <w:r w:rsidR="00A41D96" w:rsidRPr="00C32B15">
        <w:rPr>
          <w:sz w:val="24"/>
        </w:rPr>
        <w:t>стоимость</w:t>
      </w:r>
      <w:r w:rsidRPr="00C32B15">
        <w:rPr>
          <w:sz w:val="24"/>
        </w:rPr>
        <w:t xml:space="preserve"> работ по установке геотермальн</w:t>
      </w:r>
      <w:r w:rsidR="00E97AC3">
        <w:rPr>
          <w:sz w:val="24"/>
        </w:rPr>
        <w:t>ой системы приведена в таблице 7</w:t>
      </w:r>
      <w:r w:rsidRPr="00C32B15">
        <w:rPr>
          <w:sz w:val="24"/>
        </w:rPr>
        <w:t>.</w:t>
      </w:r>
      <w:r w:rsidR="00E97AC3">
        <w:rPr>
          <w:sz w:val="24"/>
        </w:rPr>
        <w:t>15</w:t>
      </w:r>
      <w:r w:rsidRPr="00C32B15">
        <w:rPr>
          <w:sz w:val="24"/>
        </w:rPr>
        <w:t>.</w:t>
      </w:r>
    </w:p>
    <w:p w:rsidR="00A13926" w:rsidRPr="00C32B15" w:rsidRDefault="00A13926" w:rsidP="00A13926">
      <w:pPr>
        <w:jc w:val="both"/>
        <w:rPr>
          <w:sz w:val="24"/>
        </w:rPr>
      </w:pPr>
    </w:p>
    <w:p w:rsidR="00A13926" w:rsidRPr="00E97AC3" w:rsidRDefault="00E97AC3" w:rsidP="00E97AC3">
      <w:pPr>
        <w:pStyle w:val="af4"/>
        <w:ind w:firstLine="0"/>
      </w:pPr>
      <w:bookmarkStart w:id="261" w:name="_Toc415855182"/>
      <w:bookmarkStart w:id="262" w:name="_Toc415856103"/>
      <w:bookmarkStart w:id="263" w:name="_Toc416378416"/>
      <w:bookmarkStart w:id="264" w:name="_Toc416378769"/>
      <w:r w:rsidRPr="00E97AC3">
        <w:t>Таблица 7</w:t>
      </w:r>
      <w:r w:rsidR="00A13926" w:rsidRPr="00E97AC3">
        <w:t>.</w:t>
      </w:r>
      <w:r w:rsidRPr="00E97AC3">
        <w:t>15</w:t>
      </w:r>
      <w:r w:rsidR="00A13926" w:rsidRPr="00E97AC3">
        <w:t xml:space="preserve"> – Стоимость обустройства систем отопления на основе тепловых насосов</w:t>
      </w:r>
      <w:bookmarkEnd w:id="261"/>
      <w:bookmarkEnd w:id="262"/>
      <w:bookmarkEnd w:id="263"/>
      <w:bookmarkEnd w:id="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076"/>
        <w:gridCol w:w="2117"/>
        <w:gridCol w:w="2114"/>
      </w:tblGrid>
      <w:tr w:rsidR="00A13926" w:rsidRPr="007C61C1" w:rsidTr="00EC60A9">
        <w:trPr>
          <w:tblHeader/>
        </w:trPr>
        <w:tc>
          <w:tcPr>
            <w:tcW w:w="3369" w:type="dxa"/>
            <w:vAlign w:val="center"/>
          </w:tcPr>
          <w:p w:rsidR="00A13926" w:rsidRPr="00E97AC3" w:rsidRDefault="00A13926" w:rsidP="00EC60A9">
            <w:pPr>
              <w:jc w:val="center"/>
              <w:rPr>
                <w:b/>
                <w:sz w:val="24"/>
              </w:rPr>
            </w:pPr>
            <w:r w:rsidRPr="00E97AC3">
              <w:rPr>
                <w:b/>
                <w:sz w:val="24"/>
              </w:rPr>
              <w:t>Наименование оборудования</w:t>
            </w:r>
          </w:p>
        </w:tc>
        <w:tc>
          <w:tcPr>
            <w:tcW w:w="2161" w:type="dxa"/>
            <w:vAlign w:val="center"/>
          </w:tcPr>
          <w:p w:rsidR="00A13926" w:rsidRPr="00E97AC3" w:rsidRDefault="00A13926" w:rsidP="00EC60A9">
            <w:pPr>
              <w:jc w:val="center"/>
              <w:rPr>
                <w:b/>
                <w:sz w:val="24"/>
              </w:rPr>
            </w:pPr>
            <w:r w:rsidRPr="00E97AC3">
              <w:rPr>
                <w:b/>
                <w:sz w:val="24"/>
              </w:rPr>
              <w:t>Цена</w:t>
            </w:r>
            <w:r w:rsidRPr="00E97AC3">
              <w:rPr>
                <w:b/>
                <w:sz w:val="24"/>
                <w:vertAlign w:val="superscript"/>
              </w:rPr>
              <w:t>1</w:t>
            </w:r>
            <w:r w:rsidRPr="00E97AC3">
              <w:rPr>
                <w:b/>
                <w:sz w:val="24"/>
              </w:rPr>
              <w:t>, тыс. руб.</w:t>
            </w:r>
          </w:p>
        </w:tc>
        <w:tc>
          <w:tcPr>
            <w:tcW w:w="2162" w:type="dxa"/>
            <w:vAlign w:val="center"/>
          </w:tcPr>
          <w:p w:rsidR="00A13926" w:rsidRPr="00E97AC3" w:rsidRDefault="00A13926" w:rsidP="00EC60A9">
            <w:pPr>
              <w:jc w:val="center"/>
              <w:rPr>
                <w:b/>
                <w:sz w:val="24"/>
              </w:rPr>
            </w:pPr>
            <w:r w:rsidRPr="00E97AC3">
              <w:rPr>
                <w:b/>
                <w:sz w:val="24"/>
              </w:rPr>
              <w:t>Количество</w:t>
            </w:r>
          </w:p>
        </w:tc>
        <w:tc>
          <w:tcPr>
            <w:tcW w:w="2162" w:type="dxa"/>
            <w:vAlign w:val="center"/>
          </w:tcPr>
          <w:p w:rsidR="00A13926" w:rsidRPr="00E97AC3" w:rsidRDefault="00A13926" w:rsidP="00EC60A9">
            <w:pPr>
              <w:jc w:val="center"/>
              <w:rPr>
                <w:b/>
                <w:sz w:val="24"/>
              </w:rPr>
            </w:pPr>
            <w:r w:rsidRPr="00E97AC3">
              <w:rPr>
                <w:b/>
                <w:sz w:val="24"/>
              </w:rPr>
              <w:t>Стоимость, тыс. руб.</w:t>
            </w:r>
          </w:p>
        </w:tc>
      </w:tr>
      <w:tr w:rsidR="00A13926" w:rsidRPr="007C61C1" w:rsidTr="00EC60A9">
        <w:tc>
          <w:tcPr>
            <w:tcW w:w="3369" w:type="dxa"/>
            <w:vAlign w:val="center"/>
          </w:tcPr>
          <w:p w:rsidR="00A13926" w:rsidRPr="007C61C1" w:rsidRDefault="00A13926" w:rsidP="00EC60A9">
            <w:pPr>
              <w:jc w:val="center"/>
              <w:rPr>
                <w:sz w:val="24"/>
              </w:rPr>
            </w:pPr>
            <w:r w:rsidRPr="007C61C1">
              <w:rPr>
                <w:sz w:val="24"/>
              </w:rPr>
              <w:t>Стоимость теплового насоса, контроллера (без монтажных работ)</w:t>
            </w:r>
          </w:p>
        </w:tc>
        <w:tc>
          <w:tcPr>
            <w:tcW w:w="2161" w:type="dxa"/>
            <w:vAlign w:val="center"/>
          </w:tcPr>
          <w:p w:rsidR="00A13926" w:rsidRPr="007C61C1" w:rsidRDefault="00A13926" w:rsidP="00EC60A9">
            <w:pPr>
              <w:jc w:val="center"/>
              <w:rPr>
                <w:sz w:val="24"/>
              </w:rPr>
            </w:pPr>
            <w:r w:rsidRPr="007C61C1">
              <w:rPr>
                <w:sz w:val="24"/>
              </w:rPr>
              <w:t>500–1000</w:t>
            </w:r>
          </w:p>
        </w:tc>
        <w:tc>
          <w:tcPr>
            <w:tcW w:w="2162" w:type="dxa"/>
            <w:vAlign w:val="center"/>
          </w:tcPr>
          <w:p w:rsidR="00A13926" w:rsidRPr="007C61C1" w:rsidRDefault="00A13926" w:rsidP="00EC60A9">
            <w:pPr>
              <w:jc w:val="center"/>
              <w:rPr>
                <w:sz w:val="24"/>
              </w:rPr>
            </w:pPr>
            <w:r w:rsidRPr="007C61C1">
              <w:rPr>
                <w:sz w:val="24"/>
              </w:rPr>
              <w:t>1</w:t>
            </w:r>
          </w:p>
        </w:tc>
        <w:tc>
          <w:tcPr>
            <w:tcW w:w="2162" w:type="dxa"/>
            <w:vAlign w:val="center"/>
          </w:tcPr>
          <w:p w:rsidR="00A13926" w:rsidRPr="007C61C1" w:rsidRDefault="00A13926" w:rsidP="00EC60A9">
            <w:pPr>
              <w:jc w:val="center"/>
              <w:rPr>
                <w:sz w:val="24"/>
              </w:rPr>
            </w:pPr>
            <w:r w:rsidRPr="007C61C1">
              <w:rPr>
                <w:sz w:val="24"/>
              </w:rPr>
              <w:t>500–1000</w:t>
            </w:r>
            <w:r w:rsidRPr="007C61C1">
              <w:rPr>
                <w:sz w:val="24"/>
                <w:vertAlign w:val="superscript"/>
              </w:rPr>
              <w:t>2</w:t>
            </w:r>
          </w:p>
        </w:tc>
      </w:tr>
      <w:tr w:rsidR="00A13926" w:rsidRPr="007C61C1" w:rsidTr="00EC60A9">
        <w:tc>
          <w:tcPr>
            <w:tcW w:w="3369" w:type="dxa"/>
          </w:tcPr>
          <w:p w:rsidR="00A13926" w:rsidRPr="007C61C1" w:rsidRDefault="00A13926" w:rsidP="00EC60A9">
            <w:pPr>
              <w:jc w:val="center"/>
              <w:rPr>
                <w:sz w:val="24"/>
              </w:rPr>
            </w:pPr>
            <w:r w:rsidRPr="007C61C1">
              <w:rPr>
                <w:sz w:val="24"/>
              </w:rPr>
              <w:t>Обустройство внешнего геотермального контура</w:t>
            </w:r>
          </w:p>
        </w:tc>
        <w:tc>
          <w:tcPr>
            <w:tcW w:w="2161" w:type="dxa"/>
            <w:vAlign w:val="center"/>
          </w:tcPr>
          <w:p w:rsidR="00A13926" w:rsidRPr="007C61C1" w:rsidRDefault="00A13926" w:rsidP="00EC60A9">
            <w:pPr>
              <w:jc w:val="center"/>
              <w:rPr>
                <w:sz w:val="24"/>
              </w:rPr>
            </w:pPr>
            <w:r w:rsidRPr="007C61C1">
              <w:rPr>
                <w:sz w:val="24"/>
              </w:rPr>
              <w:t>500–700</w:t>
            </w:r>
          </w:p>
        </w:tc>
        <w:tc>
          <w:tcPr>
            <w:tcW w:w="2162" w:type="dxa"/>
            <w:vAlign w:val="center"/>
          </w:tcPr>
          <w:p w:rsidR="00A13926" w:rsidRPr="007C61C1" w:rsidRDefault="00A13926" w:rsidP="00EC60A9">
            <w:pPr>
              <w:jc w:val="center"/>
              <w:rPr>
                <w:sz w:val="24"/>
              </w:rPr>
            </w:pPr>
            <w:r w:rsidRPr="007C61C1">
              <w:rPr>
                <w:sz w:val="24"/>
              </w:rPr>
              <w:t>1</w:t>
            </w:r>
          </w:p>
        </w:tc>
        <w:tc>
          <w:tcPr>
            <w:tcW w:w="2162" w:type="dxa"/>
            <w:vAlign w:val="center"/>
          </w:tcPr>
          <w:p w:rsidR="00A13926" w:rsidRPr="007C61C1" w:rsidRDefault="00A13926" w:rsidP="00EC60A9">
            <w:pPr>
              <w:jc w:val="center"/>
              <w:rPr>
                <w:sz w:val="24"/>
              </w:rPr>
            </w:pPr>
            <w:r w:rsidRPr="007C61C1">
              <w:rPr>
                <w:sz w:val="24"/>
              </w:rPr>
              <w:t>500–700</w:t>
            </w:r>
            <w:r w:rsidRPr="007C61C1">
              <w:rPr>
                <w:sz w:val="24"/>
                <w:vertAlign w:val="superscript"/>
              </w:rPr>
              <w:t>3</w:t>
            </w:r>
          </w:p>
        </w:tc>
      </w:tr>
      <w:tr w:rsidR="00A13926" w:rsidRPr="007C61C1" w:rsidTr="00EC60A9">
        <w:tc>
          <w:tcPr>
            <w:tcW w:w="3369" w:type="dxa"/>
          </w:tcPr>
          <w:p w:rsidR="00A13926" w:rsidRPr="007C61C1" w:rsidRDefault="00A13926" w:rsidP="00EC60A9">
            <w:pPr>
              <w:jc w:val="center"/>
              <w:rPr>
                <w:sz w:val="24"/>
              </w:rPr>
            </w:pPr>
            <w:r w:rsidRPr="007C61C1">
              <w:rPr>
                <w:sz w:val="24"/>
              </w:rPr>
              <w:t>Стоимость монтажных работ</w:t>
            </w:r>
          </w:p>
        </w:tc>
        <w:tc>
          <w:tcPr>
            <w:tcW w:w="2161" w:type="dxa"/>
            <w:vAlign w:val="center"/>
          </w:tcPr>
          <w:p w:rsidR="00A13926" w:rsidRPr="007C61C1" w:rsidRDefault="00A13926" w:rsidP="00EC60A9">
            <w:pPr>
              <w:jc w:val="center"/>
              <w:rPr>
                <w:sz w:val="24"/>
              </w:rPr>
            </w:pPr>
            <w:r w:rsidRPr="007C61C1">
              <w:rPr>
                <w:sz w:val="24"/>
              </w:rPr>
              <w:t>200–400</w:t>
            </w:r>
          </w:p>
        </w:tc>
        <w:tc>
          <w:tcPr>
            <w:tcW w:w="2162" w:type="dxa"/>
            <w:vAlign w:val="center"/>
          </w:tcPr>
          <w:p w:rsidR="00A13926" w:rsidRPr="007C61C1" w:rsidRDefault="00A13926" w:rsidP="00EC60A9">
            <w:pPr>
              <w:jc w:val="center"/>
              <w:rPr>
                <w:sz w:val="24"/>
              </w:rPr>
            </w:pPr>
            <w:r w:rsidRPr="007C61C1">
              <w:rPr>
                <w:sz w:val="24"/>
              </w:rPr>
              <w:t>1</w:t>
            </w:r>
          </w:p>
        </w:tc>
        <w:tc>
          <w:tcPr>
            <w:tcW w:w="2162" w:type="dxa"/>
            <w:vAlign w:val="center"/>
          </w:tcPr>
          <w:p w:rsidR="00A13926" w:rsidRPr="007C61C1" w:rsidRDefault="00A13926" w:rsidP="00EC60A9">
            <w:pPr>
              <w:jc w:val="center"/>
              <w:rPr>
                <w:sz w:val="24"/>
              </w:rPr>
            </w:pPr>
            <w:r w:rsidRPr="007C61C1">
              <w:rPr>
                <w:sz w:val="24"/>
              </w:rPr>
              <w:t>200–400</w:t>
            </w:r>
          </w:p>
        </w:tc>
      </w:tr>
      <w:tr w:rsidR="00A13926" w:rsidRPr="007C61C1" w:rsidTr="00EC60A9">
        <w:tc>
          <w:tcPr>
            <w:tcW w:w="3369" w:type="dxa"/>
          </w:tcPr>
          <w:p w:rsidR="00A13926" w:rsidRPr="007C61C1" w:rsidRDefault="00A13926" w:rsidP="00EC60A9">
            <w:pPr>
              <w:jc w:val="center"/>
              <w:rPr>
                <w:b/>
                <w:sz w:val="24"/>
              </w:rPr>
            </w:pPr>
            <w:r w:rsidRPr="007C61C1">
              <w:rPr>
                <w:b/>
                <w:sz w:val="24"/>
              </w:rPr>
              <w:t>Итого стоимость внешней системы отопления на основе теплового насоса типа «грунт-вода»</w:t>
            </w:r>
          </w:p>
        </w:tc>
        <w:tc>
          <w:tcPr>
            <w:tcW w:w="2161" w:type="dxa"/>
            <w:vAlign w:val="center"/>
          </w:tcPr>
          <w:p w:rsidR="00A13926" w:rsidRPr="007C61C1" w:rsidRDefault="00A13926" w:rsidP="00EC60A9">
            <w:pPr>
              <w:jc w:val="center"/>
              <w:rPr>
                <w:sz w:val="24"/>
              </w:rPr>
            </w:pPr>
          </w:p>
        </w:tc>
        <w:tc>
          <w:tcPr>
            <w:tcW w:w="2162" w:type="dxa"/>
            <w:vAlign w:val="center"/>
          </w:tcPr>
          <w:p w:rsidR="00A13926" w:rsidRPr="007C61C1" w:rsidRDefault="00A13926" w:rsidP="00EC60A9">
            <w:pPr>
              <w:jc w:val="center"/>
              <w:rPr>
                <w:sz w:val="24"/>
              </w:rPr>
            </w:pPr>
          </w:p>
        </w:tc>
        <w:tc>
          <w:tcPr>
            <w:tcW w:w="2162" w:type="dxa"/>
            <w:vAlign w:val="center"/>
          </w:tcPr>
          <w:p w:rsidR="00A13926" w:rsidRPr="007C61C1" w:rsidRDefault="00A13926" w:rsidP="00EC60A9">
            <w:pPr>
              <w:jc w:val="center"/>
              <w:rPr>
                <w:sz w:val="24"/>
              </w:rPr>
            </w:pPr>
            <w:r w:rsidRPr="007C61C1">
              <w:rPr>
                <w:sz w:val="24"/>
              </w:rPr>
              <w:t>1200–2100</w:t>
            </w:r>
          </w:p>
        </w:tc>
      </w:tr>
      <w:tr w:rsidR="00A13926" w:rsidRPr="007C61C1" w:rsidTr="00EC60A9">
        <w:tc>
          <w:tcPr>
            <w:tcW w:w="3369" w:type="dxa"/>
          </w:tcPr>
          <w:p w:rsidR="00A13926" w:rsidRPr="007C61C1" w:rsidRDefault="00A13926" w:rsidP="00EC60A9">
            <w:pPr>
              <w:jc w:val="center"/>
              <w:rPr>
                <w:sz w:val="24"/>
              </w:rPr>
            </w:pPr>
            <w:r w:rsidRPr="007C61C1">
              <w:rPr>
                <w:sz w:val="24"/>
              </w:rPr>
              <w:t>Монтаж «теплых полов»</w:t>
            </w:r>
            <w:r w:rsidRPr="007C61C1">
              <w:rPr>
                <w:sz w:val="24"/>
                <w:vertAlign w:val="superscript"/>
              </w:rPr>
              <w:t>4</w:t>
            </w:r>
          </w:p>
        </w:tc>
        <w:tc>
          <w:tcPr>
            <w:tcW w:w="2161" w:type="dxa"/>
            <w:vAlign w:val="center"/>
          </w:tcPr>
          <w:p w:rsidR="00A13926" w:rsidRPr="007C61C1" w:rsidRDefault="00A13926" w:rsidP="00EC60A9">
            <w:pPr>
              <w:jc w:val="center"/>
              <w:rPr>
                <w:sz w:val="24"/>
              </w:rPr>
            </w:pPr>
            <w:r w:rsidRPr="007C61C1">
              <w:rPr>
                <w:sz w:val="24"/>
              </w:rPr>
              <w:t>2,5–3,5</w:t>
            </w:r>
          </w:p>
        </w:tc>
        <w:tc>
          <w:tcPr>
            <w:tcW w:w="2162" w:type="dxa"/>
            <w:vAlign w:val="center"/>
          </w:tcPr>
          <w:p w:rsidR="00A13926" w:rsidRPr="007C61C1" w:rsidRDefault="00A13926" w:rsidP="00EC60A9">
            <w:pPr>
              <w:jc w:val="center"/>
              <w:rPr>
                <w:sz w:val="24"/>
              </w:rPr>
            </w:pPr>
            <w:r w:rsidRPr="007C61C1">
              <w:rPr>
                <w:sz w:val="24"/>
              </w:rPr>
              <w:t>70</w:t>
            </w:r>
          </w:p>
        </w:tc>
        <w:tc>
          <w:tcPr>
            <w:tcW w:w="2162" w:type="dxa"/>
            <w:vAlign w:val="center"/>
          </w:tcPr>
          <w:p w:rsidR="00A13926" w:rsidRPr="007C61C1" w:rsidRDefault="00A13926" w:rsidP="00EC60A9">
            <w:pPr>
              <w:jc w:val="center"/>
              <w:rPr>
                <w:sz w:val="24"/>
              </w:rPr>
            </w:pPr>
            <w:r w:rsidRPr="007C61C1">
              <w:rPr>
                <w:sz w:val="24"/>
              </w:rPr>
              <w:t>175–245</w:t>
            </w:r>
          </w:p>
        </w:tc>
      </w:tr>
    </w:tbl>
    <w:p w:rsidR="00A13926" w:rsidRPr="00C32B15" w:rsidRDefault="00A13926" w:rsidP="00A13926">
      <w:pPr>
        <w:jc w:val="both"/>
      </w:pPr>
      <w:r w:rsidRPr="00C32B15">
        <w:rPr>
          <w:vertAlign w:val="superscript"/>
        </w:rPr>
        <w:t>1</w:t>
      </w:r>
      <w:r w:rsidRPr="00C32B15">
        <w:t xml:space="preserve"> – Стоимость оборудования может зависеть от текущего курса валют</w:t>
      </w:r>
    </w:p>
    <w:p w:rsidR="00A13926" w:rsidRPr="00C32B15" w:rsidRDefault="00A13926" w:rsidP="00A13926">
      <w:pPr>
        <w:jc w:val="both"/>
      </w:pPr>
      <w:r w:rsidRPr="00C32B15">
        <w:rPr>
          <w:vertAlign w:val="superscript"/>
        </w:rPr>
        <w:t>2</w:t>
      </w:r>
      <w:r w:rsidRPr="00C32B15">
        <w:t xml:space="preserve"> – Стоимость зависит от комплектации насоса и его мощности (в зависимости от отапливаемой площади)</w:t>
      </w:r>
    </w:p>
    <w:p w:rsidR="00A13926" w:rsidRPr="00C32B15" w:rsidRDefault="00A13926" w:rsidP="00A13926">
      <w:pPr>
        <w:jc w:val="both"/>
      </w:pPr>
      <w:r w:rsidRPr="00C32B15">
        <w:rPr>
          <w:vertAlign w:val="superscript"/>
        </w:rPr>
        <w:t>3</w:t>
      </w:r>
      <w:r w:rsidRPr="00C32B15">
        <w:t xml:space="preserve"> – Зависит от глубины геотермальной скважины и используемых вспомогательных материалов.</w:t>
      </w:r>
    </w:p>
    <w:p w:rsidR="00A13926" w:rsidRPr="00C32B15" w:rsidRDefault="00A13926" w:rsidP="00A13926">
      <w:pPr>
        <w:ind w:firstLine="709"/>
        <w:jc w:val="both"/>
      </w:pPr>
    </w:p>
    <w:p w:rsidR="00A13926" w:rsidRDefault="00A13926" w:rsidP="00E97AC3">
      <w:pPr>
        <w:pStyle w:val="af4"/>
      </w:pPr>
      <w:bookmarkStart w:id="265" w:name="_Toc415831680"/>
      <w:bookmarkStart w:id="266" w:name="_Toc415855183"/>
      <w:bookmarkStart w:id="267" w:name="_Toc415855617"/>
      <w:bookmarkStart w:id="268" w:name="_Toc415856104"/>
      <w:bookmarkStart w:id="269" w:name="_Toc416378417"/>
      <w:bookmarkStart w:id="270" w:name="_Toc416378770"/>
      <w:r w:rsidRPr="00310151">
        <w:rPr>
          <w:szCs w:val="20"/>
        </w:rPr>
        <w:t xml:space="preserve">Так же, вне зависимости от выбранного сценария реконструкции </w:t>
      </w:r>
      <w:r w:rsidRPr="00310151">
        <w:t>и технического перевооружения источников тепловой энергии в п. Синий Утес требуется капитальный ремонт двух котлоагрегатов марки типа КВСА-октан, производительностью 1,72 Гкал/ч каждый, в 2016-2017 гг. соответственно</w:t>
      </w:r>
      <w:bookmarkEnd w:id="265"/>
      <w:bookmarkEnd w:id="266"/>
      <w:bookmarkEnd w:id="267"/>
      <w:bookmarkEnd w:id="268"/>
      <w:bookmarkEnd w:id="269"/>
      <w:bookmarkEnd w:id="270"/>
      <w:r w:rsidRPr="00310151">
        <w:t xml:space="preserve">, а в мкр. Кузнецово Поле (новый мкр. вс. Вершинино) в 2017г. требуется строительство котельной мощностью 2 МВт. </w:t>
      </w:r>
    </w:p>
    <w:p w:rsidR="00A13926" w:rsidRPr="00E97AC3" w:rsidRDefault="00A13926" w:rsidP="00E97AC3">
      <w:pPr>
        <w:pStyle w:val="af4"/>
      </w:pPr>
      <w:r w:rsidRPr="00E97AC3">
        <w:rPr>
          <w:rStyle w:val="af5"/>
        </w:rPr>
        <w:t xml:space="preserve">Затраты на строительство новых тепловых сетей </w:t>
      </w:r>
      <w:r w:rsidRPr="00E97AC3">
        <w:t>в мкр. Кузнецово Поле связанное с вводом в эксплуатацию новой котельной,</w:t>
      </w:r>
      <w:r w:rsidRPr="00E97AC3">
        <w:rPr>
          <w:rStyle w:val="af5"/>
        </w:rPr>
        <w:t xml:space="preserve"> мы не учитываем, так как они автоматически попадают в смету к вновь строящемуся объекту.</w:t>
      </w:r>
    </w:p>
    <w:p w:rsidR="00A13926" w:rsidRDefault="00A13926" w:rsidP="0063647A">
      <w:pPr>
        <w:pStyle w:val="af4"/>
      </w:pPr>
      <w:bookmarkStart w:id="271" w:name="_Toc415831681"/>
      <w:bookmarkStart w:id="272" w:name="_Toc415855184"/>
      <w:bookmarkStart w:id="273" w:name="_Toc415855618"/>
      <w:bookmarkStart w:id="274" w:name="_Toc415856105"/>
      <w:bookmarkStart w:id="275" w:name="_Toc416378418"/>
      <w:bookmarkStart w:id="276" w:name="_Toc416378771"/>
      <w:r w:rsidRPr="00DB194D">
        <w:t xml:space="preserve">Финансовые потребности в реализацию по </w:t>
      </w:r>
      <w:r>
        <w:t xml:space="preserve">капитальному ремонтуи строительству </w:t>
      </w:r>
      <w:r w:rsidRPr="00DB194D">
        <w:t>энергетических</w:t>
      </w:r>
      <w:r w:rsidR="00E97AC3">
        <w:t xml:space="preserve"> мощностей представлены в табл.7</w:t>
      </w:r>
      <w:r w:rsidRPr="00DB194D">
        <w:t>.</w:t>
      </w:r>
      <w:r w:rsidR="00E97AC3">
        <w:t>16</w:t>
      </w:r>
      <w:r w:rsidRPr="00DB194D">
        <w:t>.</w:t>
      </w:r>
      <w:bookmarkEnd w:id="271"/>
      <w:bookmarkEnd w:id="272"/>
      <w:bookmarkEnd w:id="273"/>
      <w:bookmarkEnd w:id="274"/>
      <w:bookmarkEnd w:id="275"/>
      <w:bookmarkEnd w:id="276"/>
    </w:p>
    <w:p w:rsidR="0063647A" w:rsidRDefault="0063647A" w:rsidP="0063647A">
      <w:pPr>
        <w:pStyle w:val="af4"/>
        <w:sectPr w:rsidR="0063647A" w:rsidSect="00EC60A9">
          <w:pgSz w:w="11906" w:h="16838"/>
          <w:pgMar w:top="1134" w:right="850" w:bottom="1134" w:left="1701" w:header="708" w:footer="708" w:gutter="0"/>
          <w:cols w:space="708"/>
          <w:docGrid w:linePitch="360"/>
        </w:sectPr>
      </w:pPr>
    </w:p>
    <w:p w:rsidR="00A13926" w:rsidRPr="00E97AC3" w:rsidRDefault="00A13926" w:rsidP="00E97AC3">
      <w:pPr>
        <w:pStyle w:val="af4"/>
        <w:ind w:firstLine="0"/>
      </w:pPr>
      <w:bookmarkStart w:id="277" w:name="_Toc415831682"/>
      <w:bookmarkStart w:id="278" w:name="_Toc415855185"/>
      <w:bookmarkStart w:id="279" w:name="_Toc415856106"/>
      <w:bookmarkStart w:id="280" w:name="_Toc416378419"/>
      <w:bookmarkStart w:id="281" w:name="_Toc416378772"/>
      <w:r w:rsidRPr="00E97AC3">
        <w:t xml:space="preserve">Таблица </w:t>
      </w:r>
      <w:r w:rsidR="00E97AC3" w:rsidRPr="00E97AC3">
        <w:t>7</w:t>
      </w:r>
      <w:r w:rsidRPr="00E97AC3">
        <w:t>.1</w:t>
      </w:r>
      <w:r w:rsidR="00E97AC3" w:rsidRPr="00E97AC3">
        <w:t>6</w:t>
      </w:r>
      <w:r w:rsidRPr="00E97AC3">
        <w:t xml:space="preserve"> – Финансовые потребности в реализацию по новому строительству энергетических мощностей,  млн. руб.</w:t>
      </w:r>
      <w:bookmarkEnd w:id="277"/>
      <w:bookmarkEnd w:id="278"/>
      <w:bookmarkEnd w:id="279"/>
      <w:bookmarkEnd w:id="280"/>
      <w:bookmarkEnd w:id="2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1"/>
        <w:gridCol w:w="1175"/>
        <w:gridCol w:w="1297"/>
        <w:gridCol w:w="1296"/>
        <w:gridCol w:w="1297"/>
        <w:gridCol w:w="1297"/>
        <w:gridCol w:w="1297"/>
        <w:gridCol w:w="1297"/>
        <w:gridCol w:w="1297"/>
        <w:gridCol w:w="1297"/>
        <w:gridCol w:w="1415"/>
      </w:tblGrid>
      <w:tr w:rsidR="00A13926" w:rsidRPr="007C61C1" w:rsidTr="00EC60A9">
        <w:tc>
          <w:tcPr>
            <w:tcW w:w="1822"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Статьизатрат, млн. руб</w:t>
            </w:r>
          </w:p>
        </w:tc>
        <w:tc>
          <w:tcPr>
            <w:tcW w:w="1179"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2016</w:t>
            </w:r>
          </w:p>
        </w:tc>
        <w:tc>
          <w:tcPr>
            <w:tcW w:w="1303"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2017</w:t>
            </w:r>
          </w:p>
        </w:tc>
        <w:tc>
          <w:tcPr>
            <w:tcW w:w="1303"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2018</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2019</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2020</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2021</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2022</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2023</w:t>
            </w:r>
          </w:p>
        </w:tc>
        <w:tc>
          <w:tcPr>
            <w:tcW w:w="1304"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2024</w:t>
            </w:r>
          </w:p>
        </w:tc>
        <w:tc>
          <w:tcPr>
            <w:tcW w:w="1232" w:type="dxa"/>
            <w:vAlign w:val="center"/>
          </w:tcPr>
          <w:p w:rsidR="00A13926" w:rsidRPr="00E97AC3" w:rsidRDefault="00A13926" w:rsidP="00EC60A9">
            <w:pPr>
              <w:pStyle w:val="Default"/>
              <w:widowControl w:val="0"/>
              <w:jc w:val="center"/>
              <w:rPr>
                <w:b/>
                <w:sz w:val="22"/>
                <w:szCs w:val="26"/>
                <w:lang w:val="en-US"/>
              </w:rPr>
            </w:pPr>
            <w:r w:rsidRPr="00E97AC3">
              <w:rPr>
                <w:b/>
                <w:sz w:val="22"/>
                <w:szCs w:val="26"/>
                <w:lang w:val="en-US"/>
              </w:rPr>
              <w:t>Всегозатрат 2014-2024 гг.</w:t>
            </w:r>
          </w:p>
        </w:tc>
      </w:tr>
      <w:tr w:rsidR="00A13926" w:rsidRPr="007C61C1" w:rsidTr="00EC60A9">
        <w:tc>
          <w:tcPr>
            <w:tcW w:w="14663" w:type="dxa"/>
            <w:gridSpan w:val="11"/>
            <w:vAlign w:val="center"/>
          </w:tcPr>
          <w:p w:rsidR="00A13926" w:rsidRPr="0063647A" w:rsidRDefault="00A13926" w:rsidP="0063647A">
            <w:pPr>
              <w:pStyle w:val="af4"/>
              <w:jc w:val="center"/>
              <w:rPr>
                <w:b/>
              </w:rPr>
            </w:pPr>
            <w:bookmarkStart w:id="282" w:name="_Toc415831683"/>
            <w:bookmarkStart w:id="283" w:name="_Toc415855186"/>
            <w:bookmarkStart w:id="284" w:name="_Toc415855620"/>
            <w:bookmarkStart w:id="285" w:name="_Toc415856107"/>
            <w:bookmarkStart w:id="286" w:name="_Toc416378420"/>
            <w:bookmarkStart w:id="287" w:name="_Toc416378773"/>
            <w:r w:rsidRPr="0063647A">
              <w:rPr>
                <w:b/>
              </w:rPr>
              <w:t>Капитальный ремонт котлов КВСА-октан, производительностью 1,72 Гкал/ч каждый</w:t>
            </w:r>
            <w:bookmarkEnd w:id="282"/>
            <w:bookmarkEnd w:id="283"/>
            <w:bookmarkEnd w:id="284"/>
            <w:bookmarkEnd w:id="285"/>
            <w:bookmarkEnd w:id="286"/>
            <w:bookmarkEnd w:id="287"/>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ПИР и ПСД</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Оборудование</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0,78</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0,78</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1,56</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СМР</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0,455</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0,455</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0,91</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Прочие</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0,065</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0,065</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0,13</w:t>
            </w:r>
          </w:p>
        </w:tc>
      </w:tr>
      <w:tr w:rsidR="00A13926" w:rsidRPr="007C61C1"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Всего</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1,3</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1,3</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sidRPr="007C61C1">
              <w:rPr>
                <w:sz w:val="22"/>
                <w:szCs w:val="26"/>
              </w:rPr>
              <w:t>2,6</w:t>
            </w:r>
          </w:p>
        </w:tc>
      </w:tr>
      <w:tr w:rsidR="00A13926" w:rsidRPr="00563597" w:rsidTr="00EC60A9">
        <w:tc>
          <w:tcPr>
            <w:tcW w:w="14663" w:type="dxa"/>
            <w:gridSpan w:val="11"/>
            <w:vAlign w:val="center"/>
          </w:tcPr>
          <w:p w:rsidR="00A13926" w:rsidRPr="00E97AC3" w:rsidRDefault="00A13926" w:rsidP="00EC60A9">
            <w:pPr>
              <w:pStyle w:val="Default"/>
              <w:widowControl w:val="0"/>
              <w:jc w:val="center"/>
              <w:rPr>
                <w:b/>
                <w:sz w:val="22"/>
                <w:szCs w:val="26"/>
              </w:rPr>
            </w:pPr>
            <w:r w:rsidRPr="00E97AC3">
              <w:rPr>
                <w:b/>
                <w:sz w:val="22"/>
                <w:szCs w:val="26"/>
              </w:rPr>
              <w:t>Строительство угольной котельной в новом мкр. Кузнецово Поле (с. Вершинино) мощностью 2 МВт</w:t>
            </w:r>
          </w:p>
        </w:tc>
      </w:tr>
      <w:tr w:rsidR="00A13926" w:rsidRPr="00FB4E80"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ПИР и ПСД</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Pr>
                <w:sz w:val="22"/>
                <w:szCs w:val="26"/>
              </w:rPr>
              <w:t>0,6</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Pr>
                <w:sz w:val="22"/>
                <w:szCs w:val="26"/>
              </w:rPr>
              <w:t>0,6</w:t>
            </w:r>
          </w:p>
        </w:tc>
      </w:tr>
      <w:tr w:rsidR="00A13926" w:rsidRPr="00FB4E80"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Оборудование</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Pr>
                <w:sz w:val="22"/>
                <w:szCs w:val="26"/>
              </w:rPr>
              <w:t>4,3</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Pr>
                <w:sz w:val="22"/>
                <w:szCs w:val="26"/>
              </w:rPr>
              <w:t>4,3</w:t>
            </w:r>
          </w:p>
        </w:tc>
      </w:tr>
      <w:tr w:rsidR="00A13926" w:rsidRPr="00FB4E80"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СМР</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Pr>
                <w:sz w:val="22"/>
                <w:szCs w:val="26"/>
              </w:rPr>
              <w:t>2,5</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232" w:type="dxa"/>
            <w:vAlign w:val="center"/>
          </w:tcPr>
          <w:p w:rsidR="00A13926" w:rsidRPr="007C61C1" w:rsidRDefault="00A13926" w:rsidP="00EC60A9">
            <w:pPr>
              <w:pStyle w:val="Default"/>
              <w:widowControl w:val="0"/>
              <w:jc w:val="center"/>
              <w:rPr>
                <w:sz w:val="22"/>
                <w:szCs w:val="26"/>
              </w:rPr>
            </w:pPr>
            <w:r>
              <w:rPr>
                <w:sz w:val="22"/>
                <w:szCs w:val="26"/>
              </w:rPr>
              <w:t>2,5</w:t>
            </w:r>
          </w:p>
        </w:tc>
      </w:tr>
      <w:tr w:rsidR="00A13926" w:rsidRPr="00FB4E80" w:rsidTr="00EC60A9">
        <w:tc>
          <w:tcPr>
            <w:tcW w:w="1822" w:type="dxa"/>
            <w:vAlign w:val="center"/>
          </w:tcPr>
          <w:p w:rsidR="00A13926" w:rsidRPr="007C61C1" w:rsidRDefault="00A13926" w:rsidP="00EC60A9">
            <w:pPr>
              <w:pStyle w:val="Default"/>
              <w:widowControl w:val="0"/>
              <w:jc w:val="center"/>
              <w:rPr>
                <w:sz w:val="22"/>
                <w:szCs w:val="26"/>
              </w:rPr>
            </w:pPr>
            <w:r w:rsidRPr="007C61C1">
              <w:rPr>
                <w:sz w:val="22"/>
                <w:szCs w:val="26"/>
              </w:rPr>
              <w:t>Прочие</w:t>
            </w:r>
          </w:p>
        </w:tc>
        <w:tc>
          <w:tcPr>
            <w:tcW w:w="1179"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3" w:type="dxa"/>
            <w:vAlign w:val="center"/>
          </w:tcPr>
          <w:p w:rsidR="00A13926" w:rsidRPr="007C61C1" w:rsidRDefault="00A13926" w:rsidP="00EC60A9">
            <w:pPr>
              <w:pStyle w:val="Default"/>
              <w:widowControl w:val="0"/>
              <w:jc w:val="center"/>
              <w:rPr>
                <w:sz w:val="22"/>
                <w:szCs w:val="26"/>
              </w:rPr>
            </w:pPr>
            <w:r>
              <w:rPr>
                <w:sz w:val="22"/>
                <w:szCs w:val="26"/>
              </w:rPr>
              <w:t>0,15</w:t>
            </w:r>
          </w:p>
        </w:tc>
        <w:tc>
          <w:tcPr>
            <w:tcW w:w="1303"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Pr>
                <w:sz w:val="22"/>
                <w:szCs w:val="26"/>
              </w:rPr>
              <w:t>0,15</w:t>
            </w:r>
          </w:p>
        </w:tc>
      </w:tr>
      <w:tr w:rsidR="00A13926" w:rsidRPr="00FB4E80" w:rsidTr="00EC60A9">
        <w:tc>
          <w:tcPr>
            <w:tcW w:w="1822"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Всего</w:t>
            </w:r>
          </w:p>
        </w:tc>
        <w:tc>
          <w:tcPr>
            <w:tcW w:w="1179"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3" w:type="dxa"/>
            <w:vAlign w:val="center"/>
          </w:tcPr>
          <w:p w:rsidR="00A13926" w:rsidRPr="007C61C1" w:rsidRDefault="00A13926" w:rsidP="00EC60A9">
            <w:pPr>
              <w:pStyle w:val="Default"/>
              <w:widowControl w:val="0"/>
              <w:jc w:val="center"/>
              <w:rPr>
                <w:sz w:val="22"/>
                <w:szCs w:val="26"/>
              </w:rPr>
            </w:pPr>
            <w:r>
              <w:rPr>
                <w:sz w:val="22"/>
                <w:szCs w:val="26"/>
              </w:rPr>
              <w:t>7</w:t>
            </w:r>
            <w:r w:rsidRPr="007C61C1">
              <w:rPr>
                <w:sz w:val="22"/>
                <w:szCs w:val="26"/>
              </w:rPr>
              <w:t>,</w:t>
            </w:r>
            <w:r>
              <w:rPr>
                <w:sz w:val="22"/>
                <w:szCs w:val="26"/>
              </w:rPr>
              <w:t>55</w:t>
            </w:r>
          </w:p>
        </w:tc>
        <w:tc>
          <w:tcPr>
            <w:tcW w:w="1303"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304" w:type="dxa"/>
            <w:vAlign w:val="center"/>
          </w:tcPr>
          <w:p w:rsidR="00A13926" w:rsidRPr="007C61C1" w:rsidRDefault="00A13926" w:rsidP="00EC60A9">
            <w:pPr>
              <w:pStyle w:val="Default"/>
              <w:widowControl w:val="0"/>
              <w:jc w:val="center"/>
              <w:rPr>
                <w:sz w:val="22"/>
                <w:szCs w:val="26"/>
                <w:lang w:val="en-US"/>
              </w:rPr>
            </w:pPr>
            <w:r w:rsidRPr="007C61C1">
              <w:rPr>
                <w:sz w:val="22"/>
                <w:szCs w:val="26"/>
                <w:lang w:val="en-US"/>
              </w:rPr>
              <w:t>-</w:t>
            </w:r>
          </w:p>
        </w:tc>
        <w:tc>
          <w:tcPr>
            <w:tcW w:w="1232" w:type="dxa"/>
            <w:vAlign w:val="center"/>
          </w:tcPr>
          <w:p w:rsidR="00A13926" w:rsidRPr="007C61C1" w:rsidRDefault="00A13926" w:rsidP="00EC60A9">
            <w:pPr>
              <w:pStyle w:val="Default"/>
              <w:widowControl w:val="0"/>
              <w:jc w:val="center"/>
              <w:rPr>
                <w:sz w:val="22"/>
                <w:szCs w:val="26"/>
              </w:rPr>
            </w:pPr>
            <w:r>
              <w:rPr>
                <w:sz w:val="22"/>
                <w:szCs w:val="26"/>
              </w:rPr>
              <w:t>7</w:t>
            </w:r>
            <w:r w:rsidRPr="007C61C1">
              <w:rPr>
                <w:sz w:val="22"/>
                <w:szCs w:val="26"/>
              </w:rPr>
              <w:t>,</w:t>
            </w:r>
            <w:r>
              <w:rPr>
                <w:sz w:val="22"/>
                <w:szCs w:val="26"/>
              </w:rPr>
              <w:t>55</w:t>
            </w:r>
          </w:p>
        </w:tc>
      </w:tr>
    </w:tbl>
    <w:p w:rsidR="00A13926" w:rsidRDefault="00A13926" w:rsidP="00A13926">
      <w:pPr>
        <w:pStyle w:val="Default"/>
        <w:ind w:firstLine="709"/>
        <w:outlineLvl w:val="0"/>
        <w:sectPr w:rsidR="00A13926" w:rsidSect="00EC60A9">
          <w:pgSz w:w="16838" w:h="11906" w:orient="landscape"/>
          <w:pgMar w:top="850" w:right="1134" w:bottom="1701" w:left="1134" w:header="708" w:footer="708" w:gutter="0"/>
          <w:cols w:space="708"/>
          <w:docGrid w:linePitch="360"/>
        </w:sectPr>
      </w:pPr>
    </w:p>
    <w:p w:rsidR="00A13926" w:rsidRPr="00881BE4" w:rsidRDefault="00A13926" w:rsidP="00881BE4">
      <w:pPr>
        <w:pStyle w:val="af4"/>
        <w:spacing w:after="60"/>
        <w:jc w:val="center"/>
        <w:rPr>
          <w:i/>
        </w:rPr>
      </w:pPr>
      <w:bookmarkStart w:id="288" w:name="_Toc415831684"/>
      <w:bookmarkStart w:id="289" w:name="_Toc415855621"/>
      <w:bookmarkStart w:id="290" w:name="_Toc415856108"/>
      <w:bookmarkStart w:id="291" w:name="_Toc416378421"/>
      <w:bookmarkStart w:id="292" w:name="_Toc416378774"/>
      <w:r w:rsidRPr="00881BE4">
        <w:rPr>
          <w:i/>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233"/>
      <w:bookmarkEnd w:id="234"/>
      <w:bookmarkEnd w:id="288"/>
      <w:bookmarkEnd w:id="289"/>
      <w:bookmarkEnd w:id="290"/>
      <w:bookmarkEnd w:id="291"/>
      <w:bookmarkEnd w:id="292"/>
    </w:p>
    <w:p w:rsidR="00A13926" w:rsidRPr="00C32B15" w:rsidRDefault="00A13926" w:rsidP="00A13926">
      <w:pPr>
        <w:overflowPunct w:val="0"/>
        <w:autoSpaceDE w:val="0"/>
        <w:autoSpaceDN w:val="0"/>
        <w:adjustRightInd w:val="0"/>
        <w:ind w:firstLine="709"/>
        <w:jc w:val="both"/>
        <w:rPr>
          <w:sz w:val="24"/>
          <w:szCs w:val="24"/>
        </w:rPr>
      </w:pPr>
      <w:r w:rsidRPr="00C32B15">
        <w:rPr>
          <w:sz w:val="24"/>
          <w:szCs w:val="24"/>
        </w:rPr>
        <w:t>Оценка предварительных затрат в тепловые сети основывается на принятой базовой стоимости комплекта труб в полипеноуритановой (ППУ) изоляции для Сибирског</w:t>
      </w:r>
      <w:r w:rsidR="00881BE4">
        <w:rPr>
          <w:sz w:val="24"/>
          <w:szCs w:val="24"/>
        </w:rPr>
        <w:t>о федерального округа (таблица 7</w:t>
      </w:r>
      <w:r w:rsidRPr="00C32B15">
        <w:rPr>
          <w:sz w:val="24"/>
          <w:szCs w:val="24"/>
        </w:rPr>
        <w:t>.</w:t>
      </w:r>
      <w:r w:rsidR="00881BE4">
        <w:rPr>
          <w:sz w:val="24"/>
          <w:szCs w:val="24"/>
        </w:rPr>
        <w:t>17</w:t>
      </w:r>
      <w:r w:rsidRPr="00C32B15">
        <w:rPr>
          <w:sz w:val="24"/>
          <w:szCs w:val="24"/>
        </w:rPr>
        <w:t>).</w:t>
      </w:r>
    </w:p>
    <w:p w:rsidR="00A13926" w:rsidRPr="00C32B15" w:rsidRDefault="00A13926" w:rsidP="00A13926">
      <w:pPr>
        <w:overflowPunct w:val="0"/>
        <w:autoSpaceDE w:val="0"/>
        <w:autoSpaceDN w:val="0"/>
        <w:adjustRightInd w:val="0"/>
        <w:ind w:firstLine="709"/>
        <w:jc w:val="both"/>
        <w:rPr>
          <w:sz w:val="24"/>
          <w:szCs w:val="24"/>
        </w:rPr>
      </w:pPr>
    </w:p>
    <w:p w:rsidR="00A13926" w:rsidRPr="00881BE4" w:rsidRDefault="00881BE4" w:rsidP="00881BE4">
      <w:pPr>
        <w:pStyle w:val="af4"/>
        <w:ind w:firstLine="0"/>
      </w:pPr>
      <w:bookmarkStart w:id="293" w:name="_Toc410661679"/>
      <w:bookmarkStart w:id="294" w:name="_Toc410662240"/>
      <w:bookmarkStart w:id="295" w:name="_Toc413098862"/>
      <w:bookmarkStart w:id="296" w:name="_Toc413099018"/>
      <w:bookmarkStart w:id="297" w:name="_Toc415855188"/>
      <w:bookmarkStart w:id="298" w:name="_Toc415856109"/>
      <w:bookmarkStart w:id="299" w:name="_Toc416378422"/>
      <w:bookmarkStart w:id="300" w:name="_Toc416378775"/>
      <w:r w:rsidRPr="00881BE4">
        <w:t>Таблица 7</w:t>
      </w:r>
      <w:r w:rsidR="00A13926" w:rsidRPr="00881BE4">
        <w:t>.</w:t>
      </w:r>
      <w:r w:rsidRPr="00881BE4">
        <w:t>17</w:t>
      </w:r>
      <w:r w:rsidR="00A13926" w:rsidRPr="00881BE4">
        <w:t xml:space="preserve"> – Стоимость трубопроводов тепловых сетей (в ценах 2014 г.)</w:t>
      </w:r>
      <w:bookmarkEnd w:id="293"/>
      <w:bookmarkEnd w:id="294"/>
      <w:bookmarkEnd w:id="295"/>
      <w:bookmarkEnd w:id="296"/>
      <w:bookmarkEnd w:id="297"/>
      <w:bookmarkEnd w:id="298"/>
      <w:bookmarkEnd w:id="299"/>
      <w:bookmarkEnd w:id="300"/>
    </w:p>
    <w:tbl>
      <w:tblPr>
        <w:tblW w:w="9072" w:type="dxa"/>
        <w:tblInd w:w="10" w:type="dxa"/>
        <w:tblLayout w:type="fixed"/>
        <w:tblCellMar>
          <w:left w:w="0" w:type="dxa"/>
          <w:right w:w="0" w:type="dxa"/>
        </w:tblCellMar>
        <w:tblLook w:val="0000"/>
      </w:tblPr>
      <w:tblGrid>
        <w:gridCol w:w="2497"/>
        <w:gridCol w:w="2098"/>
        <w:gridCol w:w="78"/>
        <w:gridCol w:w="2266"/>
        <w:gridCol w:w="2124"/>
        <w:gridCol w:w="9"/>
      </w:tblGrid>
      <w:tr w:rsidR="00A13926" w:rsidRPr="00563597" w:rsidTr="00EC60A9">
        <w:trPr>
          <w:gridAfter w:val="1"/>
          <w:wAfter w:w="9" w:type="dxa"/>
          <w:trHeight w:val="915"/>
        </w:trPr>
        <w:tc>
          <w:tcPr>
            <w:tcW w:w="2497" w:type="dxa"/>
            <w:tcBorders>
              <w:top w:val="single" w:sz="4" w:space="0" w:color="auto"/>
              <w:left w:val="single" w:sz="4" w:space="0" w:color="auto"/>
              <w:right w:val="single" w:sz="4" w:space="0" w:color="auto"/>
            </w:tcBorders>
            <w:vAlign w:val="center"/>
          </w:tcPr>
          <w:p w:rsidR="00A13926" w:rsidRPr="00881BE4" w:rsidRDefault="00A13926" w:rsidP="00EC60A9">
            <w:pPr>
              <w:autoSpaceDE w:val="0"/>
              <w:autoSpaceDN w:val="0"/>
              <w:adjustRightInd w:val="0"/>
              <w:jc w:val="center"/>
              <w:rPr>
                <w:b/>
                <w:sz w:val="24"/>
                <w:szCs w:val="24"/>
              </w:rPr>
            </w:pPr>
            <w:r w:rsidRPr="00881BE4">
              <w:rPr>
                <w:b/>
                <w:bCs/>
                <w:sz w:val="24"/>
                <w:szCs w:val="24"/>
              </w:rPr>
              <w:t>Диаметр трубы/стенка трубы/диаметр оболочки, мм</w:t>
            </w:r>
          </w:p>
        </w:tc>
        <w:tc>
          <w:tcPr>
            <w:tcW w:w="2176" w:type="dxa"/>
            <w:gridSpan w:val="2"/>
            <w:tcBorders>
              <w:top w:val="single" w:sz="4" w:space="0" w:color="auto"/>
              <w:left w:val="single" w:sz="4" w:space="0" w:color="auto"/>
              <w:right w:val="single" w:sz="4" w:space="0" w:color="auto"/>
            </w:tcBorders>
            <w:vAlign w:val="center"/>
          </w:tcPr>
          <w:p w:rsidR="00A13926" w:rsidRPr="00881BE4" w:rsidRDefault="00A13926" w:rsidP="00EC60A9">
            <w:pPr>
              <w:autoSpaceDE w:val="0"/>
              <w:autoSpaceDN w:val="0"/>
              <w:adjustRightInd w:val="0"/>
              <w:jc w:val="center"/>
              <w:rPr>
                <w:b/>
                <w:sz w:val="24"/>
                <w:szCs w:val="24"/>
              </w:rPr>
            </w:pPr>
            <w:r w:rsidRPr="00881BE4">
              <w:rPr>
                <w:b/>
                <w:bCs/>
                <w:sz w:val="24"/>
                <w:szCs w:val="24"/>
              </w:rPr>
              <w:t>Трубы в ППУ</w:t>
            </w:r>
          </w:p>
        </w:tc>
        <w:tc>
          <w:tcPr>
            <w:tcW w:w="2266" w:type="dxa"/>
            <w:tcBorders>
              <w:top w:val="single" w:sz="4" w:space="0" w:color="auto"/>
              <w:left w:val="single" w:sz="4" w:space="0" w:color="auto"/>
              <w:right w:val="single" w:sz="4" w:space="0" w:color="auto"/>
            </w:tcBorders>
            <w:vAlign w:val="center"/>
          </w:tcPr>
          <w:p w:rsidR="00A13926" w:rsidRPr="00881BE4" w:rsidRDefault="00A13926" w:rsidP="00EC60A9">
            <w:pPr>
              <w:autoSpaceDE w:val="0"/>
              <w:autoSpaceDN w:val="0"/>
              <w:adjustRightInd w:val="0"/>
              <w:jc w:val="center"/>
              <w:rPr>
                <w:b/>
                <w:bCs/>
                <w:sz w:val="24"/>
                <w:szCs w:val="24"/>
              </w:rPr>
            </w:pPr>
            <w:r w:rsidRPr="00881BE4">
              <w:rPr>
                <w:b/>
                <w:bCs/>
                <w:sz w:val="24"/>
                <w:szCs w:val="24"/>
              </w:rPr>
              <w:t>Цена, руб/пм</w:t>
            </w:r>
          </w:p>
          <w:p w:rsidR="00A13926" w:rsidRPr="00881BE4" w:rsidRDefault="00A13926" w:rsidP="00EC60A9">
            <w:pPr>
              <w:autoSpaceDE w:val="0"/>
              <w:autoSpaceDN w:val="0"/>
              <w:adjustRightInd w:val="0"/>
              <w:jc w:val="center"/>
              <w:rPr>
                <w:b/>
                <w:sz w:val="24"/>
                <w:szCs w:val="24"/>
              </w:rPr>
            </w:pPr>
            <w:r w:rsidRPr="00881BE4">
              <w:rPr>
                <w:b/>
                <w:bCs/>
                <w:sz w:val="24"/>
                <w:szCs w:val="24"/>
              </w:rPr>
              <w:t>трубы в ППУ с учетом отводов, изоляции стыков, манжет и пр</w:t>
            </w:r>
          </w:p>
        </w:tc>
        <w:tc>
          <w:tcPr>
            <w:tcW w:w="2124" w:type="dxa"/>
            <w:tcBorders>
              <w:top w:val="single" w:sz="4" w:space="0" w:color="auto"/>
              <w:left w:val="single" w:sz="4" w:space="0" w:color="auto"/>
              <w:right w:val="single" w:sz="4" w:space="0" w:color="auto"/>
            </w:tcBorders>
            <w:vAlign w:val="center"/>
          </w:tcPr>
          <w:p w:rsidR="00A13926" w:rsidRPr="00881BE4" w:rsidRDefault="00A13926" w:rsidP="00EC60A9">
            <w:pPr>
              <w:autoSpaceDE w:val="0"/>
              <w:autoSpaceDN w:val="0"/>
              <w:adjustRightInd w:val="0"/>
              <w:jc w:val="center"/>
              <w:rPr>
                <w:b/>
                <w:sz w:val="24"/>
                <w:szCs w:val="24"/>
              </w:rPr>
            </w:pPr>
            <w:r w:rsidRPr="00881BE4">
              <w:rPr>
                <w:b/>
                <w:bCs/>
                <w:sz w:val="24"/>
                <w:szCs w:val="24"/>
              </w:rPr>
              <w:t>Новое строительство на неподвижных опорах</w:t>
            </w:r>
          </w:p>
        </w:tc>
      </w:tr>
      <w:tr w:rsidR="00A13926" w:rsidRPr="007C61C1" w:rsidTr="00EC60A9">
        <w:trPr>
          <w:gridAfter w:val="1"/>
          <w:wAfter w:w="9" w:type="dxa"/>
          <w:trHeight w:val="242"/>
        </w:trPr>
        <w:tc>
          <w:tcPr>
            <w:tcW w:w="2497" w:type="dxa"/>
            <w:tcBorders>
              <w:top w:val="single" w:sz="4" w:space="0" w:color="auto"/>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57/3,5/125</w:t>
            </w:r>
          </w:p>
        </w:tc>
        <w:tc>
          <w:tcPr>
            <w:tcW w:w="2098" w:type="dxa"/>
            <w:tcBorders>
              <w:top w:val="single" w:sz="4" w:space="0" w:color="auto"/>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576</w:t>
            </w:r>
          </w:p>
        </w:tc>
        <w:tc>
          <w:tcPr>
            <w:tcW w:w="78" w:type="dxa"/>
            <w:tcBorders>
              <w:top w:val="single" w:sz="4" w:space="0" w:color="auto"/>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single" w:sz="4" w:space="0" w:color="auto"/>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806,4</w:t>
            </w:r>
          </w:p>
        </w:tc>
        <w:tc>
          <w:tcPr>
            <w:tcW w:w="2124" w:type="dxa"/>
            <w:tcBorders>
              <w:top w:val="single" w:sz="4" w:space="0" w:color="auto"/>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2016</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57/3,5/140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637</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891,8</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2229,5</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76/3,5/140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714</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999,6</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2499</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76/3,5/160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768</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1075,2</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2688</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89/4,0/160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824</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1153,6</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2884</w:t>
            </w:r>
          </w:p>
        </w:tc>
      </w:tr>
      <w:tr w:rsidR="00A13926" w:rsidRPr="007C61C1" w:rsidTr="00EC60A9">
        <w:trPr>
          <w:gridAfter w:val="1"/>
          <w:wAfter w:w="9" w:type="dxa"/>
          <w:trHeight w:val="244"/>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89/4,0/180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901</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1261,4</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3153,5</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108/4,0/180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1020</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1428</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3570</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108/4,0/200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1081</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1513,4</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3783,5</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133/4,0/225</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1274</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1783,6</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4459</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133/4,0/250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1420</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1988</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4970</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159/4,5/250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1602</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2242,8</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5607</w:t>
            </w:r>
          </w:p>
        </w:tc>
      </w:tr>
      <w:tr w:rsidR="00A13926" w:rsidRPr="007C61C1" w:rsidTr="00EC60A9">
        <w:trPr>
          <w:gridAfter w:val="1"/>
          <w:wAfter w:w="9" w:type="dxa"/>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159/4,5/280</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1750</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2450</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6125</w:t>
            </w:r>
          </w:p>
        </w:tc>
      </w:tr>
      <w:tr w:rsidR="00A13926" w:rsidRPr="007C61C1" w:rsidTr="00EC60A9">
        <w:trPr>
          <w:gridAfter w:val="1"/>
          <w:wAfter w:w="9" w:type="dxa"/>
          <w:trHeight w:val="244"/>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219/6,0/315</w:t>
            </w:r>
          </w:p>
        </w:tc>
        <w:tc>
          <w:tcPr>
            <w:tcW w:w="2098" w:type="dxa"/>
            <w:tcBorders>
              <w:top w:val="nil"/>
              <w:left w:val="nil"/>
              <w:bottom w:val="single" w:sz="8" w:space="0" w:color="auto"/>
              <w:right w:val="nil"/>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2643</w:t>
            </w:r>
          </w:p>
        </w:tc>
        <w:tc>
          <w:tcPr>
            <w:tcW w:w="78"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3700,2</w:t>
            </w:r>
          </w:p>
        </w:tc>
        <w:tc>
          <w:tcPr>
            <w:tcW w:w="2124"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9250,5</w:t>
            </w:r>
          </w:p>
        </w:tc>
      </w:tr>
      <w:tr w:rsidR="00A13926" w:rsidRPr="007C61C1" w:rsidTr="00EC60A9">
        <w:trPr>
          <w:trHeight w:val="240"/>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bookmarkStart w:id="301" w:name="page563"/>
            <w:bookmarkEnd w:id="301"/>
            <w:r w:rsidRPr="007C61C1">
              <w:rPr>
                <w:sz w:val="24"/>
                <w:szCs w:val="24"/>
              </w:rPr>
              <w:t>219/6,0/355</w:t>
            </w:r>
          </w:p>
        </w:tc>
        <w:tc>
          <w:tcPr>
            <w:tcW w:w="2176"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3034</w:t>
            </w: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4247,6</w:t>
            </w:r>
          </w:p>
        </w:tc>
        <w:tc>
          <w:tcPr>
            <w:tcW w:w="2133"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10619</w:t>
            </w:r>
          </w:p>
        </w:tc>
      </w:tr>
      <w:tr w:rsidR="00A13926" w:rsidRPr="007C61C1" w:rsidTr="00EC60A9">
        <w:trPr>
          <w:trHeight w:val="244"/>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273/6,0/400</w:t>
            </w:r>
          </w:p>
        </w:tc>
        <w:tc>
          <w:tcPr>
            <w:tcW w:w="2176"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4387</w:t>
            </w: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6141,8</w:t>
            </w:r>
          </w:p>
        </w:tc>
        <w:tc>
          <w:tcPr>
            <w:tcW w:w="2133"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15354,5</w:t>
            </w:r>
          </w:p>
        </w:tc>
      </w:tr>
      <w:tr w:rsidR="00A13926" w:rsidRPr="007C61C1" w:rsidTr="00EC60A9">
        <w:trPr>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273/6,0/450</w:t>
            </w:r>
          </w:p>
        </w:tc>
        <w:tc>
          <w:tcPr>
            <w:tcW w:w="2176"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4714</w:t>
            </w: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6599,6</w:t>
            </w:r>
          </w:p>
        </w:tc>
        <w:tc>
          <w:tcPr>
            <w:tcW w:w="2133"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16499</w:t>
            </w:r>
          </w:p>
        </w:tc>
      </w:tr>
      <w:tr w:rsidR="00A13926" w:rsidRPr="007C61C1" w:rsidTr="00EC60A9">
        <w:trPr>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325/6,0/450</w:t>
            </w:r>
          </w:p>
        </w:tc>
        <w:tc>
          <w:tcPr>
            <w:tcW w:w="2176"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5012</w:t>
            </w: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7016,8</w:t>
            </w:r>
          </w:p>
        </w:tc>
        <w:tc>
          <w:tcPr>
            <w:tcW w:w="2133"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17542</w:t>
            </w:r>
          </w:p>
        </w:tc>
      </w:tr>
      <w:tr w:rsidR="00A13926" w:rsidRPr="007C61C1" w:rsidTr="00EC60A9">
        <w:trPr>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325/6,0/500</w:t>
            </w:r>
          </w:p>
        </w:tc>
        <w:tc>
          <w:tcPr>
            <w:tcW w:w="2176"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5517</w:t>
            </w: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7723,8</w:t>
            </w:r>
          </w:p>
        </w:tc>
        <w:tc>
          <w:tcPr>
            <w:tcW w:w="2133"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19309,5</w:t>
            </w:r>
          </w:p>
        </w:tc>
      </w:tr>
      <w:tr w:rsidR="00A13926" w:rsidRPr="007C61C1" w:rsidTr="00EC60A9">
        <w:trPr>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426/7,0/560</w:t>
            </w:r>
          </w:p>
        </w:tc>
        <w:tc>
          <w:tcPr>
            <w:tcW w:w="2176"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6762</w:t>
            </w: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9466,8</w:t>
            </w:r>
          </w:p>
        </w:tc>
        <w:tc>
          <w:tcPr>
            <w:tcW w:w="2133"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23667</w:t>
            </w:r>
          </w:p>
        </w:tc>
      </w:tr>
      <w:tr w:rsidR="00A13926" w:rsidRPr="007C61C1" w:rsidTr="00EC60A9">
        <w:trPr>
          <w:trHeight w:val="243"/>
        </w:trPr>
        <w:tc>
          <w:tcPr>
            <w:tcW w:w="2497" w:type="dxa"/>
            <w:tcBorders>
              <w:top w:val="nil"/>
              <w:left w:val="single" w:sz="8" w:space="0" w:color="auto"/>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426/7,0/630</w:t>
            </w:r>
          </w:p>
        </w:tc>
        <w:tc>
          <w:tcPr>
            <w:tcW w:w="2176"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7614</w:t>
            </w:r>
          </w:p>
        </w:tc>
        <w:tc>
          <w:tcPr>
            <w:tcW w:w="2266" w:type="dxa"/>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10659,6</w:t>
            </w:r>
          </w:p>
        </w:tc>
        <w:tc>
          <w:tcPr>
            <w:tcW w:w="2133" w:type="dxa"/>
            <w:gridSpan w:val="2"/>
            <w:tcBorders>
              <w:top w:val="nil"/>
              <w:left w:val="nil"/>
              <w:bottom w:val="single" w:sz="8" w:space="0" w:color="auto"/>
              <w:right w:val="single" w:sz="8" w:space="0" w:color="auto"/>
            </w:tcBorders>
            <w:vAlign w:val="bottom"/>
          </w:tcPr>
          <w:p w:rsidR="00A13926" w:rsidRPr="007C61C1" w:rsidRDefault="00A13926" w:rsidP="00EC60A9">
            <w:pPr>
              <w:autoSpaceDE w:val="0"/>
              <w:autoSpaceDN w:val="0"/>
              <w:adjustRightInd w:val="0"/>
              <w:jc w:val="center"/>
              <w:rPr>
                <w:sz w:val="24"/>
                <w:szCs w:val="24"/>
              </w:rPr>
            </w:pPr>
            <w:r w:rsidRPr="007C61C1">
              <w:rPr>
                <w:sz w:val="24"/>
                <w:szCs w:val="24"/>
              </w:rPr>
              <w:t>26649</w:t>
            </w:r>
          </w:p>
        </w:tc>
      </w:tr>
    </w:tbl>
    <w:p w:rsidR="00A13926" w:rsidRPr="00553A4C" w:rsidRDefault="00A13926" w:rsidP="00A13926">
      <w:pPr>
        <w:pStyle w:val="Default"/>
        <w:ind w:firstLine="709"/>
        <w:jc w:val="both"/>
        <w:rPr>
          <w:iCs/>
        </w:rPr>
      </w:pPr>
    </w:p>
    <w:p w:rsidR="00A13926" w:rsidRPr="00C32B15" w:rsidRDefault="00A13926" w:rsidP="00A13926">
      <w:pPr>
        <w:overflowPunct w:val="0"/>
        <w:autoSpaceDE w:val="0"/>
        <w:autoSpaceDN w:val="0"/>
        <w:adjustRightInd w:val="0"/>
        <w:ind w:firstLine="709"/>
        <w:jc w:val="both"/>
        <w:rPr>
          <w:sz w:val="24"/>
          <w:szCs w:val="24"/>
        </w:rPr>
      </w:pPr>
      <w:r w:rsidRPr="00C32B15">
        <w:rPr>
          <w:sz w:val="24"/>
          <w:szCs w:val="26"/>
        </w:rPr>
        <w:t>Для тепловых сетей принята стоимость оборудования и материалов на уровне 60%, стоимость СМР (с учетом наладки) – 30%, ПИР и ПСД – 10 %.</w:t>
      </w:r>
    </w:p>
    <w:p w:rsidR="00A13926" w:rsidRDefault="00A13926" w:rsidP="00A13926">
      <w:pPr>
        <w:ind w:firstLine="709"/>
        <w:jc w:val="both"/>
        <w:rPr>
          <w:noProof/>
          <w:sz w:val="24"/>
          <w:szCs w:val="24"/>
        </w:rPr>
      </w:pPr>
      <w:r w:rsidRPr="00C32B15">
        <w:rPr>
          <w:noProof/>
          <w:sz w:val="24"/>
          <w:szCs w:val="24"/>
        </w:rPr>
        <w:t xml:space="preserve">Так как строительство тепловых сетей требуется только в 1 и 2 сценарии </w:t>
      </w:r>
      <w:r w:rsidRPr="00C32B15">
        <w:rPr>
          <w:sz w:val="24"/>
          <w:szCs w:val="24"/>
        </w:rPr>
        <w:t>реконструкции и технического перевооружения источников тепловой энергии Спасского СП, то будем производить мероприятия исходя и</w:t>
      </w:r>
      <w:r w:rsidR="00244D71">
        <w:rPr>
          <w:sz w:val="24"/>
          <w:szCs w:val="24"/>
        </w:rPr>
        <w:t>з предложенных вариантов, табл.7</w:t>
      </w:r>
      <w:r w:rsidRPr="00C32B15">
        <w:rPr>
          <w:sz w:val="24"/>
          <w:szCs w:val="24"/>
        </w:rPr>
        <w:t>.</w:t>
      </w:r>
      <w:r w:rsidR="00244D71">
        <w:rPr>
          <w:sz w:val="24"/>
          <w:szCs w:val="24"/>
        </w:rPr>
        <w:t>18</w:t>
      </w:r>
      <w:r w:rsidRPr="00C32B15">
        <w:rPr>
          <w:sz w:val="24"/>
          <w:szCs w:val="24"/>
        </w:rPr>
        <w:t>.</w:t>
      </w:r>
    </w:p>
    <w:p w:rsidR="00A13926" w:rsidRDefault="00A13926" w:rsidP="00A13926">
      <w:pPr>
        <w:pStyle w:val="1"/>
        <w:rPr>
          <w:b w:val="0"/>
          <w:bCs w:val="0"/>
          <w:noProof/>
          <w:szCs w:val="24"/>
          <w:lang w:val="ru-RU"/>
        </w:rPr>
      </w:pPr>
      <w:bookmarkStart w:id="302" w:name="_Toc410661683"/>
      <w:bookmarkStart w:id="303" w:name="_Toc410662244"/>
      <w:bookmarkStart w:id="304" w:name="_Toc413098864"/>
      <w:bookmarkStart w:id="305" w:name="_Toc413099020"/>
    </w:p>
    <w:p w:rsidR="00A13926" w:rsidRPr="00244D71" w:rsidRDefault="00A13926" w:rsidP="00244D71">
      <w:pPr>
        <w:pStyle w:val="af4"/>
        <w:ind w:firstLine="0"/>
      </w:pPr>
      <w:bookmarkStart w:id="306" w:name="_Toc415855189"/>
      <w:bookmarkStart w:id="307" w:name="_Toc415856110"/>
      <w:bookmarkStart w:id="308" w:name="_Toc416378423"/>
      <w:bookmarkStart w:id="309" w:name="_Toc416378776"/>
      <w:r w:rsidRPr="00244D71">
        <w:t xml:space="preserve">Таблица </w:t>
      </w:r>
      <w:r w:rsidR="00244D71" w:rsidRPr="00244D71">
        <w:t>7</w:t>
      </w:r>
      <w:r w:rsidRPr="00244D71">
        <w:t>.</w:t>
      </w:r>
      <w:r w:rsidR="00244D71" w:rsidRPr="00244D71">
        <w:t>18</w:t>
      </w:r>
      <w:r w:rsidRPr="00244D71">
        <w:t xml:space="preserve"> – Предложения по реконструкции тепловых сетей</w:t>
      </w:r>
      <w:bookmarkEnd w:id="302"/>
      <w:bookmarkEnd w:id="303"/>
      <w:bookmarkEnd w:id="304"/>
      <w:bookmarkEnd w:id="305"/>
      <w:bookmarkEnd w:id="306"/>
      <w:bookmarkEnd w:id="307"/>
      <w:bookmarkEnd w:id="308"/>
      <w:bookmarkEnd w:id="309"/>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4"/>
        <w:gridCol w:w="1492"/>
        <w:gridCol w:w="1982"/>
        <w:gridCol w:w="852"/>
        <w:gridCol w:w="1136"/>
        <w:gridCol w:w="1416"/>
        <w:gridCol w:w="854"/>
      </w:tblGrid>
      <w:tr w:rsidR="00A13926" w:rsidRPr="007C61C1" w:rsidTr="00EC60A9">
        <w:trPr>
          <w:trHeight w:val="300"/>
          <w:tblHeader/>
        </w:trPr>
        <w:tc>
          <w:tcPr>
            <w:tcW w:w="916" w:type="pct"/>
            <w:vMerge w:val="restart"/>
            <w:noWrap/>
            <w:vAlign w:val="center"/>
          </w:tcPr>
          <w:p w:rsidR="00A13926" w:rsidRPr="007C61C1" w:rsidRDefault="00A13926" w:rsidP="00EC60A9">
            <w:pPr>
              <w:jc w:val="center"/>
              <w:rPr>
                <w:b/>
                <w:color w:val="000000"/>
              </w:rPr>
            </w:pPr>
            <w:r w:rsidRPr="007C61C1">
              <w:rPr>
                <w:b/>
                <w:color w:val="000000"/>
              </w:rPr>
              <w:t>Мероприятия</w:t>
            </w:r>
          </w:p>
        </w:tc>
        <w:tc>
          <w:tcPr>
            <w:tcW w:w="788" w:type="pct"/>
            <w:vMerge w:val="restart"/>
            <w:noWrap/>
            <w:vAlign w:val="center"/>
          </w:tcPr>
          <w:p w:rsidR="00A13926" w:rsidRPr="007C61C1" w:rsidRDefault="00A13926" w:rsidP="00EC60A9">
            <w:pPr>
              <w:jc w:val="center"/>
              <w:rPr>
                <w:b/>
                <w:color w:val="000000"/>
              </w:rPr>
            </w:pPr>
            <w:r w:rsidRPr="007C61C1">
              <w:rPr>
                <w:b/>
                <w:color w:val="000000"/>
              </w:rPr>
              <w:t>Населенный пункт</w:t>
            </w:r>
          </w:p>
        </w:tc>
        <w:tc>
          <w:tcPr>
            <w:tcW w:w="1047" w:type="pct"/>
            <w:vMerge w:val="restart"/>
            <w:noWrap/>
            <w:vAlign w:val="center"/>
          </w:tcPr>
          <w:p w:rsidR="00A13926" w:rsidRPr="007C61C1" w:rsidRDefault="00A13926" w:rsidP="00EC60A9">
            <w:pPr>
              <w:jc w:val="center"/>
              <w:rPr>
                <w:b/>
                <w:color w:val="000000"/>
              </w:rPr>
            </w:pPr>
            <w:r w:rsidRPr="007C61C1">
              <w:rPr>
                <w:b/>
                <w:color w:val="000000"/>
              </w:rPr>
              <w:t>Протяженность участка, м</w:t>
            </w:r>
          </w:p>
        </w:tc>
        <w:tc>
          <w:tcPr>
            <w:tcW w:w="1050" w:type="pct"/>
            <w:gridSpan w:val="2"/>
            <w:noWrap/>
            <w:vAlign w:val="center"/>
          </w:tcPr>
          <w:p w:rsidR="00A13926" w:rsidRPr="007C61C1" w:rsidRDefault="00A13926" w:rsidP="00EC60A9">
            <w:pPr>
              <w:jc w:val="center"/>
              <w:rPr>
                <w:b/>
                <w:color w:val="000000"/>
              </w:rPr>
            </w:pPr>
            <w:r w:rsidRPr="007C61C1">
              <w:rPr>
                <w:b/>
                <w:color w:val="000000"/>
              </w:rPr>
              <w:t>Диаметр, мм</w:t>
            </w:r>
          </w:p>
        </w:tc>
        <w:tc>
          <w:tcPr>
            <w:tcW w:w="748" w:type="pct"/>
            <w:vMerge w:val="restart"/>
            <w:vAlign w:val="center"/>
          </w:tcPr>
          <w:p w:rsidR="00A13926" w:rsidRPr="007C61C1" w:rsidRDefault="00A13926" w:rsidP="00EC60A9">
            <w:pPr>
              <w:jc w:val="center"/>
              <w:rPr>
                <w:b/>
                <w:color w:val="000000"/>
              </w:rPr>
            </w:pPr>
            <w:r w:rsidRPr="007C61C1">
              <w:rPr>
                <w:b/>
                <w:color w:val="000000"/>
              </w:rPr>
              <w:t>Стоимость, тыс. руб.</w:t>
            </w:r>
          </w:p>
        </w:tc>
        <w:tc>
          <w:tcPr>
            <w:tcW w:w="451" w:type="pct"/>
            <w:vAlign w:val="center"/>
          </w:tcPr>
          <w:p w:rsidR="00A13926" w:rsidRPr="007C61C1" w:rsidRDefault="00A13926" w:rsidP="00EC60A9">
            <w:pPr>
              <w:jc w:val="center"/>
              <w:rPr>
                <w:b/>
                <w:color w:val="000000"/>
              </w:rPr>
            </w:pPr>
          </w:p>
        </w:tc>
      </w:tr>
      <w:tr w:rsidR="00A13926" w:rsidRPr="007C61C1" w:rsidTr="00EC60A9">
        <w:trPr>
          <w:trHeight w:val="300"/>
          <w:tblHeader/>
        </w:trPr>
        <w:tc>
          <w:tcPr>
            <w:tcW w:w="916" w:type="pct"/>
            <w:vMerge/>
            <w:noWrap/>
            <w:vAlign w:val="center"/>
          </w:tcPr>
          <w:p w:rsidR="00A13926" w:rsidRPr="007C61C1" w:rsidRDefault="00A13926" w:rsidP="00EC60A9">
            <w:pPr>
              <w:jc w:val="center"/>
              <w:rPr>
                <w:b/>
                <w:color w:val="000000"/>
              </w:rPr>
            </w:pPr>
          </w:p>
        </w:tc>
        <w:tc>
          <w:tcPr>
            <w:tcW w:w="788" w:type="pct"/>
            <w:vMerge/>
            <w:noWrap/>
            <w:vAlign w:val="center"/>
          </w:tcPr>
          <w:p w:rsidR="00A13926" w:rsidRPr="007C61C1" w:rsidRDefault="00A13926" w:rsidP="00EC60A9">
            <w:pPr>
              <w:jc w:val="center"/>
              <w:rPr>
                <w:b/>
                <w:color w:val="000000"/>
              </w:rPr>
            </w:pPr>
          </w:p>
        </w:tc>
        <w:tc>
          <w:tcPr>
            <w:tcW w:w="1047" w:type="pct"/>
            <w:vMerge/>
            <w:noWrap/>
            <w:vAlign w:val="center"/>
          </w:tcPr>
          <w:p w:rsidR="00A13926" w:rsidRPr="007C61C1" w:rsidRDefault="00A13926" w:rsidP="00EC60A9">
            <w:pPr>
              <w:jc w:val="center"/>
              <w:rPr>
                <w:b/>
                <w:color w:val="000000"/>
              </w:rPr>
            </w:pPr>
          </w:p>
        </w:tc>
        <w:tc>
          <w:tcPr>
            <w:tcW w:w="450" w:type="pct"/>
            <w:noWrap/>
            <w:vAlign w:val="center"/>
          </w:tcPr>
          <w:p w:rsidR="00A13926" w:rsidRPr="007C61C1" w:rsidRDefault="00A13926" w:rsidP="00EC60A9">
            <w:pPr>
              <w:jc w:val="center"/>
              <w:rPr>
                <w:b/>
                <w:color w:val="000000"/>
              </w:rPr>
            </w:pPr>
            <w:r w:rsidRPr="007C61C1">
              <w:rPr>
                <w:b/>
                <w:color w:val="000000"/>
              </w:rPr>
              <w:t>Сущ.</w:t>
            </w:r>
          </w:p>
        </w:tc>
        <w:tc>
          <w:tcPr>
            <w:tcW w:w="600" w:type="pct"/>
            <w:noWrap/>
            <w:vAlign w:val="center"/>
          </w:tcPr>
          <w:p w:rsidR="00A13926" w:rsidRPr="007C61C1" w:rsidRDefault="00A13926" w:rsidP="00EC60A9">
            <w:pPr>
              <w:jc w:val="center"/>
              <w:rPr>
                <w:b/>
                <w:color w:val="000000"/>
              </w:rPr>
            </w:pPr>
            <w:r w:rsidRPr="007C61C1">
              <w:rPr>
                <w:b/>
                <w:color w:val="000000"/>
              </w:rPr>
              <w:t>Проект.</w:t>
            </w:r>
          </w:p>
        </w:tc>
        <w:tc>
          <w:tcPr>
            <w:tcW w:w="748" w:type="pct"/>
            <w:vMerge/>
            <w:vAlign w:val="center"/>
          </w:tcPr>
          <w:p w:rsidR="00A13926" w:rsidRPr="007C61C1" w:rsidRDefault="00A13926" w:rsidP="00EC60A9">
            <w:pPr>
              <w:jc w:val="center"/>
              <w:rPr>
                <w:b/>
                <w:color w:val="000000"/>
              </w:rPr>
            </w:pPr>
          </w:p>
        </w:tc>
        <w:tc>
          <w:tcPr>
            <w:tcW w:w="451" w:type="pct"/>
            <w:vAlign w:val="center"/>
          </w:tcPr>
          <w:p w:rsidR="00A13926" w:rsidRPr="007C61C1" w:rsidRDefault="00A13926" w:rsidP="00EC60A9">
            <w:pPr>
              <w:jc w:val="center"/>
              <w:rPr>
                <w:b/>
                <w:color w:val="000000"/>
              </w:rPr>
            </w:pPr>
            <w:r w:rsidRPr="007C61C1">
              <w:rPr>
                <w:b/>
                <w:color w:val="000000"/>
              </w:rPr>
              <w:t>Год</w:t>
            </w:r>
          </w:p>
        </w:tc>
      </w:tr>
      <w:tr w:rsidR="00A13926" w:rsidRPr="007C61C1" w:rsidTr="00EC60A9">
        <w:trPr>
          <w:trHeight w:val="300"/>
        </w:trPr>
        <w:tc>
          <w:tcPr>
            <w:tcW w:w="5000" w:type="pct"/>
            <w:gridSpan w:val="7"/>
            <w:vAlign w:val="center"/>
          </w:tcPr>
          <w:p w:rsidR="00A13926" w:rsidRPr="007C61C1" w:rsidRDefault="00A13926" w:rsidP="00EC60A9">
            <w:pPr>
              <w:jc w:val="center"/>
              <w:rPr>
                <w:b/>
                <w:color w:val="000000"/>
                <w:highlight w:val="yellow"/>
              </w:rPr>
            </w:pPr>
            <w:r w:rsidRPr="007C61C1">
              <w:rPr>
                <w:b/>
                <w:color w:val="000000"/>
              </w:rPr>
              <w:t>Сценарий №1</w:t>
            </w:r>
          </w:p>
        </w:tc>
      </w:tr>
      <w:tr w:rsidR="00A13926" w:rsidRPr="007C61C1" w:rsidTr="00EC60A9">
        <w:trPr>
          <w:trHeight w:val="300"/>
        </w:trPr>
        <w:tc>
          <w:tcPr>
            <w:tcW w:w="916" w:type="pct"/>
            <w:vMerge w:val="restart"/>
            <w:vAlign w:val="center"/>
          </w:tcPr>
          <w:p w:rsidR="00A13926" w:rsidRPr="007C61C1" w:rsidRDefault="00A13926" w:rsidP="00EC60A9">
            <w:pPr>
              <w:jc w:val="center"/>
              <w:rPr>
                <w:color w:val="000000"/>
              </w:rPr>
            </w:pPr>
            <w:r w:rsidRPr="007C61C1">
              <w:rPr>
                <w:color w:val="000000"/>
              </w:rPr>
              <w:t>Капитальный ремонт с изменением диаметра и заменой изоляции</w:t>
            </w:r>
          </w:p>
        </w:tc>
        <w:tc>
          <w:tcPr>
            <w:tcW w:w="788" w:type="pct"/>
            <w:vMerge w:val="restart"/>
            <w:noWrap/>
            <w:vAlign w:val="center"/>
          </w:tcPr>
          <w:p w:rsidR="00A13926" w:rsidRPr="007C61C1" w:rsidRDefault="00A13926" w:rsidP="00EC60A9">
            <w:pPr>
              <w:jc w:val="center"/>
              <w:rPr>
                <w:color w:val="000000"/>
              </w:rPr>
            </w:pPr>
            <w:r w:rsidRPr="007C61C1">
              <w:rPr>
                <w:color w:val="000000"/>
              </w:rPr>
              <w:t>с. Батурино</w:t>
            </w:r>
          </w:p>
        </w:tc>
        <w:tc>
          <w:tcPr>
            <w:tcW w:w="1047" w:type="pct"/>
            <w:noWrap/>
            <w:vAlign w:val="center"/>
          </w:tcPr>
          <w:p w:rsidR="00A13926" w:rsidRPr="007C61C1" w:rsidRDefault="00A13926" w:rsidP="00EC60A9">
            <w:pPr>
              <w:jc w:val="center"/>
              <w:rPr>
                <w:color w:val="000000"/>
              </w:rPr>
            </w:pPr>
            <w:r w:rsidRPr="007C61C1">
              <w:rPr>
                <w:color w:val="000000"/>
              </w:rPr>
              <w:t>80</w:t>
            </w:r>
          </w:p>
        </w:tc>
        <w:tc>
          <w:tcPr>
            <w:tcW w:w="450" w:type="pct"/>
            <w:noWrap/>
            <w:vAlign w:val="center"/>
          </w:tcPr>
          <w:p w:rsidR="00A13926" w:rsidRPr="007C61C1" w:rsidRDefault="00A13926" w:rsidP="00EC60A9">
            <w:pPr>
              <w:jc w:val="center"/>
              <w:rPr>
                <w:color w:val="000000"/>
              </w:rPr>
            </w:pPr>
            <w:r w:rsidRPr="007C61C1">
              <w:rPr>
                <w:color w:val="000000"/>
              </w:rPr>
              <w:t>65</w:t>
            </w:r>
          </w:p>
        </w:tc>
        <w:tc>
          <w:tcPr>
            <w:tcW w:w="600" w:type="pct"/>
            <w:noWrap/>
            <w:vAlign w:val="center"/>
          </w:tcPr>
          <w:p w:rsidR="00A13926" w:rsidRPr="007C61C1" w:rsidRDefault="00A13926" w:rsidP="00EC60A9">
            <w:pPr>
              <w:jc w:val="center"/>
              <w:rPr>
                <w:color w:val="000000"/>
              </w:rPr>
            </w:pPr>
            <w:r w:rsidRPr="007C61C1">
              <w:rPr>
                <w:color w:val="000000"/>
              </w:rPr>
              <w:t>50</w:t>
            </w:r>
          </w:p>
        </w:tc>
        <w:tc>
          <w:tcPr>
            <w:tcW w:w="748" w:type="pct"/>
            <w:vAlign w:val="center"/>
          </w:tcPr>
          <w:p w:rsidR="00A13926" w:rsidRPr="007C61C1" w:rsidRDefault="00A13926" w:rsidP="00EC60A9">
            <w:pPr>
              <w:jc w:val="center"/>
              <w:rPr>
                <w:color w:val="000000"/>
              </w:rPr>
            </w:pPr>
            <w:r w:rsidRPr="007C61C1">
              <w:rPr>
                <w:color w:val="000000"/>
              </w:rPr>
              <w:t>140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50</w:t>
            </w:r>
          </w:p>
        </w:tc>
        <w:tc>
          <w:tcPr>
            <w:tcW w:w="450" w:type="pct"/>
            <w:noWrap/>
            <w:vAlign w:val="center"/>
          </w:tcPr>
          <w:p w:rsidR="00A13926" w:rsidRPr="007C61C1" w:rsidRDefault="00A13926" w:rsidP="00EC60A9">
            <w:pPr>
              <w:jc w:val="center"/>
              <w:rPr>
                <w:color w:val="000000"/>
              </w:rPr>
            </w:pPr>
            <w:r w:rsidRPr="007C61C1">
              <w:rPr>
                <w:color w:val="000000"/>
              </w:rPr>
              <w:t>150</w:t>
            </w:r>
          </w:p>
        </w:tc>
        <w:tc>
          <w:tcPr>
            <w:tcW w:w="600" w:type="pct"/>
            <w:noWrap/>
            <w:vAlign w:val="center"/>
          </w:tcPr>
          <w:p w:rsidR="00A13926" w:rsidRPr="007C61C1" w:rsidRDefault="00A13926" w:rsidP="00EC60A9">
            <w:pPr>
              <w:jc w:val="center"/>
              <w:rPr>
                <w:color w:val="000000"/>
              </w:rPr>
            </w:pPr>
            <w:r w:rsidRPr="007C61C1">
              <w:rPr>
                <w:color w:val="000000"/>
              </w:rPr>
              <w:t>50</w:t>
            </w:r>
          </w:p>
        </w:tc>
        <w:tc>
          <w:tcPr>
            <w:tcW w:w="748" w:type="pct"/>
            <w:vAlign w:val="center"/>
          </w:tcPr>
          <w:p w:rsidR="00A13926" w:rsidRPr="007C61C1" w:rsidRDefault="00A13926" w:rsidP="00EC60A9">
            <w:pPr>
              <w:jc w:val="center"/>
              <w:rPr>
                <w:color w:val="000000"/>
              </w:rPr>
            </w:pPr>
            <w:r w:rsidRPr="007C61C1">
              <w:rPr>
                <w:color w:val="000000"/>
              </w:rPr>
              <w:t>80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Align w:val="center"/>
          </w:tcPr>
          <w:p w:rsidR="00A13926" w:rsidRPr="007C61C1" w:rsidRDefault="00A13926" w:rsidP="00EC60A9">
            <w:pPr>
              <w:jc w:val="center"/>
              <w:rPr>
                <w:color w:val="000000"/>
              </w:rPr>
            </w:pPr>
            <w:r w:rsidRPr="007C61C1">
              <w:rPr>
                <w:color w:val="000000"/>
              </w:rPr>
              <w:t>Капитальный ремонт и замена изоляции</w:t>
            </w:r>
          </w:p>
        </w:tc>
        <w:tc>
          <w:tcPr>
            <w:tcW w:w="788" w:type="pct"/>
            <w:noWrap/>
            <w:vAlign w:val="center"/>
          </w:tcPr>
          <w:p w:rsidR="00A13926" w:rsidRPr="007C61C1" w:rsidRDefault="00A13926" w:rsidP="00EC60A9">
            <w:pPr>
              <w:jc w:val="center"/>
              <w:rPr>
                <w:color w:val="000000"/>
              </w:rPr>
            </w:pPr>
            <w:r w:rsidRPr="007C61C1">
              <w:rPr>
                <w:color w:val="000000"/>
              </w:rPr>
              <w:t>с. Вершинино</w:t>
            </w:r>
          </w:p>
        </w:tc>
        <w:tc>
          <w:tcPr>
            <w:tcW w:w="1047" w:type="pct"/>
            <w:noWrap/>
            <w:vAlign w:val="center"/>
          </w:tcPr>
          <w:p w:rsidR="00A13926" w:rsidRPr="007C61C1" w:rsidRDefault="00A13926" w:rsidP="00EC60A9">
            <w:pPr>
              <w:jc w:val="center"/>
              <w:rPr>
                <w:color w:val="000000"/>
              </w:rPr>
            </w:pPr>
            <w:r w:rsidRPr="007C61C1">
              <w:rPr>
                <w:color w:val="000000"/>
              </w:rPr>
              <w:t>134</w:t>
            </w:r>
          </w:p>
        </w:tc>
        <w:tc>
          <w:tcPr>
            <w:tcW w:w="450" w:type="pct"/>
            <w:noWrap/>
            <w:vAlign w:val="center"/>
          </w:tcPr>
          <w:p w:rsidR="00A13926" w:rsidRPr="007C61C1" w:rsidRDefault="00A13926" w:rsidP="00EC60A9">
            <w:pPr>
              <w:jc w:val="center"/>
              <w:rPr>
                <w:color w:val="000000"/>
              </w:rPr>
            </w:pPr>
            <w:r w:rsidRPr="007C61C1">
              <w:rPr>
                <w:color w:val="000000"/>
              </w:rPr>
              <w:t>65</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150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Merge w:val="restart"/>
            <w:vAlign w:val="center"/>
          </w:tcPr>
          <w:p w:rsidR="00A13926" w:rsidRPr="007C61C1" w:rsidRDefault="00A13926" w:rsidP="00EC60A9">
            <w:pPr>
              <w:jc w:val="center"/>
              <w:rPr>
                <w:color w:val="000000"/>
              </w:rPr>
            </w:pPr>
            <w:r w:rsidRPr="007C61C1">
              <w:rPr>
                <w:color w:val="000000"/>
              </w:rPr>
              <w:t>Новое строительство</w:t>
            </w:r>
          </w:p>
        </w:tc>
        <w:tc>
          <w:tcPr>
            <w:tcW w:w="788" w:type="pct"/>
            <w:vMerge w:val="restart"/>
            <w:noWrap/>
            <w:vAlign w:val="center"/>
          </w:tcPr>
          <w:p w:rsidR="00A13926" w:rsidRPr="007C61C1" w:rsidRDefault="00A13926" w:rsidP="00EC60A9">
            <w:pPr>
              <w:jc w:val="center"/>
              <w:rPr>
                <w:color w:val="000000"/>
              </w:rPr>
            </w:pPr>
            <w:r w:rsidRPr="007C61C1">
              <w:rPr>
                <w:color w:val="000000"/>
              </w:rPr>
              <w:t>с. Батурино</w:t>
            </w:r>
          </w:p>
        </w:tc>
        <w:tc>
          <w:tcPr>
            <w:tcW w:w="1047" w:type="pct"/>
            <w:noWrap/>
            <w:vAlign w:val="center"/>
          </w:tcPr>
          <w:p w:rsidR="00A13926" w:rsidRPr="007C61C1" w:rsidRDefault="00A13926" w:rsidP="00EC60A9">
            <w:pPr>
              <w:jc w:val="center"/>
              <w:rPr>
                <w:color w:val="000000"/>
              </w:rPr>
            </w:pPr>
            <w:r w:rsidRPr="007C61C1">
              <w:rPr>
                <w:color w:val="000000"/>
              </w:rPr>
              <w:t>60</w:t>
            </w:r>
          </w:p>
        </w:tc>
        <w:tc>
          <w:tcPr>
            <w:tcW w:w="450" w:type="pct"/>
            <w:noWrap/>
            <w:vAlign w:val="center"/>
          </w:tcPr>
          <w:p w:rsidR="00A13926" w:rsidRPr="007C61C1" w:rsidRDefault="00A13926" w:rsidP="00EC60A9">
            <w:pPr>
              <w:jc w:val="center"/>
              <w:rPr>
                <w:color w:val="000000"/>
              </w:rPr>
            </w:pPr>
            <w:r w:rsidRPr="007C61C1">
              <w:rPr>
                <w:color w:val="000000"/>
              </w:rPr>
              <w:t>70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110</w:t>
            </w:r>
          </w:p>
        </w:tc>
        <w:tc>
          <w:tcPr>
            <w:tcW w:w="451" w:type="pct"/>
            <w:vAlign w:val="center"/>
          </w:tcPr>
          <w:p w:rsidR="00A13926" w:rsidRPr="007C61C1" w:rsidRDefault="00A13926" w:rsidP="00EC60A9">
            <w:pPr>
              <w:jc w:val="center"/>
              <w:rPr>
                <w:color w:val="000000"/>
              </w:rPr>
            </w:pPr>
            <w:r w:rsidRPr="007C61C1">
              <w:rPr>
                <w:color w:val="000000"/>
              </w:rPr>
              <w:t>2017</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70</w:t>
            </w:r>
          </w:p>
        </w:tc>
        <w:tc>
          <w:tcPr>
            <w:tcW w:w="450" w:type="pct"/>
            <w:noWrap/>
            <w:vAlign w:val="center"/>
          </w:tcPr>
          <w:p w:rsidR="00A13926" w:rsidRPr="007C61C1" w:rsidRDefault="00A13926" w:rsidP="00EC60A9">
            <w:pPr>
              <w:jc w:val="center"/>
              <w:rPr>
                <w:color w:val="000000"/>
              </w:rPr>
            </w:pPr>
            <w:r w:rsidRPr="007C61C1">
              <w:rPr>
                <w:color w:val="000000"/>
              </w:rPr>
              <w:t>80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140</w:t>
            </w:r>
          </w:p>
        </w:tc>
        <w:tc>
          <w:tcPr>
            <w:tcW w:w="451" w:type="pct"/>
            <w:vAlign w:val="center"/>
          </w:tcPr>
          <w:p w:rsidR="00A13926" w:rsidRPr="007C61C1" w:rsidRDefault="00A13926" w:rsidP="00EC60A9">
            <w:pPr>
              <w:jc w:val="center"/>
              <w:rPr>
                <w:color w:val="000000"/>
              </w:rPr>
            </w:pPr>
            <w:r w:rsidRPr="007C61C1">
              <w:rPr>
                <w:color w:val="000000"/>
              </w:rPr>
              <w:t>2017</w:t>
            </w:r>
          </w:p>
        </w:tc>
      </w:tr>
      <w:tr w:rsidR="00A13926" w:rsidRPr="007C61C1" w:rsidTr="00EC60A9">
        <w:trPr>
          <w:trHeight w:val="300"/>
        </w:trPr>
        <w:tc>
          <w:tcPr>
            <w:tcW w:w="916" w:type="pct"/>
            <w:shd w:val="clear" w:color="auto" w:fill="D9D9D9"/>
            <w:vAlign w:val="center"/>
          </w:tcPr>
          <w:p w:rsidR="00A13926" w:rsidRPr="007C61C1" w:rsidRDefault="00A13926" w:rsidP="00EC60A9">
            <w:pPr>
              <w:jc w:val="center"/>
              <w:rPr>
                <w:color w:val="000000"/>
              </w:rPr>
            </w:pPr>
            <w:r w:rsidRPr="007C61C1">
              <w:rPr>
                <w:color w:val="000000"/>
              </w:rPr>
              <w:t>Итого</w:t>
            </w:r>
          </w:p>
        </w:tc>
        <w:tc>
          <w:tcPr>
            <w:tcW w:w="788" w:type="pct"/>
            <w:shd w:val="clear" w:color="auto" w:fill="D9D9D9"/>
            <w:noWrap/>
            <w:vAlign w:val="center"/>
          </w:tcPr>
          <w:p w:rsidR="00A13926" w:rsidRPr="007C61C1" w:rsidRDefault="00A13926" w:rsidP="00EC60A9">
            <w:pPr>
              <w:jc w:val="center"/>
              <w:rPr>
                <w:color w:val="000000"/>
              </w:rPr>
            </w:pPr>
            <w:r w:rsidRPr="007C61C1">
              <w:rPr>
                <w:color w:val="000000"/>
              </w:rPr>
              <w:t>––</w:t>
            </w:r>
          </w:p>
        </w:tc>
        <w:tc>
          <w:tcPr>
            <w:tcW w:w="1047" w:type="pct"/>
            <w:shd w:val="clear" w:color="auto" w:fill="D9D9D9"/>
            <w:noWrap/>
            <w:vAlign w:val="center"/>
          </w:tcPr>
          <w:p w:rsidR="00A13926" w:rsidRPr="007C61C1" w:rsidRDefault="00A13926" w:rsidP="00EC60A9">
            <w:pPr>
              <w:jc w:val="center"/>
              <w:rPr>
                <w:color w:val="000000"/>
              </w:rPr>
            </w:pPr>
            <w:r w:rsidRPr="007C61C1">
              <w:rPr>
                <w:color w:val="000000"/>
              </w:rPr>
              <w:t>394</w:t>
            </w:r>
          </w:p>
        </w:tc>
        <w:tc>
          <w:tcPr>
            <w:tcW w:w="450" w:type="pct"/>
            <w:shd w:val="clear" w:color="auto" w:fill="D9D9D9"/>
            <w:noWrap/>
            <w:vAlign w:val="center"/>
          </w:tcPr>
          <w:p w:rsidR="00A13926" w:rsidRPr="007C61C1" w:rsidRDefault="00A13926" w:rsidP="00EC60A9">
            <w:pPr>
              <w:jc w:val="center"/>
              <w:rPr>
                <w:color w:val="000000"/>
              </w:rPr>
            </w:pPr>
            <w:r w:rsidRPr="007C61C1">
              <w:rPr>
                <w:color w:val="000000"/>
              </w:rPr>
              <w:t>––</w:t>
            </w:r>
          </w:p>
        </w:tc>
        <w:tc>
          <w:tcPr>
            <w:tcW w:w="600" w:type="pct"/>
            <w:shd w:val="clear" w:color="auto" w:fill="D9D9D9"/>
            <w:noWrap/>
            <w:vAlign w:val="center"/>
          </w:tcPr>
          <w:p w:rsidR="00A13926" w:rsidRPr="007C61C1" w:rsidRDefault="00A13926" w:rsidP="00EC60A9">
            <w:pPr>
              <w:jc w:val="center"/>
              <w:rPr>
                <w:color w:val="000000"/>
              </w:rPr>
            </w:pPr>
            <w:r w:rsidRPr="007C61C1">
              <w:rPr>
                <w:color w:val="000000"/>
              </w:rPr>
              <w:t>––</w:t>
            </w:r>
          </w:p>
        </w:tc>
        <w:tc>
          <w:tcPr>
            <w:tcW w:w="748" w:type="pct"/>
            <w:shd w:val="clear" w:color="auto" w:fill="D9D9D9"/>
          </w:tcPr>
          <w:p w:rsidR="00A13926" w:rsidRPr="007C61C1" w:rsidRDefault="00A13926" w:rsidP="00EC60A9">
            <w:pPr>
              <w:jc w:val="center"/>
              <w:rPr>
                <w:color w:val="000000"/>
              </w:rPr>
            </w:pPr>
            <w:r w:rsidRPr="007C61C1">
              <w:rPr>
                <w:color w:val="000000"/>
              </w:rPr>
              <w:t>620</w:t>
            </w:r>
          </w:p>
        </w:tc>
        <w:tc>
          <w:tcPr>
            <w:tcW w:w="451" w:type="pct"/>
            <w:shd w:val="clear" w:color="auto" w:fill="D9D9D9"/>
            <w:vAlign w:val="center"/>
          </w:tcPr>
          <w:p w:rsidR="00A13926" w:rsidRPr="007C61C1" w:rsidRDefault="00A13926" w:rsidP="00EC60A9">
            <w:pPr>
              <w:jc w:val="center"/>
              <w:rPr>
                <w:color w:val="000000"/>
                <w:highlight w:val="yellow"/>
              </w:rPr>
            </w:pPr>
            <w:r w:rsidRPr="007C61C1">
              <w:rPr>
                <w:color w:val="000000"/>
              </w:rPr>
              <w:t>––</w:t>
            </w:r>
          </w:p>
        </w:tc>
      </w:tr>
      <w:tr w:rsidR="00A13926" w:rsidRPr="007C61C1" w:rsidTr="00EC60A9">
        <w:trPr>
          <w:trHeight w:val="300"/>
        </w:trPr>
        <w:tc>
          <w:tcPr>
            <w:tcW w:w="5000" w:type="pct"/>
            <w:gridSpan w:val="7"/>
            <w:vAlign w:val="center"/>
          </w:tcPr>
          <w:p w:rsidR="00A13926" w:rsidRPr="007C61C1" w:rsidRDefault="00A13926" w:rsidP="00EC60A9">
            <w:pPr>
              <w:jc w:val="center"/>
              <w:rPr>
                <w:color w:val="000000"/>
                <w:highlight w:val="yellow"/>
              </w:rPr>
            </w:pPr>
            <w:r w:rsidRPr="007C61C1">
              <w:rPr>
                <w:b/>
                <w:color w:val="000000"/>
              </w:rPr>
              <w:t>Сценарий №2</w:t>
            </w:r>
          </w:p>
        </w:tc>
      </w:tr>
      <w:tr w:rsidR="00A13926" w:rsidRPr="007C61C1" w:rsidTr="00EC60A9">
        <w:trPr>
          <w:trHeight w:val="300"/>
        </w:trPr>
        <w:tc>
          <w:tcPr>
            <w:tcW w:w="916" w:type="pct"/>
            <w:vMerge w:val="restart"/>
            <w:vAlign w:val="center"/>
          </w:tcPr>
          <w:p w:rsidR="00A13926" w:rsidRPr="007C61C1" w:rsidRDefault="00A13926" w:rsidP="00EC60A9">
            <w:pPr>
              <w:jc w:val="center"/>
              <w:rPr>
                <w:color w:val="000000"/>
              </w:rPr>
            </w:pPr>
            <w:r w:rsidRPr="007C61C1">
              <w:rPr>
                <w:color w:val="000000"/>
              </w:rPr>
              <w:t>Новое строительство</w:t>
            </w:r>
          </w:p>
        </w:tc>
        <w:tc>
          <w:tcPr>
            <w:tcW w:w="788" w:type="pct"/>
            <w:vMerge w:val="restart"/>
            <w:noWrap/>
            <w:vAlign w:val="center"/>
          </w:tcPr>
          <w:p w:rsidR="00A13926" w:rsidRPr="007C61C1" w:rsidRDefault="00A13926" w:rsidP="00EC60A9">
            <w:pPr>
              <w:jc w:val="center"/>
              <w:rPr>
                <w:color w:val="000000"/>
              </w:rPr>
            </w:pPr>
            <w:r w:rsidRPr="007C61C1">
              <w:rPr>
                <w:color w:val="000000"/>
              </w:rPr>
              <w:t>с. Батурино</w:t>
            </w:r>
          </w:p>
        </w:tc>
        <w:tc>
          <w:tcPr>
            <w:tcW w:w="1047" w:type="pct"/>
            <w:noWrap/>
            <w:vAlign w:val="center"/>
          </w:tcPr>
          <w:p w:rsidR="00A13926" w:rsidRPr="007C61C1" w:rsidRDefault="00A13926" w:rsidP="00EC60A9">
            <w:pPr>
              <w:jc w:val="center"/>
              <w:rPr>
                <w:color w:val="000000"/>
              </w:rPr>
            </w:pPr>
            <w:r w:rsidRPr="007C61C1">
              <w:rPr>
                <w:color w:val="000000"/>
              </w:rPr>
              <w:t>1150</w:t>
            </w:r>
          </w:p>
        </w:tc>
        <w:tc>
          <w:tcPr>
            <w:tcW w:w="450" w:type="pct"/>
            <w:noWrap/>
            <w:vAlign w:val="center"/>
          </w:tcPr>
          <w:p w:rsidR="00A13926" w:rsidRPr="007C61C1" w:rsidRDefault="00A13926" w:rsidP="00EC60A9">
            <w:pPr>
              <w:jc w:val="center"/>
              <w:rPr>
                <w:color w:val="000000"/>
              </w:rPr>
            </w:pPr>
            <w:r w:rsidRPr="007C61C1">
              <w:rPr>
                <w:color w:val="000000"/>
              </w:rPr>
              <w:t>50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1700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2460</w:t>
            </w:r>
          </w:p>
        </w:tc>
        <w:tc>
          <w:tcPr>
            <w:tcW w:w="450" w:type="pct"/>
            <w:noWrap/>
            <w:vAlign w:val="center"/>
          </w:tcPr>
          <w:p w:rsidR="00A13926" w:rsidRPr="007C61C1" w:rsidRDefault="00A13926" w:rsidP="00EC60A9">
            <w:pPr>
              <w:jc w:val="center"/>
              <w:rPr>
                <w:color w:val="000000"/>
              </w:rPr>
            </w:pPr>
            <w:r w:rsidRPr="007C61C1">
              <w:rPr>
                <w:color w:val="000000"/>
              </w:rPr>
              <w:t>70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4210</w:t>
            </w:r>
          </w:p>
        </w:tc>
        <w:tc>
          <w:tcPr>
            <w:tcW w:w="451" w:type="pct"/>
            <w:vAlign w:val="center"/>
          </w:tcPr>
          <w:p w:rsidR="00A13926" w:rsidRPr="007C61C1" w:rsidRDefault="00A13926" w:rsidP="00EC60A9">
            <w:pPr>
              <w:jc w:val="center"/>
              <w:rPr>
                <w:color w:val="000000"/>
              </w:rPr>
            </w:pPr>
            <w:r w:rsidRPr="007C61C1">
              <w:rPr>
                <w:color w:val="000000"/>
              </w:rPr>
              <w:t>2017</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600</w:t>
            </w:r>
          </w:p>
        </w:tc>
        <w:tc>
          <w:tcPr>
            <w:tcW w:w="450" w:type="pct"/>
            <w:noWrap/>
            <w:vAlign w:val="center"/>
          </w:tcPr>
          <w:p w:rsidR="00A13926" w:rsidRPr="007C61C1" w:rsidRDefault="00A13926" w:rsidP="00EC60A9">
            <w:pPr>
              <w:jc w:val="center"/>
              <w:rPr>
                <w:color w:val="000000"/>
              </w:rPr>
            </w:pPr>
            <w:r w:rsidRPr="007C61C1">
              <w:rPr>
                <w:color w:val="000000"/>
              </w:rPr>
              <w:t>80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1170</w:t>
            </w:r>
          </w:p>
        </w:tc>
        <w:tc>
          <w:tcPr>
            <w:tcW w:w="451" w:type="pct"/>
            <w:vAlign w:val="center"/>
          </w:tcPr>
          <w:p w:rsidR="00A13926" w:rsidRPr="007C61C1" w:rsidRDefault="00A13926" w:rsidP="00EC60A9">
            <w:pPr>
              <w:jc w:val="center"/>
              <w:rPr>
                <w:color w:val="000000"/>
              </w:rPr>
            </w:pPr>
            <w:r w:rsidRPr="007C61C1">
              <w:rPr>
                <w:color w:val="000000"/>
              </w:rPr>
              <w:t>2018</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100</w:t>
            </w:r>
          </w:p>
        </w:tc>
        <w:tc>
          <w:tcPr>
            <w:tcW w:w="450" w:type="pct"/>
            <w:noWrap/>
            <w:vAlign w:val="center"/>
          </w:tcPr>
          <w:p w:rsidR="00A13926" w:rsidRPr="007C61C1" w:rsidRDefault="00A13926" w:rsidP="00EC60A9">
            <w:pPr>
              <w:jc w:val="center"/>
              <w:rPr>
                <w:color w:val="000000"/>
              </w:rPr>
            </w:pPr>
            <w:r w:rsidRPr="007C61C1">
              <w:rPr>
                <w:color w:val="000000"/>
              </w:rPr>
              <w:t>100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240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150</w:t>
            </w:r>
          </w:p>
        </w:tc>
        <w:tc>
          <w:tcPr>
            <w:tcW w:w="450" w:type="pct"/>
            <w:noWrap/>
            <w:vAlign w:val="center"/>
          </w:tcPr>
          <w:p w:rsidR="00A13926" w:rsidRPr="007C61C1" w:rsidRDefault="00A13926" w:rsidP="00EC60A9">
            <w:pPr>
              <w:jc w:val="center"/>
              <w:rPr>
                <w:color w:val="000000"/>
              </w:rPr>
            </w:pPr>
            <w:r w:rsidRPr="007C61C1">
              <w:rPr>
                <w:color w:val="000000"/>
              </w:rPr>
              <w:t>150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480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40</w:t>
            </w:r>
          </w:p>
        </w:tc>
        <w:tc>
          <w:tcPr>
            <w:tcW w:w="450" w:type="pct"/>
            <w:noWrap/>
            <w:vAlign w:val="center"/>
          </w:tcPr>
          <w:p w:rsidR="00A13926" w:rsidRPr="007C61C1" w:rsidRDefault="00A13926" w:rsidP="00EC60A9">
            <w:pPr>
              <w:jc w:val="center"/>
              <w:rPr>
                <w:color w:val="000000"/>
              </w:rPr>
            </w:pPr>
            <w:r w:rsidRPr="007C61C1">
              <w:rPr>
                <w:color w:val="000000"/>
              </w:rPr>
              <w:t>175</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168</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val="restart"/>
            <w:noWrap/>
            <w:vAlign w:val="center"/>
          </w:tcPr>
          <w:p w:rsidR="00A13926" w:rsidRPr="007C61C1" w:rsidRDefault="00A13926" w:rsidP="00EC60A9">
            <w:pPr>
              <w:jc w:val="center"/>
              <w:rPr>
                <w:color w:val="000000"/>
              </w:rPr>
            </w:pPr>
            <w:r w:rsidRPr="007C61C1">
              <w:rPr>
                <w:color w:val="000000"/>
              </w:rPr>
              <w:t>c. Вершинино</w:t>
            </w:r>
          </w:p>
        </w:tc>
        <w:tc>
          <w:tcPr>
            <w:tcW w:w="1047" w:type="pct"/>
            <w:noWrap/>
            <w:vAlign w:val="center"/>
          </w:tcPr>
          <w:p w:rsidR="00A13926" w:rsidRPr="007C61C1" w:rsidRDefault="00A13926" w:rsidP="00EC60A9">
            <w:pPr>
              <w:jc w:val="center"/>
              <w:rPr>
                <w:color w:val="000000"/>
              </w:rPr>
            </w:pPr>
            <w:r w:rsidRPr="007C61C1">
              <w:rPr>
                <w:color w:val="000000"/>
              </w:rPr>
              <w:t>125</w:t>
            </w:r>
          </w:p>
        </w:tc>
        <w:tc>
          <w:tcPr>
            <w:tcW w:w="450" w:type="pct"/>
            <w:noWrap/>
            <w:vAlign w:val="center"/>
          </w:tcPr>
          <w:p w:rsidR="00A13926" w:rsidRPr="007C61C1" w:rsidRDefault="00A13926" w:rsidP="00EC60A9">
            <w:pPr>
              <w:jc w:val="center"/>
              <w:rPr>
                <w:color w:val="000000"/>
              </w:rPr>
            </w:pPr>
            <w:r w:rsidRPr="007C61C1">
              <w:rPr>
                <w:color w:val="000000"/>
              </w:rPr>
              <w:t>60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200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700</w:t>
            </w:r>
          </w:p>
        </w:tc>
        <w:tc>
          <w:tcPr>
            <w:tcW w:w="450" w:type="pct"/>
            <w:noWrap/>
            <w:vAlign w:val="center"/>
          </w:tcPr>
          <w:p w:rsidR="00A13926" w:rsidRPr="007C61C1" w:rsidRDefault="00A13926" w:rsidP="00EC60A9">
            <w:pPr>
              <w:jc w:val="center"/>
              <w:rPr>
                <w:color w:val="000000"/>
              </w:rPr>
            </w:pPr>
            <w:r w:rsidRPr="007C61C1">
              <w:rPr>
                <w:color w:val="000000"/>
              </w:rPr>
              <w:t>70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1200</w:t>
            </w:r>
          </w:p>
        </w:tc>
        <w:tc>
          <w:tcPr>
            <w:tcW w:w="451" w:type="pct"/>
            <w:vAlign w:val="center"/>
          </w:tcPr>
          <w:p w:rsidR="00A13926" w:rsidRPr="007C61C1" w:rsidRDefault="00A13926" w:rsidP="00EC60A9">
            <w:pPr>
              <w:jc w:val="center"/>
              <w:rPr>
                <w:color w:val="000000"/>
              </w:rPr>
            </w:pPr>
            <w:r w:rsidRPr="007C61C1">
              <w:rPr>
                <w:color w:val="000000"/>
              </w:rPr>
              <w:t>2018</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100</w:t>
            </w:r>
          </w:p>
        </w:tc>
        <w:tc>
          <w:tcPr>
            <w:tcW w:w="450" w:type="pct"/>
            <w:noWrap/>
            <w:vAlign w:val="center"/>
          </w:tcPr>
          <w:p w:rsidR="00A13926" w:rsidRPr="007C61C1" w:rsidRDefault="00A13926" w:rsidP="00EC60A9">
            <w:pPr>
              <w:jc w:val="center"/>
              <w:rPr>
                <w:color w:val="000000"/>
              </w:rPr>
            </w:pPr>
            <w:r w:rsidRPr="007C61C1">
              <w:rPr>
                <w:color w:val="000000"/>
              </w:rPr>
              <w:t>80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195</w:t>
            </w:r>
          </w:p>
        </w:tc>
        <w:tc>
          <w:tcPr>
            <w:tcW w:w="451" w:type="pct"/>
            <w:vAlign w:val="center"/>
          </w:tcPr>
          <w:p w:rsidR="00A13926" w:rsidRPr="007C61C1" w:rsidRDefault="00A13926" w:rsidP="00EC60A9">
            <w:pPr>
              <w:jc w:val="center"/>
              <w:rPr>
                <w:color w:val="000000"/>
              </w:rPr>
            </w:pPr>
            <w:r w:rsidRPr="007C61C1">
              <w:rPr>
                <w:color w:val="000000"/>
              </w:rPr>
              <w:t>2018</w:t>
            </w:r>
          </w:p>
        </w:tc>
      </w:tr>
      <w:tr w:rsidR="00A13926" w:rsidRPr="007C61C1" w:rsidTr="00EC60A9">
        <w:trPr>
          <w:trHeight w:val="300"/>
        </w:trPr>
        <w:tc>
          <w:tcPr>
            <w:tcW w:w="916" w:type="pct"/>
            <w:vMerge/>
            <w:vAlign w:val="center"/>
          </w:tcPr>
          <w:p w:rsidR="00A13926" w:rsidRPr="007C61C1" w:rsidRDefault="00A13926" w:rsidP="00EC60A9">
            <w:pPr>
              <w:jc w:val="center"/>
              <w:rPr>
                <w:color w:val="000000"/>
              </w:rPr>
            </w:pP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100</w:t>
            </w:r>
          </w:p>
        </w:tc>
        <w:tc>
          <w:tcPr>
            <w:tcW w:w="450" w:type="pct"/>
            <w:noWrap/>
            <w:vAlign w:val="center"/>
          </w:tcPr>
          <w:p w:rsidR="00A13926" w:rsidRPr="007C61C1" w:rsidRDefault="00A13926" w:rsidP="00EC60A9">
            <w:pPr>
              <w:jc w:val="center"/>
              <w:rPr>
                <w:color w:val="000000"/>
              </w:rPr>
            </w:pPr>
            <w:r w:rsidRPr="007C61C1">
              <w:rPr>
                <w:color w:val="000000"/>
              </w:rPr>
              <w:t>100</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240</w:t>
            </w:r>
          </w:p>
        </w:tc>
        <w:tc>
          <w:tcPr>
            <w:tcW w:w="451" w:type="pct"/>
            <w:vAlign w:val="center"/>
          </w:tcPr>
          <w:p w:rsidR="00A13926" w:rsidRPr="007C61C1" w:rsidRDefault="00A13926" w:rsidP="00EC60A9">
            <w:pPr>
              <w:jc w:val="center"/>
              <w:rPr>
                <w:color w:val="000000"/>
              </w:rPr>
            </w:pPr>
            <w:r w:rsidRPr="007C61C1">
              <w:rPr>
                <w:color w:val="000000"/>
              </w:rPr>
              <w:t>2018</w:t>
            </w:r>
          </w:p>
        </w:tc>
      </w:tr>
      <w:tr w:rsidR="00A13926" w:rsidRPr="007C61C1" w:rsidTr="00EC60A9">
        <w:trPr>
          <w:trHeight w:val="300"/>
        </w:trPr>
        <w:tc>
          <w:tcPr>
            <w:tcW w:w="916" w:type="pct"/>
            <w:vAlign w:val="center"/>
          </w:tcPr>
          <w:p w:rsidR="00A13926" w:rsidRPr="007C61C1" w:rsidRDefault="00A13926" w:rsidP="00EC60A9">
            <w:pPr>
              <w:jc w:val="center"/>
              <w:rPr>
                <w:color w:val="000000"/>
              </w:rPr>
            </w:pPr>
            <w:r w:rsidRPr="007C61C1">
              <w:rPr>
                <w:color w:val="000000"/>
              </w:rPr>
              <w:t>Капитальный ремонт с изменением диаметра и заменой изоляции</w:t>
            </w:r>
          </w:p>
        </w:tc>
        <w:tc>
          <w:tcPr>
            <w:tcW w:w="788" w:type="pct"/>
            <w:vMerge w:val="restart"/>
            <w:noWrap/>
            <w:vAlign w:val="center"/>
          </w:tcPr>
          <w:p w:rsidR="00A13926" w:rsidRPr="007C61C1" w:rsidRDefault="00A13926" w:rsidP="00EC60A9">
            <w:pPr>
              <w:jc w:val="center"/>
              <w:rPr>
                <w:color w:val="000000"/>
              </w:rPr>
            </w:pPr>
            <w:r w:rsidRPr="007C61C1">
              <w:rPr>
                <w:color w:val="000000"/>
              </w:rPr>
              <w:t>с. Вершинино</w:t>
            </w:r>
          </w:p>
        </w:tc>
        <w:tc>
          <w:tcPr>
            <w:tcW w:w="1047" w:type="pct"/>
            <w:noWrap/>
            <w:vAlign w:val="center"/>
          </w:tcPr>
          <w:p w:rsidR="00A13926" w:rsidRPr="007C61C1" w:rsidRDefault="00A13926" w:rsidP="00EC60A9">
            <w:pPr>
              <w:jc w:val="center"/>
              <w:rPr>
                <w:color w:val="000000"/>
              </w:rPr>
            </w:pPr>
            <w:r w:rsidRPr="007C61C1">
              <w:rPr>
                <w:color w:val="000000"/>
              </w:rPr>
              <w:t>54</w:t>
            </w:r>
          </w:p>
        </w:tc>
        <w:tc>
          <w:tcPr>
            <w:tcW w:w="450" w:type="pct"/>
            <w:noWrap/>
            <w:vAlign w:val="center"/>
          </w:tcPr>
          <w:p w:rsidR="00A13926" w:rsidRPr="007C61C1" w:rsidRDefault="00A13926" w:rsidP="00EC60A9">
            <w:pPr>
              <w:jc w:val="center"/>
              <w:rPr>
                <w:color w:val="000000"/>
              </w:rPr>
            </w:pPr>
            <w:r w:rsidRPr="007C61C1">
              <w:rPr>
                <w:color w:val="000000"/>
              </w:rPr>
              <w:t>65</w:t>
            </w:r>
          </w:p>
        </w:tc>
        <w:tc>
          <w:tcPr>
            <w:tcW w:w="600" w:type="pct"/>
            <w:noWrap/>
            <w:vAlign w:val="center"/>
          </w:tcPr>
          <w:p w:rsidR="00A13926" w:rsidRPr="007C61C1" w:rsidRDefault="00A13926" w:rsidP="00EC60A9">
            <w:pPr>
              <w:jc w:val="center"/>
              <w:rPr>
                <w:color w:val="000000"/>
              </w:rPr>
            </w:pPr>
            <w:r w:rsidRPr="007C61C1">
              <w:rPr>
                <w:color w:val="000000"/>
              </w:rPr>
              <w:t>150</w:t>
            </w:r>
          </w:p>
        </w:tc>
        <w:tc>
          <w:tcPr>
            <w:tcW w:w="748" w:type="pct"/>
            <w:vAlign w:val="center"/>
          </w:tcPr>
          <w:p w:rsidR="00A13926" w:rsidRPr="007C61C1" w:rsidRDefault="00A13926" w:rsidP="00EC60A9">
            <w:pPr>
              <w:jc w:val="center"/>
              <w:rPr>
                <w:color w:val="000000"/>
              </w:rPr>
            </w:pPr>
            <w:r w:rsidRPr="007C61C1">
              <w:rPr>
                <w:color w:val="000000"/>
              </w:rPr>
              <w:t>230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vAlign w:val="center"/>
          </w:tcPr>
          <w:p w:rsidR="00A13926" w:rsidRPr="007C61C1" w:rsidRDefault="00A13926" w:rsidP="00EC60A9">
            <w:pPr>
              <w:jc w:val="center"/>
              <w:rPr>
                <w:color w:val="000000"/>
              </w:rPr>
            </w:pPr>
            <w:r w:rsidRPr="007C61C1">
              <w:rPr>
                <w:color w:val="000000"/>
              </w:rPr>
              <w:t>Капитальный ремонт и замена изоляции</w:t>
            </w:r>
          </w:p>
        </w:tc>
        <w:tc>
          <w:tcPr>
            <w:tcW w:w="788" w:type="pct"/>
            <w:vMerge/>
            <w:noWrap/>
            <w:vAlign w:val="center"/>
          </w:tcPr>
          <w:p w:rsidR="00A13926" w:rsidRPr="007C61C1" w:rsidRDefault="00A13926" w:rsidP="00EC60A9">
            <w:pPr>
              <w:jc w:val="center"/>
              <w:rPr>
                <w:color w:val="000000"/>
              </w:rPr>
            </w:pPr>
          </w:p>
        </w:tc>
        <w:tc>
          <w:tcPr>
            <w:tcW w:w="1047" w:type="pct"/>
            <w:noWrap/>
            <w:vAlign w:val="center"/>
          </w:tcPr>
          <w:p w:rsidR="00A13926" w:rsidRPr="007C61C1" w:rsidRDefault="00A13926" w:rsidP="00EC60A9">
            <w:pPr>
              <w:jc w:val="center"/>
              <w:rPr>
                <w:color w:val="000000"/>
              </w:rPr>
            </w:pPr>
            <w:r w:rsidRPr="007C61C1">
              <w:rPr>
                <w:color w:val="000000"/>
              </w:rPr>
              <w:t>80</w:t>
            </w:r>
          </w:p>
        </w:tc>
        <w:tc>
          <w:tcPr>
            <w:tcW w:w="450" w:type="pct"/>
            <w:noWrap/>
            <w:vAlign w:val="center"/>
          </w:tcPr>
          <w:p w:rsidR="00A13926" w:rsidRPr="007C61C1" w:rsidRDefault="00A13926" w:rsidP="00EC60A9">
            <w:pPr>
              <w:jc w:val="center"/>
              <w:rPr>
                <w:color w:val="000000"/>
              </w:rPr>
            </w:pPr>
            <w:r w:rsidRPr="007C61C1">
              <w:rPr>
                <w:color w:val="000000"/>
              </w:rPr>
              <w:t>65</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70</w:t>
            </w:r>
          </w:p>
        </w:tc>
        <w:tc>
          <w:tcPr>
            <w:tcW w:w="451" w:type="pct"/>
            <w:vAlign w:val="center"/>
          </w:tcPr>
          <w:p w:rsidR="00A13926" w:rsidRPr="007C61C1" w:rsidRDefault="00A13926" w:rsidP="00EC60A9">
            <w:pPr>
              <w:jc w:val="center"/>
              <w:rPr>
                <w:color w:val="000000"/>
              </w:rPr>
            </w:pPr>
            <w:r w:rsidRPr="007C61C1">
              <w:rPr>
                <w:color w:val="000000"/>
              </w:rPr>
              <w:t>2016</w:t>
            </w:r>
          </w:p>
        </w:tc>
      </w:tr>
      <w:tr w:rsidR="00A13926" w:rsidRPr="007C61C1" w:rsidTr="00EC60A9">
        <w:trPr>
          <w:trHeight w:val="300"/>
        </w:trPr>
        <w:tc>
          <w:tcPr>
            <w:tcW w:w="916" w:type="pct"/>
            <w:shd w:val="clear" w:color="000000" w:fill="F2DCDB"/>
            <w:noWrap/>
            <w:vAlign w:val="center"/>
          </w:tcPr>
          <w:p w:rsidR="00A13926" w:rsidRPr="007C61C1" w:rsidRDefault="00A13926" w:rsidP="00EC60A9">
            <w:pPr>
              <w:jc w:val="center"/>
              <w:rPr>
                <w:color w:val="000000"/>
              </w:rPr>
            </w:pPr>
            <w:r w:rsidRPr="007C61C1">
              <w:rPr>
                <w:color w:val="000000"/>
              </w:rPr>
              <w:t>Итого</w:t>
            </w:r>
          </w:p>
        </w:tc>
        <w:tc>
          <w:tcPr>
            <w:tcW w:w="788" w:type="pct"/>
            <w:shd w:val="clear" w:color="000000" w:fill="F2DCDB"/>
            <w:noWrap/>
            <w:vAlign w:val="center"/>
          </w:tcPr>
          <w:p w:rsidR="00A13926" w:rsidRPr="007C61C1" w:rsidRDefault="00A13926" w:rsidP="00EC60A9">
            <w:pPr>
              <w:jc w:val="center"/>
              <w:rPr>
                <w:color w:val="000000"/>
              </w:rPr>
            </w:pPr>
            <w:r w:rsidRPr="007C61C1">
              <w:rPr>
                <w:color w:val="000000"/>
              </w:rPr>
              <w:t>––</w:t>
            </w:r>
          </w:p>
        </w:tc>
        <w:tc>
          <w:tcPr>
            <w:tcW w:w="1047" w:type="pct"/>
            <w:shd w:val="clear" w:color="000000" w:fill="F2DCDB"/>
            <w:noWrap/>
            <w:vAlign w:val="center"/>
          </w:tcPr>
          <w:p w:rsidR="00A13926" w:rsidRPr="007C61C1" w:rsidRDefault="00A13926" w:rsidP="00EC60A9">
            <w:pPr>
              <w:jc w:val="center"/>
              <w:rPr>
                <w:color w:val="000000"/>
              </w:rPr>
            </w:pPr>
            <w:r w:rsidRPr="007C61C1">
              <w:rPr>
                <w:color w:val="000000"/>
              </w:rPr>
              <w:t>5659</w:t>
            </w:r>
          </w:p>
        </w:tc>
        <w:tc>
          <w:tcPr>
            <w:tcW w:w="450" w:type="pct"/>
            <w:shd w:val="clear" w:color="000000" w:fill="F2DCDB"/>
            <w:noWrap/>
            <w:vAlign w:val="center"/>
          </w:tcPr>
          <w:p w:rsidR="00A13926" w:rsidRPr="007C61C1" w:rsidRDefault="00A13926" w:rsidP="00EC60A9">
            <w:pPr>
              <w:jc w:val="center"/>
              <w:rPr>
                <w:color w:val="000000"/>
              </w:rPr>
            </w:pPr>
            <w:r w:rsidRPr="007C61C1">
              <w:rPr>
                <w:color w:val="000000"/>
              </w:rPr>
              <w:t>––</w:t>
            </w:r>
          </w:p>
        </w:tc>
        <w:tc>
          <w:tcPr>
            <w:tcW w:w="600" w:type="pct"/>
            <w:shd w:val="clear" w:color="000000" w:fill="F2DCDB"/>
            <w:noWrap/>
            <w:vAlign w:val="center"/>
          </w:tcPr>
          <w:p w:rsidR="00A13926" w:rsidRPr="007C61C1" w:rsidRDefault="00A13926" w:rsidP="00EC60A9">
            <w:pPr>
              <w:jc w:val="center"/>
              <w:rPr>
                <w:color w:val="000000"/>
              </w:rPr>
            </w:pPr>
            <w:r w:rsidRPr="007C61C1">
              <w:rPr>
                <w:color w:val="000000"/>
              </w:rPr>
              <w:t>––</w:t>
            </w:r>
          </w:p>
        </w:tc>
        <w:tc>
          <w:tcPr>
            <w:tcW w:w="748" w:type="pct"/>
            <w:shd w:val="clear" w:color="000000" w:fill="F2DCDB"/>
            <w:vAlign w:val="center"/>
          </w:tcPr>
          <w:p w:rsidR="00A13926" w:rsidRPr="007C61C1" w:rsidRDefault="00A13926" w:rsidP="00EC60A9">
            <w:pPr>
              <w:jc w:val="center"/>
              <w:rPr>
                <w:color w:val="000000"/>
              </w:rPr>
            </w:pPr>
            <w:r w:rsidRPr="007C61C1">
              <w:rPr>
                <w:color w:val="000000"/>
              </w:rPr>
              <w:t>10103</w:t>
            </w:r>
          </w:p>
        </w:tc>
        <w:tc>
          <w:tcPr>
            <w:tcW w:w="451" w:type="pct"/>
            <w:shd w:val="clear" w:color="000000" w:fill="F2DCDB"/>
            <w:vAlign w:val="center"/>
          </w:tcPr>
          <w:p w:rsidR="00A13926" w:rsidRPr="007C61C1" w:rsidRDefault="00A13926" w:rsidP="00EC60A9">
            <w:pPr>
              <w:jc w:val="center"/>
              <w:rPr>
                <w:color w:val="000000"/>
              </w:rPr>
            </w:pPr>
            <w:r w:rsidRPr="007C61C1">
              <w:rPr>
                <w:color w:val="000000"/>
              </w:rPr>
              <w:t>––</w:t>
            </w:r>
          </w:p>
        </w:tc>
      </w:tr>
      <w:tr w:rsidR="00A13926" w:rsidRPr="007C61C1" w:rsidTr="00EC60A9">
        <w:trPr>
          <w:trHeight w:val="300"/>
        </w:trPr>
        <w:tc>
          <w:tcPr>
            <w:tcW w:w="5000" w:type="pct"/>
            <w:gridSpan w:val="7"/>
            <w:noWrap/>
            <w:vAlign w:val="center"/>
          </w:tcPr>
          <w:p w:rsidR="00A13926" w:rsidRPr="007C61C1" w:rsidRDefault="00A13926" w:rsidP="00EC60A9">
            <w:pPr>
              <w:jc w:val="center"/>
              <w:rPr>
                <w:b/>
                <w:color w:val="000000"/>
              </w:rPr>
            </w:pPr>
            <w:r w:rsidRPr="007C61C1">
              <w:rPr>
                <w:b/>
                <w:color w:val="000000"/>
              </w:rPr>
              <w:t xml:space="preserve">Обязательные мероприятия </w:t>
            </w:r>
          </w:p>
        </w:tc>
      </w:tr>
      <w:tr w:rsidR="00A13926" w:rsidRPr="007C61C1" w:rsidTr="00EC60A9">
        <w:trPr>
          <w:trHeight w:val="300"/>
        </w:trPr>
        <w:tc>
          <w:tcPr>
            <w:tcW w:w="916" w:type="pct"/>
            <w:noWrap/>
            <w:vAlign w:val="center"/>
          </w:tcPr>
          <w:p w:rsidR="00A13926" w:rsidRPr="007C61C1" w:rsidRDefault="00A13926" w:rsidP="00EC60A9">
            <w:pPr>
              <w:jc w:val="center"/>
              <w:rPr>
                <w:color w:val="000000"/>
              </w:rPr>
            </w:pPr>
            <w:r w:rsidRPr="007C61C1">
              <w:rPr>
                <w:color w:val="000000"/>
              </w:rPr>
              <w:t>Замена участка тепловой сети от ТГК11 до ТГК-12</w:t>
            </w:r>
          </w:p>
        </w:tc>
        <w:tc>
          <w:tcPr>
            <w:tcW w:w="788" w:type="pct"/>
            <w:noWrap/>
            <w:vAlign w:val="center"/>
          </w:tcPr>
          <w:p w:rsidR="00A13926" w:rsidRPr="007C61C1" w:rsidRDefault="00A13926" w:rsidP="00EC60A9">
            <w:pPr>
              <w:jc w:val="center"/>
              <w:rPr>
                <w:color w:val="000000"/>
              </w:rPr>
            </w:pPr>
            <w:r w:rsidRPr="007C61C1">
              <w:rPr>
                <w:color w:val="000000"/>
              </w:rPr>
              <w:t>п. Синий Утес</w:t>
            </w:r>
          </w:p>
        </w:tc>
        <w:tc>
          <w:tcPr>
            <w:tcW w:w="1047" w:type="pct"/>
            <w:noWrap/>
            <w:vAlign w:val="center"/>
          </w:tcPr>
          <w:p w:rsidR="00A13926" w:rsidRPr="007C61C1" w:rsidRDefault="00A13926" w:rsidP="00EC60A9">
            <w:pPr>
              <w:jc w:val="center"/>
              <w:rPr>
                <w:color w:val="000000"/>
              </w:rPr>
            </w:pPr>
            <w:r w:rsidRPr="007C61C1">
              <w:rPr>
                <w:color w:val="000000"/>
              </w:rPr>
              <w:t>400</w:t>
            </w:r>
          </w:p>
        </w:tc>
        <w:tc>
          <w:tcPr>
            <w:tcW w:w="450" w:type="pct"/>
            <w:noWrap/>
            <w:vAlign w:val="center"/>
          </w:tcPr>
          <w:p w:rsidR="00A13926" w:rsidRPr="007C61C1" w:rsidRDefault="00A13926" w:rsidP="00EC60A9">
            <w:pPr>
              <w:jc w:val="center"/>
              <w:rPr>
                <w:color w:val="000000"/>
              </w:rPr>
            </w:pPr>
            <w:r w:rsidRPr="007C61C1">
              <w:rPr>
                <w:color w:val="000000"/>
              </w:rPr>
              <w:t>108</w:t>
            </w:r>
          </w:p>
        </w:tc>
        <w:tc>
          <w:tcPr>
            <w:tcW w:w="600" w:type="pct"/>
            <w:noWrap/>
            <w:vAlign w:val="center"/>
          </w:tcPr>
          <w:p w:rsidR="00A13926" w:rsidRPr="007C61C1" w:rsidRDefault="00A13926" w:rsidP="00EC60A9">
            <w:pPr>
              <w:jc w:val="center"/>
              <w:rPr>
                <w:color w:val="000000"/>
              </w:rPr>
            </w:pPr>
            <w:r w:rsidRPr="007C61C1">
              <w:rPr>
                <w:color w:val="000000"/>
              </w:rPr>
              <w:t>––</w:t>
            </w:r>
          </w:p>
        </w:tc>
        <w:tc>
          <w:tcPr>
            <w:tcW w:w="748" w:type="pct"/>
            <w:vAlign w:val="center"/>
          </w:tcPr>
          <w:p w:rsidR="00A13926" w:rsidRPr="007C61C1" w:rsidRDefault="00A13926" w:rsidP="00EC60A9">
            <w:pPr>
              <w:jc w:val="center"/>
              <w:rPr>
                <w:color w:val="000000"/>
              </w:rPr>
            </w:pPr>
            <w:r w:rsidRPr="007C61C1">
              <w:rPr>
                <w:color w:val="000000"/>
              </w:rPr>
              <w:t>457,5</w:t>
            </w:r>
          </w:p>
        </w:tc>
        <w:tc>
          <w:tcPr>
            <w:tcW w:w="451" w:type="pct"/>
            <w:vAlign w:val="center"/>
          </w:tcPr>
          <w:p w:rsidR="00A13926" w:rsidRPr="007C61C1" w:rsidRDefault="00A13926" w:rsidP="00EC60A9">
            <w:pPr>
              <w:jc w:val="center"/>
              <w:rPr>
                <w:color w:val="000000"/>
              </w:rPr>
            </w:pPr>
            <w:r w:rsidRPr="007C61C1">
              <w:rPr>
                <w:color w:val="000000"/>
              </w:rPr>
              <w:t>2015</w:t>
            </w:r>
          </w:p>
        </w:tc>
      </w:tr>
      <w:tr w:rsidR="00A13926" w:rsidRPr="007C61C1" w:rsidTr="00EC60A9">
        <w:trPr>
          <w:trHeight w:val="300"/>
        </w:trPr>
        <w:tc>
          <w:tcPr>
            <w:tcW w:w="916" w:type="pct"/>
            <w:shd w:val="clear" w:color="auto" w:fill="DDD9C3"/>
            <w:noWrap/>
            <w:vAlign w:val="center"/>
          </w:tcPr>
          <w:p w:rsidR="00A13926" w:rsidRPr="007C61C1" w:rsidRDefault="00A13926" w:rsidP="00EC60A9">
            <w:pPr>
              <w:jc w:val="center"/>
              <w:rPr>
                <w:color w:val="000000"/>
              </w:rPr>
            </w:pPr>
            <w:r w:rsidRPr="007C61C1">
              <w:rPr>
                <w:color w:val="000000"/>
              </w:rPr>
              <w:t>Итого</w:t>
            </w:r>
          </w:p>
        </w:tc>
        <w:tc>
          <w:tcPr>
            <w:tcW w:w="788" w:type="pct"/>
            <w:shd w:val="clear" w:color="auto" w:fill="DDD9C3"/>
            <w:noWrap/>
            <w:vAlign w:val="center"/>
          </w:tcPr>
          <w:p w:rsidR="00A13926" w:rsidRPr="007C61C1" w:rsidRDefault="00A13926" w:rsidP="00EC60A9">
            <w:pPr>
              <w:jc w:val="center"/>
              <w:rPr>
                <w:color w:val="000000"/>
              </w:rPr>
            </w:pPr>
            <w:r w:rsidRPr="007C61C1">
              <w:rPr>
                <w:color w:val="000000"/>
              </w:rPr>
              <w:t>––</w:t>
            </w:r>
          </w:p>
        </w:tc>
        <w:tc>
          <w:tcPr>
            <w:tcW w:w="1047" w:type="pct"/>
            <w:shd w:val="clear" w:color="auto" w:fill="DDD9C3"/>
            <w:noWrap/>
            <w:vAlign w:val="center"/>
          </w:tcPr>
          <w:p w:rsidR="00A13926" w:rsidRPr="007C61C1" w:rsidRDefault="00A13926" w:rsidP="00EC60A9">
            <w:pPr>
              <w:jc w:val="center"/>
              <w:rPr>
                <w:color w:val="000000"/>
              </w:rPr>
            </w:pPr>
            <w:r w:rsidRPr="007C61C1">
              <w:rPr>
                <w:color w:val="000000"/>
              </w:rPr>
              <w:t>400</w:t>
            </w:r>
          </w:p>
        </w:tc>
        <w:tc>
          <w:tcPr>
            <w:tcW w:w="450" w:type="pct"/>
            <w:shd w:val="clear" w:color="auto" w:fill="DDD9C3"/>
            <w:noWrap/>
            <w:vAlign w:val="center"/>
          </w:tcPr>
          <w:p w:rsidR="00A13926" w:rsidRPr="007C61C1" w:rsidRDefault="00A13926" w:rsidP="00EC60A9">
            <w:pPr>
              <w:jc w:val="center"/>
              <w:rPr>
                <w:color w:val="000000"/>
              </w:rPr>
            </w:pPr>
            <w:r w:rsidRPr="007C61C1">
              <w:rPr>
                <w:color w:val="000000"/>
              </w:rPr>
              <w:t>––</w:t>
            </w:r>
          </w:p>
        </w:tc>
        <w:tc>
          <w:tcPr>
            <w:tcW w:w="600" w:type="pct"/>
            <w:shd w:val="clear" w:color="auto" w:fill="DDD9C3"/>
            <w:noWrap/>
            <w:vAlign w:val="center"/>
          </w:tcPr>
          <w:p w:rsidR="00A13926" w:rsidRPr="007C61C1" w:rsidRDefault="00A13926" w:rsidP="00EC60A9">
            <w:pPr>
              <w:jc w:val="center"/>
              <w:rPr>
                <w:color w:val="000000"/>
              </w:rPr>
            </w:pPr>
            <w:r w:rsidRPr="007C61C1">
              <w:rPr>
                <w:color w:val="000000"/>
              </w:rPr>
              <w:t>––</w:t>
            </w:r>
          </w:p>
        </w:tc>
        <w:tc>
          <w:tcPr>
            <w:tcW w:w="748" w:type="pct"/>
            <w:shd w:val="clear" w:color="auto" w:fill="DDD9C3"/>
            <w:vAlign w:val="center"/>
          </w:tcPr>
          <w:p w:rsidR="00A13926" w:rsidRPr="007C61C1" w:rsidRDefault="00A13926" w:rsidP="00EC60A9">
            <w:pPr>
              <w:jc w:val="center"/>
              <w:rPr>
                <w:color w:val="000000"/>
              </w:rPr>
            </w:pPr>
            <w:r w:rsidRPr="007C61C1">
              <w:rPr>
                <w:color w:val="000000"/>
              </w:rPr>
              <w:t>457,5</w:t>
            </w:r>
          </w:p>
        </w:tc>
        <w:tc>
          <w:tcPr>
            <w:tcW w:w="451" w:type="pct"/>
            <w:shd w:val="clear" w:color="auto" w:fill="DDD9C3"/>
            <w:vAlign w:val="center"/>
          </w:tcPr>
          <w:p w:rsidR="00A13926" w:rsidRPr="007C61C1" w:rsidRDefault="00A13926" w:rsidP="00EC60A9">
            <w:pPr>
              <w:jc w:val="center"/>
              <w:rPr>
                <w:color w:val="000000"/>
              </w:rPr>
            </w:pPr>
            <w:r w:rsidRPr="007C61C1">
              <w:rPr>
                <w:color w:val="000000"/>
              </w:rPr>
              <w:t>––</w:t>
            </w:r>
          </w:p>
        </w:tc>
      </w:tr>
    </w:tbl>
    <w:p w:rsidR="00A13926" w:rsidRPr="00C32B15" w:rsidRDefault="00A13926" w:rsidP="00A13926">
      <w:pPr>
        <w:spacing w:before="120"/>
        <w:ind w:firstLine="709"/>
        <w:jc w:val="both"/>
        <w:rPr>
          <w:sz w:val="28"/>
          <w:szCs w:val="24"/>
        </w:rPr>
      </w:pPr>
      <w:r w:rsidRPr="00C32B15">
        <w:rPr>
          <w:sz w:val="24"/>
        </w:rPr>
        <w:t>Так же планируется проведение испытаний (гидравлических, температурных, на тепловые потери) тепловых сетей.</w:t>
      </w:r>
    </w:p>
    <w:p w:rsidR="00A13926" w:rsidRPr="00C32B15" w:rsidRDefault="00A13926" w:rsidP="00A13926">
      <w:pPr>
        <w:ind w:firstLine="709"/>
        <w:jc w:val="both"/>
        <w:rPr>
          <w:sz w:val="24"/>
          <w:szCs w:val="24"/>
        </w:rPr>
      </w:pPr>
      <w:r w:rsidRPr="00C32B15">
        <w:rPr>
          <w:sz w:val="24"/>
          <w:szCs w:val="24"/>
        </w:rPr>
        <w:t>Мероприятия по реконструкции тепловых сетей планируются для участков общей протяженностью 394 м в первом случае и 5659 м во втором. При этом всю необходимую замену изоляции планируется осуществить к 2016 году. Замена тепловой изоляции указанных участков позволит снизить потери тепловой энергии при передаче до 9 %.</w:t>
      </w:r>
    </w:p>
    <w:p w:rsidR="00A13926" w:rsidRPr="00C32B15" w:rsidRDefault="00A13926" w:rsidP="00A13926">
      <w:pPr>
        <w:ind w:firstLine="709"/>
        <w:jc w:val="both"/>
        <w:rPr>
          <w:sz w:val="24"/>
          <w:szCs w:val="26"/>
        </w:rPr>
      </w:pPr>
      <w:r w:rsidRPr="00C32B15">
        <w:rPr>
          <w:sz w:val="24"/>
          <w:szCs w:val="24"/>
        </w:rPr>
        <w:t xml:space="preserve">Финансовые затраты по реконструкции </w:t>
      </w:r>
      <w:r w:rsidRPr="00C32B15">
        <w:rPr>
          <w:sz w:val="24"/>
          <w:szCs w:val="26"/>
        </w:rPr>
        <w:t>тепловых сетей по годам для сценария №1 составят в 2016г. – 370 тыс.руб.; 2017 – 250 тыс. руб., для сценария №2 в 2016г. – 3088 тыс.руб.; 2017 – 4210 тыс. руб.; 2018 – 2805 тыс. руб. Обязательные мероприятия: 2015 – 457,5 тыс. руб. Данные по статьям р</w:t>
      </w:r>
      <w:r w:rsidR="00244D71">
        <w:rPr>
          <w:sz w:val="24"/>
          <w:szCs w:val="26"/>
        </w:rPr>
        <w:t>асходов представлены в таблице 7</w:t>
      </w:r>
      <w:r w:rsidRPr="00C32B15">
        <w:rPr>
          <w:sz w:val="24"/>
          <w:szCs w:val="26"/>
        </w:rPr>
        <w:t>.1</w:t>
      </w:r>
      <w:r w:rsidR="00244D71">
        <w:rPr>
          <w:sz w:val="24"/>
          <w:szCs w:val="26"/>
        </w:rPr>
        <w:t>9</w:t>
      </w:r>
      <w:r w:rsidRPr="00C32B15">
        <w:rPr>
          <w:sz w:val="24"/>
          <w:szCs w:val="26"/>
        </w:rPr>
        <w:t>.</w:t>
      </w:r>
    </w:p>
    <w:p w:rsidR="00A13926" w:rsidRDefault="00244D71" w:rsidP="00A13926">
      <w:pPr>
        <w:ind w:firstLine="709"/>
        <w:jc w:val="both"/>
        <w:rPr>
          <w:sz w:val="24"/>
          <w:szCs w:val="26"/>
        </w:rPr>
      </w:pPr>
      <w:r>
        <w:rPr>
          <w:sz w:val="24"/>
          <w:szCs w:val="26"/>
        </w:rPr>
        <w:t>Из табл. 7</w:t>
      </w:r>
      <w:r w:rsidR="00A13926" w:rsidRPr="00C32B15">
        <w:rPr>
          <w:sz w:val="24"/>
          <w:szCs w:val="26"/>
        </w:rPr>
        <w:t>.1</w:t>
      </w:r>
      <w:r>
        <w:rPr>
          <w:sz w:val="24"/>
          <w:szCs w:val="26"/>
        </w:rPr>
        <w:t>9</w:t>
      </w:r>
      <w:r w:rsidR="00A13926" w:rsidRPr="00C32B15">
        <w:rPr>
          <w:sz w:val="24"/>
          <w:szCs w:val="26"/>
        </w:rPr>
        <w:t xml:space="preserve"> видно, что второй вариант мероприятий требует в ≈16 раз больше капиталовложений, чем первый вариант. Это связано с тем, что новое строительство тепловых сетей во втором варианте составляет 5525 м, что значительно превосходит аналогичное строительство в первом случае.</w:t>
      </w:r>
    </w:p>
    <w:p w:rsidR="00533E63" w:rsidRPr="00C32B15" w:rsidRDefault="00533E63" w:rsidP="00A13926">
      <w:pPr>
        <w:ind w:firstLine="709"/>
        <w:jc w:val="both"/>
        <w:rPr>
          <w:sz w:val="24"/>
          <w:szCs w:val="26"/>
        </w:rPr>
      </w:pPr>
      <w:r w:rsidRPr="00C32B15">
        <w:rPr>
          <w:sz w:val="24"/>
          <w:szCs w:val="26"/>
        </w:rPr>
        <w:t>В таб</w:t>
      </w:r>
      <w:r>
        <w:rPr>
          <w:sz w:val="24"/>
          <w:szCs w:val="26"/>
        </w:rPr>
        <w:t>лице 7</w:t>
      </w:r>
      <w:r w:rsidRPr="00C32B15">
        <w:rPr>
          <w:sz w:val="24"/>
          <w:szCs w:val="26"/>
        </w:rPr>
        <w:t>.</w:t>
      </w:r>
      <w:r>
        <w:rPr>
          <w:sz w:val="24"/>
          <w:szCs w:val="26"/>
        </w:rPr>
        <w:t>20</w:t>
      </w:r>
      <w:r w:rsidRPr="00C32B15">
        <w:rPr>
          <w:sz w:val="24"/>
          <w:szCs w:val="26"/>
        </w:rPr>
        <w:t xml:space="preserve"> представлены предполагаемые источники инвестиций по каждому мероприятию.</w:t>
      </w:r>
    </w:p>
    <w:p w:rsidR="00A13926" w:rsidRPr="00C32B15" w:rsidRDefault="00A13926" w:rsidP="00A13926">
      <w:pPr>
        <w:ind w:firstLine="709"/>
        <w:jc w:val="both"/>
        <w:rPr>
          <w:sz w:val="24"/>
          <w:szCs w:val="26"/>
        </w:rPr>
        <w:sectPr w:rsidR="00A13926" w:rsidRPr="00C32B15" w:rsidSect="00EC60A9">
          <w:pgSz w:w="11906" w:h="16838"/>
          <w:pgMar w:top="1134" w:right="850" w:bottom="1134" w:left="1701" w:header="708" w:footer="708" w:gutter="0"/>
          <w:cols w:space="708"/>
          <w:docGrid w:linePitch="360"/>
        </w:sectPr>
      </w:pPr>
    </w:p>
    <w:p w:rsidR="00A13926" w:rsidRPr="00244D71" w:rsidRDefault="00A13926" w:rsidP="00244D71">
      <w:pPr>
        <w:pStyle w:val="af4"/>
        <w:ind w:firstLine="0"/>
      </w:pPr>
      <w:bookmarkStart w:id="310" w:name="_Toc410661684"/>
      <w:bookmarkStart w:id="311" w:name="_Toc410662245"/>
      <w:bookmarkStart w:id="312" w:name="_Toc413098865"/>
      <w:bookmarkStart w:id="313" w:name="_Toc413099021"/>
      <w:bookmarkStart w:id="314" w:name="_Toc415855190"/>
      <w:bookmarkStart w:id="315" w:name="_Toc415856111"/>
      <w:bookmarkStart w:id="316" w:name="_Toc416378424"/>
      <w:bookmarkStart w:id="317" w:name="_Toc416378777"/>
      <w:r w:rsidRPr="00244D71">
        <w:t xml:space="preserve">Таблица </w:t>
      </w:r>
      <w:r w:rsidR="00244D71" w:rsidRPr="00244D71">
        <w:t>7</w:t>
      </w:r>
      <w:r w:rsidRPr="00244D71">
        <w:t>.1</w:t>
      </w:r>
      <w:r w:rsidR="00244D71" w:rsidRPr="00244D71">
        <w:t>9</w:t>
      </w:r>
      <w:r w:rsidRPr="00244D71">
        <w:t xml:space="preserve"> – Финансовые потребности в реализацию предложений по реконструкции существующей системы теплоснабжения</w:t>
      </w:r>
      <w:bookmarkEnd w:id="310"/>
      <w:bookmarkEnd w:id="311"/>
      <w:bookmarkEnd w:id="312"/>
      <w:bookmarkEnd w:id="313"/>
      <w:r w:rsidRPr="00244D71">
        <w:t>, тыс. руб.</w:t>
      </w:r>
      <w:bookmarkEnd w:id="314"/>
      <w:bookmarkEnd w:id="315"/>
      <w:bookmarkEnd w:id="316"/>
      <w:bookmarkEnd w:id="3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2"/>
        <w:gridCol w:w="1555"/>
        <w:gridCol w:w="728"/>
        <w:gridCol w:w="1234"/>
        <w:gridCol w:w="1125"/>
        <w:gridCol w:w="1305"/>
        <w:gridCol w:w="1275"/>
        <w:gridCol w:w="784"/>
        <w:gridCol w:w="1102"/>
        <w:gridCol w:w="1102"/>
        <w:gridCol w:w="918"/>
        <w:gridCol w:w="918"/>
        <w:gridCol w:w="918"/>
      </w:tblGrid>
      <w:tr w:rsidR="00A13926" w:rsidRPr="007C61C1" w:rsidTr="00EC60A9">
        <w:tc>
          <w:tcPr>
            <w:tcW w:w="1822" w:type="dxa"/>
            <w:vAlign w:val="center"/>
          </w:tcPr>
          <w:p w:rsidR="00A13926" w:rsidRPr="007C61C1" w:rsidRDefault="00A13926" w:rsidP="00EC60A9">
            <w:pPr>
              <w:jc w:val="center"/>
              <w:rPr>
                <w:b/>
                <w:sz w:val="24"/>
                <w:szCs w:val="24"/>
              </w:rPr>
            </w:pPr>
            <w:r w:rsidRPr="007C61C1">
              <w:rPr>
                <w:b/>
                <w:sz w:val="24"/>
                <w:szCs w:val="24"/>
              </w:rPr>
              <w:t>Наименование объекта и вид работ</w:t>
            </w:r>
          </w:p>
        </w:tc>
        <w:tc>
          <w:tcPr>
            <w:tcW w:w="1555" w:type="dxa"/>
            <w:vAlign w:val="center"/>
          </w:tcPr>
          <w:p w:rsidR="00A13926" w:rsidRPr="007C61C1" w:rsidRDefault="00A13926" w:rsidP="00EC60A9">
            <w:pPr>
              <w:jc w:val="center"/>
              <w:rPr>
                <w:b/>
                <w:sz w:val="24"/>
                <w:szCs w:val="24"/>
              </w:rPr>
            </w:pPr>
            <w:r w:rsidRPr="007C61C1">
              <w:rPr>
                <w:b/>
                <w:sz w:val="24"/>
                <w:szCs w:val="24"/>
              </w:rPr>
              <w:t>Всего</w:t>
            </w:r>
          </w:p>
        </w:tc>
        <w:tc>
          <w:tcPr>
            <w:tcW w:w="728" w:type="dxa"/>
            <w:vAlign w:val="center"/>
          </w:tcPr>
          <w:p w:rsidR="00A13926" w:rsidRPr="007C61C1" w:rsidRDefault="00A13926" w:rsidP="00EC60A9">
            <w:pPr>
              <w:jc w:val="center"/>
              <w:rPr>
                <w:b/>
                <w:sz w:val="24"/>
                <w:szCs w:val="24"/>
              </w:rPr>
            </w:pPr>
            <w:r w:rsidRPr="007C61C1">
              <w:rPr>
                <w:b/>
                <w:sz w:val="24"/>
                <w:szCs w:val="24"/>
              </w:rPr>
              <w:t>2014</w:t>
            </w:r>
          </w:p>
        </w:tc>
        <w:tc>
          <w:tcPr>
            <w:tcW w:w="1234" w:type="dxa"/>
            <w:vAlign w:val="center"/>
          </w:tcPr>
          <w:p w:rsidR="00A13926" w:rsidRPr="007C61C1" w:rsidRDefault="00A13926" w:rsidP="00EC60A9">
            <w:pPr>
              <w:jc w:val="center"/>
              <w:rPr>
                <w:b/>
                <w:sz w:val="24"/>
                <w:szCs w:val="24"/>
              </w:rPr>
            </w:pPr>
            <w:r w:rsidRPr="007C61C1">
              <w:rPr>
                <w:b/>
                <w:sz w:val="24"/>
                <w:szCs w:val="24"/>
              </w:rPr>
              <w:t>2015</w:t>
            </w:r>
          </w:p>
        </w:tc>
        <w:tc>
          <w:tcPr>
            <w:tcW w:w="1125" w:type="dxa"/>
            <w:vAlign w:val="center"/>
          </w:tcPr>
          <w:p w:rsidR="00A13926" w:rsidRPr="007C61C1" w:rsidRDefault="00A13926" w:rsidP="00EC60A9">
            <w:pPr>
              <w:jc w:val="center"/>
              <w:rPr>
                <w:b/>
                <w:sz w:val="24"/>
                <w:szCs w:val="24"/>
              </w:rPr>
            </w:pPr>
            <w:r w:rsidRPr="007C61C1">
              <w:rPr>
                <w:b/>
                <w:sz w:val="24"/>
                <w:szCs w:val="24"/>
              </w:rPr>
              <w:t>2016</w:t>
            </w:r>
          </w:p>
        </w:tc>
        <w:tc>
          <w:tcPr>
            <w:tcW w:w="1305" w:type="dxa"/>
            <w:vAlign w:val="center"/>
          </w:tcPr>
          <w:p w:rsidR="00A13926" w:rsidRPr="007C61C1" w:rsidRDefault="00A13926" w:rsidP="00EC60A9">
            <w:pPr>
              <w:jc w:val="center"/>
              <w:rPr>
                <w:b/>
                <w:sz w:val="24"/>
                <w:szCs w:val="24"/>
              </w:rPr>
            </w:pPr>
            <w:r w:rsidRPr="007C61C1">
              <w:rPr>
                <w:b/>
                <w:sz w:val="24"/>
                <w:szCs w:val="24"/>
              </w:rPr>
              <w:t>2017</w:t>
            </w:r>
          </w:p>
        </w:tc>
        <w:tc>
          <w:tcPr>
            <w:tcW w:w="1275" w:type="dxa"/>
            <w:vAlign w:val="center"/>
          </w:tcPr>
          <w:p w:rsidR="00A13926" w:rsidRPr="007C61C1" w:rsidRDefault="00A13926" w:rsidP="00EC60A9">
            <w:pPr>
              <w:jc w:val="center"/>
              <w:rPr>
                <w:b/>
                <w:sz w:val="24"/>
                <w:szCs w:val="24"/>
              </w:rPr>
            </w:pPr>
            <w:r w:rsidRPr="007C61C1">
              <w:rPr>
                <w:b/>
                <w:sz w:val="24"/>
                <w:szCs w:val="24"/>
              </w:rPr>
              <w:t>2018</w:t>
            </w:r>
          </w:p>
        </w:tc>
        <w:tc>
          <w:tcPr>
            <w:tcW w:w="784" w:type="dxa"/>
            <w:vAlign w:val="center"/>
          </w:tcPr>
          <w:p w:rsidR="00A13926" w:rsidRPr="007C61C1" w:rsidRDefault="00A13926" w:rsidP="00EC60A9">
            <w:pPr>
              <w:jc w:val="center"/>
              <w:rPr>
                <w:b/>
                <w:sz w:val="24"/>
                <w:szCs w:val="24"/>
              </w:rPr>
            </w:pPr>
            <w:r w:rsidRPr="007C61C1">
              <w:rPr>
                <w:b/>
                <w:sz w:val="24"/>
                <w:szCs w:val="24"/>
              </w:rPr>
              <w:t>2019</w:t>
            </w:r>
          </w:p>
        </w:tc>
        <w:tc>
          <w:tcPr>
            <w:tcW w:w="1102" w:type="dxa"/>
            <w:vAlign w:val="center"/>
          </w:tcPr>
          <w:p w:rsidR="00A13926" w:rsidRPr="007C61C1" w:rsidRDefault="00A13926" w:rsidP="00EC60A9">
            <w:pPr>
              <w:jc w:val="center"/>
              <w:rPr>
                <w:b/>
                <w:sz w:val="24"/>
                <w:szCs w:val="24"/>
              </w:rPr>
            </w:pPr>
            <w:r w:rsidRPr="007C61C1">
              <w:rPr>
                <w:b/>
                <w:sz w:val="24"/>
                <w:szCs w:val="24"/>
              </w:rPr>
              <w:t>2020</w:t>
            </w:r>
          </w:p>
        </w:tc>
        <w:tc>
          <w:tcPr>
            <w:tcW w:w="1102" w:type="dxa"/>
            <w:vAlign w:val="center"/>
          </w:tcPr>
          <w:p w:rsidR="00A13926" w:rsidRPr="007C61C1" w:rsidRDefault="00A13926" w:rsidP="00EC60A9">
            <w:pPr>
              <w:jc w:val="center"/>
              <w:rPr>
                <w:b/>
                <w:sz w:val="24"/>
                <w:szCs w:val="24"/>
              </w:rPr>
            </w:pPr>
            <w:r w:rsidRPr="007C61C1">
              <w:rPr>
                <w:b/>
                <w:sz w:val="24"/>
                <w:szCs w:val="24"/>
              </w:rPr>
              <w:t>2021</w:t>
            </w:r>
          </w:p>
        </w:tc>
        <w:tc>
          <w:tcPr>
            <w:tcW w:w="918" w:type="dxa"/>
            <w:vAlign w:val="center"/>
          </w:tcPr>
          <w:p w:rsidR="00A13926" w:rsidRPr="007C61C1" w:rsidRDefault="00A13926" w:rsidP="00EC60A9">
            <w:pPr>
              <w:jc w:val="center"/>
              <w:rPr>
                <w:b/>
                <w:sz w:val="24"/>
                <w:szCs w:val="24"/>
              </w:rPr>
            </w:pPr>
            <w:r w:rsidRPr="007C61C1">
              <w:rPr>
                <w:b/>
                <w:sz w:val="24"/>
                <w:szCs w:val="24"/>
              </w:rPr>
              <w:t>2022</w:t>
            </w:r>
          </w:p>
        </w:tc>
        <w:tc>
          <w:tcPr>
            <w:tcW w:w="918" w:type="dxa"/>
            <w:vAlign w:val="center"/>
          </w:tcPr>
          <w:p w:rsidR="00A13926" w:rsidRPr="007C61C1" w:rsidRDefault="00A13926" w:rsidP="00EC60A9">
            <w:pPr>
              <w:jc w:val="center"/>
              <w:rPr>
                <w:b/>
                <w:sz w:val="24"/>
                <w:szCs w:val="24"/>
              </w:rPr>
            </w:pPr>
            <w:r w:rsidRPr="007C61C1">
              <w:rPr>
                <w:b/>
                <w:sz w:val="24"/>
                <w:szCs w:val="24"/>
              </w:rPr>
              <w:t>2023</w:t>
            </w:r>
          </w:p>
        </w:tc>
        <w:tc>
          <w:tcPr>
            <w:tcW w:w="918" w:type="dxa"/>
            <w:vAlign w:val="center"/>
          </w:tcPr>
          <w:p w:rsidR="00A13926" w:rsidRPr="007C61C1" w:rsidRDefault="00A13926" w:rsidP="00EC60A9">
            <w:pPr>
              <w:jc w:val="center"/>
              <w:rPr>
                <w:b/>
                <w:sz w:val="24"/>
                <w:szCs w:val="24"/>
              </w:rPr>
            </w:pPr>
            <w:r w:rsidRPr="007C61C1">
              <w:rPr>
                <w:b/>
                <w:sz w:val="24"/>
                <w:szCs w:val="24"/>
              </w:rPr>
              <w:t>2024</w:t>
            </w:r>
          </w:p>
        </w:tc>
      </w:tr>
      <w:tr w:rsidR="00A13926" w:rsidRPr="007C61C1" w:rsidTr="00EC60A9">
        <w:tc>
          <w:tcPr>
            <w:tcW w:w="14786" w:type="dxa"/>
            <w:gridSpan w:val="13"/>
            <w:vAlign w:val="center"/>
          </w:tcPr>
          <w:p w:rsidR="00A13926" w:rsidRPr="007C61C1" w:rsidRDefault="00A13926" w:rsidP="00EC60A9">
            <w:pPr>
              <w:jc w:val="center"/>
              <w:rPr>
                <w:b/>
                <w:sz w:val="24"/>
                <w:szCs w:val="24"/>
              </w:rPr>
            </w:pPr>
            <w:r w:rsidRPr="007C61C1">
              <w:rPr>
                <w:b/>
                <w:sz w:val="24"/>
                <w:szCs w:val="24"/>
              </w:rPr>
              <w:t>Сценарий №1</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ПИР и ПСД</w:t>
            </w:r>
          </w:p>
        </w:tc>
        <w:tc>
          <w:tcPr>
            <w:tcW w:w="1555" w:type="dxa"/>
            <w:vAlign w:val="center"/>
          </w:tcPr>
          <w:p w:rsidR="00A13926" w:rsidRPr="007C61C1" w:rsidRDefault="00A13926" w:rsidP="00EC60A9">
            <w:pPr>
              <w:jc w:val="center"/>
              <w:rPr>
                <w:color w:val="000000"/>
                <w:sz w:val="24"/>
                <w:szCs w:val="24"/>
              </w:rPr>
            </w:pPr>
            <w:r w:rsidRPr="007C61C1">
              <w:rPr>
                <w:color w:val="000000"/>
                <w:sz w:val="24"/>
                <w:szCs w:val="24"/>
              </w:rPr>
              <w:t>25</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w:t>
            </w:r>
          </w:p>
        </w:tc>
        <w:tc>
          <w:tcPr>
            <w:tcW w:w="1305" w:type="dxa"/>
            <w:vAlign w:val="center"/>
          </w:tcPr>
          <w:p w:rsidR="00A13926" w:rsidRPr="007C61C1" w:rsidRDefault="00A13926" w:rsidP="00EC60A9">
            <w:pPr>
              <w:jc w:val="center"/>
              <w:rPr>
                <w:sz w:val="24"/>
                <w:szCs w:val="24"/>
              </w:rPr>
            </w:pPr>
            <w:r w:rsidRPr="007C61C1">
              <w:rPr>
                <w:sz w:val="24"/>
                <w:szCs w:val="24"/>
              </w:rPr>
              <w:t>25</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Материалы</w:t>
            </w:r>
          </w:p>
        </w:tc>
        <w:tc>
          <w:tcPr>
            <w:tcW w:w="1555" w:type="dxa"/>
            <w:vAlign w:val="center"/>
          </w:tcPr>
          <w:p w:rsidR="00A13926" w:rsidRPr="007C61C1" w:rsidRDefault="00A13926" w:rsidP="00EC60A9">
            <w:pPr>
              <w:jc w:val="center"/>
              <w:rPr>
                <w:color w:val="000000"/>
                <w:sz w:val="24"/>
                <w:szCs w:val="24"/>
              </w:rPr>
            </w:pPr>
            <w:r w:rsidRPr="007C61C1">
              <w:rPr>
                <w:color w:val="000000"/>
                <w:sz w:val="24"/>
                <w:szCs w:val="24"/>
              </w:rPr>
              <w:t>390</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240</w:t>
            </w:r>
          </w:p>
        </w:tc>
        <w:tc>
          <w:tcPr>
            <w:tcW w:w="1305" w:type="dxa"/>
            <w:vAlign w:val="center"/>
          </w:tcPr>
          <w:p w:rsidR="00A13926" w:rsidRPr="007C61C1" w:rsidRDefault="00A13926" w:rsidP="00EC60A9">
            <w:pPr>
              <w:jc w:val="center"/>
              <w:rPr>
                <w:sz w:val="24"/>
                <w:szCs w:val="24"/>
              </w:rPr>
            </w:pPr>
            <w:r w:rsidRPr="007C61C1">
              <w:rPr>
                <w:sz w:val="24"/>
                <w:szCs w:val="24"/>
              </w:rPr>
              <w:t>150</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СМР и наладочные работы</w:t>
            </w:r>
          </w:p>
        </w:tc>
        <w:tc>
          <w:tcPr>
            <w:tcW w:w="1555" w:type="dxa"/>
            <w:vAlign w:val="center"/>
          </w:tcPr>
          <w:p w:rsidR="00A13926" w:rsidRPr="007C61C1" w:rsidRDefault="00A13926" w:rsidP="00EC60A9">
            <w:pPr>
              <w:jc w:val="center"/>
              <w:rPr>
                <w:color w:val="000000"/>
                <w:sz w:val="24"/>
                <w:szCs w:val="24"/>
              </w:rPr>
            </w:pPr>
            <w:r w:rsidRPr="007C61C1">
              <w:rPr>
                <w:color w:val="000000"/>
                <w:sz w:val="24"/>
                <w:szCs w:val="24"/>
              </w:rPr>
              <w:t>205</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130</w:t>
            </w:r>
          </w:p>
        </w:tc>
        <w:tc>
          <w:tcPr>
            <w:tcW w:w="1305" w:type="dxa"/>
            <w:vAlign w:val="center"/>
          </w:tcPr>
          <w:p w:rsidR="00A13926" w:rsidRPr="007C61C1" w:rsidRDefault="00A13926" w:rsidP="00EC60A9">
            <w:pPr>
              <w:jc w:val="center"/>
              <w:rPr>
                <w:sz w:val="24"/>
                <w:szCs w:val="24"/>
              </w:rPr>
            </w:pPr>
            <w:r w:rsidRPr="007C61C1">
              <w:rPr>
                <w:sz w:val="24"/>
                <w:szCs w:val="24"/>
              </w:rPr>
              <w:t>75</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Всего капитальные затраты на реконструкцию тепловых сетей</w:t>
            </w:r>
          </w:p>
        </w:tc>
        <w:tc>
          <w:tcPr>
            <w:tcW w:w="1555" w:type="dxa"/>
            <w:vAlign w:val="center"/>
          </w:tcPr>
          <w:p w:rsidR="00A13926" w:rsidRPr="007C61C1" w:rsidRDefault="00A13926" w:rsidP="00EC60A9">
            <w:pPr>
              <w:jc w:val="center"/>
              <w:rPr>
                <w:sz w:val="24"/>
                <w:szCs w:val="24"/>
              </w:rPr>
            </w:pPr>
            <w:r w:rsidRPr="007C61C1">
              <w:rPr>
                <w:sz w:val="24"/>
                <w:szCs w:val="24"/>
              </w:rPr>
              <w:t>620</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370</w:t>
            </w:r>
          </w:p>
        </w:tc>
        <w:tc>
          <w:tcPr>
            <w:tcW w:w="1305" w:type="dxa"/>
            <w:vAlign w:val="center"/>
          </w:tcPr>
          <w:p w:rsidR="00A13926" w:rsidRPr="007C61C1" w:rsidRDefault="00A13926" w:rsidP="00EC60A9">
            <w:pPr>
              <w:jc w:val="center"/>
              <w:rPr>
                <w:sz w:val="24"/>
                <w:szCs w:val="24"/>
              </w:rPr>
            </w:pPr>
            <w:r w:rsidRPr="007C61C1">
              <w:rPr>
                <w:sz w:val="24"/>
                <w:szCs w:val="24"/>
              </w:rPr>
              <w:t>250</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4786" w:type="dxa"/>
            <w:gridSpan w:val="13"/>
            <w:vAlign w:val="center"/>
          </w:tcPr>
          <w:p w:rsidR="00A13926" w:rsidRPr="007C61C1" w:rsidRDefault="00A13926" w:rsidP="00EC60A9">
            <w:pPr>
              <w:jc w:val="center"/>
              <w:rPr>
                <w:b/>
                <w:sz w:val="24"/>
                <w:szCs w:val="24"/>
              </w:rPr>
            </w:pPr>
            <w:r w:rsidRPr="007C61C1">
              <w:rPr>
                <w:b/>
                <w:sz w:val="24"/>
                <w:szCs w:val="24"/>
              </w:rPr>
              <w:t>Сценарий №2</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ПИР и ПСД</w:t>
            </w:r>
          </w:p>
        </w:tc>
        <w:tc>
          <w:tcPr>
            <w:tcW w:w="1555" w:type="dxa"/>
            <w:vAlign w:val="center"/>
          </w:tcPr>
          <w:p w:rsidR="00A13926" w:rsidRPr="007C61C1" w:rsidRDefault="00A13926" w:rsidP="00EC60A9">
            <w:pPr>
              <w:jc w:val="center"/>
              <w:rPr>
                <w:color w:val="000000"/>
                <w:sz w:val="24"/>
                <w:szCs w:val="24"/>
              </w:rPr>
            </w:pPr>
            <w:r w:rsidRPr="007C61C1">
              <w:rPr>
                <w:color w:val="000000"/>
                <w:sz w:val="24"/>
                <w:szCs w:val="24"/>
              </w:rPr>
              <w:t>980,3</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278,8</w:t>
            </w:r>
          </w:p>
        </w:tc>
        <w:tc>
          <w:tcPr>
            <w:tcW w:w="1305" w:type="dxa"/>
            <w:vAlign w:val="center"/>
          </w:tcPr>
          <w:p w:rsidR="00A13926" w:rsidRPr="007C61C1" w:rsidRDefault="00A13926" w:rsidP="00EC60A9">
            <w:pPr>
              <w:jc w:val="center"/>
              <w:rPr>
                <w:sz w:val="24"/>
                <w:szCs w:val="24"/>
              </w:rPr>
            </w:pPr>
            <w:r w:rsidRPr="007C61C1">
              <w:rPr>
                <w:sz w:val="24"/>
                <w:szCs w:val="24"/>
              </w:rPr>
              <w:t>421</w:t>
            </w:r>
          </w:p>
        </w:tc>
        <w:tc>
          <w:tcPr>
            <w:tcW w:w="1275" w:type="dxa"/>
            <w:vAlign w:val="center"/>
          </w:tcPr>
          <w:p w:rsidR="00A13926" w:rsidRPr="007C61C1" w:rsidRDefault="00A13926" w:rsidP="00EC60A9">
            <w:pPr>
              <w:jc w:val="center"/>
              <w:rPr>
                <w:sz w:val="24"/>
                <w:szCs w:val="24"/>
              </w:rPr>
            </w:pPr>
            <w:r w:rsidRPr="007C61C1">
              <w:rPr>
                <w:sz w:val="24"/>
                <w:szCs w:val="24"/>
              </w:rPr>
              <w:t>280,5</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Материалы</w:t>
            </w:r>
          </w:p>
        </w:tc>
        <w:tc>
          <w:tcPr>
            <w:tcW w:w="1555" w:type="dxa"/>
            <w:vAlign w:val="center"/>
          </w:tcPr>
          <w:p w:rsidR="00A13926" w:rsidRPr="007C61C1" w:rsidRDefault="00A13926" w:rsidP="00EC60A9">
            <w:pPr>
              <w:jc w:val="center"/>
              <w:rPr>
                <w:color w:val="000000"/>
                <w:sz w:val="24"/>
                <w:szCs w:val="24"/>
              </w:rPr>
            </w:pPr>
            <w:r w:rsidRPr="007C61C1">
              <w:rPr>
                <w:color w:val="000000"/>
                <w:sz w:val="24"/>
                <w:szCs w:val="24"/>
              </w:rPr>
              <w:t>5909,52</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1700,52</w:t>
            </w:r>
          </w:p>
        </w:tc>
        <w:tc>
          <w:tcPr>
            <w:tcW w:w="1305" w:type="dxa"/>
            <w:vAlign w:val="center"/>
          </w:tcPr>
          <w:p w:rsidR="00A13926" w:rsidRPr="007C61C1" w:rsidRDefault="00A13926" w:rsidP="00EC60A9">
            <w:pPr>
              <w:jc w:val="center"/>
              <w:rPr>
                <w:sz w:val="24"/>
                <w:szCs w:val="24"/>
              </w:rPr>
            </w:pPr>
            <w:r w:rsidRPr="007C61C1">
              <w:rPr>
                <w:sz w:val="24"/>
                <w:szCs w:val="24"/>
              </w:rPr>
              <w:t>2526</w:t>
            </w:r>
          </w:p>
        </w:tc>
        <w:tc>
          <w:tcPr>
            <w:tcW w:w="1275" w:type="dxa"/>
            <w:vAlign w:val="center"/>
          </w:tcPr>
          <w:p w:rsidR="00A13926" w:rsidRPr="007C61C1" w:rsidRDefault="00A13926" w:rsidP="00EC60A9">
            <w:pPr>
              <w:jc w:val="center"/>
              <w:rPr>
                <w:sz w:val="24"/>
                <w:szCs w:val="24"/>
              </w:rPr>
            </w:pPr>
            <w:r w:rsidRPr="007C61C1">
              <w:rPr>
                <w:sz w:val="24"/>
                <w:szCs w:val="24"/>
              </w:rPr>
              <w:t>1683</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СМР и наладочные работы</w:t>
            </w:r>
          </w:p>
        </w:tc>
        <w:tc>
          <w:tcPr>
            <w:tcW w:w="1555" w:type="dxa"/>
            <w:vAlign w:val="center"/>
          </w:tcPr>
          <w:p w:rsidR="00A13926" w:rsidRPr="007C61C1" w:rsidRDefault="00A13926" w:rsidP="00EC60A9">
            <w:pPr>
              <w:jc w:val="center"/>
              <w:rPr>
                <w:color w:val="000000"/>
                <w:sz w:val="24"/>
                <w:szCs w:val="24"/>
              </w:rPr>
            </w:pPr>
            <w:r w:rsidRPr="007C61C1">
              <w:rPr>
                <w:color w:val="000000"/>
                <w:sz w:val="24"/>
                <w:szCs w:val="24"/>
              </w:rPr>
              <w:t>3213,18</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1108,68</w:t>
            </w:r>
          </w:p>
        </w:tc>
        <w:tc>
          <w:tcPr>
            <w:tcW w:w="1305" w:type="dxa"/>
            <w:vAlign w:val="center"/>
          </w:tcPr>
          <w:p w:rsidR="00A13926" w:rsidRPr="007C61C1" w:rsidRDefault="00A13926" w:rsidP="00EC60A9">
            <w:pPr>
              <w:jc w:val="center"/>
              <w:rPr>
                <w:sz w:val="24"/>
                <w:szCs w:val="24"/>
              </w:rPr>
            </w:pPr>
            <w:r w:rsidRPr="007C61C1">
              <w:rPr>
                <w:sz w:val="24"/>
                <w:szCs w:val="24"/>
              </w:rPr>
              <w:t>1263</w:t>
            </w:r>
          </w:p>
        </w:tc>
        <w:tc>
          <w:tcPr>
            <w:tcW w:w="1275" w:type="dxa"/>
            <w:vAlign w:val="center"/>
          </w:tcPr>
          <w:p w:rsidR="00A13926" w:rsidRPr="007C61C1" w:rsidRDefault="00A13926" w:rsidP="00EC60A9">
            <w:pPr>
              <w:jc w:val="center"/>
              <w:rPr>
                <w:sz w:val="24"/>
                <w:szCs w:val="24"/>
              </w:rPr>
            </w:pPr>
            <w:r w:rsidRPr="007C61C1">
              <w:rPr>
                <w:sz w:val="24"/>
                <w:szCs w:val="24"/>
              </w:rPr>
              <w:t>841,5</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Всего капитальные затраты на реконструкцию тепловых сетей</w:t>
            </w:r>
          </w:p>
        </w:tc>
        <w:tc>
          <w:tcPr>
            <w:tcW w:w="1555" w:type="dxa"/>
            <w:vAlign w:val="center"/>
          </w:tcPr>
          <w:p w:rsidR="00A13926" w:rsidRPr="007C61C1" w:rsidRDefault="00A13926" w:rsidP="00EC60A9">
            <w:pPr>
              <w:jc w:val="center"/>
              <w:rPr>
                <w:sz w:val="24"/>
                <w:szCs w:val="24"/>
              </w:rPr>
            </w:pPr>
            <w:r w:rsidRPr="007C61C1">
              <w:rPr>
                <w:sz w:val="24"/>
                <w:szCs w:val="24"/>
              </w:rPr>
              <w:t>10103</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3088</w:t>
            </w:r>
          </w:p>
        </w:tc>
        <w:tc>
          <w:tcPr>
            <w:tcW w:w="1305" w:type="dxa"/>
            <w:vAlign w:val="center"/>
          </w:tcPr>
          <w:p w:rsidR="00A13926" w:rsidRPr="007C61C1" w:rsidRDefault="00A13926" w:rsidP="00EC60A9">
            <w:pPr>
              <w:jc w:val="center"/>
              <w:rPr>
                <w:sz w:val="24"/>
                <w:szCs w:val="24"/>
              </w:rPr>
            </w:pPr>
            <w:r w:rsidRPr="007C61C1">
              <w:rPr>
                <w:sz w:val="24"/>
                <w:szCs w:val="24"/>
              </w:rPr>
              <w:t>4210</w:t>
            </w:r>
          </w:p>
        </w:tc>
        <w:tc>
          <w:tcPr>
            <w:tcW w:w="1275" w:type="dxa"/>
            <w:vAlign w:val="center"/>
          </w:tcPr>
          <w:p w:rsidR="00A13926" w:rsidRPr="007C61C1" w:rsidRDefault="00A13926" w:rsidP="00EC60A9">
            <w:pPr>
              <w:jc w:val="center"/>
              <w:rPr>
                <w:sz w:val="24"/>
                <w:szCs w:val="24"/>
              </w:rPr>
            </w:pPr>
            <w:r w:rsidRPr="007C61C1">
              <w:rPr>
                <w:sz w:val="24"/>
                <w:szCs w:val="24"/>
              </w:rPr>
              <w:t>2805</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4786" w:type="dxa"/>
            <w:gridSpan w:val="13"/>
            <w:vAlign w:val="center"/>
          </w:tcPr>
          <w:p w:rsidR="00A13926" w:rsidRPr="007C61C1" w:rsidRDefault="00A13926" w:rsidP="00EC60A9">
            <w:pPr>
              <w:jc w:val="center"/>
              <w:rPr>
                <w:b/>
                <w:sz w:val="24"/>
                <w:szCs w:val="24"/>
              </w:rPr>
            </w:pPr>
            <w:r w:rsidRPr="007C61C1">
              <w:rPr>
                <w:b/>
                <w:sz w:val="24"/>
                <w:szCs w:val="24"/>
              </w:rPr>
              <w:t>Обязательные</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ПИР и ПСД</w:t>
            </w:r>
          </w:p>
        </w:tc>
        <w:tc>
          <w:tcPr>
            <w:tcW w:w="1555" w:type="dxa"/>
            <w:vAlign w:val="center"/>
          </w:tcPr>
          <w:p w:rsidR="00A13926" w:rsidRPr="007C61C1" w:rsidRDefault="00A13926" w:rsidP="00EC60A9">
            <w:pPr>
              <w:jc w:val="center"/>
              <w:rPr>
                <w:sz w:val="24"/>
                <w:szCs w:val="24"/>
              </w:rPr>
            </w:pPr>
            <w:r w:rsidRPr="007C61C1">
              <w:rPr>
                <w:sz w:val="24"/>
                <w:szCs w:val="24"/>
              </w:rPr>
              <w:t>-</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w:t>
            </w:r>
          </w:p>
        </w:tc>
        <w:tc>
          <w:tcPr>
            <w:tcW w:w="1125" w:type="dxa"/>
            <w:vAlign w:val="center"/>
          </w:tcPr>
          <w:p w:rsidR="00A13926" w:rsidRPr="007C61C1" w:rsidRDefault="00A13926" w:rsidP="00EC60A9">
            <w:pPr>
              <w:jc w:val="center"/>
              <w:rPr>
                <w:sz w:val="24"/>
                <w:szCs w:val="24"/>
              </w:rPr>
            </w:pPr>
            <w:r w:rsidRPr="007C61C1">
              <w:rPr>
                <w:sz w:val="24"/>
                <w:szCs w:val="24"/>
              </w:rPr>
              <w:t>-</w:t>
            </w:r>
          </w:p>
        </w:tc>
        <w:tc>
          <w:tcPr>
            <w:tcW w:w="1305" w:type="dxa"/>
            <w:vAlign w:val="center"/>
          </w:tcPr>
          <w:p w:rsidR="00A13926" w:rsidRPr="007C61C1" w:rsidRDefault="00A13926" w:rsidP="00EC60A9">
            <w:pPr>
              <w:jc w:val="center"/>
              <w:rPr>
                <w:sz w:val="24"/>
                <w:szCs w:val="24"/>
              </w:rPr>
            </w:pPr>
            <w:r w:rsidRPr="007C61C1">
              <w:rPr>
                <w:sz w:val="24"/>
                <w:szCs w:val="24"/>
              </w:rPr>
              <w:t>-</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Материалы</w:t>
            </w:r>
          </w:p>
        </w:tc>
        <w:tc>
          <w:tcPr>
            <w:tcW w:w="1555" w:type="dxa"/>
            <w:vAlign w:val="center"/>
          </w:tcPr>
          <w:p w:rsidR="00A13926" w:rsidRPr="007C61C1" w:rsidRDefault="00A13926" w:rsidP="00EC60A9">
            <w:pPr>
              <w:jc w:val="center"/>
              <w:rPr>
                <w:sz w:val="24"/>
                <w:szCs w:val="24"/>
              </w:rPr>
            </w:pPr>
            <w:r w:rsidRPr="007C61C1">
              <w:rPr>
                <w:sz w:val="24"/>
                <w:szCs w:val="24"/>
              </w:rPr>
              <w:t>350</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350</w:t>
            </w:r>
          </w:p>
        </w:tc>
        <w:tc>
          <w:tcPr>
            <w:tcW w:w="1125" w:type="dxa"/>
            <w:vAlign w:val="center"/>
          </w:tcPr>
          <w:p w:rsidR="00A13926" w:rsidRPr="007C61C1" w:rsidRDefault="00A13926" w:rsidP="00EC60A9">
            <w:pPr>
              <w:jc w:val="center"/>
              <w:rPr>
                <w:sz w:val="24"/>
                <w:szCs w:val="24"/>
              </w:rPr>
            </w:pPr>
            <w:r w:rsidRPr="007C61C1">
              <w:rPr>
                <w:sz w:val="24"/>
                <w:szCs w:val="24"/>
              </w:rPr>
              <w:t>-</w:t>
            </w:r>
          </w:p>
        </w:tc>
        <w:tc>
          <w:tcPr>
            <w:tcW w:w="1305" w:type="dxa"/>
            <w:vAlign w:val="center"/>
          </w:tcPr>
          <w:p w:rsidR="00A13926" w:rsidRPr="007C61C1" w:rsidRDefault="00A13926" w:rsidP="00EC60A9">
            <w:pPr>
              <w:jc w:val="center"/>
              <w:rPr>
                <w:sz w:val="24"/>
                <w:szCs w:val="24"/>
              </w:rPr>
            </w:pPr>
            <w:r w:rsidRPr="007C61C1">
              <w:rPr>
                <w:sz w:val="24"/>
                <w:szCs w:val="24"/>
              </w:rPr>
              <w:t>-</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СМР и наладочные работы</w:t>
            </w:r>
          </w:p>
        </w:tc>
        <w:tc>
          <w:tcPr>
            <w:tcW w:w="1555" w:type="dxa"/>
            <w:vAlign w:val="center"/>
          </w:tcPr>
          <w:p w:rsidR="00A13926" w:rsidRPr="007C61C1" w:rsidRDefault="00A13926" w:rsidP="00EC60A9">
            <w:pPr>
              <w:jc w:val="center"/>
              <w:rPr>
                <w:sz w:val="24"/>
                <w:szCs w:val="24"/>
              </w:rPr>
            </w:pPr>
            <w:r w:rsidRPr="007C61C1">
              <w:rPr>
                <w:sz w:val="24"/>
                <w:szCs w:val="24"/>
              </w:rPr>
              <w:t>107,5</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107,5</w:t>
            </w:r>
          </w:p>
        </w:tc>
        <w:tc>
          <w:tcPr>
            <w:tcW w:w="1125" w:type="dxa"/>
            <w:vAlign w:val="center"/>
          </w:tcPr>
          <w:p w:rsidR="00A13926" w:rsidRPr="007C61C1" w:rsidRDefault="00A13926" w:rsidP="00EC60A9">
            <w:pPr>
              <w:jc w:val="center"/>
              <w:rPr>
                <w:sz w:val="24"/>
                <w:szCs w:val="24"/>
              </w:rPr>
            </w:pPr>
            <w:r w:rsidRPr="007C61C1">
              <w:rPr>
                <w:sz w:val="24"/>
                <w:szCs w:val="24"/>
              </w:rPr>
              <w:t>-</w:t>
            </w:r>
          </w:p>
        </w:tc>
        <w:tc>
          <w:tcPr>
            <w:tcW w:w="1305" w:type="dxa"/>
            <w:vAlign w:val="center"/>
          </w:tcPr>
          <w:p w:rsidR="00A13926" w:rsidRPr="007C61C1" w:rsidRDefault="00A13926" w:rsidP="00EC60A9">
            <w:pPr>
              <w:jc w:val="center"/>
              <w:rPr>
                <w:sz w:val="24"/>
                <w:szCs w:val="24"/>
              </w:rPr>
            </w:pPr>
            <w:r w:rsidRPr="007C61C1">
              <w:rPr>
                <w:sz w:val="24"/>
                <w:szCs w:val="24"/>
              </w:rPr>
              <w:t>-</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r w:rsidR="00A13926" w:rsidRPr="007C61C1" w:rsidTr="00EC60A9">
        <w:tc>
          <w:tcPr>
            <w:tcW w:w="1822" w:type="dxa"/>
            <w:vAlign w:val="center"/>
          </w:tcPr>
          <w:p w:rsidR="00A13926" w:rsidRPr="007C61C1" w:rsidRDefault="00A13926" w:rsidP="00EC60A9">
            <w:pPr>
              <w:jc w:val="center"/>
              <w:rPr>
                <w:sz w:val="24"/>
                <w:szCs w:val="24"/>
              </w:rPr>
            </w:pPr>
            <w:r w:rsidRPr="007C61C1">
              <w:rPr>
                <w:sz w:val="24"/>
                <w:szCs w:val="24"/>
              </w:rPr>
              <w:t xml:space="preserve">Всего </w:t>
            </w:r>
          </w:p>
        </w:tc>
        <w:tc>
          <w:tcPr>
            <w:tcW w:w="1555" w:type="dxa"/>
            <w:vAlign w:val="center"/>
          </w:tcPr>
          <w:p w:rsidR="00A13926" w:rsidRPr="007C61C1" w:rsidRDefault="00A13926" w:rsidP="00EC60A9">
            <w:pPr>
              <w:jc w:val="center"/>
              <w:rPr>
                <w:sz w:val="24"/>
                <w:szCs w:val="24"/>
              </w:rPr>
            </w:pPr>
            <w:r w:rsidRPr="007C61C1">
              <w:rPr>
                <w:sz w:val="24"/>
                <w:szCs w:val="24"/>
              </w:rPr>
              <w:t>457,5</w:t>
            </w:r>
          </w:p>
        </w:tc>
        <w:tc>
          <w:tcPr>
            <w:tcW w:w="728" w:type="dxa"/>
            <w:vAlign w:val="center"/>
          </w:tcPr>
          <w:p w:rsidR="00A13926" w:rsidRPr="007C61C1" w:rsidRDefault="00A13926" w:rsidP="00EC60A9">
            <w:pPr>
              <w:jc w:val="center"/>
              <w:rPr>
                <w:sz w:val="24"/>
                <w:szCs w:val="24"/>
              </w:rPr>
            </w:pPr>
            <w:r w:rsidRPr="007C61C1">
              <w:rPr>
                <w:sz w:val="24"/>
                <w:szCs w:val="24"/>
              </w:rPr>
              <w:t>-</w:t>
            </w:r>
          </w:p>
        </w:tc>
        <w:tc>
          <w:tcPr>
            <w:tcW w:w="1234" w:type="dxa"/>
            <w:vAlign w:val="center"/>
          </w:tcPr>
          <w:p w:rsidR="00A13926" w:rsidRPr="007C61C1" w:rsidRDefault="00A13926" w:rsidP="00EC60A9">
            <w:pPr>
              <w:jc w:val="center"/>
              <w:rPr>
                <w:sz w:val="24"/>
                <w:szCs w:val="24"/>
              </w:rPr>
            </w:pPr>
            <w:r w:rsidRPr="007C61C1">
              <w:rPr>
                <w:sz w:val="24"/>
                <w:szCs w:val="24"/>
              </w:rPr>
              <w:t>457,5</w:t>
            </w:r>
          </w:p>
        </w:tc>
        <w:tc>
          <w:tcPr>
            <w:tcW w:w="1125" w:type="dxa"/>
            <w:vAlign w:val="center"/>
          </w:tcPr>
          <w:p w:rsidR="00A13926" w:rsidRPr="007C61C1" w:rsidRDefault="00A13926" w:rsidP="00EC60A9">
            <w:pPr>
              <w:jc w:val="center"/>
              <w:rPr>
                <w:sz w:val="24"/>
                <w:szCs w:val="24"/>
              </w:rPr>
            </w:pPr>
            <w:r w:rsidRPr="007C61C1">
              <w:rPr>
                <w:sz w:val="24"/>
                <w:szCs w:val="24"/>
              </w:rPr>
              <w:t>-</w:t>
            </w:r>
          </w:p>
        </w:tc>
        <w:tc>
          <w:tcPr>
            <w:tcW w:w="1305" w:type="dxa"/>
            <w:vAlign w:val="center"/>
          </w:tcPr>
          <w:p w:rsidR="00A13926" w:rsidRPr="007C61C1" w:rsidRDefault="00A13926" w:rsidP="00EC60A9">
            <w:pPr>
              <w:jc w:val="center"/>
              <w:rPr>
                <w:sz w:val="24"/>
                <w:szCs w:val="24"/>
              </w:rPr>
            </w:pPr>
            <w:r w:rsidRPr="007C61C1">
              <w:rPr>
                <w:sz w:val="24"/>
                <w:szCs w:val="24"/>
              </w:rPr>
              <w:t>-</w:t>
            </w:r>
          </w:p>
        </w:tc>
        <w:tc>
          <w:tcPr>
            <w:tcW w:w="1275" w:type="dxa"/>
            <w:vAlign w:val="center"/>
          </w:tcPr>
          <w:p w:rsidR="00A13926" w:rsidRPr="007C61C1" w:rsidRDefault="00A13926" w:rsidP="00EC60A9">
            <w:pPr>
              <w:jc w:val="center"/>
              <w:rPr>
                <w:sz w:val="24"/>
                <w:szCs w:val="24"/>
              </w:rPr>
            </w:pPr>
            <w:r w:rsidRPr="007C61C1">
              <w:rPr>
                <w:sz w:val="24"/>
                <w:szCs w:val="24"/>
              </w:rPr>
              <w:t>-</w:t>
            </w:r>
          </w:p>
        </w:tc>
        <w:tc>
          <w:tcPr>
            <w:tcW w:w="784"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1102"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c>
          <w:tcPr>
            <w:tcW w:w="918" w:type="dxa"/>
            <w:vAlign w:val="center"/>
          </w:tcPr>
          <w:p w:rsidR="00A13926" w:rsidRPr="007C61C1" w:rsidRDefault="00A13926" w:rsidP="00EC60A9">
            <w:pPr>
              <w:jc w:val="center"/>
              <w:rPr>
                <w:sz w:val="24"/>
                <w:szCs w:val="24"/>
              </w:rPr>
            </w:pPr>
            <w:r w:rsidRPr="007C61C1">
              <w:rPr>
                <w:sz w:val="24"/>
                <w:szCs w:val="24"/>
              </w:rPr>
              <w:t>-</w:t>
            </w:r>
          </w:p>
        </w:tc>
      </w:tr>
    </w:tbl>
    <w:p w:rsidR="00533E63" w:rsidRPr="00533E63" w:rsidRDefault="00533E63" w:rsidP="00533E63">
      <w:pPr>
        <w:pStyle w:val="af4"/>
        <w:ind w:firstLine="0"/>
      </w:pPr>
      <w:bookmarkStart w:id="318" w:name="_Toc415855192"/>
      <w:bookmarkStart w:id="319" w:name="_Toc415856113"/>
      <w:bookmarkStart w:id="320" w:name="_Toc416378426"/>
      <w:bookmarkStart w:id="321" w:name="_Toc416378779"/>
      <w:r w:rsidRPr="00533E63">
        <w:t>Таблица 7.20 – Оценка объемов капитальных вложений в реализацию мероприятий по теплоснабжению, млн. руб.</w:t>
      </w:r>
      <w:bookmarkEnd w:id="318"/>
      <w:bookmarkEnd w:id="319"/>
      <w:bookmarkEnd w:id="320"/>
      <w:bookmarkEnd w:id="321"/>
    </w:p>
    <w:tbl>
      <w:tblPr>
        <w:tblW w:w="5000" w:type="pct"/>
        <w:jc w:val="center"/>
        <w:tblLook w:val="00A0"/>
      </w:tblPr>
      <w:tblGrid>
        <w:gridCol w:w="1513"/>
        <w:gridCol w:w="4692"/>
        <w:gridCol w:w="643"/>
        <w:gridCol w:w="756"/>
        <w:gridCol w:w="1178"/>
        <w:gridCol w:w="776"/>
        <w:gridCol w:w="365"/>
        <w:gridCol w:w="728"/>
        <w:gridCol w:w="876"/>
        <w:gridCol w:w="1009"/>
        <w:gridCol w:w="1144"/>
        <w:gridCol w:w="1106"/>
      </w:tblGrid>
      <w:tr w:rsidR="00533E63" w:rsidRPr="007C61C1" w:rsidTr="00B415A6">
        <w:trPr>
          <w:trHeight w:val="295"/>
          <w:tblHeader/>
          <w:jc w:val="center"/>
        </w:trPr>
        <w:tc>
          <w:tcPr>
            <w:tcW w:w="512" w:type="pct"/>
            <w:vMerge w:val="restart"/>
            <w:tcBorders>
              <w:top w:val="single" w:sz="4" w:space="0" w:color="000000"/>
              <w:left w:val="single" w:sz="4" w:space="0" w:color="000000"/>
              <w:bottom w:val="nil"/>
              <w:right w:val="nil"/>
            </w:tcBorders>
            <w:vAlign w:val="center"/>
          </w:tcPr>
          <w:p w:rsidR="00533E63" w:rsidRPr="007C61C1" w:rsidRDefault="00533E63" w:rsidP="00B415A6">
            <w:pPr>
              <w:snapToGrid w:val="0"/>
              <w:ind w:left="-108" w:right="-108"/>
              <w:jc w:val="center"/>
              <w:rPr>
                <w:b/>
                <w:spacing w:val="-10"/>
                <w:sz w:val="24"/>
                <w:szCs w:val="24"/>
              </w:rPr>
            </w:pPr>
            <w:r w:rsidRPr="007C61C1">
              <w:rPr>
                <w:b/>
                <w:spacing w:val="-10"/>
                <w:sz w:val="24"/>
                <w:szCs w:val="24"/>
              </w:rPr>
              <w:t>№</w:t>
            </w:r>
          </w:p>
          <w:p w:rsidR="00533E63" w:rsidRPr="007C61C1" w:rsidRDefault="00533E63" w:rsidP="00B415A6">
            <w:pPr>
              <w:snapToGrid w:val="0"/>
              <w:ind w:left="-108" w:right="-108"/>
              <w:jc w:val="center"/>
              <w:rPr>
                <w:b/>
                <w:bCs/>
                <w:spacing w:val="-10"/>
                <w:sz w:val="24"/>
                <w:szCs w:val="24"/>
              </w:rPr>
            </w:pPr>
            <w:r w:rsidRPr="007C61C1">
              <w:rPr>
                <w:b/>
                <w:bCs/>
                <w:spacing w:val="-10"/>
                <w:sz w:val="24"/>
                <w:szCs w:val="24"/>
              </w:rPr>
              <w:t>сценария</w:t>
            </w:r>
          </w:p>
        </w:tc>
        <w:tc>
          <w:tcPr>
            <w:tcW w:w="1029" w:type="pct"/>
            <w:vMerge w:val="restart"/>
            <w:tcBorders>
              <w:top w:val="single" w:sz="4" w:space="0" w:color="000000"/>
              <w:left w:val="single" w:sz="4" w:space="0" w:color="000000"/>
              <w:bottom w:val="nil"/>
              <w:right w:val="nil"/>
            </w:tcBorders>
            <w:vAlign w:val="center"/>
          </w:tcPr>
          <w:p w:rsidR="00533E63" w:rsidRPr="007C61C1" w:rsidRDefault="00533E63" w:rsidP="00B415A6">
            <w:pPr>
              <w:snapToGrid w:val="0"/>
              <w:jc w:val="center"/>
              <w:rPr>
                <w:b/>
                <w:bCs/>
                <w:sz w:val="24"/>
                <w:szCs w:val="24"/>
              </w:rPr>
            </w:pPr>
            <w:r w:rsidRPr="007C61C1">
              <w:rPr>
                <w:b/>
                <w:bCs/>
                <w:sz w:val="24"/>
                <w:szCs w:val="24"/>
              </w:rPr>
              <w:t>Наименование работ и затрат</w:t>
            </w:r>
          </w:p>
        </w:tc>
        <w:tc>
          <w:tcPr>
            <w:tcW w:w="217" w:type="pct"/>
            <w:vMerge w:val="restart"/>
            <w:tcBorders>
              <w:top w:val="single" w:sz="4" w:space="0" w:color="000000"/>
              <w:left w:val="single" w:sz="4" w:space="0" w:color="000000"/>
              <w:bottom w:val="nil"/>
              <w:right w:val="nil"/>
            </w:tcBorders>
            <w:vAlign w:val="center"/>
          </w:tcPr>
          <w:p w:rsidR="00533E63" w:rsidRPr="007C61C1" w:rsidRDefault="00533E63" w:rsidP="00B415A6">
            <w:pPr>
              <w:snapToGrid w:val="0"/>
              <w:jc w:val="center"/>
              <w:rPr>
                <w:b/>
                <w:bCs/>
                <w:sz w:val="24"/>
                <w:szCs w:val="24"/>
              </w:rPr>
            </w:pPr>
            <w:r w:rsidRPr="007C61C1">
              <w:rPr>
                <w:b/>
                <w:spacing w:val="-8"/>
                <w:sz w:val="24"/>
                <w:szCs w:val="24"/>
              </w:rPr>
              <w:t>Ед. изм.</w:t>
            </w:r>
          </w:p>
        </w:tc>
        <w:tc>
          <w:tcPr>
            <w:tcW w:w="256" w:type="pct"/>
            <w:vMerge w:val="restart"/>
            <w:tcBorders>
              <w:top w:val="single" w:sz="4" w:space="0" w:color="000000"/>
              <w:left w:val="single" w:sz="4" w:space="0" w:color="000000"/>
              <w:bottom w:val="nil"/>
              <w:right w:val="nil"/>
            </w:tcBorders>
            <w:vAlign w:val="center"/>
          </w:tcPr>
          <w:p w:rsidR="00533E63" w:rsidRPr="007C61C1" w:rsidRDefault="00533E63" w:rsidP="00B415A6">
            <w:pPr>
              <w:snapToGrid w:val="0"/>
              <w:ind w:left="-108" w:right="-108"/>
              <w:jc w:val="center"/>
              <w:rPr>
                <w:b/>
                <w:sz w:val="24"/>
                <w:szCs w:val="24"/>
              </w:rPr>
            </w:pPr>
            <w:r w:rsidRPr="007C61C1">
              <w:rPr>
                <w:b/>
                <w:sz w:val="24"/>
                <w:szCs w:val="24"/>
              </w:rPr>
              <w:t>Объем работ</w:t>
            </w:r>
          </w:p>
        </w:tc>
        <w:tc>
          <w:tcPr>
            <w:tcW w:w="435" w:type="pct"/>
            <w:vMerge w:val="restar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bCs/>
                <w:spacing w:val="-10"/>
                <w:sz w:val="24"/>
                <w:szCs w:val="24"/>
              </w:rPr>
            </w:pPr>
            <w:r w:rsidRPr="007C61C1">
              <w:rPr>
                <w:b/>
                <w:sz w:val="24"/>
                <w:szCs w:val="24"/>
              </w:rPr>
              <w:t>Общая стоимость, млн. руб.</w:t>
            </w:r>
          </w:p>
        </w:tc>
        <w:tc>
          <w:tcPr>
            <w:tcW w:w="322" w:type="pct"/>
            <w:vMerge w:val="restar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sz w:val="24"/>
                <w:szCs w:val="24"/>
              </w:rPr>
              <w:t>Срок</w:t>
            </w:r>
          </w:p>
        </w:tc>
        <w:tc>
          <w:tcPr>
            <w:tcW w:w="2230" w:type="pct"/>
            <w:gridSpan w:val="6"/>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sz w:val="24"/>
                <w:szCs w:val="24"/>
              </w:rPr>
              <w:t>Источник финансирования*</w:t>
            </w:r>
          </w:p>
        </w:tc>
      </w:tr>
      <w:tr w:rsidR="00533E63" w:rsidRPr="007C61C1" w:rsidTr="00B415A6">
        <w:trPr>
          <w:trHeight w:val="295"/>
          <w:tblHeader/>
          <w:jc w:val="center"/>
        </w:trPr>
        <w:tc>
          <w:tcPr>
            <w:tcW w:w="512" w:type="pct"/>
            <w:vMerge/>
            <w:tcBorders>
              <w:top w:val="single" w:sz="4" w:space="0" w:color="000000"/>
              <w:left w:val="single" w:sz="4" w:space="0" w:color="000000"/>
              <w:bottom w:val="nil"/>
              <w:right w:val="nil"/>
            </w:tcBorders>
            <w:vAlign w:val="center"/>
          </w:tcPr>
          <w:p w:rsidR="00533E63" w:rsidRPr="007C61C1" w:rsidRDefault="00533E63" w:rsidP="00B415A6">
            <w:pPr>
              <w:rPr>
                <w:b/>
                <w:bCs/>
                <w:spacing w:val="-10"/>
                <w:sz w:val="24"/>
                <w:szCs w:val="24"/>
              </w:rPr>
            </w:pPr>
          </w:p>
        </w:tc>
        <w:tc>
          <w:tcPr>
            <w:tcW w:w="1029" w:type="pct"/>
            <w:vMerge/>
            <w:tcBorders>
              <w:top w:val="single" w:sz="4" w:space="0" w:color="000000"/>
              <w:left w:val="single" w:sz="4" w:space="0" w:color="000000"/>
              <w:bottom w:val="nil"/>
              <w:right w:val="nil"/>
            </w:tcBorders>
            <w:vAlign w:val="center"/>
          </w:tcPr>
          <w:p w:rsidR="00533E63" w:rsidRPr="007C61C1" w:rsidRDefault="00533E63" w:rsidP="00B415A6">
            <w:pPr>
              <w:rPr>
                <w:b/>
                <w:bCs/>
                <w:sz w:val="24"/>
                <w:szCs w:val="24"/>
              </w:rPr>
            </w:pPr>
          </w:p>
        </w:tc>
        <w:tc>
          <w:tcPr>
            <w:tcW w:w="217" w:type="pct"/>
            <w:vMerge/>
            <w:tcBorders>
              <w:top w:val="single" w:sz="4" w:space="0" w:color="000000"/>
              <w:left w:val="single" w:sz="4" w:space="0" w:color="000000"/>
              <w:bottom w:val="nil"/>
              <w:right w:val="nil"/>
            </w:tcBorders>
            <w:vAlign w:val="center"/>
          </w:tcPr>
          <w:p w:rsidR="00533E63" w:rsidRPr="007C61C1" w:rsidRDefault="00533E63" w:rsidP="00B415A6">
            <w:pPr>
              <w:rPr>
                <w:b/>
                <w:bCs/>
                <w:sz w:val="24"/>
                <w:szCs w:val="24"/>
              </w:rPr>
            </w:pPr>
          </w:p>
        </w:tc>
        <w:tc>
          <w:tcPr>
            <w:tcW w:w="256" w:type="pct"/>
            <w:vMerge/>
            <w:tcBorders>
              <w:top w:val="single" w:sz="4" w:space="0" w:color="000000"/>
              <w:left w:val="single" w:sz="4" w:space="0" w:color="000000"/>
              <w:bottom w:val="nil"/>
              <w:right w:val="nil"/>
            </w:tcBorders>
            <w:vAlign w:val="center"/>
          </w:tcPr>
          <w:p w:rsidR="00533E63" w:rsidRPr="007C61C1" w:rsidRDefault="00533E63" w:rsidP="00B415A6">
            <w:pPr>
              <w:rPr>
                <w:b/>
                <w:sz w:val="24"/>
                <w:szCs w:val="24"/>
              </w:rPr>
            </w:pPr>
          </w:p>
        </w:tc>
        <w:tc>
          <w:tcPr>
            <w:tcW w:w="435" w:type="pct"/>
            <w:vMerge/>
            <w:tcBorders>
              <w:top w:val="single" w:sz="4" w:space="0" w:color="000000"/>
              <w:left w:val="single" w:sz="4" w:space="0" w:color="000000"/>
              <w:bottom w:val="nil"/>
              <w:right w:val="single" w:sz="4" w:space="0" w:color="000000"/>
            </w:tcBorders>
            <w:vAlign w:val="center"/>
          </w:tcPr>
          <w:p w:rsidR="00533E63" w:rsidRPr="007C61C1" w:rsidRDefault="00533E63" w:rsidP="00B415A6">
            <w:pPr>
              <w:rPr>
                <w:b/>
                <w:bCs/>
                <w:spacing w:val="-10"/>
                <w:sz w:val="24"/>
                <w:szCs w:val="24"/>
              </w:rPr>
            </w:pPr>
          </w:p>
        </w:tc>
        <w:tc>
          <w:tcPr>
            <w:tcW w:w="322" w:type="pct"/>
            <w:vMerge/>
            <w:tcBorders>
              <w:top w:val="single" w:sz="4" w:space="0" w:color="000000"/>
              <w:left w:val="single" w:sz="4" w:space="0" w:color="000000"/>
              <w:bottom w:val="nil"/>
              <w:right w:val="single" w:sz="4" w:space="0" w:color="000000"/>
            </w:tcBorders>
            <w:vAlign w:val="center"/>
          </w:tcPr>
          <w:p w:rsidR="00533E63" w:rsidRPr="007C61C1" w:rsidRDefault="00533E63" w:rsidP="00B415A6">
            <w:pPr>
              <w:rPr>
                <w:b/>
                <w:sz w:val="24"/>
                <w:szCs w:val="24"/>
              </w:rPr>
            </w:pPr>
          </w:p>
        </w:tc>
        <w:tc>
          <w:tcPr>
            <w:tcW w:w="346" w:type="pc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sz w:val="24"/>
                <w:szCs w:val="24"/>
              </w:rPr>
              <w:t>ФБ</w:t>
            </w:r>
          </w:p>
        </w:tc>
        <w:tc>
          <w:tcPr>
            <w:tcW w:w="356" w:type="pc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sz w:val="24"/>
                <w:szCs w:val="24"/>
              </w:rPr>
              <w:t>ОБ</w:t>
            </w:r>
          </w:p>
        </w:tc>
        <w:tc>
          <w:tcPr>
            <w:tcW w:w="356" w:type="pc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sz w:val="24"/>
                <w:szCs w:val="24"/>
              </w:rPr>
              <w:t>МБ</w:t>
            </w:r>
          </w:p>
        </w:tc>
        <w:tc>
          <w:tcPr>
            <w:tcW w:w="356" w:type="pc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sz w:val="24"/>
                <w:szCs w:val="24"/>
              </w:rPr>
              <w:t>Средства ЭСО</w:t>
            </w:r>
          </w:p>
        </w:tc>
        <w:tc>
          <w:tcPr>
            <w:tcW w:w="405" w:type="pc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sz w:val="24"/>
                <w:szCs w:val="24"/>
              </w:rPr>
              <w:t>Население</w:t>
            </w:r>
          </w:p>
        </w:tc>
        <w:tc>
          <w:tcPr>
            <w:tcW w:w="411" w:type="pct"/>
            <w:tcBorders>
              <w:top w:val="single" w:sz="4" w:space="0" w:color="000000"/>
              <w:left w:val="single" w:sz="4" w:space="0" w:color="000000"/>
              <w:bottom w:val="nil"/>
              <w:right w:val="single" w:sz="4" w:space="0" w:color="000000"/>
            </w:tcBorders>
            <w:vAlign w:val="center"/>
          </w:tcPr>
          <w:p w:rsidR="00533E63" w:rsidRPr="007C61C1" w:rsidRDefault="00533E63" w:rsidP="00B415A6">
            <w:pPr>
              <w:snapToGrid w:val="0"/>
              <w:ind w:left="-108" w:right="-108"/>
              <w:jc w:val="center"/>
              <w:rPr>
                <w:b/>
                <w:sz w:val="24"/>
                <w:szCs w:val="24"/>
              </w:rPr>
            </w:pPr>
            <w:r w:rsidRPr="007C61C1">
              <w:rPr>
                <w:b/>
                <w:color w:val="333333"/>
                <w:sz w:val="24"/>
                <w:szCs w:val="24"/>
                <w:shd w:val="clear" w:color="auto" w:fill="FFFFFF"/>
              </w:rPr>
              <w:t>Источник не определен</w:t>
            </w:r>
          </w:p>
        </w:tc>
      </w:tr>
      <w:tr w:rsidR="00533E63" w:rsidRPr="007C61C1" w:rsidTr="00B415A6">
        <w:trPr>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ind w:left="360"/>
              <w:jc w:val="center"/>
              <w:rPr>
                <w:b/>
                <w:sz w:val="24"/>
                <w:szCs w:val="24"/>
              </w:rPr>
            </w:pPr>
            <w:r w:rsidRPr="007C61C1">
              <w:rPr>
                <w:b/>
                <w:sz w:val="24"/>
                <w:szCs w:val="24"/>
              </w:rPr>
              <w:t>с. Батурино</w:t>
            </w: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1</w:t>
            </w:r>
          </w:p>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Батурино мощностью 1,4 МВт</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6,0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6,0</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0,260</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0,470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0,470</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6,865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6,47</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b/>
                <w:szCs w:val="24"/>
              </w:rPr>
            </w:pPr>
            <w:r w:rsidRPr="007C61C1">
              <w:rPr>
                <w:rFonts w:ascii="Times New Roman" w:hAnsi="Times New Roman"/>
                <w:b/>
                <w:szCs w:val="24"/>
                <w:lang w:val="ru-RU"/>
              </w:rPr>
              <w:t>2 (рекомен-дуемый)</w:t>
            </w: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Батурино мощностью 2,55 МВт</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8,0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8,0</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4,5</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7,968</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2016-2018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7,968</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Default="00533E63" w:rsidP="00B415A6">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16,363</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15,968</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3.1</w:t>
            </w:r>
          </w:p>
        </w:tc>
        <w:tc>
          <w:tcPr>
            <w:tcW w:w="1029" w:type="pct"/>
            <w:tcBorders>
              <w:top w:val="single" w:sz="4" w:space="0" w:color="000000"/>
              <w:left w:val="single" w:sz="4" w:space="0" w:color="000000"/>
              <w:bottom w:val="single" w:sz="4" w:space="0" w:color="000000"/>
              <w:right w:val="nil"/>
            </w:tcBorders>
            <w:vAlign w:val="center"/>
          </w:tcPr>
          <w:p w:rsidR="00533E63" w:rsidRDefault="00533E63" w:rsidP="00B415A6">
            <w:pPr>
              <w:pStyle w:val="aff3"/>
              <w:rPr>
                <w:rFonts w:ascii="Times New Roman" w:hAnsi="Times New Roman"/>
                <w:color w:val="000000"/>
                <w:szCs w:val="24"/>
                <w:lang w:val="ru-RU"/>
              </w:rPr>
            </w:pPr>
            <w:r>
              <w:rPr>
                <w:rFonts w:ascii="Times New Roman" w:hAnsi="Times New Roman"/>
                <w:color w:val="000000"/>
                <w:szCs w:val="24"/>
                <w:lang w:val="ru-RU"/>
              </w:rPr>
              <w:t>-</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3.2</w:t>
            </w:r>
          </w:p>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М</w:t>
            </w:r>
            <w:r w:rsidRPr="007C61C1">
              <w:rPr>
                <w:rFonts w:ascii="Times New Roman" w:hAnsi="Times New Roman"/>
              </w:rPr>
              <w:t>онтажиндивидуальнойсистемыотопления</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0,344</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0,344</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Монтаж и у</w:t>
            </w:r>
            <w:r w:rsidRPr="007C61C1">
              <w:rPr>
                <w:rFonts w:ascii="Times New Roman" w:hAnsi="Times New Roman"/>
              </w:rPr>
              <w:t>становкагазгольдеров</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0,500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0,500</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Pr>
                <w:rFonts w:ascii="Times New Roman" w:hAnsi="Times New Roman"/>
                <w:color w:val="000000"/>
                <w:szCs w:val="24"/>
                <w:lang w:val="ru-RU"/>
              </w:rPr>
              <w:t>ИТОГО по разделу 3.2, для 1 объекта (макс.)</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0,844</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0,844</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rPr>
            </w:pPr>
            <w:r w:rsidRPr="007C61C1">
              <w:rPr>
                <w:rFonts w:ascii="Times New Roman" w:hAnsi="Times New Roman"/>
                <w:szCs w:val="24"/>
                <w:lang w:val="ru-RU"/>
              </w:rPr>
              <w:t>3.3</w:t>
            </w:r>
          </w:p>
        </w:tc>
        <w:tc>
          <w:tcPr>
            <w:tcW w:w="1029" w:type="pct"/>
            <w:tcBorders>
              <w:top w:val="single" w:sz="4" w:space="0" w:color="000000"/>
              <w:left w:val="single" w:sz="4" w:space="0" w:color="000000"/>
              <w:bottom w:val="single" w:sz="4" w:space="0" w:color="000000"/>
              <w:right w:val="nil"/>
            </w:tcBorders>
            <w:vAlign w:val="center"/>
          </w:tcPr>
          <w:p w:rsidR="00533E63" w:rsidRPr="006418C7" w:rsidRDefault="00533E63" w:rsidP="00B415A6">
            <w:pPr>
              <w:pStyle w:val="aff3"/>
              <w:rPr>
                <w:rFonts w:ascii="Times New Roman" w:hAnsi="Times New Roman"/>
                <w:color w:val="000000"/>
                <w:szCs w:val="24"/>
                <w:lang w:val="ru-RU"/>
              </w:rPr>
            </w:pPr>
            <w:r w:rsidRPr="007C61C1">
              <w:rPr>
                <w:rFonts w:ascii="Times New Roman" w:hAnsi="Times New Roman"/>
                <w:szCs w:val="24"/>
                <w:lang w:val="ru-RU"/>
              </w:rPr>
              <w:t>Строительство газовой БМК в с. Батурино, мощностью 2,7 МВт</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10,8</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10,8</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6D7D35" w:rsidRDefault="00533E63" w:rsidP="00B415A6">
            <w:pPr>
              <w:pStyle w:val="aff3"/>
              <w:jc w:val="center"/>
              <w:rPr>
                <w:rFonts w:ascii="Times New Roman" w:hAnsi="Times New Roman"/>
                <w:color w:val="000000"/>
                <w:szCs w:val="24"/>
                <w:lang w:val="ru-RU"/>
              </w:rPr>
            </w:pPr>
            <w:r>
              <w:rPr>
                <w:rFonts w:ascii="Times New Roman" w:hAnsi="Times New Roman"/>
                <w:color w:val="000000"/>
                <w:szCs w:val="24"/>
                <w:lang w:val="ru-RU"/>
              </w:rPr>
              <w:t>ИТОГО по разделу 3.3</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11,195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10,8</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4</w:t>
            </w:r>
          </w:p>
        </w:tc>
        <w:tc>
          <w:tcPr>
            <w:tcW w:w="1029" w:type="pct"/>
            <w:tcBorders>
              <w:top w:val="single" w:sz="4" w:space="0" w:color="000000"/>
              <w:left w:val="single" w:sz="4" w:space="0" w:color="000000"/>
              <w:bottom w:val="single" w:sz="4" w:space="0" w:color="000000"/>
              <w:right w:val="nil"/>
            </w:tcBorders>
            <w:vAlign w:val="center"/>
          </w:tcPr>
          <w:p w:rsidR="00533E63" w:rsidRPr="006418C7" w:rsidRDefault="00533E63" w:rsidP="00B415A6">
            <w:pPr>
              <w:pStyle w:val="aff3"/>
              <w:jc w:val="both"/>
              <w:rPr>
                <w:rFonts w:ascii="Times New Roman" w:hAnsi="Times New Roman"/>
                <w:color w:val="000000"/>
                <w:szCs w:val="24"/>
                <w:lang w:val="ru-RU"/>
              </w:rPr>
            </w:pPr>
            <w:r w:rsidRPr="007C61C1">
              <w:rPr>
                <w:rFonts w:ascii="Times New Roman" w:hAnsi="Times New Roman"/>
                <w:lang w:val="ru-RU"/>
              </w:rPr>
              <w:t>Монтаж внешней системы отопления на основе теплового насоса типа «грунт-вода»</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Pr>
                <w:rFonts w:ascii="Times New Roman" w:hAnsi="Times New Roman"/>
                <w:color w:val="000000"/>
                <w:szCs w:val="24"/>
                <w:lang w:val="ru-RU"/>
              </w:rPr>
              <w:t xml:space="preserve">ИТОГО </w:t>
            </w:r>
            <w:r w:rsidRPr="00304A47">
              <w:rPr>
                <w:rFonts w:ascii="Times New Roman" w:hAnsi="Times New Roman"/>
                <w:color w:val="000000"/>
                <w:szCs w:val="24"/>
                <w:lang w:val="ru-RU"/>
              </w:rPr>
              <w:t xml:space="preserve">(для </w:t>
            </w:r>
            <w:r>
              <w:rPr>
                <w:rFonts w:ascii="Times New Roman" w:hAnsi="Times New Roman"/>
                <w:color w:val="000000"/>
                <w:szCs w:val="24"/>
                <w:lang w:val="ru-RU"/>
              </w:rPr>
              <w:t xml:space="preserve">1 </w:t>
            </w:r>
            <w:r w:rsidRPr="00304A47">
              <w:rPr>
                <w:rFonts w:ascii="Times New Roman" w:hAnsi="Times New Roman"/>
                <w:color w:val="000000"/>
                <w:szCs w:val="24"/>
                <w:lang w:val="ru-RU"/>
              </w:rPr>
              <w:t>группы объектов)</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b/>
                <w:sz w:val="24"/>
                <w:szCs w:val="24"/>
              </w:rPr>
            </w:pPr>
            <w:r w:rsidRPr="007C61C1">
              <w:rPr>
                <w:b/>
                <w:sz w:val="24"/>
                <w:szCs w:val="24"/>
              </w:rPr>
              <w:t>с. Вершинино</w:t>
            </w: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b/>
                <w:szCs w:val="24"/>
                <w:lang w:val="ru-RU"/>
              </w:rPr>
            </w:pPr>
            <w:r w:rsidRPr="007C61C1">
              <w:rPr>
                <w:rFonts w:ascii="Times New Roman" w:hAnsi="Times New Roman"/>
                <w:b/>
                <w:szCs w:val="24"/>
                <w:lang w:val="ru-RU"/>
              </w:rPr>
              <w:t>1 (рекомен-дуемый)</w:t>
            </w:r>
          </w:p>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Вершинино мощностью 0,85 МВт</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4,5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4,5</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0,134</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0,150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0,150</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6,545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4,650</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2</w:t>
            </w: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color w:val="000000"/>
                <w:szCs w:val="24"/>
                <w:lang w:val="ru-RU"/>
              </w:rPr>
            </w:pPr>
            <w:r w:rsidRPr="007C61C1">
              <w:rPr>
                <w:rFonts w:ascii="Times New Roman" w:hAnsi="Times New Roman"/>
                <w:szCs w:val="28"/>
                <w:lang w:val="ru-RU"/>
              </w:rPr>
              <w:t>Строительство угольной котельной вс. Вершинино мощностью 1,15 МВт</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6,0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6,0</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1,159</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2,135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2016-2018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2,135</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2016</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Default="00533E63" w:rsidP="00B415A6">
            <w:pPr>
              <w:pStyle w:val="aff3"/>
              <w:jc w:val="center"/>
              <w:rPr>
                <w:rFonts w:ascii="Times New Roman" w:hAnsi="Times New Roman"/>
                <w:color w:val="000000"/>
                <w:szCs w:val="24"/>
                <w:lang w:val="ru-RU"/>
              </w:rPr>
            </w:pPr>
            <w:r>
              <w:rPr>
                <w:rFonts w:ascii="Times New Roman" w:hAnsi="Times New Roman"/>
                <w:color w:val="000000"/>
                <w:szCs w:val="24"/>
                <w:lang w:val="ru-RU"/>
              </w:rPr>
              <w:t>ИТОГО</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8,530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8,135</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3.1</w:t>
            </w:r>
          </w:p>
        </w:tc>
        <w:tc>
          <w:tcPr>
            <w:tcW w:w="1029" w:type="pct"/>
            <w:tcBorders>
              <w:top w:val="single" w:sz="4" w:space="0" w:color="000000"/>
              <w:left w:val="single" w:sz="4" w:space="0" w:color="000000"/>
              <w:bottom w:val="single" w:sz="4" w:space="0" w:color="000000"/>
              <w:right w:val="nil"/>
            </w:tcBorders>
            <w:vAlign w:val="center"/>
          </w:tcPr>
          <w:p w:rsidR="00533E63" w:rsidRDefault="00533E63" w:rsidP="00B415A6">
            <w:pPr>
              <w:pStyle w:val="aff3"/>
              <w:rPr>
                <w:rFonts w:ascii="Times New Roman" w:hAnsi="Times New Roman"/>
                <w:color w:val="000000"/>
                <w:szCs w:val="24"/>
                <w:lang w:val="ru-RU"/>
              </w:rPr>
            </w:pPr>
            <w:r>
              <w:rPr>
                <w:rFonts w:ascii="Times New Roman" w:hAnsi="Times New Roman"/>
                <w:color w:val="000000"/>
                <w:szCs w:val="24"/>
                <w:lang w:val="ru-RU"/>
              </w:rPr>
              <w:t>-</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3.2</w:t>
            </w:r>
          </w:p>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М</w:t>
            </w:r>
            <w:r w:rsidRPr="007C61C1">
              <w:rPr>
                <w:rFonts w:ascii="Times New Roman" w:hAnsi="Times New Roman"/>
              </w:rPr>
              <w:t>онтажиндивидуальнойсистемыотопления</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0,344</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0,344</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Монтаж и у</w:t>
            </w:r>
            <w:r w:rsidRPr="007C61C1">
              <w:rPr>
                <w:rFonts w:ascii="Times New Roman" w:hAnsi="Times New Roman"/>
              </w:rPr>
              <w:t>становкагазгольдеров</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0,500</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0,500</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Pr>
                <w:rFonts w:ascii="Times New Roman" w:hAnsi="Times New Roman"/>
                <w:color w:val="000000"/>
                <w:szCs w:val="24"/>
                <w:lang w:val="ru-RU"/>
              </w:rPr>
              <w:t>ИТОГО по разделу 3.2, для 1 объекта (макс.)</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0,844</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0,844</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3.3</w:t>
            </w:r>
          </w:p>
        </w:tc>
        <w:tc>
          <w:tcPr>
            <w:tcW w:w="1029" w:type="pct"/>
            <w:tcBorders>
              <w:top w:val="single" w:sz="4" w:space="0" w:color="000000"/>
              <w:left w:val="single" w:sz="4" w:space="0" w:color="000000"/>
              <w:bottom w:val="single" w:sz="4" w:space="0" w:color="000000"/>
              <w:right w:val="nil"/>
            </w:tcBorders>
            <w:vAlign w:val="center"/>
          </w:tcPr>
          <w:p w:rsidR="00533E63" w:rsidRPr="006418C7" w:rsidRDefault="00533E63" w:rsidP="00B415A6">
            <w:pPr>
              <w:pStyle w:val="aff3"/>
              <w:rPr>
                <w:rFonts w:ascii="Times New Roman" w:hAnsi="Times New Roman"/>
                <w:color w:val="000000"/>
                <w:szCs w:val="24"/>
                <w:lang w:val="ru-RU"/>
              </w:rPr>
            </w:pPr>
            <w:r w:rsidRPr="007C61C1">
              <w:rPr>
                <w:rFonts w:ascii="Times New Roman" w:hAnsi="Times New Roman"/>
                <w:szCs w:val="24"/>
                <w:lang w:val="ru-RU"/>
              </w:rPr>
              <w:t>Строительство газовой БМК в с.Вершинино, мощностью 1,3 МВт</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7,2</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7,2</w:t>
            </w: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100</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3</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2028</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6418C7" w:rsidRDefault="00533E63" w:rsidP="00B415A6">
            <w:pPr>
              <w:pStyle w:val="aff3"/>
              <w:rPr>
                <w:rFonts w:ascii="Times New Roman" w:hAnsi="Times New Roman"/>
                <w:color w:val="000000"/>
                <w:szCs w:val="24"/>
                <w:lang w:val="ru-RU"/>
              </w:rPr>
            </w:pPr>
            <w:r>
              <w:rPr>
                <w:rFonts w:ascii="Times New Roman" w:hAnsi="Times New Roman"/>
                <w:color w:val="000000"/>
                <w:szCs w:val="24"/>
                <w:lang w:val="ru-RU"/>
              </w:rPr>
              <w:t>ИТОГО по разделу 3.3</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7,595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0,3</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0,095</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4</w:t>
            </w:r>
          </w:p>
        </w:tc>
        <w:tc>
          <w:tcPr>
            <w:tcW w:w="1029" w:type="pct"/>
            <w:tcBorders>
              <w:top w:val="single" w:sz="4" w:space="0" w:color="000000"/>
              <w:left w:val="single" w:sz="4" w:space="0" w:color="000000"/>
              <w:bottom w:val="single" w:sz="4" w:space="0" w:color="000000"/>
              <w:right w:val="nil"/>
            </w:tcBorders>
            <w:vAlign w:val="center"/>
          </w:tcPr>
          <w:p w:rsidR="00533E63" w:rsidRPr="006418C7" w:rsidRDefault="00533E63" w:rsidP="00B415A6">
            <w:pPr>
              <w:pStyle w:val="aff3"/>
              <w:jc w:val="both"/>
              <w:rPr>
                <w:rFonts w:ascii="Times New Roman" w:hAnsi="Times New Roman"/>
                <w:color w:val="000000"/>
                <w:szCs w:val="24"/>
                <w:lang w:val="ru-RU"/>
              </w:rPr>
            </w:pPr>
            <w:r w:rsidRPr="007C61C1">
              <w:rPr>
                <w:rFonts w:ascii="Times New Roman" w:hAnsi="Times New Roman"/>
                <w:lang w:val="ru-RU"/>
              </w:rPr>
              <w:t>Монтаж внешней системы отопления на основе теплового насоса типа «грунт-вода»</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12" w:type="pct"/>
            <w:vMerge/>
            <w:tcBorders>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D51729" w:rsidRDefault="00533E63" w:rsidP="00B415A6">
            <w:pPr>
              <w:pStyle w:val="aff3"/>
              <w:rPr>
                <w:rFonts w:ascii="Times New Roman" w:hAnsi="Times New Roman"/>
                <w:color w:val="000000"/>
                <w:szCs w:val="24"/>
                <w:lang w:val="ru-RU"/>
              </w:rPr>
            </w:pPr>
            <w:r>
              <w:rPr>
                <w:rFonts w:ascii="Times New Roman" w:hAnsi="Times New Roman"/>
                <w:color w:val="000000"/>
                <w:szCs w:val="24"/>
                <w:lang w:val="ru-RU"/>
              </w:rPr>
              <w:t xml:space="preserve">ИТОГО </w:t>
            </w:r>
            <w:r w:rsidRPr="00304A47">
              <w:rPr>
                <w:rFonts w:ascii="Times New Roman" w:hAnsi="Times New Roman"/>
                <w:color w:val="000000"/>
                <w:szCs w:val="24"/>
                <w:lang w:val="ru-RU"/>
              </w:rPr>
              <w:t xml:space="preserve">(для </w:t>
            </w:r>
            <w:r>
              <w:rPr>
                <w:rFonts w:ascii="Times New Roman" w:hAnsi="Times New Roman"/>
                <w:color w:val="000000"/>
                <w:szCs w:val="24"/>
                <w:lang w:val="ru-RU"/>
              </w:rPr>
              <w:t xml:space="preserve">1 </w:t>
            </w:r>
            <w:r w:rsidRPr="00304A47">
              <w:rPr>
                <w:rFonts w:ascii="Times New Roman" w:hAnsi="Times New Roman"/>
                <w:color w:val="000000"/>
                <w:szCs w:val="24"/>
                <w:lang w:val="ru-RU"/>
              </w:rPr>
              <w:t>группы объектов)</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2,1</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sidRPr="007C61C1">
              <w:rPr>
                <w:sz w:val="24"/>
                <w:szCs w:val="24"/>
              </w:rPr>
              <w:t>2,1</w:t>
            </w: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r>
      <w:tr w:rsidR="00533E63" w:rsidRPr="007C61C1" w:rsidTr="00B415A6">
        <w:trPr>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b/>
                <w:sz w:val="24"/>
                <w:szCs w:val="24"/>
              </w:rPr>
            </w:pPr>
            <w:r w:rsidRPr="007C61C1">
              <w:rPr>
                <w:b/>
                <w:sz w:val="24"/>
                <w:szCs w:val="24"/>
              </w:rPr>
              <w:t>п. Синий Утес</w:t>
            </w:r>
          </w:p>
        </w:tc>
      </w:tr>
      <w:tr w:rsidR="00533E63" w:rsidRPr="007C61C1" w:rsidTr="00B415A6">
        <w:trPr>
          <w:jc w:val="center"/>
        </w:trPr>
        <w:tc>
          <w:tcPr>
            <w:tcW w:w="512" w:type="pct"/>
            <w:vMerge w:val="restart"/>
            <w:tcBorders>
              <w:top w:val="single" w:sz="4" w:space="0" w:color="000000"/>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Обязательно</w:t>
            </w:r>
          </w:p>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77985" w:rsidRDefault="00533E63" w:rsidP="00B415A6">
            <w:pPr>
              <w:pStyle w:val="aff3"/>
              <w:rPr>
                <w:rFonts w:ascii="Times New Roman" w:hAnsi="Times New Roman"/>
                <w:color w:val="000000"/>
                <w:szCs w:val="24"/>
              </w:rPr>
            </w:pPr>
            <w:r>
              <w:rPr>
                <w:rFonts w:ascii="Times New Roman" w:hAnsi="Times New Roman"/>
                <w:color w:val="000000"/>
                <w:szCs w:val="24"/>
                <w:lang w:val="ru-RU"/>
              </w:rPr>
              <w:t>Капитальный ремонт котла КВСА-октан, производительностью 1,72 Гкал</w:t>
            </w:r>
            <w:r>
              <w:rPr>
                <w:rFonts w:ascii="Times New Roman" w:hAnsi="Times New Roman"/>
                <w:color w:val="000000"/>
                <w:szCs w:val="24"/>
              </w:rPr>
              <w:t>/</w:t>
            </w:r>
            <w:r>
              <w:rPr>
                <w:rFonts w:ascii="Times New Roman" w:hAnsi="Times New Roman"/>
                <w:color w:val="000000"/>
                <w:szCs w:val="24"/>
                <w:lang w:val="ru-RU"/>
              </w:rPr>
              <w:t>ч</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2</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2,6</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2016-2017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2,6</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F62E9B" w:rsidRDefault="00533E63" w:rsidP="00B415A6">
            <w:pPr>
              <w:pStyle w:val="aff3"/>
              <w:rPr>
                <w:rFonts w:ascii="Times New Roman" w:hAnsi="Times New Roman"/>
                <w:color w:val="000000"/>
                <w:szCs w:val="24"/>
                <w:lang w:val="ru-RU"/>
              </w:rPr>
            </w:pPr>
            <w:r w:rsidRPr="007C61C1">
              <w:rPr>
                <w:rFonts w:ascii="Times New Roman" w:hAnsi="Times New Roman"/>
                <w:color w:val="000000"/>
                <w:lang w:val="ru-RU"/>
              </w:rPr>
              <w:t>Замена участка тепловой сети от ТГК11 до ТГК-12</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0,400</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0,4575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2015</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0,4575</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7C61C1" w:rsidTr="00B415A6">
        <w:trPr>
          <w:jc w:val="center"/>
        </w:trPr>
        <w:tc>
          <w:tcPr>
            <w:tcW w:w="512" w:type="pct"/>
            <w:vMerge/>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color w:val="000000"/>
                <w:lang w:val="ru-RU"/>
              </w:rPr>
            </w:pPr>
            <w:r w:rsidRPr="007C61C1">
              <w:rPr>
                <w:rFonts w:ascii="Times New Roman" w:hAnsi="Times New Roman"/>
                <w:color w:val="000000"/>
                <w:lang w:val="ru-RU"/>
              </w:rPr>
              <w:t>ИТОГО</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3,0575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3,0575</w:t>
            </w: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r>
      <w:tr w:rsidR="00533E63" w:rsidRPr="00563597" w:rsidTr="00B415A6">
        <w:trPr>
          <w:jc w:val="center"/>
        </w:trPr>
        <w:tc>
          <w:tcPr>
            <w:tcW w:w="5000" w:type="pct"/>
            <w:gridSpan w:val="12"/>
            <w:tcBorders>
              <w:left w:val="single" w:sz="4" w:space="0" w:color="000000"/>
              <w:right w:val="single" w:sz="4" w:space="0" w:color="000000"/>
            </w:tcBorders>
            <w:vAlign w:val="center"/>
          </w:tcPr>
          <w:p w:rsidR="00533E63" w:rsidRPr="00E871EC" w:rsidRDefault="00533E63" w:rsidP="00B415A6">
            <w:pPr>
              <w:jc w:val="center"/>
              <w:rPr>
                <w:b/>
                <w:sz w:val="24"/>
                <w:szCs w:val="24"/>
              </w:rPr>
            </w:pPr>
            <w:r w:rsidRPr="00E871EC">
              <w:rPr>
                <w:b/>
                <w:sz w:val="24"/>
                <w:szCs w:val="24"/>
              </w:rPr>
              <w:t>с. Вершинино (мкр.Кузнецово Поле)</w:t>
            </w:r>
          </w:p>
        </w:tc>
      </w:tr>
      <w:tr w:rsidR="00533E63" w:rsidRPr="00E871EC" w:rsidTr="00B415A6">
        <w:trPr>
          <w:jc w:val="center"/>
        </w:trPr>
        <w:tc>
          <w:tcPr>
            <w:tcW w:w="512" w:type="pct"/>
            <w:tcBorders>
              <w:left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Pr>
                <w:rFonts w:ascii="Times New Roman" w:hAnsi="Times New Roman"/>
                <w:szCs w:val="24"/>
                <w:lang w:val="ru-RU"/>
              </w:rPr>
              <w:t>Обязательно</w:t>
            </w:r>
          </w:p>
        </w:tc>
        <w:tc>
          <w:tcPr>
            <w:tcW w:w="1029"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rPr>
                <w:rFonts w:ascii="Times New Roman" w:hAnsi="Times New Roman"/>
                <w:color w:val="000000"/>
                <w:szCs w:val="24"/>
                <w:lang w:val="ru-RU"/>
              </w:rPr>
            </w:pPr>
            <w:r w:rsidRPr="007C61C1">
              <w:rPr>
                <w:rFonts w:ascii="Times New Roman" w:hAnsi="Times New Roman"/>
                <w:szCs w:val="28"/>
                <w:lang w:val="ru-RU"/>
              </w:rPr>
              <w:t xml:space="preserve">Строительство угольной котельной вс. Вершинино </w:t>
            </w:r>
            <w:r>
              <w:rPr>
                <w:rFonts w:ascii="Times New Roman" w:hAnsi="Times New Roman"/>
                <w:szCs w:val="28"/>
                <w:lang w:val="ru-RU"/>
              </w:rPr>
              <w:t xml:space="preserve">мощностью 2 </w:t>
            </w:r>
            <w:r w:rsidRPr="007C61C1">
              <w:rPr>
                <w:rFonts w:ascii="Times New Roman" w:hAnsi="Times New Roman"/>
                <w:szCs w:val="28"/>
                <w:lang w:val="ru-RU"/>
              </w:rPr>
              <w:t>МВт</w:t>
            </w:r>
          </w:p>
        </w:tc>
        <w:tc>
          <w:tcPr>
            <w:tcW w:w="217"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33E63" w:rsidRPr="007C61C1" w:rsidRDefault="00533E63" w:rsidP="00B415A6">
            <w:pPr>
              <w:jc w:val="center"/>
              <w:rPr>
                <w:sz w:val="24"/>
                <w:szCs w:val="24"/>
              </w:rPr>
            </w:pPr>
            <w:r w:rsidRPr="007C61C1">
              <w:rPr>
                <w:sz w:val="24"/>
                <w:szCs w:val="24"/>
              </w:rPr>
              <w:t>1</w:t>
            </w:r>
          </w:p>
        </w:tc>
        <w:tc>
          <w:tcPr>
            <w:tcW w:w="435" w:type="pct"/>
            <w:tcBorders>
              <w:top w:val="single" w:sz="4" w:space="0" w:color="000000"/>
              <w:left w:val="single" w:sz="4" w:space="0" w:color="000000"/>
              <w:bottom w:val="single" w:sz="4" w:space="0" w:color="000000"/>
              <w:right w:val="single" w:sz="4" w:space="0" w:color="000000"/>
            </w:tcBorders>
            <w:vAlign w:val="center"/>
          </w:tcPr>
          <w:p w:rsidR="00533E63" w:rsidRPr="00E871EC" w:rsidRDefault="00533E63" w:rsidP="00B415A6">
            <w:pPr>
              <w:jc w:val="center"/>
              <w:rPr>
                <w:sz w:val="24"/>
                <w:szCs w:val="24"/>
                <w:highlight w:val="green"/>
              </w:rPr>
            </w:pPr>
            <w:r>
              <w:rPr>
                <w:sz w:val="24"/>
                <w:szCs w:val="24"/>
              </w:rPr>
              <w:t>7</w:t>
            </w:r>
            <w:r w:rsidRPr="007C61C1">
              <w:rPr>
                <w:sz w:val="24"/>
                <w:szCs w:val="24"/>
              </w:rPr>
              <w:t>,</w:t>
            </w:r>
            <w:r>
              <w:rPr>
                <w:sz w:val="24"/>
                <w:szCs w:val="24"/>
              </w:rPr>
              <w:t>55</w:t>
            </w:r>
          </w:p>
        </w:tc>
        <w:tc>
          <w:tcPr>
            <w:tcW w:w="322"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r w:rsidRPr="007C61C1">
              <w:rPr>
                <w:sz w:val="24"/>
                <w:szCs w:val="24"/>
              </w:rPr>
              <w:t>2017</w:t>
            </w:r>
          </w:p>
        </w:tc>
        <w:tc>
          <w:tcPr>
            <w:tcW w:w="34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356"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rPr>
            </w:pPr>
          </w:p>
        </w:tc>
        <w:tc>
          <w:tcPr>
            <w:tcW w:w="411" w:type="pct"/>
            <w:tcBorders>
              <w:top w:val="single" w:sz="4" w:space="0" w:color="000000"/>
              <w:left w:val="single" w:sz="4" w:space="0" w:color="000000"/>
              <w:bottom w:val="single" w:sz="4" w:space="0" w:color="000000"/>
              <w:right w:val="single" w:sz="4" w:space="0" w:color="000000"/>
            </w:tcBorders>
            <w:vAlign w:val="center"/>
          </w:tcPr>
          <w:p w:rsidR="00533E63" w:rsidRPr="007C61C1" w:rsidRDefault="00533E63" w:rsidP="00B415A6">
            <w:pPr>
              <w:jc w:val="center"/>
              <w:rPr>
                <w:sz w:val="24"/>
                <w:szCs w:val="24"/>
                <w:highlight w:val="green"/>
              </w:rPr>
            </w:pPr>
            <w:r>
              <w:rPr>
                <w:sz w:val="24"/>
                <w:szCs w:val="24"/>
              </w:rPr>
              <w:t>7</w:t>
            </w:r>
            <w:r w:rsidRPr="007C61C1">
              <w:rPr>
                <w:sz w:val="24"/>
                <w:szCs w:val="24"/>
              </w:rPr>
              <w:t>,</w:t>
            </w:r>
            <w:r>
              <w:rPr>
                <w:sz w:val="24"/>
                <w:szCs w:val="24"/>
              </w:rPr>
              <w:t>55</w:t>
            </w:r>
          </w:p>
        </w:tc>
      </w:tr>
    </w:tbl>
    <w:p w:rsidR="00533E63" w:rsidRPr="00E871EC" w:rsidRDefault="00533E63" w:rsidP="00533E63">
      <w:pPr>
        <w:pStyle w:val="2"/>
        <w:spacing w:before="0"/>
        <w:jc w:val="both"/>
        <w:rPr>
          <w:b w:val="0"/>
          <w:i w:val="0"/>
          <w:lang w:val="ru-RU"/>
        </w:rPr>
      </w:pPr>
    </w:p>
    <w:p w:rsidR="00533E63" w:rsidRDefault="00533E63" w:rsidP="00A13926">
      <w:pPr>
        <w:rPr>
          <w:sz w:val="24"/>
          <w:szCs w:val="24"/>
        </w:rPr>
        <w:sectPr w:rsidR="00533E63" w:rsidSect="00EC60A9">
          <w:type w:val="continuous"/>
          <w:pgSz w:w="16838" w:h="11906" w:orient="landscape"/>
          <w:pgMar w:top="850" w:right="1134" w:bottom="1560" w:left="1134" w:header="708" w:footer="708" w:gutter="0"/>
          <w:cols w:space="708"/>
          <w:docGrid w:linePitch="360"/>
        </w:sectPr>
      </w:pPr>
    </w:p>
    <w:p w:rsidR="008E14B6" w:rsidRPr="008D6597" w:rsidRDefault="00062647" w:rsidP="008D6597">
      <w:pPr>
        <w:pStyle w:val="1"/>
        <w:spacing w:after="120"/>
        <w:jc w:val="center"/>
        <w:rPr>
          <w:lang w:val="ru-RU"/>
        </w:rPr>
      </w:pPr>
      <w:bookmarkStart w:id="322" w:name="_Toc416812896"/>
      <w:r w:rsidRPr="008D6597">
        <w:rPr>
          <w:spacing w:val="-8"/>
          <w:lang w:val="ru-RU"/>
        </w:rPr>
        <w:t>Раздел 8.</w:t>
      </w:r>
      <w:r w:rsidRPr="008D6597">
        <w:rPr>
          <w:lang w:val="ru-RU"/>
        </w:rPr>
        <w:t xml:space="preserve"> Перспективная схема водоснабжения</w:t>
      </w:r>
      <w:r w:rsidR="00396A2A" w:rsidRPr="008D6597">
        <w:rPr>
          <w:lang w:val="ru-RU"/>
        </w:rPr>
        <w:t xml:space="preserve"> и водоотведения</w:t>
      </w:r>
      <w:bookmarkEnd w:id="322"/>
    </w:p>
    <w:p w:rsidR="008D6597" w:rsidRPr="008D6597" w:rsidRDefault="008D6597" w:rsidP="008D6597">
      <w:pPr>
        <w:ind w:firstLine="709"/>
        <w:jc w:val="both"/>
        <w:rPr>
          <w:sz w:val="24"/>
          <w:szCs w:val="24"/>
        </w:rPr>
      </w:pPr>
      <w:r w:rsidRPr="008D6597">
        <w:rPr>
          <w:sz w:val="24"/>
          <w:szCs w:val="24"/>
        </w:rPr>
        <w:t>Основные направления развития централизованных систем водоснабжения и водоотведения населенных пунктов формируются с учетом выявленных проблем систем водоснабжения и водоотведения, а также в целях реализации государственной политики в сфере водоснабжения, направленной на повышение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8D6597" w:rsidRPr="008D6597" w:rsidRDefault="008D6597" w:rsidP="008D6597">
      <w:pPr>
        <w:ind w:firstLine="709"/>
        <w:jc w:val="both"/>
        <w:rPr>
          <w:sz w:val="24"/>
          <w:szCs w:val="24"/>
        </w:rPr>
      </w:pPr>
      <w:r w:rsidRPr="008D6597">
        <w:rPr>
          <w:sz w:val="24"/>
          <w:szCs w:val="24"/>
        </w:rPr>
        <w:t>Основные принципы развития централизованных систем водоснабжения и водоотведения Спасского сельского поселения:</w:t>
      </w:r>
    </w:p>
    <w:p w:rsidR="008D6597" w:rsidRPr="008D6597" w:rsidRDefault="008D6597" w:rsidP="00970650">
      <w:pPr>
        <w:pStyle w:val="a3"/>
        <w:numPr>
          <w:ilvl w:val="0"/>
          <w:numId w:val="26"/>
        </w:numPr>
        <w:ind w:left="0" w:firstLine="709"/>
        <w:jc w:val="both"/>
        <w:rPr>
          <w:sz w:val="24"/>
          <w:szCs w:val="24"/>
        </w:rPr>
      </w:pPr>
      <w:r w:rsidRPr="008D6597">
        <w:rPr>
          <w:sz w:val="24"/>
          <w:szCs w:val="24"/>
        </w:rPr>
        <w:t>повышение качества предоставления услуг водоснабжения существующим абонентам;</w:t>
      </w:r>
    </w:p>
    <w:p w:rsidR="008D6597" w:rsidRPr="008D6597" w:rsidRDefault="008D6597" w:rsidP="00970650">
      <w:pPr>
        <w:pStyle w:val="a3"/>
        <w:numPr>
          <w:ilvl w:val="0"/>
          <w:numId w:val="26"/>
        </w:numPr>
        <w:ind w:left="0" w:firstLine="709"/>
        <w:jc w:val="both"/>
        <w:rPr>
          <w:sz w:val="24"/>
          <w:szCs w:val="24"/>
        </w:rPr>
      </w:pPr>
      <w:r w:rsidRPr="008D6597">
        <w:rPr>
          <w:sz w:val="24"/>
          <w:szCs w:val="24"/>
        </w:rPr>
        <w:t xml:space="preserve">удовлетворение потребности в водоснабжении перспективных потребителей. </w:t>
      </w:r>
    </w:p>
    <w:p w:rsidR="008D6597" w:rsidRPr="008D6597" w:rsidRDefault="008D6597" w:rsidP="008D6597">
      <w:pPr>
        <w:ind w:firstLine="709"/>
        <w:jc w:val="both"/>
        <w:rPr>
          <w:sz w:val="24"/>
          <w:szCs w:val="24"/>
        </w:rPr>
      </w:pPr>
      <w:r w:rsidRPr="008D6597">
        <w:rPr>
          <w:sz w:val="24"/>
          <w:szCs w:val="24"/>
        </w:rPr>
        <w:t>Основные задачи развития системы водоснабжения:</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модернизация канализационных сетей и строительство очистных сооружений в целях снижения загрязнения почвы сточными водами и снижения вероятности попадания сбросов в водоемы во время паводка;</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строительство сетей и сооружений для водоснабжения перспективных потребителей Спасского СП;</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системы водоснабжения; </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 xml:space="preserve">обеспечение населения питьевой водой нормативного качества и в достаточном количестве; </w:t>
      </w:r>
    </w:p>
    <w:p w:rsidR="008D6597" w:rsidRPr="008D6597" w:rsidRDefault="008D6597" w:rsidP="00970650">
      <w:pPr>
        <w:pStyle w:val="14"/>
        <w:numPr>
          <w:ilvl w:val="0"/>
          <w:numId w:val="27"/>
        </w:numPr>
        <w:spacing w:after="0" w:line="240" w:lineRule="auto"/>
        <w:ind w:left="0" w:firstLine="709"/>
        <w:contextualSpacing w:val="0"/>
        <w:jc w:val="both"/>
        <w:rPr>
          <w:rFonts w:ascii="Times New Roman" w:hAnsi="Times New Roman"/>
          <w:sz w:val="24"/>
        </w:rPr>
      </w:pPr>
      <w:r w:rsidRPr="008D6597">
        <w:rPr>
          <w:rFonts w:ascii="Times New Roman" w:hAnsi="Times New Roman"/>
          <w:sz w:val="24"/>
        </w:rPr>
        <w:t>внедрение мероприятий по энергосбережению  и повышению энергетической эффективности  систем водоснабжения, включая приборный учет количества воды.</w:t>
      </w:r>
    </w:p>
    <w:p w:rsidR="00B415A6" w:rsidRDefault="00B415A6" w:rsidP="00B415A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Общественно-деловые строения, строительство которых прогнозируется в расчетный срок, приведены в таблице 8.1. Объем водопотребления и водоотведения указанных строений определялся в соответствии со </w:t>
      </w:r>
      <w:r w:rsidRPr="00414B72">
        <w:rPr>
          <w:rFonts w:ascii="Times New Roman" w:hAnsi="Times New Roman" w:cs="Times New Roman"/>
          <w:sz w:val="24"/>
          <w:szCs w:val="24"/>
        </w:rPr>
        <w:t>СНиП 2.04.01-85.</w:t>
      </w:r>
    </w:p>
    <w:p w:rsidR="00B415A6" w:rsidRDefault="00B415A6" w:rsidP="00B415A6">
      <w:pPr>
        <w:pStyle w:val="ConsPlusNormal"/>
        <w:jc w:val="both"/>
        <w:rPr>
          <w:rFonts w:ascii="Times New Roman" w:hAnsi="Times New Roman" w:cs="Times New Roman"/>
          <w:sz w:val="24"/>
          <w:szCs w:val="24"/>
        </w:rPr>
      </w:pPr>
    </w:p>
    <w:p w:rsidR="00B415A6" w:rsidRPr="00B415A6" w:rsidRDefault="00B415A6" w:rsidP="00B415A6">
      <w:pPr>
        <w:pStyle w:val="af4"/>
        <w:ind w:firstLine="0"/>
      </w:pPr>
      <w:bookmarkStart w:id="323" w:name="_Toc411173052"/>
      <w:bookmarkStart w:id="324" w:name="_Toc411173344"/>
      <w:bookmarkStart w:id="325" w:name="_Toc411421288"/>
      <w:bookmarkStart w:id="326" w:name="_Toc411421632"/>
      <w:bookmarkStart w:id="327" w:name="_Toc411797947"/>
      <w:bookmarkStart w:id="328" w:name="_Toc411863761"/>
      <w:bookmarkStart w:id="329" w:name="_Toc412386665"/>
      <w:bookmarkStart w:id="330" w:name="_Toc412387080"/>
      <w:bookmarkStart w:id="331" w:name="_Toc412494405"/>
      <w:bookmarkStart w:id="332" w:name="_Toc414622257"/>
      <w:bookmarkStart w:id="333" w:name="_Toc414622323"/>
      <w:bookmarkStart w:id="334" w:name="_Toc414622390"/>
      <w:bookmarkStart w:id="335" w:name="_Toc415336597"/>
      <w:r w:rsidRPr="00B415A6">
        <w:t>Таблица 8.1 – Прогноз строительства общественно-деловых строений</w:t>
      </w:r>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Style w:val="aa"/>
        <w:tblW w:w="5000" w:type="pct"/>
        <w:jc w:val="center"/>
        <w:tblLook w:val="04A0"/>
      </w:tblPr>
      <w:tblGrid>
        <w:gridCol w:w="1583"/>
        <w:gridCol w:w="2029"/>
        <w:gridCol w:w="1690"/>
        <w:gridCol w:w="1447"/>
        <w:gridCol w:w="1411"/>
        <w:gridCol w:w="1411"/>
      </w:tblGrid>
      <w:tr w:rsidR="00B415A6" w:rsidRPr="006144B9" w:rsidTr="00B415A6">
        <w:trPr>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B415A6" w:rsidRPr="0094511B" w:rsidRDefault="00B415A6" w:rsidP="00B415A6">
            <w:pPr>
              <w:jc w:val="center"/>
              <w:rPr>
                <w:rFonts w:eastAsiaTheme="minorEastAsia"/>
                <w:b/>
                <w:sz w:val="24"/>
                <w:szCs w:val="24"/>
              </w:rPr>
            </w:pPr>
            <w:r w:rsidRPr="0094511B">
              <w:rPr>
                <w:b/>
              </w:rPr>
              <w:t>Населенный пункт</w:t>
            </w:r>
          </w:p>
        </w:tc>
        <w:tc>
          <w:tcPr>
            <w:tcW w:w="1060" w:type="pct"/>
            <w:tcBorders>
              <w:top w:val="single" w:sz="4" w:space="0" w:color="auto"/>
              <w:left w:val="single" w:sz="4" w:space="0" w:color="auto"/>
              <w:bottom w:val="single" w:sz="4" w:space="0" w:color="auto"/>
              <w:right w:val="single" w:sz="4" w:space="0" w:color="auto"/>
            </w:tcBorders>
            <w:vAlign w:val="center"/>
            <w:hideMark/>
          </w:tcPr>
          <w:p w:rsidR="00B415A6" w:rsidRPr="0094511B" w:rsidRDefault="00B415A6" w:rsidP="00B415A6">
            <w:pPr>
              <w:jc w:val="center"/>
              <w:rPr>
                <w:rFonts w:eastAsiaTheme="minorEastAsia"/>
                <w:b/>
                <w:sz w:val="24"/>
                <w:szCs w:val="24"/>
              </w:rPr>
            </w:pPr>
            <w:r w:rsidRPr="0094511B">
              <w:rPr>
                <w:b/>
              </w:rPr>
              <w:t>Тип объекта</w:t>
            </w:r>
          </w:p>
        </w:tc>
        <w:tc>
          <w:tcPr>
            <w:tcW w:w="883" w:type="pct"/>
            <w:tcBorders>
              <w:top w:val="single" w:sz="4" w:space="0" w:color="auto"/>
              <w:left w:val="single" w:sz="4" w:space="0" w:color="auto"/>
              <w:bottom w:val="single" w:sz="4" w:space="0" w:color="auto"/>
              <w:right w:val="single" w:sz="4" w:space="0" w:color="auto"/>
            </w:tcBorders>
            <w:vAlign w:val="center"/>
            <w:hideMark/>
          </w:tcPr>
          <w:p w:rsidR="00B415A6" w:rsidRPr="0094511B" w:rsidRDefault="00B415A6" w:rsidP="00B415A6">
            <w:pPr>
              <w:jc w:val="center"/>
              <w:rPr>
                <w:rFonts w:eastAsiaTheme="minorEastAsia"/>
                <w:b/>
                <w:sz w:val="24"/>
                <w:szCs w:val="24"/>
              </w:rPr>
            </w:pPr>
            <w:r w:rsidRPr="0094511B">
              <w:rPr>
                <w:b/>
              </w:rPr>
              <w:t>Краткая характеристика</w:t>
            </w:r>
          </w:p>
        </w:tc>
        <w:tc>
          <w:tcPr>
            <w:tcW w:w="756" w:type="pct"/>
            <w:tcBorders>
              <w:top w:val="single" w:sz="4" w:space="0" w:color="auto"/>
              <w:left w:val="single" w:sz="4" w:space="0" w:color="auto"/>
              <w:bottom w:val="single" w:sz="4" w:space="0" w:color="auto"/>
              <w:right w:val="single" w:sz="4" w:space="0" w:color="auto"/>
            </w:tcBorders>
            <w:vAlign w:val="center"/>
            <w:hideMark/>
          </w:tcPr>
          <w:p w:rsidR="00B415A6" w:rsidRPr="0094511B" w:rsidRDefault="00B415A6" w:rsidP="00B415A6">
            <w:pPr>
              <w:jc w:val="center"/>
              <w:rPr>
                <w:rFonts w:eastAsiaTheme="minorEastAsia"/>
                <w:b/>
                <w:sz w:val="24"/>
                <w:szCs w:val="24"/>
              </w:rPr>
            </w:pPr>
            <w:r w:rsidRPr="0094511B">
              <w:rPr>
                <w:b/>
              </w:rPr>
              <w:t>Год постройки</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94511B" w:rsidRDefault="00B415A6" w:rsidP="00B415A6">
            <w:pPr>
              <w:jc w:val="center"/>
              <w:rPr>
                <w:b/>
              </w:rPr>
            </w:pPr>
            <w:r>
              <w:rPr>
                <w:b/>
              </w:rPr>
              <w:t>Объем потребления холодной воды, тыс. м</w:t>
            </w:r>
            <w:r w:rsidRPr="0094511B">
              <w:rPr>
                <w:b/>
                <w:vertAlign w:val="superscript"/>
              </w:rPr>
              <w:t>3</w:t>
            </w:r>
            <w:r>
              <w:rPr>
                <w:b/>
              </w:rPr>
              <w:t>/год</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94511B" w:rsidRDefault="00B415A6" w:rsidP="00B415A6">
            <w:pPr>
              <w:jc w:val="center"/>
              <w:rPr>
                <w:b/>
              </w:rPr>
            </w:pPr>
            <w:r>
              <w:rPr>
                <w:b/>
              </w:rPr>
              <w:t>Объем стоков, тыс. м</w:t>
            </w:r>
            <w:r w:rsidRPr="0094511B">
              <w:rPr>
                <w:b/>
                <w:vertAlign w:val="superscript"/>
              </w:rPr>
              <w:t>3</w:t>
            </w:r>
            <w:r>
              <w:rPr>
                <w:b/>
              </w:rPr>
              <w:t>/год</w:t>
            </w:r>
          </w:p>
        </w:tc>
      </w:tr>
      <w:tr w:rsidR="00B415A6" w:rsidRPr="00EC04AF" w:rsidTr="00B415A6">
        <w:trPr>
          <w:jc w:val="center"/>
        </w:trPr>
        <w:tc>
          <w:tcPr>
            <w:tcW w:w="827" w:type="pct"/>
            <w:vMerge w:val="restart"/>
            <w:tcBorders>
              <w:left w:val="single" w:sz="4" w:space="0" w:color="auto"/>
              <w:right w:val="single" w:sz="4" w:space="0" w:color="auto"/>
            </w:tcBorders>
            <w:vAlign w:val="center"/>
          </w:tcPr>
          <w:p w:rsidR="00B415A6" w:rsidRPr="00EC04AF" w:rsidRDefault="00B415A6" w:rsidP="00B415A6">
            <w:r w:rsidRPr="00EC04AF">
              <w:t>с. Батурино</w:t>
            </w:r>
          </w:p>
        </w:tc>
        <w:tc>
          <w:tcPr>
            <w:tcW w:w="1060"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Спортивно-досуговый комплекс</w:t>
            </w:r>
          </w:p>
        </w:tc>
        <w:tc>
          <w:tcPr>
            <w:tcW w:w="883"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1000 мест</w:t>
            </w:r>
          </w:p>
        </w:tc>
        <w:tc>
          <w:tcPr>
            <w:tcW w:w="756"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2024</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rPr>
                <w:color w:val="000000"/>
              </w:rPr>
              <w:t>1,080</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1,440</w:t>
            </w:r>
          </w:p>
        </w:tc>
      </w:tr>
      <w:tr w:rsidR="00B415A6" w:rsidRPr="00EC04AF" w:rsidTr="00B415A6">
        <w:trPr>
          <w:jc w:val="center"/>
        </w:trPr>
        <w:tc>
          <w:tcPr>
            <w:tcW w:w="827" w:type="pct"/>
            <w:vMerge/>
            <w:tcBorders>
              <w:left w:val="single" w:sz="4" w:space="0" w:color="auto"/>
              <w:right w:val="single" w:sz="4" w:space="0" w:color="auto"/>
            </w:tcBorders>
            <w:vAlign w:val="center"/>
          </w:tcPr>
          <w:p w:rsidR="00B415A6" w:rsidRPr="00EC04AF" w:rsidRDefault="00B415A6" w:rsidP="00B415A6"/>
        </w:tc>
        <w:tc>
          <w:tcPr>
            <w:tcW w:w="1060"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Дом культуры</w:t>
            </w:r>
          </w:p>
        </w:tc>
        <w:tc>
          <w:tcPr>
            <w:tcW w:w="883"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150 мест</w:t>
            </w:r>
          </w:p>
        </w:tc>
        <w:tc>
          <w:tcPr>
            <w:tcW w:w="756"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2018</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rPr>
                <w:color w:val="000000"/>
              </w:rPr>
              <w:t>0,324</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0,464</w:t>
            </w:r>
          </w:p>
        </w:tc>
      </w:tr>
      <w:tr w:rsidR="00B415A6" w:rsidRPr="00EC04AF" w:rsidTr="00B415A6">
        <w:trPr>
          <w:jc w:val="center"/>
        </w:trPr>
        <w:tc>
          <w:tcPr>
            <w:tcW w:w="827" w:type="pct"/>
            <w:tcBorders>
              <w:left w:val="single" w:sz="4" w:space="0" w:color="auto"/>
              <w:right w:val="single" w:sz="4" w:space="0" w:color="auto"/>
            </w:tcBorders>
            <w:vAlign w:val="center"/>
          </w:tcPr>
          <w:p w:rsidR="00B415A6" w:rsidRPr="00EC04AF" w:rsidRDefault="00B415A6" w:rsidP="00B415A6">
            <w:r w:rsidRPr="00EC04AF">
              <w:t>с. Вершинино</w:t>
            </w:r>
          </w:p>
        </w:tc>
        <w:tc>
          <w:tcPr>
            <w:tcW w:w="1060"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Детский сад</w:t>
            </w:r>
          </w:p>
        </w:tc>
        <w:tc>
          <w:tcPr>
            <w:tcW w:w="883"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50 мест</w:t>
            </w:r>
          </w:p>
        </w:tc>
        <w:tc>
          <w:tcPr>
            <w:tcW w:w="756"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2017</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rPr>
                <w:color w:val="000000"/>
              </w:rPr>
              <w:t>0,180</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0,387</w:t>
            </w:r>
          </w:p>
        </w:tc>
      </w:tr>
      <w:tr w:rsidR="00B415A6" w:rsidRPr="00EC04AF" w:rsidTr="00B415A6">
        <w:trPr>
          <w:jc w:val="center"/>
        </w:trPr>
        <w:tc>
          <w:tcPr>
            <w:tcW w:w="827" w:type="pct"/>
            <w:tcBorders>
              <w:left w:val="single" w:sz="4" w:space="0" w:color="auto"/>
              <w:right w:val="single" w:sz="4" w:space="0" w:color="auto"/>
            </w:tcBorders>
            <w:vAlign w:val="center"/>
          </w:tcPr>
          <w:p w:rsidR="00B415A6" w:rsidRPr="00EC04AF" w:rsidRDefault="00B415A6" w:rsidP="00B415A6">
            <w:r w:rsidRPr="00EC04AF">
              <w:t>п. Синий Утес</w:t>
            </w:r>
          </w:p>
        </w:tc>
        <w:tc>
          <w:tcPr>
            <w:tcW w:w="1060"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Детский сад</w:t>
            </w:r>
          </w:p>
        </w:tc>
        <w:tc>
          <w:tcPr>
            <w:tcW w:w="883"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50 мест</w:t>
            </w:r>
          </w:p>
        </w:tc>
        <w:tc>
          <w:tcPr>
            <w:tcW w:w="756"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2024</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rPr>
                <w:color w:val="000000"/>
              </w:rPr>
              <w:t>0,180</w:t>
            </w:r>
          </w:p>
        </w:tc>
        <w:tc>
          <w:tcPr>
            <w:tcW w:w="737" w:type="pct"/>
            <w:tcBorders>
              <w:top w:val="single" w:sz="4" w:space="0" w:color="auto"/>
              <w:left w:val="single" w:sz="4" w:space="0" w:color="auto"/>
              <w:bottom w:val="single" w:sz="4" w:space="0" w:color="auto"/>
              <w:right w:val="single" w:sz="4" w:space="0" w:color="auto"/>
            </w:tcBorders>
            <w:vAlign w:val="center"/>
          </w:tcPr>
          <w:p w:rsidR="00B415A6" w:rsidRPr="00EC04AF" w:rsidRDefault="00B415A6" w:rsidP="00B415A6">
            <w:pPr>
              <w:jc w:val="center"/>
            </w:pPr>
            <w:r w:rsidRPr="00EC04AF">
              <w:t>0,387</w:t>
            </w:r>
          </w:p>
        </w:tc>
      </w:tr>
    </w:tbl>
    <w:p w:rsidR="008D6597" w:rsidRDefault="008D6597" w:rsidP="008D6597">
      <w:pPr>
        <w:pStyle w:val="af4"/>
      </w:pPr>
    </w:p>
    <w:p w:rsidR="00B415A6" w:rsidRPr="009C5FFE" w:rsidRDefault="009C5FFE" w:rsidP="009C5FFE">
      <w:pPr>
        <w:pStyle w:val="af4"/>
        <w:ind w:firstLine="0"/>
      </w:pPr>
      <w:bookmarkStart w:id="336" w:name="_Toc412494411"/>
      <w:bookmarkStart w:id="337" w:name="_Toc414622263"/>
      <w:bookmarkStart w:id="338" w:name="_Toc414622329"/>
      <w:bookmarkStart w:id="339" w:name="_Toc414622396"/>
      <w:bookmarkStart w:id="340" w:name="_Toc415336603"/>
      <w:r w:rsidRPr="009C5FFE">
        <w:t>Таблица 8</w:t>
      </w:r>
      <w:r w:rsidR="00B415A6" w:rsidRPr="009C5FFE">
        <w:t>.</w:t>
      </w:r>
      <w:r w:rsidRPr="009C5FFE">
        <w:t>2</w:t>
      </w:r>
      <w:r w:rsidR="00B415A6" w:rsidRPr="009C5FFE">
        <w:t xml:space="preserve"> – Перспективные балансы холодного водоснабжения и водоотведения Спасского СП, куб. м/год</w:t>
      </w:r>
      <w:bookmarkEnd w:id="336"/>
      <w:bookmarkEnd w:id="337"/>
      <w:bookmarkEnd w:id="338"/>
      <w:bookmarkEnd w:id="339"/>
      <w:bookmarkEnd w:id="340"/>
    </w:p>
    <w:tbl>
      <w:tblPr>
        <w:tblW w:w="5000" w:type="pct"/>
        <w:tblLook w:val="04A0"/>
      </w:tblPr>
      <w:tblGrid>
        <w:gridCol w:w="2821"/>
        <w:gridCol w:w="933"/>
        <w:gridCol w:w="1220"/>
        <w:gridCol w:w="766"/>
        <w:gridCol w:w="766"/>
        <w:gridCol w:w="766"/>
        <w:gridCol w:w="766"/>
        <w:gridCol w:w="766"/>
        <w:gridCol w:w="767"/>
      </w:tblGrid>
      <w:tr w:rsidR="009C5FFE" w:rsidRPr="00A52992" w:rsidTr="0054128F">
        <w:trPr>
          <w:trHeight w:val="300"/>
        </w:trPr>
        <w:tc>
          <w:tcPr>
            <w:tcW w:w="1474" w:type="pct"/>
            <w:vMerge w:val="restart"/>
            <w:tcBorders>
              <w:top w:val="single" w:sz="4" w:space="0" w:color="auto"/>
              <w:left w:val="single" w:sz="4" w:space="0" w:color="auto"/>
              <w:right w:val="single" w:sz="4" w:space="0" w:color="auto"/>
            </w:tcBorders>
            <w:shd w:val="clear" w:color="auto" w:fill="auto"/>
            <w:noWrap/>
            <w:vAlign w:val="center"/>
            <w:hideMark/>
          </w:tcPr>
          <w:p w:rsidR="009C5FFE" w:rsidRPr="009C5FFE" w:rsidRDefault="009C5FFE" w:rsidP="005F10F1">
            <w:pPr>
              <w:jc w:val="center"/>
              <w:rPr>
                <w:b/>
                <w:color w:val="000000"/>
              </w:rPr>
            </w:pPr>
            <w:r w:rsidRPr="009C5FFE">
              <w:rPr>
                <w:b/>
                <w:color w:val="000000"/>
              </w:rPr>
              <w:t>Наименование показателя</w:t>
            </w:r>
          </w:p>
        </w:tc>
        <w:tc>
          <w:tcPr>
            <w:tcW w:w="487" w:type="pct"/>
            <w:vMerge w:val="restart"/>
            <w:tcBorders>
              <w:top w:val="single" w:sz="4" w:space="0" w:color="auto"/>
              <w:left w:val="nil"/>
              <w:right w:val="single" w:sz="4" w:space="0" w:color="auto"/>
            </w:tcBorders>
            <w:shd w:val="clear" w:color="auto" w:fill="auto"/>
            <w:noWrap/>
            <w:vAlign w:val="center"/>
            <w:hideMark/>
          </w:tcPr>
          <w:p w:rsidR="009C5FFE" w:rsidRPr="009C5FFE" w:rsidRDefault="009C5FFE" w:rsidP="005F10F1">
            <w:pPr>
              <w:jc w:val="center"/>
              <w:rPr>
                <w:b/>
                <w:color w:val="000000"/>
              </w:rPr>
            </w:pPr>
            <w:r w:rsidRPr="009C5FFE">
              <w:rPr>
                <w:b/>
                <w:color w:val="000000"/>
              </w:rPr>
              <w:t>Ед. изм.</w:t>
            </w:r>
          </w:p>
        </w:tc>
        <w:tc>
          <w:tcPr>
            <w:tcW w:w="3039" w:type="pct"/>
            <w:gridSpan w:val="7"/>
            <w:tcBorders>
              <w:top w:val="single" w:sz="4" w:space="0" w:color="auto"/>
              <w:left w:val="nil"/>
              <w:bottom w:val="single" w:sz="4" w:space="0" w:color="auto"/>
              <w:right w:val="single" w:sz="4" w:space="0" w:color="auto"/>
            </w:tcBorders>
            <w:shd w:val="clear" w:color="auto" w:fill="auto"/>
            <w:noWrap/>
            <w:vAlign w:val="bottom"/>
            <w:hideMark/>
          </w:tcPr>
          <w:p w:rsidR="009C5FFE" w:rsidRPr="009C5FFE" w:rsidRDefault="009C5FFE" w:rsidP="005F10F1">
            <w:pPr>
              <w:jc w:val="center"/>
              <w:rPr>
                <w:b/>
                <w:color w:val="000000"/>
              </w:rPr>
            </w:pPr>
            <w:r w:rsidRPr="009C5FFE">
              <w:rPr>
                <w:b/>
                <w:color w:val="000000"/>
              </w:rPr>
              <w:t>Спасское СП</w:t>
            </w:r>
          </w:p>
        </w:tc>
      </w:tr>
      <w:tr w:rsidR="009C5FFE" w:rsidRPr="00A52992" w:rsidTr="0054128F">
        <w:trPr>
          <w:trHeight w:val="300"/>
        </w:trPr>
        <w:tc>
          <w:tcPr>
            <w:tcW w:w="1474" w:type="pct"/>
            <w:vMerge/>
            <w:tcBorders>
              <w:left w:val="single" w:sz="4" w:space="0" w:color="auto"/>
              <w:bottom w:val="single" w:sz="4" w:space="0" w:color="auto"/>
              <w:right w:val="single" w:sz="4" w:space="0" w:color="auto"/>
            </w:tcBorders>
            <w:shd w:val="clear" w:color="auto" w:fill="auto"/>
            <w:vAlign w:val="center"/>
          </w:tcPr>
          <w:p w:rsidR="009C5FFE" w:rsidRPr="009C5FFE" w:rsidRDefault="009C5FFE" w:rsidP="005F10F1">
            <w:pPr>
              <w:rPr>
                <w:b/>
                <w:color w:val="000000"/>
              </w:rPr>
            </w:pPr>
          </w:p>
        </w:tc>
        <w:tc>
          <w:tcPr>
            <w:tcW w:w="487" w:type="pct"/>
            <w:vMerge/>
            <w:tcBorders>
              <w:left w:val="nil"/>
              <w:bottom w:val="single" w:sz="4" w:space="0" w:color="auto"/>
              <w:right w:val="single" w:sz="4" w:space="0" w:color="auto"/>
            </w:tcBorders>
            <w:shd w:val="clear" w:color="auto" w:fill="auto"/>
            <w:vAlign w:val="center"/>
          </w:tcPr>
          <w:p w:rsidR="009C5FFE" w:rsidRPr="009C5FFE" w:rsidRDefault="009C5FFE" w:rsidP="005F10F1">
            <w:pPr>
              <w:jc w:val="center"/>
              <w:rPr>
                <w:b/>
                <w:color w:val="000000"/>
              </w:rPr>
            </w:pPr>
          </w:p>
        </w:tc>
        <w:tc>
          <w:tcPr>
            <w:tcW w:w="638" w:type="pct"/>
            <w:tcBorders>
              <w:top w:val="nil"/>
              <w:left w:val="nil"/>
              <w:bottom w:val="single" w:sz="4" w:space="0" w:color="auto"/>
              <w:right w:val="single" w:sz="4" w:space="0" w:color="auto"/>
            </w:tcBorders>
            <w:shd w:val="clear" w:color="auto" w:fill="auto"/>
            <w:noWrap/>
            <w:vAlign w:val="center"/>
          </w:tcPr>
          <w:p w:rsidR="009C5FFE" w:rsidRPr="009C5FFE" w:rsidRDefault="009C5FFE" w:rsidP="005F10F1">
            <w:pPr>
              <w:jc w:val="center"/>
              <w:rPr>
                <w:b/>
                <w:color w:val="000000"/>
              </w:rPr>
            </w:pPr>
            <w:r w:rsidRPr="009C5FFE">
              <w:rPr>
                <w:b/>
                <w:bCs/>
                <w:color w:val="000000"/>
              </w:rPr>
              <w:t>2014</w:t>
            </w:r>
          </w:p>
        </w:tc>
        <w:tc>
          <w:tcPr>
            <w:tcW w:w="400" w:type="pct"/>
            <w:tcBorders>
              <w:top w:val="nil"/>
              <w:left w:val="nil"/>
              <w:bottom w:val="single" w:sz="4" w:space="0" w:color="auto"/>
              <w:right w:val="single" w:sz="4" w:space="0" w:color="auto"/>
            </w:tcBorders>
            <w:shd w:val="clear" w:color="auto" w:fill="auto"/>
            <w:noWrap/>
            <w:vAlign w:val="center"/>
          </w:tcPr>
          <w:p w:rsidR="009C5FFE" w:rsidRPr="009C5FFE" w:rsidRDefault="009C5FFE" w:rsidP="005F10F1">
            <w:pPr>
              <w:jc w:val="center"/>
              <w:rPr>
                <w:b/>
                <w:color w:val="000000"/>
              </w:rPr>
            </w:pPr>
            <w:r w:rsidRPr="009C5FFE">
              <w:rPr>
                <w:b/>
                <w:bCs/>
                <w:color w:val="000000"/>
              </w:rPr>
              <w:t>2015</w:t>
            </w:r>
          </w:p>
        </w:tc>
        <w:tc>
          <w:tcPr>
            <w:tcW w:w="400" w:type="pct"/>
            <w:tcBorders>
              <w:top w:val="nil"/>
              <w:left w:val="nil"/>
              <w:bottom w:val="single" w:sz="4" w:space="0" w:color="auto"/>
              <w:right w:val="single" w:sz="4" w:space="0" w:color="auto"/>
            </w:tcBorders>
            <w:shd w:val="clear" w:color="auto" w:fill="auto"/>
            <w:noWrap/>
            <w:vAlign w:val="center"/>
          </w:tcPr>
          <w:p w:rsidR="009C5FFE" w:rsidRPr="009C5FFE" w:rsidRDefault="009C5FFE" w:rsidP="005F10F1">
            <w:pPr>
              <w:jc w:val="center"/>
              <w:rPr>
                <w:b/>
                <w:color w:val="000000"/>
              </w:rPr>
            </w:pPr>
            <w:r w:rsidRPr="009C5FFE">
              <w:rPr>
                <w:b/>
                <w:bCs/>
                <w:color w:val="000000"/>
              </w:rPr>
              <w:t>2016</w:t>
            </w:r>
          </w:p>
        </w:tc>
        <w:tc>
          <w:tcPr>
            <w:tcW w:w="400" w:type="pct"/>
            <w:tcBorders>
              <w:top w:val="nil"/>
              <w:left w:val="nil"/>
              <w:bottom w:val="single" w:sz="4" w:space="0" w:color="auto"/>
              <w:right w:val="single" w:sz="4" w:space="0" w:color="auto"/>
            </w:tcBorders>
            <w:shd w:val="clear" w:color="auto" w:fill="auto"/>
            <w:noWrap/>
            <w:vAlign w:val="center"/>
          </w:tcPr>
          <w:p w:rsidR="009C5FFE" w:rsidRPr="009C5FFE" w:rsidRDefault="009C5FFE" w:rsidP="005F10F1">
            <w:pPr>
              <w:jc w:val="center"/>
              <w:rPr>
                <w:b/>
                <w:color w:val="000000"/>
              </w:rPr>
            </w:pPr>
            <w:r w:rsidRPr="009C5FFE">
              <w:rPr>
                <w:b/>
                <w:bCs/>
                <w:color w:val="000000"/>
              </w:rPr>
              <w:t>2017</w:t>
            </w:r>
          </w:p>
        </w:tc>
        <w:tc>
          <w:tcPr>
            <w:tcW w:w="400" w:type="pct"/>
            <w:tcBorders>
              <w:top w:val="nil"/>
              <w:left w:val="nil"/>
              <w:bottom w:val="single" w:sz="4" w:space="0" w:color="auto"/>
              <w:right w:val="single" w:sz="4" w:space="0" w:color="auto"/>
            </w:tcBorders>
            <w:shd w:val="clear" w:color="auto" w:fill="auto"/>
            <w:noWrap/>
            <w:vAlign w:val="center"/>
          </w:tcPr>
          <w:p w:rsidR="009C5FFE" w:rsidRPr="009C5FFE" w:rsidRDefault="009C5FFE" w:rsidP="005F10F1">
            <w:pPr>
              <w:jc w:val="center"/>
              <w:rPr>
                <w:b/>
                <w:color w:val="000000"/>
              </w:rPr>
            </w:pPr>
            <w:r w:rsidRPr="009C5FFE">
              <w:rPr>
                <w:b/>
                <w:bCs/>
                <w:color w:val="000000"/>
              </w:rPr>
              <w:t>2018</w:t>
            </w:r>
          </w:p>
        </w:tc>
        <w:tc>
          <w:tcPr>
            <w:tcW w:w="400" w:type="pct"/>
            <w:tcBorders>
              <w:top w:val="nil"/>
              <w:left w:val="nil"/>
              <w:bottom w:val="single" w:sz="4" w:space="0" w:color="auto"/>
              <w:right w:val="single" w:sz="4" w:space="0" w:color="auto"/>
            </w:tcBorders>
            <w:shd w:val="clear" w:color="auto" w:fill="auto"/>
            <w:noWrap/>
            <w:vAlign w:val="center"/>
          </w:tcPr>
          <w:p w:rsidR="009C5FFE" w:rsidRPr="009C5FFE" w:rsidRDefault="009C5FFE" w:rsidP="005F10F1">
            <w:pPr>
              <w:jc w:val="center"/>
              <w:rPr>
                <w:b/>
                <w:color w:val="000000"/>
              </w:rPr>
            </w:pPr>
            <w:r w:rsidRPr="009C5FFE">
              <w:rPr>
                <w:b/>
                <w:bCs/>
                <w:color w:val="000000"/>
              </w:rPr>
              <w:t>2019</w:t>
            </w:r>
          </w:p>
        </w:tc>
        <w:tc>
          <w:tcPr>
            <w:tcW w:w="400" w:type="pct"/>
            <w:tcBorders>
              <w:top w:val="nil"/>
              <w:left w:val="nil"/>
              <w:bottom w:val="single" w:sz="4" w:space="0" w:color="auto"/>
              <w:right w:val="single" w:sz="4" w:space="0" w:color="auto"/>
            </w:tcBorders>
            <w:shd w:val="clear" w:color="auto" w:fill="auto"/>
            <w:noWrap/>
            <w:vAlign w:val="center"/>
          </w:tcPr>
          <w:p w:rsidR="009C5FFE" w:rsidRPr="009C5FFE" w:rsidRDefault="009C5FFE" w:rsidP="005F10F1">
            <w:pPr>
              <w:jc w:val="center"/>
              <w:rPr>
                <w:b/>
                <w:color w:val="000000"/>
              </w:rPr>
            </w:pPr>
            <w:r w:rsidRPr="009C5FFE">
              <w:rPr>
                <w:b/>
                <w:bCs/>
                <w:color w:val="000000"/>
              </w:rPr>
              <w:t>2024</w:t>
            </w:r>
          </w:p>
        </w:tc>
      </w:tr>
      <w:tr w:rsidR="009C5FFE" w:rsidRPr="00A52992" w:rsidTr="0054128F">
        <w:trPr>
          <w:trHeight w:val="300"/>
        </w:trPr>
        <w:tc>
          <w:tcPr>
            <w:tcW w:w="1474" w:type="pct"/>
            <w:tcBorders>
              <w:top w:val="nil"/>
              <w:left w:val="single" w:sz="4" w:space="0" w:color="auto"/>
              <w:bottom w:val="single" w:sz="4" w:space="0" w:color="auto"/>
              <w:right w:val="single" w:sz="4" w:space="0" w:color="auto"/>
            </w:tcBorders>
            <w:shd w:val="clear" w:color="auto" w:fill="auto"/>
            <w:vAlign w:val="center"/>
          </w:tcPr>
          <w:p w:rsidR="009C5FFE" w:rsidRPr="00A52992" w:rsidRDefault="009C5FFE" w:rsidP="005F10F1">
            <w:pPr>
              <w:rPr>
                <w:color w:val="000000"/>
              </w:rPr>
            </w:pPr>
            <w:r w:rsidRPr="00A52992">
              <w:rPr>
                <w:color w:val="000000"/>
              </w:rPr>
              <w:t>Подъем воды</w:t>
            </w:r>
          </w:p>
        </w:tc>
        <w:tc>
          <w:tcPr>
            <w:tcW w:w="487" w:type="pct"/>
            <w:tcBorders>
              <w:top w:val="nil"/>
              <w:left w:val="nil"/>
              <w:bottom w:val="single" w:sz="4" w:space="0" w:color="auto"/>
              <w:right w:val="single" w:sz="4" w:space="0" w:color="auto"/>
            </w:tcBorders>
            <w:shd w:val="clear" w:color="auto" w:fill="auto"/>
            <w:vAlign w:val="center"/>
          </w:tcPr>
          <w:p w:rsidR="009C5FFE" w:rsidRPr="00A52992" w:rsidRDefault="009C5FFE" w:rsidP="005F10F1">
            <w:pPr>
              <w:jc w:val="center"/>
              <w:rPr>
                <w:color w:val="000000"/>
              </w:rPr>
            </w:pPr>
            <w:r w:rsidRPr="00A52992">
              <w:rPr>
                <w:color w:val="000000"/>
              </w:rPr>
              <w:t>тыс. м</w:t>
            </w:r>
            <w:r w:rsidRPr="00A52992">
              <w:rPr>
                <w:color w:val="000000"/>
                <w:vertAlign w:val="superscript"/>
              </w:rPr>
              <w:t>3</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144,21</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144,83</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146,73</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148,75</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149,76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151,55</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177,43</w:t>
            </w:r>
          </w:p>
        </w:tc>
      </w:tr>
      <w:tr w:rsidR="009C5FFE" w:rsidRPr="00A52992" w:rsidTr="0054128F">
        <w:trPr>
          <w:trHeight w:val="300"/>
        </w:trPr>
        <w:tc>
          <w:tcPr>
            <w:tcW w:w="1474" w:type="pct"/>
            <w:vMerge w:val="restart"/>
            <w:tcBorders>
              <w:top w:val="nil"/>
              <w:left w:val="single" w:sz="4" w:space="0" w:color="auto"/>
              <w:right w:val="single" w:sz="4" w:space="0" w:color="auto"/>
            </w:tcBorders>
            <w:shd w:val="clear" w:color="auto" w:fill="auto"/>
            <w:noWrap/>
            <w:vAlign w:val="center"/>
            <w:hideMark/>
          </w:tcPr>
          <w:p w:rsidR="009C5FFE" w:rsidRPr="00A52992" w:rsidRDefault="009C5FFE" w:rsidP="005F10F1">
            <w:pPr>
              <w:rPr>
                <w:color w:val="000000"/>
              </w:rPr>
            </w:pPr>
            <w:r w:rsidRPr="00A52992">
              <w:rPr>
                <w:color w:val="000000"/>
              </w:rPr>
              <w:t>Расход на собственные нужды</w:t>
            </w:r>
          </w:p>
        </w:tc>
        <w:tc>
          <w:tcPr>
            <w:tcW w:w="487" w:type="pct"/>
            <w:tcBorders>
              <w:top w:val="nil"/>
              <w:left w:val="nil"/>
              <w:bottom w:val="single" w:sz="4" w:space="0" w:color="auto"/>
              <w:right w:val="single" w:sz="4" w:space="0" w:color="auto"/>
            </w:tcBorders>
            <w:shd w:val="clear" w:color="auto" w:fill="auto"/>
            <w:vAlign w:val="center"/>
            <w:hideMark/>
          </w:tcPr>
          <w:p w:rsidR="009C5FFE" w:rsidRPr="00A52992" w:rsidRDefault="009C5FFE" w:rsidP="005F10F1">
            <w:pPr>
              <w:jc w:val="center"/>
              <w:rPr>
                <w:color w:val="000000"/>
              </w:rPr>
            </w:pPr>
            <w:r w:rsidRPr="00A52992">
              <w:rPr>
                <w:color w:val="000000"/>
              </w:rPr>
              <w:t>тыс. м</w:t>
            </w:r>
            <w:r w:rsidRPr="00A52992">
              <w:rPr>
                <w:color w:val="000000"/>
                <w:vertAlign w:val="superscript"/>
              </w:rPr>
              <w:t>3</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1,86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1,86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1,89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1,89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1,89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1,89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1,91</w:t>
            </w:r>
          </w:p>
        </w:tc>
      </w:tr>
      <w:tr w:rsidR="009C5FFE" w:rsidRPr="00A52992" w:rsidTr="0054128F">
        <w:trPr>
          <w:trHeight w:val="300"/>
        </w:trPr>
        <w:tc>
          <w:tcPr>
            <w:tcW w:w="1474" w:type="pct"/>
            <w:vMerge/>
            <w:tcBorders>
              <w:left w:val="single" w:sz="4" w:space="0" w:color="auto"/>
              <w:bottom w:val="single" w:sz="4" w:space="0" w:color="auto"/>
              <w:right w:val="single" w:sz="4" w:space="0" w:color="auto"/>
            </w:tcBorders>
            <w:shd w:val="clear" w:color="auto" w:fill="auto"/>
            <w:noWrap/>
            <w:vAlign w:val="bottom"/>
            <w:hideMark/>
          </w:tcPr>
          <w:p w:rsidR="009C5FFE" w:rsidRPr="00A52992" w:rsidRDefault="009C5FFE" w:rsidP="005F10F1">
            <w:pPr>
              <w:rPr>
                <w:color w:val="000000"/>
              </w:rPr>
            </w:pPr>
          </w:p>
        </w:tc>
        <w:tc>
          <w:tcPr>
            <w:tcW w:w="487" w:type="pct"/>
            <w:tcBorders>
              <w:top w:val="nil"/>
              <w:left w:val="nil"/>
              <w:bottom w:val="single" w:sz="4" w:space="0" w:color="auto"/>
              <w:right w:val="single" w:sz="4" w:space="0" w:color="auto"/>
            </w:tcBorders>
            <w:shd w:val="clear" w:color="auto" w:fill="auto"/>
            <w:noWrap/>
            <w:vAlign w:val="center"/>
            <w:hideMark/>
          </w:tcPr>
          <w:p w:rsidR="009C5FFE" w:rsidRPr="00A52992" w:rsidRDefault="009C5FFE" w:rsidP="005F10F1">
            <w:pPr>
              <w:jc w:val="center"/>
              <w:rPr>
                <w:color w:val="000000"/>
              </w:rPr>
            </w:pPr>
            <w:r w:rsidRPr="00A52992">
              <w:rPr>
                <w:color w:val="000000"/>
              </w:rPr>
              <w:t>%</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1,27</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1,25</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1,08</w:t>
            </w:r>
          </w:p>
        </w:tc>
      </w:tr>
      <w:tr w:rsidR="009C5FFE" w:rsidRPr="00A52992" w:rsidTr="0054128F">
        <w:trPr>
          <w:trHeight w:val="300"/>
        </w:trPr>
        <w:tc>
          <w:tcPr>
            <w:tcW w:w="1474" w:type="pct"/>
            <w:tcBorders>
              <w:top w:val="nil"/>
              <w:left w:val="single" w:sz="4" w:space="0" w:color="auto"/>
              <w:bottom w:val="single" w:sz="4" w:space="0" w:color="auto"/>
              <w:right w:val="single" w:sz="4" w:space="0" w:color="auto"/>
            </w:tcBorders>
            <w:shd w:val="clear" w:color="auto" w:fill="auto"/>
            <w:vAlign w:val="center"/>
            <w:hideMark/>
          </w:tcPr>
          <w:p w:rsidR="009C5FFE" w:rsidRPr="00A52992" w:rsidRDefault="009C5FFE" w:rsidP="005F10F1">
            <w:pPr>
              <w:rPr>
                <w:color w:val="000000"/>
              </w:rPr>
            </w:pPr>
            <w:r w:rsidRPr="00A52992">
              <w:rPr>
                <w:color w:val="000000"/>
              </w:rPr>
              <w:t>Отпуск воды в сеть</w:t>
            </w:r>
          </w:p>
        </w:tc>
        <w:tc>
          <w:tcPr>
            <w:tcW w:w="487" w:type="pct"/>
            <w:tcBorders>
              <w:top w:val="nil"/>
              <w:left w:val="nil"/>
              <w:bottom w:val="single" w:sz="4" w:space="0" w:color="auto"/>
              <w:right w:val="single" w:sz="4" w:space="0" w:color="auto"/>
            </w:tcBorders>
            <w:shd w:val="clear" w:color="auto" w:fill="auto"/>
            <w:vAlign w:val="center"/>
            <w:hideMark/>
          </w:tcPr>
          <w:p w:rsidR="009C5FFE" w:rsidRPr="00A52992" w:rsidRDefault="009C5FFE" w:rsidP="005F10F1">
            <w:pPr>
              <w:jc w:val="center"/>
              <w:rPr>
                <w:color w:val="000000"/>
              </w:rPr>
            </w:pPr>
            <w:r w:rsidRPr="00A52992">
              <w:rPr>
                <w:color w:val="000000"/>
              </w:rPr>
              <w:t>тыс. м</w:t>
            </w:r>
            <w:r w:rsidRPr="00A52992">
              <w:rPr>
                <w:color w:val="000000"/>
                <w:vertAlign w:val="superscript"/>
              </w:rPr>
              <w:t>3</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142,35</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142,96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144,84</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146,86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147,86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149,66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175,52</w:t>
            </w:r>
          </w:p>
        </w:tc>
      </w:tr>
      <w:tr w:rsidR="009C5FFE" w:rsidRPr="00A52992" w:rsidTr="0054128F">
        <w:trPr>
          <w:trHeight w:val="300"/>
        </w:trPr>
        <w:tc>
          <w:tcPr>
            <w:tcW w:w="1474" w:type="pct"/>
            <w:vMerge w:val="restart"/>
            <w:tcBorders>
              <w:top w:val="nil"/>
              <w:left w:val="single" w:sz="4" w:space="0" w:color="auto"/>
              <w:right w:val="single" w:sz="4" w:space="0" w:color="auto"/>
            </w:tcBorders>
            <w:shd w:val="clear" w:color="auto" w:fill="auto"/>
            <w:vAlign w:val="center"/>
            <w:hideMark/>
          </w:tcPr>
          <w:p w:rsidR="009C5FFE" w:rsidRPr="00A52992" w:rsidRDefault="009C5FFE" w:rsidP="005F10F1">
            <w:pPr>
              <w:rPr>
                <w:color w:val="000000"/>
              </w:rPr>
            </w:pPr>
            <w:r w:rsidRPr="00A52992">
              <w:rPr>
                <w:color w:val="000000"/>
              </w:rPr>
              <w:t>Потери в сетях</w:t>
            </w:r>
          </w:p>
        </w:tc>
        <w:tc>
          <w:tcPr>
            <w:tcW w:w="487" w:type="pct"/>
            <w:tcBorders>
              <w:top w:val="nil"/>
              <w:left w:val="nil"/>
              <w:bottom w:val="single" w:sz="4" w:space="0" w:color="auto"/>
              <w:right w:val="single" w:sz="4" w:space="0" w:color="auto"/>
            </w:tcBorders>
            <w:shd w:val="clear" w:color="auto" w:fill="auto"/>
            <w:vAlign w:val="center"/>
            <w:hideMark/>
          </w:tcPr>
          <w:p w:rsidR="009C5FFE" w:rsidRPr="00A52992" w:rsidRDefault="009C5FFE" w:rsidP="005F10F1">
            <w:pPr>
              <w:jc w:val="center"/>
              <w:rPr>
                <w:color w:val="000000"/>
              </w:rPr>
            </w:pPr>
            <w:r w:rsidRPr="00A52992">
              <w:rPr>
                <w:color w:val="000000"/>
              </w:rPr>
              <w:t>тыс. м</w:t>
            </w:r>
            <w:r w:rsidRPr="00A52992">
              <w:rPr>
                <w:color w:val="000000"/>
                <w:vertAlign w:val="superscript"/>
              </w:rPr>
              <w:t>3</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14,31</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14,26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14,34</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14,39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14,48</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14,62</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16,72</w:t>
            </w:r>
          </w:p>
        </w:tc>
      </w:tr>
      <w:tr w:rsidR="009C5FFE" w:rsidRPr="00A52992" w:rsidTr="0054128F">
        <w:trPr>
          <w:trHeight w:val="300"/>
        </w:trPr>
        <w:tc>
          <w:tcPr>
            <w:tcW w:w="1474" w:type="pct"/>
            <w:vMerge/>
            <w:tcBorders>
              <w:left w:val="single" w:sz="4" w:space="0" w:color="auto"/>
              <w:bottom w:val="single" w:sz="4" w:space="0" w:color="auto"/>
              <w:right w:val="single" w:sz="4" w:space="0" w:color="auto"/>
            </w:tcBorders>
            <w:shd w:val="clear" w:color="auto" w:fill="auto"/>
            <w:vAlign w:val="center"/>
            <w:hideMark/>
          </w:tcPr>
          <w:p w:rsidR="009C5FFE" w:rsidRPr="00A52992" w:rsidRDefault="009C5FFE" w:rsidP="005F10F1">
            <w:pPr>
              <w:rPr>
                <w:color w:val="000000"/>
              </w:rPr>
            </w:pPr>
          </w:p>
        </w:tc>
        <w:tc>
          <w:tcPr>
            <w:tcW w:w="487" w:type="pct"/>
            <w:tcBorders>
              <w:top w:val="nil"/>
              <w:left w:val="nil"/>
              <w:bottom w:val="single" w:sz="4" w:space="0" w:color="auto"/>
              <w:right w:val="single" w:sz="4" w:space="0" w:color="auto"/>
            </w:tcBorders>
            <w:shd w:val="clear" w:color="auto" w:fill="auto"/>
            <w:noWrap/>
            <w:vAlign w:val="center"/>
            <w:hideMark/>
          </w:tcPr>
          <w:p w:rsidR="009C5FFE" w:rsidRPr="00A52992" w:rsidRDefault="009C5FFE" w:rsidP="005F10F1">
            <w:pPr>
              <w:jc w:val="center"/>
              <w:rPr>
                <w:color w:val="000000"/>
              </w:rPr>
            </w:pPr>
            <w:r w:rsidRPr="00A52992">
              <w:rPr>
                <w:color w:val="000000"/>
              </w:rPr>
              <w:t>%</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9,93</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9,85</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9,77</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9,68</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9,67</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9,65</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9,42</w:t>
            </w:r>
          </w:p>
        </w:tc>
      </w:tr>
      <w:tr w:rsidR="009C5FFE" w:rsidRPr="00A52992" w:rsidTr="0054128F">
        <w:trPr>
          <w:trHeight w:val="300"/>
        </w:trPr>
        <w:tc>
          <w:tcPr>
            <w:tcW w:w="1474" w:type="pct"/>
            <w:tcBorders>
              <w:top w:val="nil"/>
              <w:left w:val="single" w:sz="4" w:space="0" w:color="auto"/>
              <w:bottom w:val="single" w:sz="4" w:space="0" w:color="auto"/>
              <w:right w:val="single" w:sz="4" w:space="0" w:color="auto"/>
            </w:tcBorders>
            <w:shd w:val="clear" w:color="auto" w:fill="auto"/>
            <w:vAlign w:val="center"/>
            <w:hideMark/>
          </w:tcPr>
          <w:p w:rsidR="009C5FFE" w:rsidRPr="00A52992" w:rsidRDefault="009C5FFE" w:rsidP="005F10F1">
            <w:pPr>
              <w:rPr>
                <w:color w:val="000000"/>
              </w:rPr>
            </w:pPr>
            <w:r w:rsidRPr="00A52992">
              <w:rPr>
                <w:color w:val="000000"/>
              </w:rPr>
              <w:t>Водопотребление</w:t>
            </w:r>
          </w:p>
        </w:tc>
        <w:tc>
          <w:tcPr>
            <w:tcW w:w="487" w:type="pct"/>
            <w:tcBorders>
              <w:top w:val="nil"/>
              <w:left w:val="nil"/>
              <w:bottom w:val="single" w:sz="4" w:space="0" w:color="auto"/>
              <w:right w:val="single" w:sz="4" w:space="0" w:color="auto"/>
            </w:tcBorders>
            <w:shd w:val="clear" w:color="auto" w:fill="auto"/>
            <w:vAlign w:val="center"/>
            <w:hideMark/>
          </w:tcPr>
          <w:p w:rsidR="009C5FFE" w:rsidRPr="00A52992" w:rsidRDefault="009C5FFE" w:rsidP="005F10F1">
            <w:pPr>
              <w:jc w:val="center"/>
              <w:rPr>
                <w:color w:val="000000"/>
              </w:rPr>
            </w:pPr>
            <w:r w:rsidRPr="00A52992">
              <w:rPr>
                <w:color w:val="000000"/>
              </w:rPr>
              <w:t>тыс. м</w:t>
            </w:r>
            <w:r w:rsidRPr="00A52992">
              <w:rPr>
                <w:color w:val="000000"/>
                <w:vertAlign w:val="superscript"/>
              </w:rPr>
              <w:t>3</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128,04</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128,70</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130,50</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132,46</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133,39</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135,04</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rPr>
            </w:pPr>
            <w:r w:rsidRPr="0092625D">
              <w:rPr>
                <w:color w:val="000000"/>
              </w:rPr>
              <w:t>158,80</w:t>
            </w:r>
          </w:p>
        </w:tc>
      </w:tr>
      <w:tr w:rsidR="009C5FFE" w:rsidRPr="00A52992" w:rsidTr="0054128F">
        <w:trPr>
          <w:trHeight w:val="364"/>
        </w:trPr>
        <w:tc>
          <w:tcPr>
            <w:tcW w:w="1474" w:type="pct"/>
            <w:tcBorders>
              <w:top w:val="nil"/>
              <w:left w:val="single" w:sz="4" w:space="0" w:color="auto"/>
              <w:bottom w:val="single" w:sz="4" w:space="0" w:color="auto"/>
              <w:right w:val="single" w:sz="4" w:space="0" w:color="auto"/>
            </w:tcBorders>
            <w:shd w:val="clear" w:color="auto" w:fill="auto"/>
            <w:vAlign w:val="center"/>
          </w:tcPr>
          <w:p w:rsidR="009C5FFE" w:rsidRPr="00A52992" w:rsidRDefault="009C5FFE" w:rsidP="005F10F1">
            <w:pPr>
              <w:rPr>
                <w:color w:val="000000"/>
              </w:rPr>
            </w:pPr>
            <w:r>
              <w:rPr>
                <w:color w:val="000000"/>
              </w:rPr>
              <w:t>Водоотведение</w:t>
            </w:r>
          </w:p>
        </w:tc>
        <w:tc>
          <w:tcPr>
            <w:tcW w:w="487" w:type="pct"/>
            <w:tcBorders>
              <w:top w:val="nil"/>
              <w:left w:val="nil"/>
              <w:bottom w:val="single" w:sz="4" w:space="0" w:color="auto"/>
              <w:right w:val="single" w:sz="4" w:space="0" w:color="auto"/>
            </w:tcBorders>
            <w:shd w:val="clear" w:color="auto" w:fill="auto"/>
            <w:vAlign w:val="center"/>
          </w:tcPr>
          <w:p w:rsidR="009C5FFE" w:rsidRPr="00A52992" w:rsidRDefault="009C5FFE" w:rsidP="005F10F1">
            <w:pPr>
              <w:jc w:val="center"/>
              <w:rPr>
                <w:color w:val="000000"/>
              </w:rPr>
            </w:pPr>
            <w:r w:rsidRPr="00A52992">
              <w:rPr>
                <w:color w:val="000000"/>
              </w:rPr>
              <w:t>тыс. м</w:t>
            </w:r>
            <w:r w:rsidRPr="00A52992">
              <w:rPr>
                <w:color w:val="000000"/>
                <w:vertAlign w:val="superscript"/>
              </w:rPr>
              <w:t>3</w:t>
            </w:r>
          </w:p>
        </w:tc>
        <w:tc>
          <w:tcPr>
            <w:tcW w:w="638"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sz w:val="24"/>
                <w:szCs w:val="24"/>
              </w:rPr>
            </w:pPr>
            <w:r w:rsidRPr="0092625D">
              <w:rPr>
                <w:color w:val="000000"/>
              </w:rPr>
              <w:t>93,05</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sz w:val="24"/>
                <w:szCs w:val="24"/>
              </w:rPr>
            </w:pPr>
            <w:r w:rsidRPr="0092625D">
              <w:rPr>
                <w:color w:val="000000"/>
              </w:rPr>
              <w:t>93,17</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sz w:val="24"/>
                <w:szCs w:val="24"/>
              </w:rPr>
            </w:pPr>
            <w:r w:rsidRPr="0092625D">
              <w:rPr>
                <w:color w:val="000000"/>
              </w:rPr>
              <w:t>94,12</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sz w:val="24"/>
                <w:szCs w:val="24"/>
              </w:rPr>
            </w:pPr>
            <w:r w:rsidRPr="0092625D">
              <w:rPr>
                <w:color w:val="000000"/>
              </w:rPr>
              <w:t>94,23</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sz w:val="24"/>
                <w:szCs w:val="24"/>
              </w:rPr>
            </w:pPr>
            <w:r w:rsidRPr="0092625D">
              <w:rPr>
                <w:color w:val="000000"/>
              </w:rPr>
              <w:t>94,32</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sz w:val="24"/>
                <w:szCs w:val="24"/>
              </w:rPr>
            </w:pPr>
            <w:r w:rsidRPr="0092625D">
              <w:rPr>
                <w:color w:val="000000"/>
              </w:rPr>
              <w:t>94,43</w:t>
            </w:r>
          </w:p>
        </w:tc>
        <w:tc>
          <w:tcPr>
            <w:tcW w:w="400" w:type="pct"/>
            <w:tcBorders>
              <w:top w:val="nil"/>
              <w:left w:val="nil"/>
              <w:bottom w:val="single" w:sz="4" w:space="0" w:color="auto"/>
              <w:right w:val="single" w:sz="4" w:space="0" w:color="auto"/>
            </w:tcBorders>
            <w:shd w:val="clear" w:color="auto" w:fill="auto"/>
            <w:noWrap/>
            <w:vAlign w:val="center"/>
          </w:tcPr>
          <w:p w:rsidR="009C5FFE" w:rsidRPr="0092625D" w:rsidRDefault="009C5FFE" w:rsidP="005F10F1">
            <w:pPr>
              <w:jc w:val="center"/>
              <w:rPr>
                <w:color w:val="000000"/>
                <w:sz w:val="24"/>
                <w:szCs w:val="24"/>
              </w:rPr>
            </w:pPr>
            <w:r w:rsidRPr="0092625D">
              <w:rPr>
                <w:color w:val="000000"/>
              </w:rPr>
              <w:t>95,43</w:t>
            </w:r>
          </w:p>
        </w:tc>
      </w:tr>
    </w:tbl>
    <w:p w:rsidR="0054128F" w:rsidRPr="00C149D2" w:rsidRDefault="0054128F" w:rsidP="0054128F">
      <w:pPr>
        <w:pStyle w:val="af4"/>
        <w:spacing w:before="120" w:after="120"/>
        <w:jc w:val="center"/>
        <w:rPr>
          <w:rFonts w:asciiTheme="minorHAnsi" w:hAnsiTheme="minorHAnsi" w:cs="Calibri"/>
          <w:i/>
          <w:sz w:val="28"/>
        </w:rPr>
      </w:pPr>
      <w:r w:rsidRPr="00C149D2">
        <w:rPr>
          <w:i/>
        </w:rPr>
        <w:t>Предложения по строительству, реконструкции и модернизации объектов централизованных систем водоснабжения и водоотведения</w:t>
      </w:r>
    </w:p>
    <w:p w:rsidR="0054128F" w:rsidRDefault="0054128F" w:rsidP="0054128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Мероприятия по строительству,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 отвечающей требованиям качества, повышение энергетической эффективности функционирования систем водоснабжения и водоотведения. Указанные мероприятия, а также развитие систем диспетчеризации,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 Мероприятия по реконструкции и строительству водопроводных сетей приведены в таблице 8.3.</w:t>
      </w:r>
    </w:p>
    <w:p w:rsidR="00B415A6" w:rsidRDefault="00B415A6" w:rsidP="008D6597">
      <w:pPr>
        <w:pStyle w:val="af4"/>
      </w:pPr>
    </w:p>
    <w:p w:rsidR="0054128F" w:rsidRPr="0054128F" w:rsidRDefault="0054128F" w:rsidP="0054128F">
      <w:pPr>
        <w:pStyle w:val="af4"/>
        <w:ind w:firstLine="0"/>
      </w:pPr>
      <w:bookmarkStart w:id="341" w:name="_Toc411173067"/>
      <w:bookmarkStart w:id="342" w:name="_Toc411173359"/>
      <w:bookmarkStart w:id="343" w:name="_Toc411421305"/>
      <w:bookmarkStart w:id="344" w:name="_Toc411421649"/>
      <w:bookmarkStart w:id="345" w:name="_Toc411797956"/>
      <w:bookmarkStart w:id="346" w:name="_Toc411863770"/>
      <w:bookmarkStart w:id="347" w:name="_Toc412386680"/>
      <w:bookmarkStart w:id="348" w:name="_Toc412387095"/>
      <w:bookmarkStart w:id="349" w:name="_Toc412494422"/>
      <w:bookmarkStart w:id="350" w:name="_Toc414622274"/>
      <w:bookmarkStart w:id="351" w:name="_Toc414622340"/>
      <w:bookmarkStart w:id="352" w:name="_Toc414622407"/>
      <w:bookmarkStart w:id="353" w:name="_Toc415336614"/>
      <w:r w:rsidRPr="0054128F">
        <w:t>Таблица 8.3 – Мероприятия по ремонту и строительству водопроводных сетей</w:t>
      </w:r>
      <w:bookmarkEnd w:id="341"/>
      <w:bookmarkEnd w:id="342"/>
      <w:bookmarkEnd w:id="343"/>
      <w:bookmarkEnd w:id="344"/>
      <w:bookmarkEnd w:id="345"/>
      <w:bookmarkEnd w:id="346"/>
      <w:bookmarkEnd w:id="347"/>
      <w:bookmarkEnd w:id="348"/>
      <w:bookmarkEnd w:id="349"/>
      <w:bookmarkEnd w:id="350"/>
      <w:bookmarkEnd w:id="351"/>
      <w:bookmarkEnd w:id="352"/>
      <w:bookmarkEnd w:id="353"/>
    </w:p>
    <w:tbl>
      <w:tblPr>
        <w:tblStyle w:val="aa"/>
        <w:tblW w:w="5000" w:type="pct"/>
        <w:tblLook w:val="04A0"/>
      </w:tblPr>
      <w:tblGrid>
        <w:gridCol w:w="3993"/>
        <w:gridCol w:w="1941"/>
        <w:gridCol w:w="1633"/>
        <w:gridCol w:w="2004"/>
      </w:tblGrid>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Мероприятие</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Длина, м</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Диаметр, мм</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Срок реализации</w:t>
            </w:r>
          </w:p>
        </w:tc>
      </w:tr>
      <w:tr w:rsidR="0054128F" w:rsidRPr="000D1261" w:rsidTr="0054128F">
        <w:tc>
          <w:tcPr>
            <w:tcW w:w="5000" w:type="pct"/>
            <w:gridSpan w:val="4"/>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color w:val="000000"/>
                <w:sz w:val="24"/>
                <w:szCs w:val="24"/>
              </w:rPr>
              <w:t>с. Коларово</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Строительство водопроводных сетей (ул. Молодежная)</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500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63</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2016-2029</w:t>
            </w:r>
          </w:p>
        </w:tc>
      </w:tr>
      <w:tr w:rsidR="0054128F" w:rsidRPr="000D1261" w:rsidTr="0054128F">
        <w:tc>
          <w:tcPr>
            <w:tcW w:w="5000" w:type="pct"/>
            <w:gridSpan w:val="4"/>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с. Батурино</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Ремонт водопроводных сетей (ул. Гагарина)</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1500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63</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2016-2017</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Закольцовка водопровода (ул. Октябрьская, ул. Молодежная)</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500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Установка частотных преобразователей (2 шт.)</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2015</w:t>
            </w:r>
          </w:p>
        </w:tc>
      </w:tr>
      <w:tr w:rsidR="0054128F" w:rsidRPr="000D1261" w:rsidTr="0054128F">
        <w:tc>
          <w:tcPr>
            <w:tcW w:w="5000" w:type="pct"/>
            <w:gridSpan w:val="4"/>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с. Вершинино</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Ремонт водопроводных сетей (ул. Солнечная)</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500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63</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2017</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Установка частотных преобразователей (2 шт.)</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Строительство водопроводных сетей (мкр.Кузнецово Поле)</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5000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63</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2018-2022</w:t>
            </w:r>
          </w:p>
        </w:tc>
      </w:tr>
      <w:tr w:rsidR="0054128F" w:rsidRPr="000D1261" w:rsidTr="0054128F">
        <w:tc>
          <w:tcPr>
            <w:tcW w:w="5000" w:type="pct"/>
            <w:gridSpan w:val="4"/>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с. Яр</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Строительство водопроводных сетей</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500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63</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2016-2029</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Установка частотных преобразователей (3 шт.)</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w:t>
            </w:r>
          </w:p>
        </w:tc>
      </w:tr>
      <w:tr w:rsidR="0054128F" w:rsidRPr="000D1261" w:rsidTr="0054128F">
        <w:tc>
          <w:tcPr>
            <w:tcW w:w="5000" w:type="pct"/>
            <w:gridSpan w:val="4"/>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п. Синий Утес</w:t>
            </w:r>
          </w:p>
        </w:tc>
      </w:tr>
      <w:tr w:rsidR="0054128F" w:rsidRPr="000D1261" w:rsidTr="0054128F">
        <w:tc>
          <w:tcPr>
            <w:tcW w:w="2086"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Строительство водопроводных сетей</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3000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63</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2016-2029</w:t>
            </w:r>
          </w:p>
        </w:tc>
      </w:tr>
      <w:tr w:rsidR="0054128F" w:rsidRPr="000D1261" w:rsidTr="0054128F">
        <w:tc>
          <w:tcPr>
            <w:tcW w:w="2086" w:type="pct"/>
            <w:vMerge w:val="restar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Ремонт водопроводных сетей</w:t>
            </w: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410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150</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2015</w:t>
            </w:r>
          </w:p>
        </w:tc>
      </w:tr>
      <w:tr w:rsidR="0054128F" w:rsidRPr="000D1261" w:rsidTr="0054128F">
        <w:tc>
          <w:tcPr>
            <w:tcW w:w="2086" w:type="pct"/>
            <w:vMerge/>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1000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150</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2016-2018</w:t>
            </w:r>
          </w:p>
        </w:tc>
      </w:tr>
      <w:tr w:rsidR="0054128F" w:rsidRPr="000D1261" w:rsidTr="0054128F">
        <w:tc>
          <w:tcPr>
            <w:tcW w:w="2086" w:type="pct"/>
            <w:vMerge/>
            <w:vAlign w:val="center"/>
          </w:tcPr>
          <w:p w:rsidR="0054128F" w:rsidRPr="0054128F" w:rsidRDefault="0054128F" w:rsidP="0054128F">
            <w:pPr>
              <w:pStyle w:val="ConsPlusNormal"/>
              <w:ind w:firstLine="0"/>
              <w:jc w:val="center"/>
              <w:rPr>
                <w:rFonts w:ascii="Times New Roman" w:hAnsi="Times New Roman" w:cs="Times New Roman"/>
                <w:sz w:val="24"/>
                <w:szCs w:val="24"/>
              </w:rPr>
            </w:pPr>
          </w:p>
        </w:tc>
        <w:tc>
          <w:tcPr>
            <w:tcW w:w="1014"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1000</w:t>
            </w:r>
          </w:p>
        </w:tc>
        <w:tc>
          <w:tcPr>
            <w:tcW w:w="853"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150</w:t>
            </w:r>
          </w:p>
        </w:tc>
        <w:tc>
          <w:tcPr>
            <w:tcW w:w="1047" w:type="pct"/>
            <w:vAlign w:val="center"/>
          </w:tcPr>
          <w:p w:rsidR="0054128F" w:rsidRPr="0054128F" w:rsidRDefault="0054128F" w:rsidP="0054128F">
            <w:pPr>
              <w:pStyle w:val="ConsPlusNormal"/>
              <w:ind w:firstLine="0"/>
              <w:jc w:val="center"/>
              <w:rPr>
                <w:rFonts w:ascii="Times New Roman" w:hAnsi="Times New Roman" w:cs="Times New Roman"/>
                <w:sz w:val="24"/>
                <w:szCs w:val="24"/>
              </w:rPr>
            </w:pPr>
            <w:r w:rsidRPr="0054128F">
              <w:rPr>
                <w:rFonts w:ascii="Times New Roman" w:hAnsi="Times New Roman" w:cs="Times New Roman"/>
                <w:sz w:val="24"/>
                <w:szCs w:val="24"/>
              </w:rPr>
              <w:t>2016-2018</w:t>
            </w:r>
          </w:p>
        </w:tc>
      </w:tr>
    </w:tbl>
    <w:p w:rsidR="0054128F" w:rsidRDefault="0054128F" w:rsidP="0054128F">
      <w:pPr>
        <w:pStyle w:val="1"/>
        <w:rPr>
          <w:b w:val="0"/>
          <w:lang w:val="ru-RU"/>
        </w:rPr>
      </w:pPr>
      <w:bookmarkStart w:id="354" w:name="_Toc411173068"/>
      <w:bookmarkStart w:id="355" w:name="_Toc411173360"/>
      <w:bookmarkStart w:id="356" w:name="_Toc411421306"/>
      <w:bookmarkStart w:id="357" w:name="_Toc411421650"/>
    </w:p>
    <w:p w:rsidR="0054128F" w:rsidRDefault="0054128F" w:rsidP="0054128F">
      <w:pPr>
        <w:pStyle w:val="ConsPlusNormal"/>
        <w:ind w:firstLine="708"/>
        <w:jc w:val="both"/>
        <w:rPr>
          <w:rFonts w:ascii="Times New Roman" w:hAnsi="Times New Roman" w:cs="Times New Roman"/>
          <w:sz w:val="24"/>
          <w:szCs w:val="24"/>
        </w:rPr>
      </w:pPr>
      <w:bookmarkStart w:id="358" w:name="_Toc411797957"/>
      <w:bookmarkStart w:id="359" w:name="_Toc411863771"/>
      <w:bookmarkStart w:id="360" w:name="_Toc412386681"/>
      <w:bookmarkStart w:id="361" w:name="_Toc412387096"/>
      <w:bookmarkStart w:id="362" w:name="_Toc412494423"/>
      <w:r>
        <w:rPr>
          <w:rFonts w:ascii="Times New Roman" w:hAnsi="Times New Roman" w:cs="Times New Roman"/>
          <w:sz w:val="24"/>
          <w:szCs w:val="24"/>
        </w:rPr>
        <w:t>Из таблицы 8.3 следует, что в Спасском сельском поселении в ремонте нуждаются 3410 м водопроводных сетей. Для обеспечения водоснабжением перспективных потребителей холодной воды требуется строительство 9000 м водопроводных сетей.</w:t>
      </w:r>
    </w:p>
    <w:p w:rsidR="0054128F" w:rsidRDefault="0054128F" w:rsidP="0054128F">
      <w:pPr>
        <w:pStyle w:val="1"/>
        <w:rPr>
          <w:b w:val="0"/>
          <w:lang w:val="ru-RU"/>
        </w:rPr>
      </w:pPr>
    </w:p>
    <w:p w:rsidR="0054128F" w:rsidRPr="0054128F" w:rsidRDefault="0054128F" w:rsidP="0054128F">
      <w:pPr>
        <w:pStyle w:val="af4"/>
        <w:ind w:firstLine="0"/>
      </w:pPr>
      <w:bookmarkStart w:id="363" w:name="_Toc414622275"/>
      <w:bookmarkStart w:id="364" w:name="_Toc414622341"/>
      <w:bookmarkStart w:id="365" w:name="_Toc414622408"/>
      <w:bookmarkStart w:id="366" w:name="_Toc415336615"/>
      <w:r w:rsidRPr="0054128F">
        <w:t xml:space="preserve">Таблица 8.4 –Мероприятия по </w:t>
      </w:r>
      <w:bookmarkEnd w:id="354"/>
      <w:bookmarkEnd w:id="355"/>
      <w:bookmarkEnd w:id="356"/>
      <w:bookmarkEnd w:id="357"/>
      <w:bookmarkEnd w:id="358"/>
      <w:bookmarkEnd w:id="359"/>
      <w:bookmarkEnd w:id="360"/>
      <w:bookmarkEnd w:id="361"/>
      <w:bookmarkEnd w:id="362"/>
      <w:r w:rsidRPr="0054128F">
        <w:t>бурению новых скважин</w:t>
      </w:r>
      <w:bookmarkEnd w:id="363"/>
      <w:bookmarkEnd w:id="364"/>
      <w:bookmarkEnd w:id="365"/>
      <w:bookmarkEnd w:id="366"/>
    </w:p>
    <w:tbl>
      <w:tblPr>
        <w:tblStyle w:val="aa"/>
        <w:tblW w:w="5000" w:type="pct"/>
        <w:tblLook w:val="04A0"/>
      </w:tblPr>
      <w:tblGrid>
        <w:gridCol w:w="4051"/>
        <w:gridCol w:w="2074"/>
        <w:gridCol w:w="1538"/>
        <w:gridCol w:w="1908"/>
      </w:tblGrid>
      <w:tr w:rsidR="0054128F" w:rsidRPr="00465636" w:rsidTr="0054128F">
        <w:tc>
          <w:tcPr>
            <w:tcW w:w="2116"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Населенный пункт</w:t>
            </w:r>
          </w:p>
        </w:tc>
        <w:tc>
          <w:tcPr>
            <w:tcW w:w="1083" w:type="pct"/>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Количество скважин</w:t>
            </w:r>
          </w:p>
        </w:tc>
        <w:tc>
          <w:tcPr>
            <w:tcW w:w="803"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Глубина, м</w:t>
            </w:r>
          </w:p>
        </w:tc>
        <w:tc>
          <w:tcPr>
            <w:tcW w:w="997" w:type="pct"/>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Срок реализации</w:t>
            </w:r>
          </w:p>
        </w:tc>
      </w:tr>
      <w:tr w:rsidR="0054128F" w:rsidRPr="00673EB2" w:rsidTr="0054128F">
        <w:tc>
          <w:tcPr>
            <w:tcW w:w="2116" w:type="pct"/>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Коларово (мкр.Новоспасское)</w:t>
            </w:r>
          </w:p>
        </w:tc>
        <w:tc>
          <w:tcPr>
            <w:tcW w:w="1083" w:type="pct"/>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03" w:type="pct"/>
            <w:vAlign w:val="center"/>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997" w:type="pct"/>
            <w:vAlign w:val="center"/>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r>
      <w:tr w:rsidR="0054128F" w:rsidRPr="00673EB2" w:rsidTr="0054128F">
        <w:tc>
          <w:tcPr>
            <w:tcW w:w="2116" w:type="pct"/>
          </w:tcPr>
          <w:p w:rsidR="0054128F" w:rsidRPr="0006705A"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Вершинино (ул. Новая)</w:t>
            </w:r>
          </w:p>
        </w:tc>
        <w:tc>
          <w:tcPr>
            <w:tcW w:w="1083" w:type="pct"/>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3"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997"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r>
      <w:tr w:rsidR="0054128F" w:rsidRPr="00673EB2" w:rsidTr="0054128F">
        <w:tc>
          <w:tcPr>
            <w:tcW w:w="2116" w:type="pct"/>
          </w:tcPr>
          <w:p w:rsidR="0054128F" w:rsidRPr="0006705A"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Вершинино (мкр.Кузнецово Поле)</w:t>
            </w:r>
          </w:p>
        </w:tc>
        <w:tc>
          <w:tcPr>
            <w:tcW w:w="1083" w:type="pct"/>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3"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7"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r>
      <w:tr w:rsidR="0054128F" w:rsidRPr="00465636" w:rsidTr="0054128F">
        <w:tc>
          <w:tcPr>
            <w:tcW w:w="2116" w:type="pct"/>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Яр  (ул. Чехова)</w:t>
            </w:r>
          </w:p>
        </w:tc>
        <w:tc>
          <w:tcPr>
            <w:tcW w:w="1083" w:type="pct"/>
          </w:tcPr>
          <w:p w:rsidR="0054128F" w:rsidRPr="00673EB2"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3"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997"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p>
        </w:tc>
      </w:tr>
      <w:tr w:rsidR="0054128F" w:rsidRPr="00465636" w:rsidTr="0054128F">
        <w:tc>
          <w:tcPr>
            <w:tcW w:w="2116" w:type="pct"/>
          </w:tcPr>
          <w:p w:rsidR="0054128F" w:rsidRPr="0006705A"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Синий Утес</w:t>
            </w:r>
          </w:p>
        </w:tc>
        <w:tc>
          <w:tcPr>
            <w:tcW w:w="1083" w:type="pct"/>
          </w:tcPr>
          <w:p w:rsidR="0054128F" w:rsidRPr="00DF68AA"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03"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110-130</w:t>
            </w:r>
          </w:p>
        </w:tc>
        <w:tc>
          <w:tcPr>
            <w:tcW w:w="997" w:type="pct"/>
            <w:vAlign w:val="center"/>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p>
        </w:tc>
      </w:tr>
    </w:tbl>
    <w:p w:rsidR="0054128F" w:rsidRDefault="0054128F" w:rsidP="0054128F">
      <w:pPr>
        <w:pStyle w:val="ConsPlusNormal"/>
        <w:jc w:val="both"/>
        <w:rPr>
          <w:rFonts w:ascii="Times New Roman" w:hAnsi="Times New Roman" w:cs="Times New Roman"/>
          <w:sz w:val="24"/>
          <w:szCs w:val="24"/>
        </w:rPr>
      </w:pPr>
    </w:p>
    <w:p w:rsidR="0054128F" w:rsidRDefault="0054128F" w:rsidP="0054128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Для обеспечения потребителей Спасского СП питьевой водой нормативного качества в населенных пунктах требуется реконструкция станции водоподготовки и строительство локальных станций водоочистки (табл. 8.5). В с. Коларово планируется ввести в эксплуатацию существующую станцию водоочистки.</w:t>
      </w:r>
    </w:p>
    <w:p w:rsidR="0054128F" w:rsidRDefault="0054128F" w:rsidP="0054128F">
      <w:pPr>
        <w:pStyle w:val="ConsPlusNormal"/>
        <w:jc w:val="both"/>
        <w:rPr>
          <w:rFonts w:ascii="Times New Roman" w:hAnsi="Times New Roman" w:cs="Times New Roman"/>
          <w:sz w:val="24"/>
          <w:szCs w:val="24"/>
        </w:rPr>
      </w:pPr>
    </w:p>
    <w:p w:rsidR="0054128F" w:rsidRPr="0054128F" w:rsidRDefault="0054128F" w:rsidP="0054128F">
      <w:pPr>
        <w:pStyle w:val="af4"/>
        <w:ind w:firstLine="0"/>
      </w:pPr>
      <w:bookmarkStart w:id="367" w:name="_Toc411421307"/>
      <w:bookmarkStart w:id="368" w:name="_Toc411421423"/>
      <w:bookmarkStart w:id="369" w:name="_Toc411421651"/>
      <w:bookmarkStart w:id="370" w:name="_Toc412386682"/>
      <w:bookmarkStart w:id="371" w:name="_Toc412387097"/>
      <w:bookmarkStart w:id="372" w:name="_Toc412494424"/>
      <w:bookmarkStart w:id="373" w:name="_Toc414622276"/>
      <w:bookmarkStart w:id="374" w:name="_Toc414622342"/>
      <w:bookmarkStart w:id="375" w:name="_Toc414622409"/>
      <w:bookmarkStart w:id="376" w:name="_Toc415336616"/>
      <w:r w:rsidRPr="0054128F">
        <w:t>Таблица 8.5 – Реконструкция водоподготовительных станций</w:t>
      </w:r>
      <w:bookmarkEnd w:id="367"/>
      <w:bookmarkEnd w:id="368"/>
      <w:bookmarkEnd w:id="369"/>
      <w:bookmarkEnd w:id="370"/>
      <w:bookmarkEnd w:id="371"/>
      <w:bookmarkEnd w:id="372"/>
      <w:r w:rsidRPr="0054128F">
        <w:t xml:space="preserve"> и локальных станций водоочистки</w:t>
      </w:r>
      <w:bookmarkEnd w:id="373"/>
      <w:bookmarkEnd w:id="374"/>
      <w:bookmarkEnd w:id="375"/>
      <w:bookmarkEnd w:id="376"/>
    </w:p>
    <w:tbl>
      <w:tblPr>
        <w:tblStyle w:val="aa"/>
        <w:tblW w:w="0" w:type="auto"/>
        <w:tblLook w:val="04A0"/>
      </w:tblPr>
      <w:tblGrid>
        <w:gridCol w:w="2844"/>
        <w:gridCol w:w="2606"/>
        <w:gridCol w:w="2100"/>
        <w:gridCol w:w="2021"/>
      </w:tblGrid>
      <w:tr w:rsidR="0054128F" w:rsidTr="0054128F">
        <w:tc>
          <w:tcPr>
            <w:tcW w:w="2943" w:type="dxa"/>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Населенный пункт</w:t>
            </w:r>
          </w:p>
        </w:tc>
        <w:tc>
          <w:tcPr>
            <w:tcW w:w="2694" w:type="dxa"/>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Количество станций</w:t>
            </w:r>
          </w:p>
        </w:tc>
        <w:tc>
          <w:tcPr>
            <w:tcW w:w="2153" w:type="dxa"/>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Мощность, м</w:t>
            </w:r>
            <w:r w:rsidRPr="0054128F">
              <w:rPr>
                <w:rFonts w:ascii="Times New Roman" w:hAnsi="Times New Roman" w:cs="Times New Roman"/>
                <w:b/>
                <w:sz w:val="24"/>
                <w:szCs w:val="24"/>
                <w:vertAlign w:val="superscript"/>
              </w:rPr>
              <w:t>3</w:t>
            </w:r>
            <w:r w:rsidRPr="0054128F">
              <w:rPr>
                <w:rFonts w:ascii="Times New Roman" w:hAnsi="Times New Roman" w:cs="Times New Roman"/>
                <w:b/>
                <w:sz w:val="24"/>
                <w:szCs w:val="24"/>
              </w:rPr>
              <w:t>/сут</w:t>
            </w:r>
          </w:p>
        </w:tc>
        <w:tc>
          <w:tcPr>
            <w:tcW w:w="2064" w:type="dxa"/>
            <w:vAlign w:val="center"/>
          </w:tcPr>
          <w:p w:rsidR="0054128F" w:rsidRPr="0054128F" w:rsidRDefault="0054128F" w:rsidP="0054128F">
            <w:pPr>
              <w:pStyle w:val="ConsPlusNormal"/>
              <w:ind w:firstLine="0"/>
              <w:jc w:val="center"/>
              <w:rPr>
                <w:rFonts w:ascii="Times New Roman" w:hAnsi="Times New Roman" w:cs="Times New Roman"/>
                <w:b/>
                <w:sz w:val="24"/>
                <w:szCs w:val="24"/>
              </w:rPr>
            </w:pPr>
            <w:r w:rsidRPr="0054128F">
              <w:rPr>
                <w:rFonts w:ascii="Times New Roman" w:hAnsi="Times New Roman" w:cs="Times New Roman"/>
                <w:b/>
                <w:sz w:val="24"/>
                <w:szCs w:val="24"/>
              </w:rPr>
              <w:t>Срок реализации</w:t>
            </w:r>
          </w:p>
        </w:tc>
      </w:tr>
      <w:tr w:rsidR="0054128F" w:rsidRPr="00B82333" w:rsidTr="005F10F1">
        <w:tc>
          <w:tcPr>
            <w:tcW w:w="2943" w:type="dxa"/>
          </w:tcPr>
          <w:p w:rsidR="0054128F" w:rsidRPr="001C7F7C"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 Синий Утес</w:t>
            </w:r>
          </w:p>
        </w:tc>
        <w:tc>
          <w:tcPr>
            <w:tcW w:w="2694" w:type="dxa"/>
          </w:tcPr>
          <w:p w:rsidR="0054128F" w:rsidRPr="001C7F7C"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54128F" w:rsidRPr="001C7F7C"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2064" w:type="dxa"/>
          </w:tcPr>
          <w:p w:rsidR="0054128F" w:rsidRPr="001C7F7C"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r>
      <w:tr w:rsidR="0054128F" w:rsidRPr="00B82333" w:rsidTr="005F10F1">
        <w:tc>
          <w:tcPr>
            <w:tcW w:w="2943" w:type="dxa"/>
          </w:tcPr>
          <w:p w:rsidR="0054128F" w:rsidRPr="00C0049B"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Вершинино</w:t>
            </w:r>
          </w:p>
        </w:tc>
        <w:tc>
          <w:tcPr>
            <w:tcW w:w="2694" w:type="dxa"/>
          </w:tcPr>
          <w:p w:rsidR="0054128F" w:rsidRPr="007F20CC"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54128F" w:rsidRPr="007F20CC"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064" w:type="dxa"/>
          </w:tcPr>
          <w:p w:rsidR="0054128F"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r>
      <w:tr w:rsidR="0054128F" w:rsidRPr="00B82333" w:rsidTr="005F10F1">
        <w:tc>
          <w:tcPr>
            <w:tcW w:w="2943" w:type="dxa"/>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 Батурино</w:t>
            </w:r>
          </w:p>
        </w:tc>
        <w:tc>
          <w:tcPr>
            <w:tcW w:w="2694" w:type="dxa"/>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153" w:type="dxa"/>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064" w:type="dxa"/>
          </w:tcPr>
          <w:p w:rsidR="0054128F" w:rsidRPr="00916844" w:rsidRDefault="0054128F" w:rsidP="0054128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2016</w:t>
            </w:r>
          </w:p>
        </w:tc>
      </w:tr>
    </w:tbl>
    <w:p w:rsidR="0054128F" w:rsidRDefault="0054128F" w:rsidP="0054128F">
      <w:pPr>
        <w:pStyle w:val="ConsPlusNormal"/>
        <w:jc w:val="both"/>
        <w:rPr>
          <w:rFonts w:ascii="Times New Roman" w:hAnsi="Times New Roman" w:cs="Times New Roman"/>
          <w:sz w:val="24"/>
          <w:szCs w:val="24"/>
        </w:rPr>
      </w:pPr>
    </w:p>
    <w:p w:rsidR="0054128F" w:rsidRDefault="0054128F" w:rsidP="0054128F">
      <w:pPr>
        <w:pStyle w:val="ConsPlusNormal"/>
        <w:ind w:firstLine="708"/>
        <w:jc w:val="both"/>
        <w:rPr>
          <w:rFonts w:ascii="Times New Roman" w:hAnsi="Times New Roman" w:cs="Times New Roman"/>
          <w:sz w:val="24"/>
          <w:szCs w:val="24"/>
        </w:rPr>
      </w:pPr>
      <w:r w:rsidRPr="00EB68B6">
        <w:rPr>
          <w:rFonts w:ascii="Times New Roman" w:hAnsi="Times New Roman" w:cs="Times New Roman"/>
          <w:sz w:val="24"/>
          <w:szCs w:val="24"/>
        </w:rPr>
        <w:t xml:space="preserve">В целях обеспечения санитарно-эпидемиологической надежности работы хозяйственно питьевого водопровода для хозяйственно-питьевых водозаборов </w:t>
      </w:r>
      <w:r>
        <w:rPr>
          <w:rFonts w:ascii="Times New Roman" w:hAnsi="Times New Roman" w:cs="Times New Roman"/>
          <w:sz w:val="24"/>
          <w:szCs w:val="24"/>
        </w:rPr>
        <w:t>необходимо обустройство</w:t>
      </w:r>
      <w:r w:rsidRPr="00EB68B6">
        <w:rPr>
          <w:rFonts w:ascii="Times New Roman" w:hAnsi="Times New Roman" w:cs="Times New Roman"/>
          <w:sz w:val="24"/>
          <w:szCs w:val="24"/>
        </w:rPr>
        <w:t xml:space="preserve"> зоны санитарной охраны</w:t>
      </w:r>
      <w:r>
        <w:rPr>
          <w:rFonts w:ascii="Times New Roman" w:hAnsi="Times New Roman" w:cs="Times New Roman"/>
          <w:sz w:val="24"/>
          <w:szCs w:val="24"/>
        </w:rPr>
        <w:t>.</w:t>
      </w:r>
    </w:p>
    <w:p w:rsidR="0054128F" w:rsidRDefault="0054128F" w:rsidP="0054128F">
      <w:pPr>
        <w:pStyle w:val="ConsPlusNormal"/>
        <w:ind w:firstLine="708"/>
        <w:jc w:val="both"/>
        <w:rPr>
          <w:rFonts w:ascii="Times New Roman" w:hAnsi="Times New Roman" w:cs="Times New Roman"/>
          <w:sz w:val="24"/>
          <w:szCs w:val="24"/>
        </w:rPr>
      </w:pPr>
      <w:r w:rsidRPr="009062E8">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качественной очистки стоков </w:t>
      </w:r>
      <w:r w:rsidRPr="009062E8">
        <w:rPr>
          <w:rFonts w:ascii="Times New Roman" w:hAnsi="Times New Roman" w:cs="Times New Roman"/>
          <w:sz w:val="24"/>
          <w:szCs w:val="24"/>
        </w:rPr>
        <w:t xml:space="preserve">позволит не допускать загрязнения почвы сточными водами и попадание сбросов в водоемы во время паводка. </w:t>
      </w:r>
      <w:r>
        <w:rPr>
          <w:rFonts w:ascii="Times New Roman" w:hAnsi="Times New Roman" w:cs="Times New Roman"/>
          <w:sz w:val="24"/>
          <w:szCs w:val="24"/>
        </w:rPr>
        <w:t>Реконструкция канализационных</w:t>
      </w:r>
      <w:r w:rsidRPr="009062E8">
        <w:rPr>
          <w:rFonts w:ascii="Times New Roman" w:hAnsi="Times New Roman" w:cs="Times New Roman"/>
          <w:sz w:val="24"/>
          <w:szCs w:val="24"/>
        </w:rPr>
        <w:t xml:space="preserve"> очистных сооружений </w:t>
      </w:r>
      <w:r>
        <w:rPr>
          <w:rFonts w:ascii="Times New Roman" w:hAnsi="Times New Roman" w:cs="Times New Roman"/>
          <w:sz w:val="24"/>
          <w:szCs w:val="24"/>
        </w:rPr>
        <w:t xml:space="preserve">в п. Синий Утес </w:t>
      </w:r>
      <w:r w:rsidRPr="009062E8">
        <w:rPr>
          <w:rFonts w:ascii="Times New Roman" w:hAnsi="Times New Roman" w:cs="Times New Roman"/>
          <w:sz w:val="24"/>
          <w:szCs w:val="24"/>
        </w:rPr>
        <w:t>позволит исключить загрязнение подземных водоносных горизонтов, используемых для питьевого водоснабжения, хозяйственно-бытовыми стоками.</w:t>
      </w:r>
    </w:p>
    <w:p w:rsidR="0054128F" w:rsidRDefault="0054128F" w:rsidP="0054128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На объектах системы водоснабжения и водоотведения Спасского СП системы диспетчеризации и телемеханики не применяются, частотные преобразователи для регулирования производительности насосов не используются. Внедрение современной автоматизированной системы диспетчерского управления водоснабжением и водоотведением Спасского СП позволило бы повысить энергетическую эффективность работы систем, наладить контроль и управление все системой водоснабжения и водоотведения, повысить надежность ее работы. </w:t>
      </w:r>
    </w:p>
    <w:p w:rsidR="00C841E0" w:rsidRDefault="00C841E0" w:rsidP="00C841E0">
      <w:pPr>
        <w:ind w:firstLine="708"/>
        <w:jc w:val="both"/>
        <w:rPr>
          <w:sz w:val="24"/>
        </w:rPr>
        <w:sectPr w:rsidR="00C841E0" w:rsidSect="00FB3915">
          <w:pgSz w:w="11906" w:h="16838"/>
          <w:pgMar w:top="1134" w:right="850" w:bottom="1134" w:left="1701" w:header="708" w:footer="708" w:gutter="0"/>
          <w:cols w:space="708"/>
          <w:docGrid w:linePitch="360"/>
        </w:sectPr>
      </w:pPr>
      <w:r>
        <w:rPr>
          <w:sz w:val="24"/>
        </w:rPr>
        <w:t>Ориентировочная стоимость строительства зданий и сооружений определена по проектам объектов-аналогов. Результаты определения стоимости приведены в таблице 8.6.</w:t>
      </w:r>
    </w:p>
    <w:p w:rsidR="00C841E0" w:rsidRPr="00C841E0" w:rsidRDefault="00C841E0" w:rsidP="00C841E0">
      <w:pPr>
        <w:pStyle w:val="af4"/>
        <w:ind w:firstLine="0"/>
      </w:pPr>
      <w:bookmarkStart w:id="377" w:name="_Toc411421655"/>
      <w:bookmarkStart w:id="378" w:name="_Toc411797959"/>
      <w:bookmarkStart w:id="379" w:name="_Toc411863773"/>
      <w:bookmarkStart w:id="380" w:name="_Toc412386684"/>
      <w:bookmarkStart w:id="381" w:name="_Toc412387099"/>
      <w:bookmarkStart w:id="382" w:name="_Toc412494426"/>
      <w:bookmarkStart w:id="383" w:name="_Toc414622278"/>
      <w:bookmarkStart w:id="384" w:name="_Toc414622344"/>
      <w:bookmarkStart w:id="385" w:name="_Toc414622411"/>
      <w:bookmarkStart w:id="386" w:name="_Toc415336618"/>
      <w:r w:rsidRPr="00C841E0">
        <w:t>Таблица 8.6 – Оценка объемов капитальных вложений в реализацию схемы водоснабжения и водоотведения</w:t>
      </w:r>
      <w:bookmarkEnd w:id="377"/>
      <w:bookmarkEnd w:id="378"/>
      <w:bookmarkEnd w:id="379"/>
      <w:bookmarkEnd w:id="380"/>
      <w:bookmarkEnd w:id="381"/>
      <w:bookmarkEnd w:id="382"/>
      <w:bookmarkEnd w:id="383"/>
      <w:bookmarkEnd w:id="384"/>
      <w:bookmarkEnd w:id="385"/>
      <w:bookmarkEnd w:id="386"/>
    </w:p>
    <w:tbl>
      <w:tblPr>
        <w:tblW w:w="15236" w:type="dxa"/>
        <w:jc w:val="center"/>
        <w:tblInd w:w="169" w:type="dxa"/>
        <w:tblLayout w:type="fixed"/>
        <w:tblLook w:val="04A0"/>
      </w:tblPr>
      <w:tblGrid>
        <w:gridCol w:w="636"/>
        <w:gridCol w:w="4942"/>
        <w:gridCol w:w="709"/>
        <w:gridCol w:w="850"/>
        <w:gridCol w:w="1418"/>
        <w:gridCol w:w="1084"/>
        <w:gridCol w:w="993"/>
        <w:gridCol w:w="1134"/>
        <w:gridCol w:w="956"/>
        <w:gridCol w:w="1276"/>
        <w:gridCol w:w="1238"/>
      </w:tblGrid>
      <w:tr w:rsidR="00C841E0" w:rsidTr="005F10F1">
        <w:trPr>
          <w:trHeight w:val="295"/>
          <w:tblHeader/>
          <w:jc w:val="center"/>
        </w:trPr>
        <w:tc>
          <w:tcPr>
            <w:tcW w:w="636" w:type="dxa"/>
            <w:vMerge w:val="restart"/>
            <w:tcBorders>
              <w:top w:val="single" w:sz="4" w:space="0" w:color="000000"/>
              <w:left w:val="single" w:sz="4" w:space="0" w:color="000000"/>
              <w:bottom w:val="nil"/>
              <w:right w:val="nil"/>
            </w:tcBorders>
            <w:vAlign w:val="center"/>
            <w:hideMark/>
          </w:tcPr>
          <w:p w:rsidR="00C841E0" w:rsidRPr="00B24472" w:rsidRDefault="00C841E0" w:rsidP="00C841E0">
            <w:pPr>
              <w:snapToGrid w:val="0"/>
              <w:jc w:val="center"/>
              <w:rPr>
                <w:b/>
                <w:spacing w:val="-10"/>
                <w:szCs w:val="24"/>
              </w:rPr>
            </w:pPr>
            <w:r w:rsidRPr="00B24472">
              <w:rPr>
                <w:b/>
                <w:spacing w:val="-10"/>
                <w:szCs w:val="24"/>
              </w:rPr>
              <w:t>№</w:t>
            </w:r>
          </w:p>
          <w:p w:rsidR="00C841E0" w:rsidRPr="00B24472" w:rsidRDefault="00C841E0" w:rsidP="00C841E0">
            <w:pPr>
              <w:snapToGrid w:val="0"/>
              <w:jc w:val="center"/>
              <w:rPr>
                <w:b/>
                <w:bCs/>
                <w:spacing w:val="-10"/>
              </w:rPr>
            </w:pPr>
            <w:r w:rsidRPr="00B24472">
              <w:rPr>
                <w:b/>
                <w:spacing w:val="-10"/>
                <w:szCs w:val="24"/>
              </w:rPr>
              <w:t>п/п</w:t>
            </w:r>
          </w:p>
        </w:tc>
        <w:tc>
          <w:tcPr>
            <w:tcW w:w="4942" w:type="dxa"/>
            <w:vMerge w:val="restart"/>
            <w:tcBorders>
              <w:top w:val="single" w:sz="4" w:space="0" w:color="000000"/>
              <w:left w:val="single" w:sz="4" w:space="0" w:color="000000"/>
              <w:bottom w:val="nil"/>
              <w:right w:val="nil"/>
            </w:tcBorders>
            <w:vAlign w:val="center"/>
            <w:hideMark/>
          </w:tcPr>
          <w:p w:rsidR="00C841E0" w:rsidRPr="00B24472" w:rsidRDefault="00C841E0" w:rsidP="00C841E0">
            <w:pPr>
              <w:snapToGrid w:val="0"/>
              <w:jc w:val="center"/>
              <w:rPr>
                <w:b/>
                <w:bCs/>
              </w:rPr>
            </w:pPr>
            <w:r w:rsidRPr="00B24472">
              <w:rPr>
                <w:b/>
                <w:bCs/>
              </w:rPr>
              <w:t>Наименование работ и затрат</w:t>
            </w:r>
          </w:p>
        </w:tc>
        <w:tc>
          <w:tcPr>
            <w:tcW w:w="709" w:type="dxa"/>
            <w:vMerge w:val="restart"/>
            <w:tcBorders>
              <w:top w:val="single" w:sz="4" w:space="0" w:color="000000"/>
              <w:left w:val="single" w:sz="4" w:space="0" w:color="000000"/>
              <w:bottom w:val="nil"/>
              <w:right w:val="nil"/>
            </w:tcBorders>
            <w:vAlign w:val="center"/>
            <w:hideMark/>
          </w:tcPr>
          <w:p w:rsidR="00C841E0" w:rsidRPr="00B24472" w:rsidRDefault="00C841E0" w:rsidP="00C841E0">
            <w:pPr>
              <w:snapToGrid w:val="0"/>
              <w:jc w:val="center"/>
              <w:rPr>
                <w:b/>
                <w:bCs/>
              </w:rPr>
            </w:pPr>
            <w:r w:rsidRPr="00B24472">
              <w:rPr>
                <w:b/>
                <w:spacing w:val="-8"/>
                <w:szCs w:val="24"/>
              </w:rPr>
              <w:t>Ед. изм.</w:t>
            </w:r>
          </w:p>
        </w:tc>
        <w:tc>
          <w:tcPr>
            <w:tcW w:w="850" w:type="dxa"/>
            <w:vMerge w:val="restart"/>
            <w:tcBorders>
              <w:top w:val="single" w:sz="4" w:space="0" w:color="000000"/>
              <w:left w:val="single" w:sz="4" w:space="0" w:color="000000"/>
              <w:bottom w:val="nil"/>
              <w:right w:val="nil"/>
            </w:tcBorders>
            <w:vAlign w:val="center"/>
            <w:hideMark/>
          </w:tcPr>
          <w:p w:rsidR="00C841E0" w:rsidRPr="00B24472" w:rsidRDefault="00C841E0" w:rsidP="00C841E0">
            <w:pPr>
              <w:snapToGrid w:val="0"/>
              <w:jc w:val="center"/>
              <w:rPr>
                <w:b/>
                <w:szCs w:val="24"/>
              </w:rPr>
            </w:pPr>
            <w:r w:rsidRPr="00B24472">
              <w:rPr>
                <w:b/>
                <w:szCs w:val="24"/>
              </w:rPr>
              <w:t>Объем 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rsidR="00C841E0" w:rsidRPr="00B24472" w:rsidRDefault="00C841E0" w:rsidP="00C841E0">
            <w:pPr>
              <w:snapToGrid w:val="0"/>
              <w:jc w:val="center"/>
              <w:rPr>
                <w:b/>
                <w:bCs/>
                <w:spacing w:val="-10"/>
                <w:szCs w:val="24"/>
              </w:rPr>
            </w:pPr>
            <w:r w:rsidRPr="00B24472">
              <w:rPr>
                <w:b/>
                <w:szCs w:val="24"/>
              </w:rPr>
              <w:t>Общая 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rsidR="00C841E0" w:rsidRPr="00B24472" w:rsidRDefault="00C841E0" w:rsidP="00C841E0">
            <w:pPr>
              <w:snapToGrid w:val="0"/>
              <w:jc w:val="center"/>
              <w:rPr>
                <w:b/>
                <w:szCs w:val="24"/>
              </w:rPr>
            </w:pPr>
            <w:r w:rsidRPr="00B24472">
              <w:rPr>
                <w:b/>
                <w:szCs w:val="24"/>
              </w:rPr>
              <w:t>Срок</w:t>
            </w:r>
          </w:p>
        </w:tc>
        <w:tc>
          <w:tcPr>
            <w:tcW w:w="5597" w:type="dxa"/>
            <w:gridSpan w:val="5"/>
            <w:tcBorders>
              <w:top w:val="single" w:sz="4" w:space="0" w:color="000000"/>
              <w:left w:val="single" w:sz="4" w:space="0" w:color="000000"/>
              <w:bottom w:val="nil"/>
              <w:right w:val="single" w:sz="4" w:space="0" w:color="000000"/>
            </w:tcBorders>
            <w:hideMark/>
          </w:tcPr>
          <w:p w:rsidR="00C841E0" w:rsidRPr="00B24472" w:rsidRDefault="00C841E0" w:rsidP="00C841E0">
            <w:pPr>
              <w:snapToGrid w:val="0"/>
              <w:jc w:val="center"/>
              <w:rPr>
                <w:b/>
                <w:szCs w:val="24"/>
              </w:rPr>
            </w:pPr>
            <w:r w:rsidRPr="00B24472">
              <w:rPr>
                <w:b/>
                <w:szCs w:val="24"/>
              </w:rPr>
              <w:t>Источник финансирования</w:t>
            </w:r>
          </w:p>
        </w:tc>
      </w:tr>
      <w:tr w:rsidR="00C841E0" w:rsidTr="005F10F1">
        <w:trPr>
          <w:trHeight w:val="295"/>
          <w:tblHeader/>
          <w:jc w:val="center"/>
        </w:trPr>
        <w:tc>
          <w:tcPr>
            <w:tcW w:w="636" w:type="dxa"/>
            <w:vMerge/>
            <w:tcBorders>
              <w:top w:val="single" w:sz="4" w:space="0" w:color="000000"/>
              <w:left w:val="single" w:sz="4" w:space="0" w:color="000000"/>
              <w:bottom w:val="nil"/>
              <w:right w:val="nil"/>
            </w:tcBorders>
            <w:vAlign w:val="center"/>
            <w:hideMark/>
          </w:tcPr>
          <w:p w:rsidR="00C841E0" w:rsidRPr="00B24472" w:rsidRDefault="00C841E0" w:rsidP="00C841E0">
            <w:pPr>
              <w:jc w:val="center"/>
              <w:rPr>
                <w:b/>
                <w:bCs/>
                <w:spacing w:val="-10"/>
              </w:rPr>
            </w:pPr>
          </w:p>
        </w:tc>
        <w:tc>
          <w:tcPr>
            <w:tcW w:w="4942" w:type="dxa"/>
            <w:vMerge/>
            <w:tcBorders>
              <w:top w:val="single" w:sz="4" w:space="0" w:color="000000"/>
              <w:left w:val="single" w:sz="4" w:space="0" w:color="000000"/>
              <w:bottom w:val="nil"/>
              <w:right w:val="nil"/>
            </w:tcBorders>
            <w:vAlign w:val="center"/>
            <w:hideMark/>
          </w:tcPr>
          <w:p w:rsidR="00C841E0" w:rsidRPr="00B24472" w:rsidRDefault="00C841E0" w:rsidP="00C841E0">
            <w:pPr>
              <w:jc w:val="center"/>
              <w:rPr>
                <w:b/>
                <w:bCs/>
              </w:rPr>
            </w:pPr>
          </w:p>
        </w:tc>
        <w:tc>
          <w:tcPr>
            <w:tcW w:w="709" w:type="dxa"/>
            <w:vMerge/>
            <w:tcBorders>
              <w:top w:val="single" w:sz="4" w:space="0" w:color="000000"/>
              <w:left w:val="single" w:sz="4" w:space="0" w:color="000000"/>
              <w:bottom w:val="nil"/>
              <w:right w:val="nil"/>
            </w:tcBorders>
            <w:vAlign w:val="center"/>
            <w:hideMark/>
          </w:tcPr>
          <w:p w:rsidR="00C841E0" w:rsidRPr="00B24472" w:rsidRDefault="00C841E0" w:rsidP="00C841E0">
            <w:pPr>
              <w:jc w:val="center"/>
              <w:rPr>
                <w:b/>
                <w:bCs/>
              </w:rPr>
            </w:pPr>
          </w:p>
        </w:tc>
        <w:tc>
          <w:tcPr>
            <w:tcW w:w="850" w:type="dxa"/>
            <w:vMerge/>
            <w:tcBorders>
              <w:top w:val="single" w:sz="4" w:space="0" w:color="000000"/>
              <w:left w:val="single" w:sz="4" w:space="0" w:color="000000"/>
              <w:bottom w:val="nil"/>
              <w:right w:val="nil"/>
            </w:tcBorders>
            <w:vAlign w:val="center"/>
            <w:hideMark/>
          </w:tcPr>
          <w:p w:rsidR="00C841E0" w:rsidRPr="00B24472" w:rsidRDefault="00C841E0" w:rsidP="00C841E0">
            <w:pPr>
              <w:jc w:val="center"/>
              <w:rPr>
                <w:b/>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C841E0" w:rsidRPr="00B24472" w:rsidRDefault="00C841E0" w:rsidP="00C841E0">
            <w:pPr>
              <w:jc w:val="center"/>
              <w:rPr>
                <w:b/>
                <w:bCs/>
                <w:spacing w:val="-10"/>
                <w:szCs w:val="24"/>
              </w:rPr>
            </w:pPr>
          </w:p>
        </w:tc>
        <w:tc>
          <w:tcPr>
            <w:tcW w:w="1084" w:type="dxa"/>
            <w:vMerge/>
            <w:tcBorders>
              <w:top w:val="single" w:sz="4" w:space="0" w:color="000000"/>
              <w:left w:val="single" w:sz="4" w:space="0" w:color="000000"/>
              <w:bottom w:val="nil"/>
              <w:right w:val="single" w:sz="4" w:space="0" w:color="000000"/>
            </w:tcBorders>
            <w:vAlign w:val="center"/>
            <w:hideMark/>
          </w:tcPr>
          <w:p w:rsidR="00C841E0" w:rsidRPr="00B24472" w:rsidRDefault="00C841E0" w:rsidP="00C841E0">
            <w:pPr>
              <w:jc w:val="center"/>
              <w:rPr>
                <w:b/>
                <w:szCs w:val="24"/>
              </w:rPr>
            </w:pPr>
          </w:p>
        </w:tc>
        <w:tc>
          <w:tcPr>
            <w:tcW w:w="993" w:type="dxa"/>
            <w:tcBorders>
              <w:top w:val="single" w:sz="4" w:space="0" w:color="000000"/>
              <w:left w:val="single" w:sz="4" w:space="0" w:color="000000"/>
              <w:bottom w:val="nil"/>
              <w:right w:val="single" w:sz="4" w:space="0" w:color="000000"/>
            </w:tcBorders>
            <w:vAlign w:val="center"/>
            <w:hideMark/>
          </w:tcPr>
          <w:p w:rsidR="00C841E0" w:rsidRPr="00B24472" w:rsidRDefault="00C841E0" w:rsidP="00C841E0">
            <w:pPr>
              <w:snapToGrid w:val="0"/>
              <w:jc w:val="center"/>
              <w:rPr>
                <w:b/>
                <w:szCs w:val="24"/>
              </w:rPr>
            </w:pPr>
            <w:r w:rsidRPr="00B24472">
              <w:rPr>
                <w:b/>
                <w:szCs w:val="24"/>
              </w:rPr>
              <w:t>ФБ</w:t>
            </w:r>
          </w:p>
        </w:tc>
        <w:tc>
          <w:tcPr>
            <w:tcW w:w="1134" w:type="dxa"/>
            <w:tcBorders>
              <w:top w:val="single" w:sz="4" w:space="0" w:color="000000"/>
              <w:left w:val="single" w:sz="4" w:space="0" w:color="000000"/>
              <w:bottom w:val="nil"/>
              <w:right w:val="single" w:sz="4" w:space="0" w:color="000000"/>
            </w:tcBorders>
            <w:vAlign w:val="center"/>
            <w:hideMark/>
          </w:tcPr>
          <w:p w:rsidR="00C841E0" w:rsidRPr="00B24472" w:rsidRDefault="00C841E0" w:rsidP="00C841E0">
            <w:pPr>
              <w:snapToGrid w:val="0"/>
              <w:jc w:val="center"/>
              <w:rPr>
                <w:b/>
                <w:szCs w:val="24"/>
              </w:rPr>
            </w:pPr>
            <w:r w:rsidRPr="00B24472">
              <w:rPr>
                <w:b/>
                <w:szCs w:val="24"/>
              </w:rPr>
              <w:t>ОБ</w:t>
            </w:r>
          </w:p>
        </w:tc>
        <w:tc>
          <w:tcPr>
            <w:tcW w:w="956" w:type="dxa"/>
            <w:tcBorders>
              <w:top w:val="single" w:sz="4" w:space="0" w:color="000000"/>
              <w:left w:val="single" w:sz="4" w:space="0" w:color="000000"/>
              <w:bottom w:val="nil"/>
              <w:right w:val="single" w:sz="4" w:space="0" w:color="000000"/>
            </w:tcBorders>
            <w:vAlign w:val="center"/>
            <w:hideMark/>
          </w:tcPr>
          <w:p w:rsidR="00C841E0" w:rsidRPr="00B24472" w:rsidRDefault="00C841E0" w:rsidP="00C841E0">
            <w:pPr>
              <w:snapToGrid w:val="0"/>
              <w:jc w:val="center"/>
              <w:rPr>
                <w:b/>
                <w:szCs w:val="24"/>
              </w:rPr>
            </w:pPr>
            <w:r w:rsidRPr="00B24472">
              <w:rPr>
                <w:b/>
                <w:szCs w:val="24"/>
              </w:rPr>
              <w:t>МБ</w:t>
            </w:r>
          </w:p>
        </w:tc>
        <w:tc>
          <w:tcPr>
            <w:tcW w:w="1276" w:type="dxa"/>
            <w:tcBorders>
              <w:top w:val="single" w:sz="4" w:space="0" w:color="000000"/>
              <w:left w:val="single" w:sz="4" w:space="0" w:color="000000"/>
              <w:bottom w:val="nil"/>
              <w:right w:val="single" w:sz="4" w:space="0" w:color="000000"/>
            </w:tcBorders>
            <w:vAlign w:val="center"/>
          </w:tcPr>
          <w:p w:rsidR="00C841E0" w:rsidRPr="00B24472" w:rsidRDefault="00C841E0" w:rsidP="00C841E0">
            <w:pPr>
              <w:snapToGrid w:val="0"/>
              <w:jc w:val="center"/>
              <w:rPr>
                <w:b/>
                <w:szCs w:val="24"/>
              </w:rPr>
            </w:pPr>
            <w:r w:rsidRPr="00B24472">
              <w:rPr>
                <w:b/>
                <w:szCs w:val="24"/>
              </w:rPr>
              <w:t>Средства предпр.</w:t>
            </w:r>
          </w:p>
        </w:tc>
        <w:tc>
          <w:tcPr>
            <w:tcW w:w="1238" w:type="dxa"/>
            <w:tcBorders>
              <w:top w:val="single" w:sz="4" w:space="0" w:color="000000"/>
              <w:left w:val="single" w:sz="4" w:space="0" w:color="000000"/>
              <w:bottom w:val="nil"/>
              <w:right w:val="single" w:sz="4" w:space="0" w:color="000000"/>
            </w:tcBorders>
          </w:tcPr>
          <w:p w:rsidR="00C841E0" w:rsidRPr="00B24472" w:rsidRDefault="00C841E0" w:rsidP="00C841E0">
            <w:pPr>
              <w:snapToGrid w:val="0"/>
              <w:jc w:val="center"/>
              <w:rPr>
                <w:b/>
                <w:szCs w:val="24"/>
              </w:rPr>
            </w:pPr>
            <w:r w:rsidRPr="00B24472">
              <w:rPr>
                <w:b/>
                <w:szCs w:val="24"/>
              </w:rPr>
              <w:t>Источник не определ.</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hideMark/>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1.</w:t>
            </w:r>
          </w:p>
        </w:tc>
        <w:tc>
          <w:tcPr>
            <w:tcW w:w="14600" w:type="dxa"/>
            <w:gridSpan w:val="10"/>
            <w:tcBorders>
              <w:top w:val="single" w:sz="4" w:space="0" w:color="000000"/>
              <w:left w:val="single" w:sz="4" w:space="0" w:color="000000"/>
              <w:bottom w:val="single" w:sz="4" w:space="0" w:color="000000"/>
              <w:right w:val="single" w:sz="4" w:space="0" w:color="000000"/>
            </w:tcBorders>
            <w:hideMark/>
          </w:tcPr>
          <w:p w:rsidR="00C841E0" w:rsidRPr="00C841E0" w:rsidRDefault="00C841E0" w:rsidP="00C841E0">
            <w:pPr>
              <w:pStyle w:val="aff3"/>
              <w:jc w:val="center"/>
              <w:rPr>
                <w:rFonts w:ascii="Times New Roman" w:hAnsi="Times New Roman"/>
                <w:b/>
                <w:sz w:val="20"/>
                <w:lang w:val="ru-RU"/>
              </w:rPr>
            </w:pPr>
            <w:r w:rsidRPr="00C841E0">
              <w:rPr>
                <w:rFonts w:ascii="Times New Roman" w:hAnsi="Times New Roman"/>
                <w:b/>
                <w:color w:val="000000"/>
                <w:sz w:val="20"/>
                <w:lang w:val="ru-RU"/>
              </w:rPr>
              <w:t>с</w:t>
            </w:r>
            <w:r w:rsidRPr="00C841E0">
              <w:rPr>
                <w:rFonts w:ascii="Times New Roman" w:hAnsi="Times New Roman"/>
                <w:b/>
                <w:color w:val="000000"/>
                <w:sz w:val="20"/>
              </w:rPr>
              <w:t>.</w:t>
            </w:r>
            <w:r w:rsidRPr="00C841E0">
              <w:rPr>
                <w:rFonts w:ascii="Times New Roman" w:hAnsi="Times New Roman"/>
                <w:b/>
                <w:color w:val="000000"/>
                <w:sz w:val="20"/>
                <w:lang w:val="ru-RU"/>
              </w:rPr>
              <w:t>Коларово</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1.1.</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3500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1.2.</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Капитальный ремонт скважин</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1.3.</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2016-2029</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1.4.</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szCs w:val="24"/>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1.5.</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4950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2950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2000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2.</w:t>
            </w:r>
          </w:p>
        </w:tc>
        <w:tc>
          <w:tcPr>
            <w:tcW w:w="14600" w:type="dxa"/>
            <w:gridSpan w:val="10"/>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rPr>
                <w:b/>
              </w:rPr>
            </w:pPr>
            <w:r w:rsidRPr="00C841E0">
              <w:rPr>
                <w:b/>
              </w:rPr>
              <w:t>с. Батурино</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2.1</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 xml:space="preserve">Строительство локальной станции водоочистки </w:t>
            </w:r>
            <w:r w:rsidRPr="00C841E0">
              <w:rPr>
                <w:rFonts w:ascii="Times New Roman" w:hAnsi="Times New Roman"/>
                <w:color w:val="000000"/>
                <w:sz w:val="20"/>
              </w:rPr>
              <w:t>Q</w:t>
            </w:r>
            <w:r w:rsidRPr="00C841E0">
              <w:rPr>
                <w:rFonts w:ascii="Times New Roman" w:hAnsi="Times New Roman"/>
                <w:color w:val="000000"/>
                <w:sz w:val="20"/>
                <w:lang w:val="ru-RU"/>
              </w:rPr>
              <w:t>= 10 м³/сут.</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2.2.</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Ремонт водопроводных сетей (ул. Гагарина) Ø 63</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 xml:space="preserve"> 1,5</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1950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2.3.</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Закольцовка водопровода (ул. Молодежная, ул. Октябрьская)</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2.4.</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Установка частотных преобразователей</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80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2.5.</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2.6.</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7980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2980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5000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3.</w:t>
            </w:r>
          </w:p>
        </w:tc>
        <w:tc>
          <w:tcPr>
            <w:tcW w:w="14600" w:type="dxa"/>
            <w:gridSpan w:val="10"/>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rPr>
                <w:b/>
              </w:rPr>
            </w:pPr>
            <w:r w:rsidRPr="00C841E0">
              <w:rPr>
                <w:b/>
              </w:rPr>
              <w:t>с. Вершинино</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3.1.</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водозабора:</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 xml:space="preserve">Строительство станции водоочистки </w:t>
            </w:r>
            <w:r w:rsidRPr="00C841E0">
              <w:rPr>
                <w:rFonts w:ascii="Times New Roman" w:hAnsi="Times New Roman"/>
                <w:color w:val="000000"/>
                <w:sz w:val="20"/>
              </w:rPr>
              <w:t>Q</w:t>
            </w:r>
            <w:r w:rsidRPr="00C841E0">
              <w:rPr>
                <w:rFonts w:ascii="Times New Roman" w:hAnsi="Times New Roman"/>
                <w:color w:val="000000"/>
                <w:sz w:val="20"/>
                <w:lang w:val="ru-RU"/>
              </w:rPr>
              <w:t>= 100 м³/сут.</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3000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2016, 2018</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3000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3.2.</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Ремонт водопроводных сетей (ул. Солнечная) Ø 63</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3.3.</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Установка частотных преобразователей</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80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3.4.</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2018-2022</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9500</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3.5.</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3.6.</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RPr="00155B9F"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33230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730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32500</w:t>
            </w:r>
          </w:p>
        </w:tc>
      </w:tr>
      <w:tr w:rsidR="00C841E0" w:rsidRPr="00155B9F"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4.</w:t>
            </w:r>
          </w:p>
        </w:tc>
        <w:tc>
          <w:tcPr>
            <w:tcW w:w="14600" w:type="dxa"/>
            <w:gridSpan w:val="10"/>
            <w:tcBorders>
              <w:top w:val="single" w:sz="4" w:space="0" w:color="000000"/>
              <w:left w:val="single" w:sz="4" w:space="0" w:color="000000"/>
              <w:bottom w:val="single" w:sz="4" w:space="0" w:color="000000"/>
              <w:right w:val="single" w:sz="4" w:space="0" w:color="000000"/>
            </w:tcBorders>
            <w:vAlign w:val="bottom"/>
          </w:tcPr>
          <w:p w:rsidR="00C841E0" w:rsidRPr="00C841E0" w:rsidRDefault="00C841E0" w:rsidP="00C841E0">
            <w:pPr>
              <w:jc w:val="center"/>
              <w:rPr>
                <w:b/>
              </w:rPr>
            </w:pPr>
            <w:r w:rsidRPr="00C841E0">
              <w:rPr>
                <w:b/>
              </w:rPr>
              <w:t>с. Яр</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4.1.</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color w:val="000000"/>
                <w:sz w:val="20"/>
                <w:lang w:val="ru-RU"/>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116</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812</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812</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4.2.</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1700</w:t>
            </w:r>
          </w:p>
        </w:tc>
        <w:tc>
          <w:tcPr>
            <w:tcW w:w="108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r w:rsidRPr="00C841E0">
              <w:t>2017</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r w:rsidRPr="00C841E0">
              <w:t>1700</w:t>
            </w: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4.3.</w:t>
            </w:r>
          </w:p>
        </w:tc>
        <w:tc>
          <w:tcPr>
            <w:tcW w:w="4942"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rPr>
            </w:pPr>
            <w:r w:rsidRPr="00C841E0">
              <w:rPr>
                <w:rFonts w:ascii="Times New Roman" w:hAnsi="Times New Roman"/>
                <w:color w:val="000000"/>
                <w:sz w:val="20"/>
                <w:lang w:val="ru-RU"/>
              </w:rPr>
              <w:t>Установка частотных преобразователей</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120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r w:rsidRPr="00C841E0">
              <w:t>120</w:t>
            </w: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4.4.</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2016-2029</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950</w:t>
            </w: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4.5.</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4.6.</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szCs w:val="24"/>
                <w:lang w:val="ru-RU"/>
              </w:rPr>
            </w:pPr>
            <w:r w:rsidRPr="00C841E0">
              <w:rPr>
                <w:rFonts w:ascii="Times New Roman" w:hAnsi="Times New Roman"/>
                <w:color w:val="000000"/>
                <w:sz w:val="20"/>
                <w:lang w:val="ru-RU"/>
              </w:rPr>
              <w:t>Итого:</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3582</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2770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812</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w:t>
            </w:r>
          </w:p>
        </w:tc>
        <w:tc>
          <w:tcPr>
            <w:tcW w:w="14600" w:type="dxa"/>
            <w:gridSpan w:val="10"/>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
              </w:rPr>
            </w:pPr>
            <w:r w:rsidRPr="00C841E0">
              <w:rPr>
                <w:b/>
              </w:rPr>
              <w:t>п. Синий Утес</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5.1.</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 xml:space="preserve">Реконструкция станции водоподготовки </w:t>
            </w:r>
            <w:r w:rsidRPr="00C841E0">
              <w:rPr>
                <w:rFonts w:ascii="Times New Roman" w:hAnsi="Times New Roman"/>
                <w:color w:val="000000"/>
                <w:sz w:val="20"/>
              </w:rPr>
              <w:t>Q</w:t>
            </w:r>
            <w:r w:rsidRPr="00C841E0">
              <w:rPr>
                <w:rFonts w:ascii="Times New Roman" w:hAnsi="Times New Roman"/>
                <w:color w:val="000000"/>
                <w:sz w:val="20"/>
                <w:lang w:val="ru-RU"/>
              </w:rPr>
              <w:t>=200 м</w:t>
            </w:r>
            <w:r w:rsidRPr="00C841E0">
              <w:rPr>
                <w:rFonts w:ascii="Times New Roman" w:hAnsi="Times New Roman"/>
                <w:color w:val="000000"/>
                <w:sz w:val="20"/>
                <w:vertAlign w:val="superscript"/>
                <w:lang w:val="ru-RU"/>
              </w:rPr>
              <w:t>3</w:t>
            </w:r>
            <w:r w:rsidRPr="00C841E0">
              <w:rPr>
                <w:rFonts w:ascii="Times New Roman" w:hAnsi="Times New Roman"/>
                <w:color w:val="000000"/>
                <w:sz w:val="20"/>
                <w:lang w:val="ru-RU"/>
              </w:rPr>
              <w:t>/сут</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2016</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5.2.</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Строительство водопроводных сетей (ул. Молодежная) Ø 63</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5700</w:t>
            </w:r>
          </w:p>
        </w:tc>
        <w:tc>
          <w:tcPr>
            <w:tcW w:w="108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r w:rsidRPr="00C841E0">
              <w:t>2016-2029</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5700</w:t>
            </w: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5.3.</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1700</w:t>
            </w:r>
          </w:p>
        </w:tc>
        <w:tc>
          <w:tcPr>
            <w:tcW w:w="108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r w:rsidRPr="00C841E0">
              <w:t>2018</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5.4.</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08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Ø150</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0,41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350</w:t>
            </w:r>
          </w:p>
        </w:tc>
        <w:tc>
          <w:tcPr>
            <w:tcW w:w="108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350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Ø150</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км</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1000</w:t>
            </w:r>
          </w:p>
        </w:tc>
        <w:tc>
          <w:tcPr>
            <w:tcW w:w="108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r w:rsidRPr="00C841E0">
              <w:t>2016-2018</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1000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5.5.</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Реконстрация канализационных очистных сооружений</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2018</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20000</w:t>
            </w: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5.6.</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5.7.</w:t>
            </w: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Tr="005F10F1">
        <w:trPr>
          <w:jc w:val="center"/>
        </w:trPr>
        <w:tc>
          <w:tcPr>
            <w:tcW w:w="636"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lang w:val="ru-RU"/>
              </w:rPr>
            </w:pPr>
            <w:r w:rsidRPr="00C841E0">
              <w:rPr>
                <w:rFonts w:ascii="Times New Roman" w:hAnsi="Times New Roman"/>
                <w:sz w:val="20"/>
                <w:lang w:val="ru-RU"/>
              </w:rPr>
              <w:t>5.8</w:t>
            </w:r>
          </w:p>
        </w:tc>
        <w:tc>
          <w:tcPr>
            <w:tcW w:w="4942"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color w:val="000000"/>
                <w:sz w:val="20"/>
                <w:lang w:val="ru-RU"/>
              </w:rPr>
            </w:pPr>
            <w:r w:rsidRPr="00C841E0">
              <w:rPr>
                <w:rFonts w:ascii="Times New Roman" w:hAnsi="Times New Roman"/>
                <w:color w:val="000000"/>
                <w:sz w:val="20"/>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rPr>
            </w:pPr>
            <w:r w:rsidRPr="00C841E0">
              <w:rPr>
                <w:rFonts w:ascii="Times New Roman" w:hAnsi="Times New Roman"/>
                <w:sz w:val="20"/>
                <w:lang w:val="ru-RU"/>
              </w:rPr>
              <w:t>шт.</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r w:rsidRPr="00C841E0">
              <w:rPr>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t>2015</w:t>
            </w:r>
          </w:p>
        </w:tc>
        <w:tc>
          <w:tcPr>
            <w:tcW w:w="993"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134"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95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76"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c>
          <w:tcPr>
            <w:tcW w:w="1238" w:type="dxa"/>
            <w:tcBorders>
              <w:top w:val="single" w:sz="4" w:space="0" w:color="000000"/>
              <w:left w:val="single" w:sz="4" w:space="0" w:color="000000"/>
              <w:bottom w:val="single" w:sz="4" w:space="0" w:color="000000"/>
              <w:right w:val="single" w:sz="4" w:space="0" w:color="000000"/>
            </w:tcBorders>
          </w:tcPr>
          <w:p w:rsidR="00C841E0" w:rsidRPr="00C841E0" w:rsidRDefault="00C841E0" w:rsidP="00C841E0">
            <w:pPr>
              <w:jc w:val="center"/>
            </w:pPr>
          </w:p>
        </w:tc>
      </w:tr>
      <w:tr w:rsidR="00C841E0" w:rsidRPr="002F17EE" w:rsidTr="005F10F1">
        <w:trPr>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p>
        </w:tc>
        <w:tc>
          <w:tcPr>
            <w:tcW w:w="4942" w:type="dxa"/>
            <w:tcBorders>
              <w:top w:val="single" w:sz="4" w:space="0" w:color="000000"/>
              <w:left w:val="single" w:sz="4" w:space="0" w:color="000000"/>
              <w:bottom w:val="single" w:sz="4" w:space="0" w:color="000000"/>
              <w:right w:val="nil"/>
            </w:tcBorders>
            <w:vAlign w:val="bottom"/>
          </w:tcPr>
          <w:p w:rsidR="00C841E0" w:rsidRPr="00C841E0" w:rsidRDefault="00C841E0" w:rsidP="00C841E0">
            <w:pPr>
              <w:pStyle w:val="aff3"/>
              <w:jc w:val="center"/>
              <w:rPr>
                <w:rFonts w:ascii="Times New Roman" w:eastAsia="Times New Roman" w:hAnsi="Times New Roman"/>
                <w:sz w:val="20"/>
                <w:szCs w:val="24"/>
                <w:lang w:val="ru-RU"/>
              </w:rPr>
            </w:pPr>
            <w:r w:rsidRPr="00C841E0">
              <w:rPr>
                <w:rFonts w:ascii="Times New Roman" w:hAnsi="Times New Roman"/>
                <w:color w:val="000000"/>
                <w:sz w:val="20"/>
              </w:rPr>
              <w:t>Итого:</w:t>
            </w:r>
          </w:p>
        </w:tc>
        <w:tc>
          <w:tcPr>
            <w:tcW w:w="709"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pStyle w:val="aff3"/>
              <w:jc w:val="center"/>
              <w:rPr>
                <w:rFonts w:ascii="Times New Roman" w:hAnsi="Times New Roman"/>
                <w:sz w:val="20"/>
                <w:szCs w:val="24"/>
                <w:lang w:val="ru-RU"/>
              </w:rPr>
            </w:pP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33750</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1350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pPr>
            <w:r w:rsidRPr="00C841E0">
              <w:rPr>
                <w:color w:val="000000"/>
              </w:rPr>
              <w:t>30700</w:t>
            </w:r>
          </w:p>
        </w:tc>
      </w:tr>
      <w:tr w:rsidR="00C841E0" w:rsidRPr="002F17EE" w:rsidTr="005F10F1">
        <w:trPr>
          <w:trHeight w:val="354"/>
          <w:jc w:val="center"/>
        </w:trPr>
        <w:tc>
          <w:tcPr>
            <w:tcW w:w="636" w:type="dxa"/>
            <w:tcBorders>
              <w:top w:val="single" w:sz="4" w:space="0" w:color="000000"/>
              <w:left w:val="single" w:sz="4" w:space="0" w:color="000000"/>
              <w:bottom w:val="single" w:sz="4" w:space="0" w:color="000000"/>
              <w:right w:val="nil"/>
            </w:tcBorders>
          </w:tcPr>
          <w:p w:rsidR="00C841E0" w:rsidRPr="00C841E0" w:rsidRDefault="00C841E0" w:rsidP="00C841E0">
            <w:pPr>
              <w:pStyle w:val="aff3"/>
              <w:jc w:val="center"/>
              <w:rPr>
                <w:rFonts w:ascii="Times New Roman" w:hAnsi="Times New Roman"/>
                <w:sz w:val="20"/>
                <w:lang w:val="ru-RU"/>
              </w:rPr>
            </w:pPr>
          </w:p>
        </w:tc>
        <w:tc>
          <w:tcPr>
            <w:tcW w:w="5651" w:type="dxa"/>
            <w:gridSpan w:val="2"/>
            <w:tcBorders>
              <w:top w:val="single" w:sz="4" w:space="0" w:color="000000"/>
              <w:left w:val="single" w:sz="4" w:space="0" w:color="000000"/>
              <w:bottom w:val="single" w:sz="4" w:space="0" w:color="000000"/>
              <w:right w:val="nil"/>
            </w:tcBorders>
            <w:vAlign w:val="center"/>
            <w:hideMark/>
          </w:tcPr>
          <w:p w:rsidR="00C841E0" w:rsidRPr="00C841E0" w:rsidRDefault="00C841E0" w:rsidP="00C841E0">
            <w:pPr>
              <w:pStyle w:val="aff3"/>
              <w:jc w:val="center"/>
              <w:rPr>
                <w:rFonts w:ascii="Times New Roman" w:hAnsi="Times New Roman"/>
                <w:sz w:val="20"/>
                <w:szCs w:val="24"/>
                <w:lang w:val="ru-RU"/>
              </w:rPr>
            </w:pPr>
            <w:r w:rsidRPr="00C841E0">
              <w:rPr>
                <w:rFonts w:ascii="Times New Roman" w:hAnsi="Times New Roman"/>
                <w:sz w:val="20"/>
                <w:lang w:val="ru-RU"/>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rsidR="00C841E0" w:rsidRPr="00C841E0" w:rsidRDefault="00C841E0" w:rsidP="00C841E0">
            <w:pPr>
              <w:jc w:val="center"/>
              <w:rPr>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Cs/>
                <w:szCs w:val="24"/>
              </w:rPr>
            </w:pPr>
            <w:r w:rsidRPr="00C841E0">
              <w:rPr>
                <w:color w:val="000000"/>
              </w:rPr>
              <w:t>83492</w:t>
            </w:r>
          </w:p>
        </w:tc>
        <w:tc>
          <w:tcPr>
            <w:tcW w:w="108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Cs/>
                <w:szCs w:val="24"/>
              </w:rPr>
            </w:pPr>
            <w:r w:rsidRPr="00C841E0">
              <w:rPr>
                <w:color w:val="000000"/>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Cs/>
                <w:szCs w:val="24"/>
              </w:rPr>
            </w:pPr>
            <w:r w:rsidRPr="00C841E0">
              <w:rPr>
                <w:color w:val="00000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Cs/>
                <w:szCs w:val="24"/>
              </w:rPr>
            </w:pPr>
            <w:r w:rsidRPr="00C841E0">
              <w:rPr>
                <w:color w:val="000000"/>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Cs/>
                <w:szCs w:val="24"/>
              </w:rPr>
            </w:pPr>
            <w:r w:rsidRPr="00C841E0">
              <w:rPr>
                <w:color w:val="000000"/>
              </w:rPr>
              <w:t>11130</w:t>
            </w:r>
          </w:p>
        </w:tc>
        <w:tc>
          <w:tcPr>
            <w:tcW w:w="1276"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Cs/>
                <w:szCs w:val="24"/>
              </w:rPr>
            </w:pPr>
            <w:r w:rsidRPr="00C841E0">
              <w:rPr>
                <w:color w:val="000000"/>
              </w:rPr>
              <w:t>1350</w:t>
            </w:r>
          </w:p>
        </w:tc>
        <w:tc>
          <w:tcPr>
            <w:tcW w:w="1238" w:type="dxa"/>
            <w:tcBorders>
              <w:top w:val="single" w:sz="4" w:space="0" w:color="000000"/>
              <w:left w:val="single" w:sz="4" w:space="0" w:color="000000"/>
              <w:bottom w:val="single" w:sz="4" w:space="0" w:color="000000"/>
              <w:right w:val="single" w:sz="4" w:space="0" w:color="000000"/>
            </w:tcBorders>
            <w:vAlign w:val="center"/>
          </w:tcPr>
          <w:p w:rsidR="00C841E0" w:rsidRPr="00C841E0" w:rsidRDefault="00C841E0" w:rsidP="00C841E0">
            <w:pPr>
              <w:jc w:val="center"/>
              <w:rPr>
                <w:bCs/>
                <w:szCs w:val="24"/>
              </w:rPr>
            </w:pPr>
            <w:r w:rsidRPr="00C841E0">
              <w:rPr>
                <w:color w:val="000000"/>
              </w:rPr>
              <w:t>71012</w:t>
            </w:r>
          </w:p>
        </w:tc>
      </w:tr>
    </w:tbl>
    <w:p w:rsidR="00C841E0" w:rsidRPr="008D6597" w:rsidRDefault="00C841E0" w:rsidP="00C841E0">
      <w:pPr>
        <w:ind w:firstLine="708"/>
        <w:jc w:val="both"/>
        <w:sectPr w:rsidR="00C841E0" w:rsidRPr="008D6597" w:rsidSect="00C841E0">
          <w:pgSz w:w="16838" w:h="11906" w:orient="landscape"/>
          <w:pgMar w:top="850" w:right="1134" w:bottom="1701" w:left="1134" w:header="708" w:footer="708" w:gutter="0"/>
          <w:cols w:space="708"/>
          <w:docGrid w:linePitch="360"/>
        </w:sectPr>
      </w:pPr>
    </w:p>
    <w:p w:rsidR="00A747FF" w:rsidRDefault="00062647" w:rsidP="00543F6A">
      <w:pPr>
        <w:pStyle w:val="1"/>
        <w:spacing w:after="0"/>
        <w:jc w:val="center"/>
        <w:rPr>
          <w:rFonts w:asciiTheme="minorHAnsi" w:hAnsiTheme="minorHAnsi"/>
          <w:lang w:val="ru-RU"/>
        </w:rPr>
      </w:pPr>
      <w:bookmarkStart w:id="387" w:name="_Toc416812897"/>
      <w:r w:rsidRPr="00EA5BF4">
        <w:rPr>
          <w:lang w:val="ru-RU"/>
        </w:rPr>
        <w:t>Раздел 9. П</w:t>
      </w:r>
      <w:r w:rsidR="00396A2A" w:rsidRPr="00EA5BF4">
        <w:rPr>
          <w:lang w:val="ru-RU"/>
        </w:rPr>
        <w:t>ерспективная схема газ</w:t>
      </w:r>
      <w:r w:rsidR="00A31CE1" w:rsidRPr="00EA5BF4">
        <w:rPr>
          <w:lang w:val="ru-RU"/>
        </w:rPr>
        <w:t>о</w:t>
      </w:r>
      <w:r w:rsidR="00396A2A" w:rsidRPr="00EA5BF4">
        <w:rPr>
          <w:lang w:val="ru-RU"/>
        </w:rPr>
        <w:t>снабжения</w:t>
      </w:r>
      <w:bookmarkEnd w:id="387"/>
    </w:p>
    <w:p w:rsidR="00543F6A" w:rsidRPr="00543F6A" w:rsidRDefault="00543F6A" w:rsidP="00543F6A">
      <w:pPr>
        <w:pStyle w:val="1"/>
        <w:spacing w:after="0"/>
        <w:jc w:val="center"/>
        <w:rPr>
          <w:rFonts w:asciiTheme="minorHAnsi" w:hAnsiTheme="minorHAnsi"/>
          <w:lang w:val="ru-RU"/>
        </w:rPr>
      </w:pPr>
    </w:p>
    <w:p w:rsidR="00A257EC" w:rsidRPr="00FB1E0E" w:rsidRDefault="00A257EC" w:rsidP="00A257EC">
      <w:pPr>
        <w:pStyle w:val="af4"/>
      </w:pPr>
      <w:r w:rsidRPr="00FB1E0E">
        <w:t>Источником газоснабжения Спасского сельского поселения предусматривается сжиженный газ.</w:t>
      </w:r>
    </w:p>
    <w:p w:rsidR="00A257EC" w:rsidRPr="00FB1E0E" w:rsidRDefault="00A257EC" w:rsidP="00A257EC">
      <w:pPr>
        <w:pStyle w:val="af4"/>
      </w:pPr>
      <w:r w:rsidRPr="00FB1E0E">
        <w:t>СУГ предлагается использовать для нужд населения негазифицированных населенных пунктов (пищеприготовление, горячее водоснабжение) и заправки автотранспорта.</w:t>
      </w:r>
    </w:p>
    <w:p w:rsidR="001B370F" w:rsidRDefault="001B370F" w:rsidP="001B370F">
      <w:pPr>
        <w:widowControl w:val="0"/>
        <w:tabs>
          <w:tab w:val="left" w:pos="851"/>
        </w:tabs>
        <w:spacing w:before="240" w:after="60"/>
        <w:ind w:firstLine="709"/>
        <w:jc w:val="center"/>
        <w:rPr>
          <w:rFonts w:eastAsia="Calibri"/>
          <w:i/>
          <w:sz w:val="24"/>
          <w:szCs w:val="28"/>
          <w:lang w:eastAsia="en-US"/>
        </w:rPr>
      </w:pPr>
      <w:r w:rsidRPr="001B370F">
        <w:rPr>
          <w:rFonts w:eastAsia="Calibri"/>
          <w:i/>
          <w:sz w:val="24"/>
          <w:szCs w:val="28"/>
          <w:lang w:eastAsia="en-US"/>
        </w:rPr>
        <w:t>Программа инвестиционных проектов в газоснабжении</w:t>
      </w:r>
    </w:p>
    <w:p w:rsidR="00077F50" w:rsidRDefault="00A257EC" w:rsidP="00A257EC">
      <w:pPr>
        <w:ind w:firstLine="709"/>
        <w:jc w:val="both"/>
        <w:rPr>
          <w:sz w:val="24"/>
          <w:szCs w:val="28"/>
        </w:rPr>
      </w:pPr>
      <w:r>
        <w:rPr>
          <w:sz w:val="24"/>
          <w:szCs w:val="28"/>
        </w:rPr>
        <w:t>Согласно Генеральной схеме газоснабжения и газификации регионов РФ, Подпрограмме «Развитие газоснабжения и газификации Томской области на 2015-2020 годы» и Муниципальной программе «Газификация МО «Томский район» составлена таблица 9.1.</w:t>
      </w:r>
    </w:p>
    <w:p w:rsidR="00B552B9" w:rsidRDefault="00B552B9" w:rsidP="00A257EC">
      <w:pPr>
        <w:ind w:firstLine="709"/>
        <w:jc w:val="both"/>
        <w:rPr>
          <w:sz w:val="24"/>
          <w:szCs w:val="28"/>
        </w:rPr>
        <w:sectPr w:rsidR="00B552B9" w:rsidSect="00FB3915">
          <w:pgSz w:w="11906" w:h="16838"/>
          <w:pgMar w:top="1134" w:right="850" w:bottom="1134" w:left="1701" w:header="708" w:footer="708" w:gutter="0"/>
          <w:cols w:space="708"/>
          <w:docGrid w:linePitch="360"/>
        </w:sectPr>
      </w:pPr>
    </w:p>
    <w:p w:rsidR="00077F50" w:rsidRPr="00553A4C" w:rsidRDefault="00077F50" w:rsidP="00077F50">
      <w:pPr>
        <w:pStyle w:val="af4"/>
        <w:ind w:firstLine="0"/>
        <w:rPr>
          <w:szCs w:val="26"/>
        </w:rPr>
      </w:pPr>
      <w:r w:rsidRPr="00553A4C">
        <w:rPr>
          <w:bCs/>
          <w:szCs w:val="26"/>
        </w:rPr>
        <w:t>Таблица</w:t>
      </w:r>
      <w:r>
        <w:rPr>
          <w:bCs/>
          <w:szCs w:val="26"/>
        </w:rPr>
        <w:t xml:space="preserve"> 9</w:t>
      </w:r>
      <w:r w:rsidRPr="00553A4C">
        <w:rPr>
          <w:bCs/>
          <w:szCs w:val="26"/>
        </w:rPr>
        <w:t>.</w:t>
      </w:r>
      <w:r>
        <w:rPr>
          <w:bCs/>
          <w:szCs w:val="26"/>
        </w:rPr>
        <w:t>1</w:t>
      </w:r>
      <w:r w:rsidRPr="00553A4C">
        <w:rPr>
          <w:bCs/>
          <w:szCs w:val="26"/>
        </w:rPr>
        <w:t xml:space="preserve"> - </w:t>
      </w:r>
      <w:r>
        <w:t>Оценка объемов капитальных вложений в реализацию мероприятий по газоснабжению</w:t>
      </w:r>
      <w:r>
        <w:rPr>
          <w:szCs w:val="26"/>
        </w:rPr>
        <w:t>, млн. руб.</w:t>
      </w:r>
    </w:p>
    <w:tbl>
      <w:tblPr>
        <w:tblW w:w="5000" w:type="pct"/>
        <w:jc w:val="center"/>
        <w:tblLook w:val="04A0"/>
      </w:tblPr>
      <w:tblGrid>
        <w:gridCol w:w="606"/>
        <w:gridCol w:w="3167"/>
        <w:gridCol w:w="651"/>
        <w:gridCol w:w="784"/>
        <w:gridCol w:w="1476"/>
        <w:gridCol w:w="1094"/>
        <w:gridCol w:w="1144"/>
        <w:gridCol w:w="1174"/>
        <w:gridCol w:w="1174"/>
        <w:gridCol w:w="1174"/>
        <w:gridCol w:w="1174"/>
        <w:gridCol w:w="1168"/>
      </w:tblGrid>
      <w:tr w:rsidR="00077F50" w:rsidRPr="00201856" w:rsidTr="007E5C4B">
        <w:trPr>
          <w:trHeight w:val="295"/>
          <w:tblHeader/>
          <w:jc w:val="center"/>
        </w:trPr>
        <w:tc>
          <w:tcPr>
            <w:tcW w:w="205" w:type="pct"/>
            <w:vMerge w:val="restart"/>
            <w:tcBorders>
              <w:top w:val="single" w:sz="4" w:space="0" w:color="000000"/>
              <w:left w:val="single" w:sz="4" w:space="0" w:color="000000"/>
              <w:bottom w:val="nil"/>
              <w:right w:val="nil"/>
            </w:tcBorders>
            <w:vAlign w:val="center"/>
            <w:hideMark/>
          </w:tcPr>
          <w:p w:rsidR="00077F50" w:rsidRPr="00BF26DD" w:rsidRDefault="00077F50" w:rsidP="007E5C4B">
            <w:pPr>
              <w:snapToGrid w:val="0"/>
              <w:ind w:left="-108" w:right="-108"/>
              <w:jc w:val="center"/>
              <w:rPr>
                <w:b/>
                <w:spacing w:val="-10"/>
                <w:sz w:val="24"/>
                <w:szCs w:val="24"/>
              </w:rPr>
            </w:pPr>
            <w:r w:rsidRPr="00BF26DD">
              <w:rPr>
                <w:b/>
                <w:spacing w:val="-10"/>
                <w:sz w:val="24"/>
                <w:szCs w:val="24"/>
              </w:rPr>
              <w:t>№</w:t>
            </w:r>
          </w:p>
          <w:p w:rsidR="00077F50" w:rsidRPr="00BF26DD" w:rsidRDefault="00077F50" w:rsidP="007E5C4B">
            <w:pPr>
              <w:snapToGrid w:val="0"/>
              <w:ind w:left="-108" w:right="-108"/>
              <w:jc w:val="center"/>
              <w:rPr>
                <w:b/>
                <w:bCs/>
                <w:spacing w:val="-10"/>
                <w:sz w:val="24"/>
                <w:szCs w:val="24"/>
              </w:rPr>
            </w:pPr>
            <w:r w:rsidRPr="00BF26DD">
              <w:rPr>
                <w:b/>
                <w:spacing w:val="-10"/>
                <w:sz w:val="24"/>
                <w:szCs w:val="24"/>
              </w:rPr>
              <w:t>п/п</w:t>
            </w:r>
          </w:p>
        </w:tc>
        <w:tc>
          <w:tcPr>
            <w:tcW w:w="1071" w:type="pct"/>
            <w:vMerge w:val="restart"/>
            <w:tcBorders>
              <w:top w:val="single" w:sz="4" w:space="0" w:color="000000"/>
              <w:left w:val="single" w:sz="4" w:space="0" w:color="000000"/>
              <w:bottom w:val="nil"/>
              <w:right w:val="nil"/>
            </w:tcBorders>
            <w:vAlign w:val="center"/>
            <w:hideMark/>
          </w:tcPr>
          <w:p w:rsidR="00077F50" w:rsidRPr="00BF26DD" w:rsidRDefault="00077F50" w:rsidP="007E5C4B">
            <w:pPr>
              <w:snapToGrid w:val="0"/>
              <w:jc w:val="center"/>
              <w:rPr>
                <w:b/>
                <w:bCs/>
                <w:sz w:val="24"/>
                <w:szCs w:val="24"/>
              </w:rPr>
            </w:pPr>
            <w:r w:rsidRPr="00BF26DD">
              <w:rPr>
                <w:b/>
                <w:bCs/>
                <w:sz w:val="24"/>
                <w:szCs w:val="24"/>
              </w:rPr>
              <w:t>Наименование работ и затрат</w:t>
            </w:r>
          </w:p>
        </w:tc>
        <w:tc>
          <w:tcPr>
            <w:tcW w:w="220" w:type="pct"/>
            <w:vMerge w:val="restart"/>
            <w:tcBorders>
              <w:top w:val="single" w:sz="4" w:space="0" w:color="000000"/>
              <w:left w:val="single" w:sz="4" w:space="0" w:color="000000"/>
              <w:bottom w:val="nil"/>
              <w:right w:val="nil"/>
            </w:tcBorders>
            <w:vAlign w:val="center"/>
            <w:hideMark/>
          </w:tcPr>
          <w:p w:rsidR="00077F50" w:rsidRPr="00BF26DD" w:rsidRDefault="00077F50" w:rsidP="007E5C4B">
            <w:pPr>
              <w:snapToGrid w:val="0"/>
              <w:jc w:val="center"/>
              <w:rPr>
                <w:b/>
                <w:bCs/>
                <w:sz w:val="24"/>
                <w:szCs w:val="24"/>
              </w:rPr>
            </w:pPr>
            <w:r w:rsidRPr="00BF26DD">
              <w:rPr>
                <w:b/>
                <w:spacing w:val="-8"/>
                <w:sz w:val="24"/>
                <w:szCs w:val="24"/>
              </w:rPr>
              <w:t>Ед. изм.</w:t>
            </w:r>
          </w:p>
        </w:tc>
        <w:tc>
          <w:tcPr>
            <w:tcW w:w="265" w:type="pct"/>
            <w:vMerge w:val="restart"/>
            <w:tcBorders>
              <w:top w:val="single" w:sz="4" w:space="0" w:color="000000"/>
              <w:left w:val="single" w:sz="4" w:space="0" w:color="000000"/>
              <w:bottom w:val="nil"/>
              <w:right w:val="nil"/>
            </w:tcBorders>
            <w:vAlign w:val="center"/>
            <w:hideMark/>
          </w:tcPr>
          <w:p w:rsidR="00077F50" w:rsidRPr="00BF26DD" w:rsidRDefault="00077F50" w:rsidP="007E5C4B">
            <w:pPr>
              <w:snapToGrid w:val="0"/>
              <w:ind w:left="-108" w:right="-108"/>
              <w:jc w:val="center"/>
              <w:rPr>
                <w:b/>
                <w:sz w:val="24"/>
                <w:szCs w:val="24"/>
              </w:rPr>
            </w:pPr>
            <w:r w:rsidRPr="00BF26DD">
              <w:rPr>
                <w:b/>
                <w:sz w:val="24"/>
                <w:szCs w:val="24"/>
              </w:rPr>
              <w:t>Объем работ</w:t>
            </w:r>
          </w:p>
        </w:tc>
        <w:tc>
          <w:tcPr>
            <w:tcW w:w="499" w:type="pct"/>
            <w:vMerge w:val="restart"/>
            <w:tcBorders>
              <w:top w:val="single" w:sz="4" w:space="0" w:color="000000"/>
              <w:left w:val="single" w:sz="4" w:space="0" w:color="000000"/>
              <w:bottom w:val="nil"/>
              <w:right w:val="single" w:sz="4" w:space="0" w:color="000000"/>
            </w:tcBorders>
            <w:vAlign w:val="center"/>
            <w:hideMark/>
          </w:tcPr>
          <w:p w:rsidR="00077F50" w:rsidRPr="00BF26DD" w:rsidRDefault="00077F50" w:rsidP="007E5C4B">
            <w:pPr>
              <w:snapToGrid w:val="0"/>
              <w:ind w:left="-108" w:right="-108"/>
              <w:jc w:val="center"/>
              <w:rPr>
                <w:b/>
                <w:bCs/>
                <w:spacing w:val="-10"/>
                <w:sz w:val="24"/>
                <w:szCs w:val="24"/>
              </w:rPr>
            </w:pPr>
            <w:r w:rsidRPr="00BF26DD">
              <w:rPr>
                <w:b/>
                <w:sz w:val="24"/>
                <w:szCs w:val="24"/>
              </w:rPr>
              <w:t>Общая стоимость, млн. руб.</w:t>
            </w:r>
          </w:p>
        </w:tc>
        <w:tc>
          <w:tcPr>
            <w:tcW w:w="370" w:type="pct"/>
            <w:vMerge w:val="restart"/>
            <w:tcBorders>
              <w:top w:val="single" w:sz="4" w:space="0" w:color="000000"/>
              <w:left w:val="single" w:sz="4" w:space="0" w:color="000000"/>
              <w:bottom w:val="nil"/>
              <w:right w:val="single" w:sz="4" w:space="0" w:color="000000"/>
            </w:tcBorders>
            <w:vAlign w:val="center"/>
            <w:hideMark/>
          </w:tcPr>
          <w:p w:rsidR="00077F50" w:rsidRPr="00BF26DD" w:rsidRDefault="00077F50" w:rsidP="007E5C4B">
            <w:pPr>
              <w:snapToGrid w:val="0"/>
              <w:ind w:left="-108" w:right="-108"/>
              <w:jc w:val="center"/>
              <w:rPr>
                <w:b/>
                <w:sz w:val="24"/>
                <w:szCs w:val="24"/>
              </w:rPr>
            </w:pPr>
            <w:r w:rsidRPr="00BF26DD">
              <w:rPr>
                <w:b/>
                <w:sz w:val="24"/>
                <w:szCs w:val="24"/>
              </w:rPr>
              <w:t>Срок</w:t>
            </w:r>
          </w:p>
        </w:tc>
        <w:tc>
          <w:tcPr>
            <w:tcW w:w="2370" w:type="pct"/>
            <w:gridSpan w:val="6"/>
            <w:tcBorders>
              <w:top w:val="single" w:sz="4" w:space="0" w:color="000000"/>
              <w:left w:val="single" w:sz="4" w:space="0" w:color="000000"/>
              <w:bottom w:val="nil"/>
              <w:right w:val="single" w:sz="4" w:space="0" w:color="000000"/>
            </w:tcBorders>
          </w:tcPr>
          <w:p w:rsidR="00077F50" w:rsidRPr="009C5705" w:rsidRDefault="00077F50" w:rsidP="007E5C4B">
            <w:pPr>
              <w:snapToGrid w:val="0"/>
              <w:ind w:left="-108" w:right="-108"/>
              <w:jc w:val="center"/>
              <w:rPr>
                <w:b/>
                <w:sz w:val="24"/>
                <w:szCs w:val="24"/>
              </w:rPr>
            </w:pPr>
            <w:r>
              <w:rPr>
                <w:b/>
                <w:sz w:val="24"/>
                <w:szCs w:val="24"/>
              </w:rPr>
              <w:t>Источник финансирования</w:t>
            </w:r>
          </w:p>
        </w:tc>
      </w:tr>
      <w:tr w:rsidR="00077F50" w:rsidRPr="00201856" w:rsidTr="007E5C4B">
        <w:trPr>
          <w:trHeight w:val="295"/>
          <w:tblHeader/>
          <w:jc w:val="center"/>
        </w:trPr>
        <w:tc>
          <w:tcPr>
            <w:tcW w:w="205" w:type="pct"/>
            <w:vMerge/>
            <w:tcBorders>
              <w:top w:val="single" w:sz="4" w:space="0" w:color="000000"/>
              <w:left w:val="single" w:sz="4" w:space="0" w:color="000000"/>
              <w:bottom w:val="nil"/>
              <w:right w:val="nil"/>
            </w:tcBorders>
            <w:vAlign w:val="center"/>
            <w:hideMark/>
          </w:tcPr>
          <w:p w:rsidR="00077F50" w:rsidRPr="00BF26DD" w:rsidRDefault="00077F50" w:rsidP="007E5C4B">
            <w:pPr>
              <w:rPr>
                <w:b/>
                <w:bCs/>
                <w:spacing w:val="-10"/>
                <w:sz w:val="24"/>
                <w:szCs w:val="24"/>
              </w:rPr>
            </w:pPr>
          </w:p>
        </w:tc>
        <w:tc>
          <w:tcPr>
            <w:tcW w:w="1071" w:type="pct"/>
            <w:vMerge/>
            <w:tcBorders>
              <w:top w:val="single" w:sz="4" w:space="0" w:color="000000"/>
              <w:left w:val="single" w:sz="4" w:space="0" w:color="000000"/>
              <w:bottom w:val="nil"/>
              <w:right w:val="nil"/>
            </w:tcBorders>
            <w:vAlign w:val="center"/>
            <w:hideMark/>
          </w:tcPr>
          <w:p w:rsidR="00077F50" w:rsidRPr="00BF26DD" w:rsidRDefault="00077F50" w:rsidP="007E5C4B">
            <w:pPr>
              <w:rPr>
                <w:b/>
                <w:bCs/>
                <w:sz w:val="24"/>
                <w:szCs w:val="24"/>
              </w:rPr>
            </w:pPr>
          </w:p>
        </w:tc>
        <w:tc>
          <w:tcPr>
            <w:tcW w:w="220" w:type="pct"/>
            <w:vMerge/>
            <w:tcBorders>
              <w:top w:val="single" w:sz="4" w:space="0" w:color="000000"/>
              <w:left w:val="single" w:sz="4" w:space="0" w:color="000000"/>
              <w:bottom w:val="nil"/>
              <w:right w:val="nil"/>
            </w:tcBorders>
            <w:vAlign w:val="center"/>
            <w:hideMark/>
          </w:tcPr>
          <w:p w:rsidR="00077F50" w:rsidRPr="00BF26DD" w:rsidRDefault="00077F50" w:rsidP="007E5C4B">
            <w:pPr>
              <w:rPr>
                <w:b/>
                <w:bCs/>
                <w:sz w:val="24"/>
                <w:szCs w:val="24"/>
              </w:rPr>
            </w:pPr>
          </w:p>
        </w:tc>
        <w:tc>
          <w:tcPr>
            <w:tcW w:w="265" w:type="pct"/>
            <w:vMerge/>
            <w:tcBorders>
              <w:top w:val="single" w:sz="4" w:space="0" w:color="000000"/>
              <w:left w:val="single" w:sz="4" w:space="0" w:color="000000"/>
              <w:bottom w:val="nil"/>
              <w:right w:val="nil"/>
            </w:tcBorders>
            <w:vAlign w:val="center"/>
            <w:hideMark/>
          </w:tcPr>
          <w:p w:rsidR="00077F50" w:rsidRPr="00BF26DD" w:rsidRDefault="00077F50" w:rsidP="007E5C4B">
            <w:pPr>
              <w:rPr>
                <w:b/>
                <w:sz w:val="24"/>
                <w:szCs w:val="24"/>
              </w:rPr>
            </w:pPr>
          </w:p>
        </w:tc>
        <w:tc>
          <w:tcPr>
            <w:tcW w:w="499" w:type="pct"/>
            <w:vMerge/>
            <w:tcBorders>
              <w:top w:val="single" w:sz="4" w:space="0" w:color="000000"/>
              <w:left w:val="single" w:sz="4" w:space="0" w:color="000000"/>
              <w:bottom w:val="nil"/>
              <w:right w:val="single" w:sz="4" w:space="0" w:color="000000"/>
            </w:tcBorders>
            <w:vAlign w:val="center"/>
            <w:hideMark/>
          </w:tcPr>
          <w:p w:rsidR="00077F50" w:rsidRPr="00BF26DD" w:rsidRDefault="00077F50" w:rsidP="007E5C4B">
            <w:pPr>
              <w:rPr>
                <w:b/>
                <w:bCs/>
                <w:spacing w:val="-10"/>
                <w:sz w:val="24"/>
                <w:szCs w:val="24"/>
              </w:rPr>
            </w:pPr>
          </w:p>
        </w:tc>
        <w:tc>
          <w:tcPr>
            <w:tcW w:w="370" w:type="pct"/>
            <w:vMerge/>
            <w:tcBorders>
              <w:top w:val="single" w:sz="4" w:space="0" w:color="000000"/>
              <w:left w:val="single" w:sz="4" w:space="0" w:color="000000"/>
              <w:bottom w:val="nil"/>
              <w:right w:val="single" w:sz="4" w:space="0" w:color="000000"/>
            </w:tcBorders>
            <w:vAlign w:val="center"/>
            <w:hideMark/>
          </w:tcPr>
          <w:p w:rsidR="00077F50" w:rsidRPr="00BF26DD" w:rsidRDefault="00077F50" w:rsidP="007E5C4B">
            <w:pPr>
              <w:rPr>
                <w:b/>
                <w:sz w:val="24"/>
                <w:szCs w:val="24"/>
              </w:rPr>
            </w:pPr>
          </w:p>
        </w:tc>
        <w:tc>
          <w:tcPr>
            <w:tcW w:w="387" w:type="pct"/>
            <w:tcBorders>
              <w:top w:val="single" w:sz="4" w:space="0" w:color="000000"/>
              <w:left w:val="single" w:sz="4" w:space="0" w:color="000000"/>
              <w:bottom w:val="nil"/>
              <w:right w:val="single" w:sz="4" w:space="0" w:color="000000"/>
            </w:tcBorders>
            <w:vAlign w:val="center"/>
          </w:tcPr>
          <w:p w:rsidR="00077F50" w:rsidRPr="00BF26DD" w:rsidRDefault="00077F50" w:rsidP="007E5C4B">
            <w:pPr>
              <w:snapToGrid w:val="0"/>
              <w:ind w:left="-108" w:right="-108"/>
              <w:jc w:val="center"/>
              <w:rPr>
                <w:b/>
                <w:sz w:val="24"/>
                <w:szCs w:val="24"/>
              </w:rPr>
            </w:pPr>
            <w:r w:rsidRPr="00BF26DD">
              <w:rPr>
                <w:b/>
                <w:sz w:val="24"/>
                <w:szCs w:val="24"/>
              </w:rPr>
              <w:t>ФБ</w:t>
            </w:r>
          </w:p>
        </w:tc>
        <w:tc>
          <w:tcPr>
            <w:tcW w:w="397" w:type="pct"/>
            <w:tcBorders>
              <w:top w:val="single" w:sz="4" w:space="0" w:color="000000"/>
              <w:left w:val="single" w:sz="4" w:space="0" w:color="000000"/>
              <w:bottom w:val="nil"/>
              <w:right w:val="single" w:sz="4" w:space="0" w:color="000000"/>
            </w:tcBorders>
            <w:vAlign w:val="center"/>
            <w:hideMark/>
          </w:tcPr>
          <w:p w:rsidR="00077F50" w:rsidRPr="00BF26DD" w:rsidRDefault="00077F50" w:rsidP="007E5C4B">
            <w:pPr>
              <w:snapToGrid w:val="0"/>
              <w:ind w:left="-108" w:right="-108"/>
              <w:jc w:val="center"/>
              <w:rPr>
                <w:b/>
                <w:sz w:val="24"/>
                <w:szCs w:val="24"/>
              </w:rPr>
            </w:pPr>
            <w:r w:rsidRPr="00BF26DD">
              <w:rPr>
                <w:b/>
                <w:sz w:val="24"/>
                <w:szCs w:val="24"/>
              </w:rPr>
              <w:t>ОБ</w:t>
            </w:r>
          </w:p>
        </w:tc>
        <w:tc>
          <w:tcPr>
            <w:tcW w:w="397" w:type="pct"/>
            <w:tcBorders>
              <w:top w:val="single" w:sz="4" w:space="0" w:color="000000"/>
              <w:left w:val="single" w:sz="4" w:space="0" w:color="000000"/>
              <w:bottom w:val="nil"/>
              <w:right w:val="single" w:sz="4" w:space="0" w:color="000000"/>
            </w:tcBorders>
            <w:vAlign w:val="center"/>
            <w:hideMark/>
          </w:tcPr>
          <w:p w:rsidR="00077F50" w:rsidRPr="00BF26DD" w:rsidRDefault="00077F50" w:rsidP="007E5C4B">
            <w:pPr>
              <w:snapToGrid w:val="0"/>
              <w:ind w:left="-108" w:right="-108"/>
              <w:jc w:val="center"/>
              <w:rPr>
                <w:b/>
                <w:sz w:val="24"/>
                <w:szCs w:val="24"/>
              </w:rPr>
            </w:pPr>
            <w:r w:rsidRPr="00BF26DD">
              <w:rPr>
                <w:b/>
                <w:sz w:val="24"/>
                <w:szCs w:val="24"/>
              </w:rPr>
              <w:t>МБ</w:t>
            </w:r>
          </w:p>
        </w:tc>
        <w:tc>
          <w:tcPr>
            <w:tcW w:w="397" w:type="pct"/>
            <w:tcBorders>
              <w:top w:val="single" w:sz="4" w:space="0" w:color="000000"/>
              <w:left w:val="single" w:sz="4" w:space="0" w:color="000000"/>
              <w:bottom w:val="nil"/>
              <w:right w:val="single" w:sz="4" w:space="0" w:color="000000"/>
            </w:tcBorders>
            <w:vAlign w:val="center"/>
            <w:hideMark/>
          </w:tcPr>
          <w:p w:rsidR="00077F50" w:rsidRPr="00BF26DD" w:rsidRDefault="00077F50" w:rsidP="007E5C4B">
            <w:pPr>
              <w:snapToGrid w:val="0"/>
              <w:ind w:left="-108" w:right="-108"/>
              <w:jc w:val="center"/>
              <w:rPr>
                <w:b/>
                <w:sz w:val="24"/>
                <w:szCs w:val="24"/>
              </w:rPr>
            </w:pPr>
            <w:r w:rsidRPr="00BF26DD">
              <w:rPr>
                <w:b/>
                <w:sz w:val="24"/>
                <w:szCs w:val="24"/>
              </w:rPr>
              <w:t>Средства ЭСО</w:t>
            </w:r>
          </w:p>
        </w:tc>
        <w:tc>
          <w:tcPr>
            <w:tcW w:w="397" w:type="pct"/>
            <w:tcBorders>
              <w:top w:val="single" w:sz="4" w:space="0" w:color="000000"/>
              <w:left w:val="single" w:sz="4" w:space="0" w:color="000000"/>
              <w:bottom w:val="nil"/>
              <w:right w:val="single" w:sz="4" w:space="0" w:color="000000"/>
            </w:tcBorders>
            <w:vAlign w:val="center"/>
          </w:tcPr>
          <w:p w:rsidR="00077F50" w:rsidRPr="00BF26DD" w:rsidRDefault="00077F50" w:rsidP="007E5C4B">
            <w:pPr>
              <w:snapToGrid w:val="0"/>
              <w:ind w:left="-108" w:right="-108"/>
              <w:jc w:val="center"/>
              <w:rPr>
                <w:b/>
                <w:sz w:val="24"/>
                <w:szCs w:val="24"/>
              </w:rPr>
            </w:pPr>
            <w:r w:rsidRPr="00BF26DD">
              <w:rPr>
                <w:b/>
                <w:sz w:val="24"/>
                <w:szCs w:val="24"/>
              </w:rPr>
              <w:t>Средства инвестора</w:t>
            </w:r>
          </w:p>
        </w:tc>
        <w:tc>
          <w:tcPr>
            <w:tcW w:w="395" w:type="pct"/>
            <w:tcBorders>
              <w:top w:val="single" w:sz="4" w:space="0" w:color="000000"/>
              <w:left w:val="single" w:sz="4" w:space="0" w:color="000000"/>
              <w:bottom w:val="nil"/>
              <w:right w:val="single" w:sz="4" w:space="0" w:color="000000"/>
            </w:tcBorders>
            <w:vAlign w:val="center"/>
          </w:tcPr>
          <w:p w:rsidR="00077F50" w:rsidRPr="00BF26DD" w:rsidRDefault="00077F50" w:rsidP="007E5C4B">
            <w:pPr>
              <w:snapToGrid w:val="0"/>
              <w:ind w:left="-108" w:right="-108"/>
              <w:jc w:val="center"/>
              <w:rPr>
                <w:b/>
                <w:sz w:val="24"/>
                <w:szCs w:val="24"/>
              </w:rPr>
            </w:pPr>
            <w:r w:rsidRPr="00BF26DD">
              <w:rPr>
                <w:b/>
                <w:color w:val="333333"/>
                <w:sz w:val="24"/>
                <w:szCs w:val="24"/>
                <w:shd w:val="clear" w:color="auto" w:fill="FFFFFF"/>
              </w:rPr>
              <w:t>Источник не определен</w:t>
            </w:r>
          </w:p>
        </w:tc>
      </w:tr>
      <w:tr w:rsidR="00077F50" w:rsidRPr="00201856" w:rsidTr="00B552B9">
        <w:trPr>
          <w:jc w:val="center"/>
        </w:trPr>
        <w:tc>
          <w:tcPr>
            <w:tcW w:w="20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widowControl w:val="0"/>
              <w:jc w:val="both"/>
              <w:rPr>
                <w:sz w:val="24"/>
              </w:rPr>
            </w:pPr>
            <w:r w:rsidRPr="00077F50">
              <w:rPr>
                <w:sz w:val="24"/>
              </w:rPr>
              <w:t>1.1</w:t>
            </w:r>
          </w:p>
        </w:tc>
        <w:tc>
          <w:tcPr>
            <w:tcW w:w="1071"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rPr>
                <w:color w:val="000000"/>
                <w:sz w:val="24"/>
              </w:rPr>
            </w:pPr>
            <w:r w:rsidRPr="00077F50">
              <w:rPr>
                <w:color w:val="000000"/>
                <w:sz w:val="24"/>
              </w:rPr>
              <w:t>Разработка проекта газоснабжения с. Коларово</w:t>
            </w:r>
          </w:p>
        </w:tc>
        <w:tc>
          <w:tcPr>
            <w:tcW w:w="220" w:type="pct"/>
            <w:tcBorders>
              <w:top w:val="single" w:sz="4" w:space="0" w:color="000000"/>
              <w:left w:val="single" w:sz="4" w:space="0" w:color="000000"/>
              <w:bottom w:val="single" w:sz="4" w:space="0" w:color="000000"/>
              <w:right w:val="nil"/>
            </w:tcBorders>
            <w:vAlign w:val="center"/>
          </w:tcPr>
          <w:p w:rsidR="00077F50" w:rsidRPr="00077F50" w:rsidRDefault="00077F50" w:rsidP="00B552B9">
            <w:pPr>
              <w:jc w:val="center"/>
              <w:rPr>
                <w:sz w:val="24"/>
              </w:rPr>
            </w:pPr>
            <w:r w:rsidRPr="00077F50">
              <w:rPr>
                <w:rFonts w:eastAsia="Cambria"/>
                <w:sz w:val="24"/>
                <w:lang w:bidi="en-US"/>
              </w:rPr>
              <w:t>шт</w:t>
            </w:r>
          </w:p>
        </w:tc>
        <w:tc>
          <w:tcPr>
            <w:tcW w:w="26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jc w:val="center"/>
              <w:rPr>
                <w:sz w:val="24"/>
              </w:rPr>
            </w:pPr>
            <w:r w:rsidRPr="00077F50">
              <w:rPr>
                <w:sz w:val="24"/>
              </w:rPr>
              <w:t>1</w:t>
            </w:r>
          </w:p>
        </w:tc>
        <w:tc>
          <w:tcPr>
            <w:tcW w:w="499"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7</w:t>
            </w:r>
            <w:r>
              <w:rPr>
                <w:sz w:val="24"/>
              </w:rPr>
              <w:t>,</w:t>
            </w:r>
            <w:r w:rsidRPr="00077F50">
              <w:rPr>
                <w:sz w:val="24"/>
              </w:rPr>
              <w:t>0</w:t>
            </w:r>
          </w:p>
        </w:tc>
        <w:tc>
          <w:tcPr>
            <w:tcW w:w="370"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rPr>
            </w:pPr>
            <w:r w:rsidRPr="00077F50">
              <w:rPr>
                <w:sz w:val="24"/>
              </w:rPr>
              <w:t>2015</w:t>
            </w:r>
          </w:p>
        </w:tc>
        <w:tc>
          <w:tcPr>
            <w:tcW w:w="38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6</w:t>
            </w:r>
            <w:r>
              <w:rPr>
                <w:sz w:val="24"/>
              </w:rPr>
              <w:t>,</w:t>
            </w:r>
            <w:r w:rsidRPr="00077F50">
              <w:rPr>
                <w:sz w:val="24"/>
              </w:rPr>
              <w:t>02</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Pr>
                <w:sz w:val="24"/>
              </w:rPr>
              <w:t>0,</w:t>
            </w:r>
            <w:r w:rsidRPr="00077F50">
              <w:rPr>
                <w:sz w:val="24"/>
              </w:rPr>
              <w:t>98</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widowControl w:val="0"/>
              <w:jc w:val="both"/>
              <w:rPr>
                <w:sz w:val="24"/>
              </w:rPr>
            </w:pPr>
          </w:p>
        </w:tc>
      </w:tr>
      <w:tr w:rsidR="00077F50" w:rsidRPr="009060C8" w:rsidTr="00B552B9">
        <w:trPr>
          <w:jc w:val="center"/>
        </w:trPr>
        <w:tc>
          <w:tcPr>
            <w:tcW w:w="20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widowControl w:val="0"/>
              <w:jc w:val="both"/>
              <w:rPr>
                <w:sz w:val="24"/>
              </w:rPr>
            </w:pPr>
            <w:r w:rsidRPr="00077F50">
              <w:rPr>
                <w:sz w:val="24"/>
              </w:rPr>
              <w:t>1.2</w:t>
            </w:r>
          </w:p>
        </w:tc>
        <w:tc>
          <w:tcPr>
            <w:tcW w:w="1071"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rPr>
                <w:color w:val="000000"/>
                <w:sz w:val="24"/>
              </w:rPr>
            </w:pPr>
            <w:r w:rsidRPr="00077F50">
              <w:rPr>
                <w:color w:val="000000"/>
                <w:sz w:val="24"/>
              </w:rPr>
              <w:t xml:space="preserve">Разработка проекта газоснабжения </w:t>
            </w:r>
            <w:r w:rsidRPr="00077F50">
              <w:rPr>
                <w:sz w:val="24"/>
              </w:rPr>
              <w:t>мкр. Новоспасское</w:t>
            </w:r>
          </w:p>
        </w:tc>
        <w:tc>
          <w:tcPr>
            <w:tcW w:w="220" w:type="pct"/>
            <w:tcBorders>
              <w:top w:val="single" w:sz="4" w:space="0" w:color="000000"/>
              <w:left w:val="single" w:sz="4" w:space="0" w:color="000000"/>
              <w:bottom w:val="single" w:sz="4" w:space="0" w:color="000000"/>
              <w:right w:val="nil"/>
            </w:tcBorders>
            <w:vAlign w:val="center"/>
          </w:tcPr>
          <w:p w:rsidR="00077F50" w:rsidRPr="00077F50" w:rsidRDefault="00077F50" w:rsidP="00B552B9">
            <w:pPr>
              <w:jc w:val="center"/>
              <w:rPr>
                <w:sz w:val="24"/>
              </w:rPr>
            </w:pPr>
            <w:r w:rsidRPr="00077F50">
              <w:rPr>
                <w:rFonts w:eastAsia="Cambria"/>
                <w:sz w:val="24"/>
                <w:lang w:bidi="en-US"/>
              </w:rPr>
              <w:t>шт</w:t>
            </w:r>
          </w:p>
        </w:tc>
        <w:tc>
          <w:tcPr>
            <w:tcW w:w="26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jc w:val="center"/>
              <w:rPr>
                <w:sz w:val="24"/>
              </w:rPr>
            </w:pPr>
            <w:r w:rsidRPr="00077F50">
              <w:rPr>
                <w:sz w:val="24"/>
              </w:rPr>
              <w:t>1</w:t>
            </w:r>
          </w:p>
        </w:tc>
        <w:tc>
          <w:tcPr>
            <w:tcW w:w="499"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7</w:t>
            </w:r>
            <w:r>
              <w:rPr>
                <w:sz w:val="24"/>
              </w:rPr>
              <w:t>,</w:t>
            </w:r>
            <w:r w:rsidRPr="00077F50">
              <w:rPr>
                <w:sz w:val="24"/>
              </w:rPr>
              <w:t>0</w:t>
            </w:r>
          </w:p>
        </w:tc>
        <w:tc>
          <w:tcPr>
            <w:tcW w:w="370"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rPr>
            </w:pPr>
            <w:r w:rsidRPr="00077F50">
              <w:rPr>
                <w:sz w:val="24"/>
              </w:rPr>
              <w:t>2018</w:t>
            </w:r>
          </w:p>
        </w:tc>
        <w:tc>
          <w:tcPr>
            <w:tcW w:w="38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6</w:t>
            </w:r>
            <w:r>
              <w:rPr>
                <w:sz w:val="24"/>
              </w:rPr>
              <w:t>,</w:t>
            </w:r>
            <w:r w:rsidRPr="00077F50">
              <w:rPr>
                <w:sz w:val="24"/>
              </w:rPr>
              <w:t>02</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Pr>
                <w:sz w:val="24"/>
              </w:rPr>
              <w:t>0,</w:t>
            </w:r>
            <w:r w:rsidRPr="00077F50">
              <w:rPr>
                <w:sz w:val="24"/>
              </w:rPr>
              <w:t>98</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widowControl w:val="0"/>
              <w:jc w:val="both"/>
              <w:rPr>
                <w:sz w:val="24"/>
              </w:rPr>
            </w:pPr>
          </w:p>
        </w:tc>
      </w:tr>
      <w:tr w:rsidR="00077F50" w:rsidRPr="009060C8" w:rsidTr="00B552B9">
        <w:trPr>
          <w:jc w:val="center"/>
        </w:trPr>
        <w:tc>
          <w:tcPr>
            <w:tcW w:w="20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widowControl w:val="0"/>
              <w:jc w:val="both"/>
              <w:rPr>
                <w:sz w:val="24"/>
              </w:rPr>
            </w:pPr>
            <w:r w:rsidRPr="00077F50">
              <w:rPr>
                <w:sz w:val="24"/>
              </w:rPr>
              <w:t>2.1</w:t>
            </w:r>
          </w:p>
        </w:tc>
        <w:tc>
          <w:tcPr>
            <w:tcW w:w="1071"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rPr>
                <w:color w:val="000000"/>
                <w:sz w:val="24"/>
              </w:rPr>
            </w:pPr>
            <w:r w:rsidRPr="00077F50">
              <w:rPr>
                <w:color w:val="000000"/>
                <w:sz w:val="24"/>
              </w:rPr>
              <w:t>Строительство внутрипоселкового газопровода в с.Коларово</w:t>
            </w:r>
          </w:p>
        </w:tc>
        <w:tc>
          <w:tcPr>
            <w:tcW w:w="220" w:type="pct"/>
            <w:tcBorders>
              <w:top w:val="single" w:sz="4" w:space="0" w:color="000000"/>
              <w:left w:val="single" w:sz="4" w:space="0" w:color="000000"/>
              <w:bottom w:val="single" w:sz="4" w:space="0" w:color="000000"/>
              <w:right w:val="nil"/>
            </w:tcBorders>
            <w:vAlign w:val="center"/>
          </w:tcPr>
          <w:p w:rsidR="00077F50" w:rsidRPr="00077F50" w:rsidRDefault="00077F50" w:rsidP="00B552B9">
            <w:pPr>
              <w:jc w:val="center"/>
              <w:rPr>
                <w:sz w:val="24"/>
              </w:rPr>
            </w:pPr>
            <w:r w:rsidRPr="00077F50">
              <w:rPr>
                <w:rFonts w:eastAsia="Cambria"/>
                <w:sz w:val="24"/>
                <w:lang w:bidi="en-US"/>
              </w:rPr>
              <w:t>км</w:t>
            </w:r>
          </w:p>
        </w:tc>
        <w:tc>
          <w:tcPr>
            <w:tcW w:w="26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jc w:val="center"/>
              <w:rPr>
                <w:sz w:val="24"/>
              </w:rPr>
            </w:pPr>
            <w:r w:rsidRPr="00077F50">
              <w:rPr>
                <w:sz w:val="24"/>
              </w:rPr>
              <w:t>12,0</w:t>
            </w:r>
          </w:p>
        </w:tc>
        <w:tc>
          <w:tcPr>
            <w:tcW w:w="499"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30</w:t>
            </w:r>
            <w:r>
              <w:rPr>
                <w:sz w:val="24"/>
              </w:rPr>
              <w:t>,</w:t>
            </w:r>
            <w:r w:rsidRPr="00077F50">
              <w:rPr>
                <w:sz w:val="24"/>
              </w:rPr>
              <w:t>0</w:t>
            </w:r>
          </w:p>
        </w:tc>
        <w:tc>
          <w:tcPr>
            <w:tcW w:w="370"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rPr>
            </w:pPr>
            <w:r w:rsidRPr="00077F50">
              <w:rPr>
                <w:sz w:val="24"/>
              </w:rPr>
              <w:t>2017-2018</w:t>
            </w:r>
          </w:p>
        </w:tc>
        <w:tc>
          <w:tcPr>
            <w:tcW w:w="38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25</w:t>
            </w:r>
            <w:r>
              <w:rPr>
                <w:sz w:val="24"/>
              </w:rPr>
              <w:t>,</w:t>
            </w:r>
            <w:r w:rsidRPr="00077F50">
              <w:rPr>
                <w:sz w:val="24"/>
              </w:rPr>
              <w:t>8</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4</w:t>
            </w:r>
            <w:r>
              <w:rPr>
                <w:sz w:val="24"/>
              </w:rPr>
              <w:t>,</w:t>
            </w:r>
            <w:r w:rsidRPr="00077F50">
              <w:rPr>
                <w:sz w:val="24"/>
              </w:rPr>
              <w:t>2</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widowControl w:val="0"/>
              <w:jc w:val="both"/>
              <w:rPr>
                <w:sz w:val="24"/>
              </w:rPr>
            </w:pPr>
          </w:p>
        </w:tc>
      </w:tr>
      <w:tr w:rsidR="00077F50" w:rsidRPr="00D51729" w:rsidTr="00B552B9">
        <w:trPr>
          <w:jc w:val="center"/>
        </w:trPr>
        <w:tc>
          <w:tcPr>
            <w:tcW w:w="20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widowControl w:val="0"/>
              <w:jc w:val="both"/>
              <w:rPr>
                <w:sz w:val="24"/>
              </w:rPr>
            </w:pPr>
            <w:r w:rsidRPr="00077F50">
              <w:rPr>
                <w:sz w:val="24"/>
              </w:rPr>
              <w:t>2.2</w:t>
            </w:r>
          </w:p>
        </w:tc>
        <w:tc>
          <w:tcPr>
            <w:tcW w:w="1071"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rPr>
                <w:sz w:val="24"/>
              </w:rPr>
            </w:pPr>
            <w:r w:rsidRPr="00077F50">
              <w:rPr>
                <w:sz w:val="24"/>
              </w:rPr>
              <w:t>Строительство внутрипоселкового газопровода в мкр. Новоспасское</w:t>
            </w:r>
          </w:p>
        </w:tc>
        <w:tc>
          <w:tcPr>
            <w:tcW w:w="220" w:type="pct"/>
            <w:tcBorders>
              <w:top w:val="single" w:sz="4" w:space="0" w:color="000000"/>
              <w:left w:val="single" w:sz="4" w:space="0" w:color="000000"/>
              <w:bottom w:val="single" w:sz="4" w:space="0" w:color="000000"/>
              <w:right w:val="nil"/>
            </w:tcBorders>
            <w:vAlign w:val="center"/>
          </w:tcPr>
          <w:p w:rsidR="00077F50" w:rsidRPr="00077F50" w:rsidRDefault="00077F50" w:rsidP="00B552B9">
            <w:pPr>
              <w:jc w:val="center"/>
              <w:rPr>
                <w:rFonts w:eastAsia="Cambria"/>
                <w:sz w:val="24"/>
                <w:lang w:bidi="en-US"/>
              </w:rPr>
            </w:pPr>
            <w:r w:rsidRPr="00077F50">
              <w:rPr>
                <w:rFonts w:eastAsia="Cambria"/>
                <w:sz w:val="24"/>
                <w:lang w:bidi="en-US"/>
              </w:rPr>
              <w:t>км</w:t>
            </w:r>
          </w:p>
        </w:tc>
        <w:tc>
          <w:tcPr>
            <w:tcW w:w="265" w:type="pct"/>
            <w:tcBorders>
              <w:top w:val="single" w:sz="4" w:space="0" w:color="000000"/>
              <w:left w:val="single" w:sz="4" w:space="0" w:color="000000"/>
              <w:bottom w:val="single" w:sz="4" w:space="0" w:color="000000"/>
              <w:right w:val="nil"/>
            </w:tcBorders>
            <w:vAlign w:val="center"/>
          </w:tcPr>
          <w:p w:rsidR="00077F50" w:rsidRPr="00077F50" w:rsidRDefault="00077F50" w:rsidP="007E5C4B">
            <w:pPr>
              <w:jc w:val="center"/>
              <w:rPr>
                <w:sz w:val="24"/>
              </w:rPr>
            </w:pPr>
            <w:r w:rsidRPr="00077F50">
              <w:rPr>
                <w:sz w:val="24"/>
              </w:rPr>
              <w:t>12,0</w:t>
            </w:r>
          </w:p>
        </w:tc>
        <w:tc>
          <w:tcPr>
            <w:tcW w:w="499"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30</w:t>
            </w:r>
            <w:r>
              <w:rPr>
                <w:sz w:val="24"/>
              </w:rPr>
              <w:t>,</w:t>
            </w:r>
            <w:r w:rsidRPr="00077F50">
              <w:rPr>
                <w:sz w:val="24"/>
              </w:rPr>
              <w:t>0</w:t>
            </w:r>
          </w:p>
        </w:tc>
        <w:tc>
          <w:tcPr>
            <w:tcW w:w="370"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rPr>
            </w:pPr>
            <w:r w:rsidRPr="00077F50">
              <w:rPr>
                <w:sz w:val="24"/>
              </w:rPr>
              <w:t>2020</w:t>
            </w:r>
          </w:p>
        </w:tc>
        <w:tc>
          <w:tcPr>
            <w:tcW w:w="38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sz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25</w:t>
            </w:r>
            <w:r>
              <w:rPr>
                <w:sz w:val="24"/>
              </w:rPr>
              <w:t>,</w:t>
            </w:r>
            <w:r w:rsidRPr="00077F50">
              <w:rPr>
                <w:sz w:val="24"/>
              </w:rPr>
              <w:t>8</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077F50">
            <w:pPr>
              <w:jc w:val="center"/>
              <w:rPr>
                <w:sz w:val="24"/>
              </w:rPr>
            </w:pPr>
            <w:r w:rsidRPr="00077F50">
              <w:rPr>
                <w:sz w:val="24"/>
              </w:rPr>
              <w:t>4</w:t>
            </w:r>
            <w:r>
              <w:rPr>
                <w:sz w:val="24"/>
              </w:rPr>
              <w:t>,</w:t>
            </w:r>
            <w:r w:rsidRPr="00077F50">
              <w:rPr>
                <w:sz w:val="24"/>
              </w:rPr>
              <w:t>2</w:t>
            </w: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jc w:val="center"/>
              <w:rPr>
                <w:rFonts w:eastAsia="MS Mincho"/>
                <w:sz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077F50" w:rsidRPr="00077F50" w:rsidRDefault="00077F50" w:rsidP="007E5C4B">
            <w:pPr>
              <w:widowControl w:val="0"/>
              <w:jc w:val="both"/>
              <w:rPr>
                <w:sz w:val="24"/>
              </w:rPr>
            </w:pPr>
          </w:p>
        </w:tc>
      </w:tr>
    </w:tbl>
    <w:p w:rsidR="00077F50" w:rsidRDefault="00077F50" w:rsidP="00A257EC">
      <w:pPr>
        <w:ind w:firstLine="709"/>
        <w:jc w:val="both"/>
        <w:rPr>
          <w:sz w:val="28"/>
          <w:szCs w:val="28"/>
        </w:rPr>
        <w:sectPr w:rsidR="00077F50" w:rsidSect="00077F50">
          <w:pgSz w:w="16838" w:h="11906" w:orient="landscape"/>
          <w:pgMar w:top="850" w:right="1134" w:bottom="1701" w:left="1134" w:header="708" w:footer="708" w:gutter="0"/>
          <w:cols w:space="708"/>
          <w:docGrid w:linePitch="360"/>
        </w:sectPr>
      </w:pPr>
    </w:p>
    <w:p w:rsidR="00FC62FF" w:rsidRDefault="00062647" w:rsidP="00543F6A">
      <w:pPr>
        <w:pStyle w:val="1"/>
        <w:spacing w:after="0"/>
        <w:jc w:val="center"/>
        <w:rPr>
          <w:rFonts w:asciiTheme="minorHAnsi" w:hAnsiTheme="minorHAnsi"/>
          <w:lang w:val="ru-RU"/>
        </w:rPr>
      </w:pPr>
      <w:bookmarkStart w:id="388" w:name="_Toc416812898"/>
      <w:r w:rsidRPr="00EA5BF4">
        <w:rPr>
          <w:spacing w:val="-8"/>
          <w:lang w:val="ru-RU"/>
        </w:rPr>
        <w:t>Раздел 10.</w:t>
      </w:r>
      <w:r w:rsidRPr="00EA5BF4">
        <w:rPr>
          <w:lang w:val="ru-RU"/>
        </w:rPr>
        <w:t xml:space="preserve"> Перспективная схема обращения с ТБО</w:t>
      </w:r>
      <w:bookmarkEnd w:id="388"/>
    </w:p>
    <w:p w:rsidR="00543F6A" w:rsidRPr="00543F6A" w:rsidRDefault="00543F6A" w:rsidP="00543F6A">
      <w:pPr>
        <w:pStyle w:val="1"/>
        <w:spacing w:after="0"/>
        <w:jc w:val="center"/>
        <w:rPr>
          <w:rFonts w:asciiTheme="minorHAnsi" w:hAnsiTheme="minorHAnsi"/>
          <w:lang w:val="ru-RU"/>
        </w:rPr>
      </w:pPr>
    </w:p>
    <w:p w:rsidR="00E51D41" w:rsidRPr="007E755B" w:rsidRDefault="00E51D41" w:rsidP="007E755B">
      <w:pPr>
        <w:autoSpaceDE w:val="0"/>
        <w:autoSpaceDN w:val="0"/>
        <w:adjustRightInd w:val="0"/>
        <w:ind w:firstLine="709"/>
        <w:jc w:val="both"/>
        <w:rPr>
          <w:sz w:val="24"/>
          <w:szCs w:val="28"/>
        </w:rPr>
      </w:pPr>
      <w:r w:rsidRPr="007E755B">
        <w:rPr>
          <w:sz w:val="24"/>
          <w:szCs w:val="28"/>
        </w:rPr>
        <w:t>В соответствии с Федеральным Законом № 131 «Об общих принципах организации местного самоуправления в Российской Федерации» от 06.10.2003 г., организация утилизации и переработки бытовых и промышленных отходов относится к компетенции муниципального района (ст. 15). Согласно статье 14 ФЗ № 131 к вопросам местного значения поселения относятся, в частности, вопрос организации сбора и вывоза бытовых отходов и мусора.</w:t>
      </w:r>
    </w:p>
    <w:p w:rsidR="00E51D41" w:rsidRPr="007E755B" w:rsidRDefault="00E51D41" w:rsidP="007E755B">
      <w:pPr>
        <w:autoSpaceDE w:val="0"/>
        <w:autoSpaceDN w:val="0"/>
        <w:adjustRightInd w:val="0"/>
        <w:ind w:firstLine="709"/>
        <w:jc w:val="both"/>
        <w:rPr>
          <w:sz w:val="24"/>
          <w:szCs w:val="28"/>
        </w:rPr>
      </w:pPr>
      <w:r w:rsidRPr="007E755B">
        <w:rPr>
          <w:sz w:val="24"/>
          <w:szCs w:val="28"/>
        </w:rPr>
        <w:t xml:space="preserve">В целях улучшения экологической обстановкииорганизации рациональной системы сбора, хранения, регулярного вывоза отходов необходимо выполнение комплекса природоохранных мероприятий. </w:t>
      </w:r>
    </w:p>
    <w:p w:rsidR="008C48EC" w:rsidRDefault="008C48EC" w:rsidP="008C48EC">
      <w:pPr>
        <w:pStyle w:val="af4"/>
      </w:pPr>
      <w:r>
        <w:t xml:space="preserve">Вывоз отходов от населения Спасского </w:t>
      </w:r>
      <w:r w:rsidR="00A41D96">
        <w:t>поселенияпредлагается</w:t>
      </w:r>
      <w:r>
        <w:t xml:space="preserve"> на полигоны ТБО соседних поселений, так как на территории Спасского сельского </w:t>
      </w:r>
      <w:r w:rsidR="00A41D96">
        <w:t>поселения</w:t>
      </w:r>
      <w:r>
        <w:t xml:space="preserve"> отсут</w:t>
      </w:r>
      <w:r w:rsidR="00A41D96">
        <w:t>ст</w:t>
      </w:r>
      <w:r>
        <w:t xml:space="preserve">вует территория для размещения ТБО и часть территории поселения находится в зоне 15 км от </w:t>
      </w:r>
      <w:r w:rsidR="00A41D96">
        <w:t>аэропорта</w:t>
      </w:r>
      <w:r>
        <w:t>, а также в зоне подлета.</w:t>
      </w:r>
    </w:p>
    <w:p w:rsidR="00E51D41" w:rsidRPr="008C48EC" w:rsidRDefault="00E51D41" w:rsidP="007E755B">
      <w:pPr>
        <w:ind w:firstLine="709"/>
        <w:jc w:val="both"/>
        <w:rPr>
          <w:rStyle w:val="af5"/>
        </w:rPr>
      </w:pPr>
      <w:r w:rsidRPr="007E755B">
        <w:rPr>
          <w:sz w:val="24"/>
          <w:szCs w:val="28"/>
        </w:rPr>
        <w:t xml:space="preserve">На территории населенных пунктов возможна организация площадок временного накопления отходов. Площадки должны быть забетонированы и оборудованы контейнерами. </w:t>
      </w:r>
      <w:r w:rsidR="008C48EC" w:rsidRPr="008C48EC">
        <w:rPr>
          <w:rStyle w:val="af5"/>
        </w:rPr>
        <w:t>Наладить периодический вывоз отходов от сельских населенных пунктов на ближайший полигон ТБО, по мере накопления.</w:t>
      </w:r>
    </w:p>
    <w:p w:rsidR="00E51D41" w:rsidRPr="007E755B" w:rsidRDefault="00E51D41" w:rsidP="007E755B">
      <w:pPr>
        <w:ind w:firstLine="709"/>
        <w:jc w:val="both"/>
        <w:rPr>
          <w:sz w:val="24"/>
          <w:szCs w:val="28"/>
        </w:rPr>
      </w:pPr>
      <w:r w:rsidRPr="007E755B">
        <w:rPr>
          <w:sz w:val="24"/>
          <w:szCs w:val="28"/>
        </w:rPr>
        <w:t>Для рациональной системы сбора и регулярного вывоза отходов необходимо применять следующие административные меры:</w:t>
      </w:r>
    </w:p>
    <w:p w:rsidR="00E51D41" w:rsidRPr="007E755B" w:rsidRDefault="00E51D41" w:rsidP="00970650">
      <w:pPr>
        <w:numPr>
          <w:ilvl w:val="0"/>
          <w:numId w:val="11"/>
        </w:numPr>
        <w:ind w:left="0" w:firstLine="709"/>
        <w:jc w:val="both"/>
        <w:rPr>
          <w:sz w:val="24"/>
          <w:szCs w:val="28"/>
        </w:rPr>
      </w:pPr>
      <w:r w:rsidRPr="007E755B">
        <w:rPr>
          <w:sz w:val="24"/>
          <w:szCs w:val="28"/>
        </w:rPr>
        <w:t xml:space="preserve">разработать и утвердить Генеральную схему санитарной очистки населенных пунктов </w:t>
      </w:r>
      <w:r w:rsidR="000D3880">
        <w:rPr>
          <w:sz w:val="24"/>
          <w:szCs w:val="28"/>
        </w:rPr>
        <w:t>Спасского</w:t>
      </w:r>
      <w:r w:rsidRPr="007E755B">
        <w:rPr>
          <w:sz w:val="24"/>
          <w:szCs w:val="28"/>
        </w:rPr>
        <w:t xml:space="preserve"> сельского поселения, где рассматривается очередность осуществления мероприятий, объемы работ по всем видам санитарной очистки, методы сбора, удаления, обезвреживания и переработки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E51D41" w:rsidRPr="007E755B" w:rsidRDefault="00E51D41" w:rsidP="00970650">
      <w:pPr>
        <w:numPr>
          <w:ilvl w:val="0"/>
          <w:numId w:val="11"/>
        </w:numPr>
        <w:ind w:left="0" w:firstLine="709"/>
        <w:jc w:val="both"/>
        <w:rPr>
          <w:sz w:val="24"/>
          <w:szCs w:val="28"/>
        </w:rPr>
      </w:pPr>
      <w:r w:rsidRPr="007E755B">
        <w:rPr>
          <w:sz w:val="24"/>
          <w:szCs w:val="28"/>
        </w:rPr>
        <w:t xml:space="preserve">внедрить систему государственного учета и контроля сбора, транспортировки, обезвреживания и складирования </w:t>
      </w:r>
      <w:r w:rsidRPr="007E755B">
        <w:rPr>
          <w:color w:val="000000"/>
          <w:sz w:val="24"/>
          <w:szCs w:val="28"/>
        </w:rPr>
        <w:t>ТБО</w:t>
      </w:r>
      <w:r w:rsidRPr="007E755B">
        <w:rPr>
          <w:sz w:val="24"/>
          <w:szCs w:val="28"/>
        </w:rPr>
        <w:t xml:space="preserve">; </w:t>
      </w:r>
    </w:p>
    <w:p w:rsidR="00E51D41" w:rsidRPr="007E755B" w:rsidRDefault="00E51D41" w:rsidP="00970650">
      <w:pPr>
        <w:numPr>
          <w:ilvl w:val="0"/>
          <w:numId w:val="11"/>
        </w:numPr>
        <w:ind w:left="0" w:firstLine="709"/>
        <w:jc w:val="both"/>
        <w:rPr>
          <w:sz w:val="24"/>
          <w:szCs w:val="28"/>
        </w:rPr>
      </w:pPr>
      <w:r w:rsidRPr="007E755B">
        <w:rPr>
          <w:sz w:val="24"/>
          <w:szCs w:val="28"/>
        </w:rPr>
        <w:t>разработать систему контроля за несанкционированными свалками и создать условия, исключающие возможность их появления.</w:t>
      </w:r>
    </w:p>
    <w:p w:rsidR="00E51D41" w:rsidRDefault="00E51D41" w:rsidP="007E755B">
      <w:pPr>
        <w:ind w:firstLine="709"/>
        <w:jc w:val="both"/>
        <w:rPr>
          <w:sz w:val="24"/>
          <w:szCs w:val="28"/>
        </w:rPr>
      </w:pPr>
      <w:r w:rsidRPr="007E755B">
        <w:rPr>
          <w:sz w:val="24"/>
          <w:szCs w:val="28"/>
        </w:rPr>
        <w:t xml:space="preserve">Расчет количества образующихся  ТБО в </w:t>
      </w:r>
      <w:r w:rsidR="000D3880">
        <w:rPr>
          <w:sz w:val="24"/>
          <w:szCs w:val="28"/>
        </w:rPr>
        <w:t>Спасском</w:t>
      </w:r>
      <w:r w:rsidRPr="007E755B">
        <w:rPr>
          <w:sz w:val="24"/>
          <w:szCs w:val="28"/>
        </w:rPr>
        <w:t xml:space="preserve"> сельском поселении произведен по норме 300 кг на человека (население) в год (СП 42.13330.2011.Свод правил.Актуализированная редакция СНиП 2.07.01-89*).</w:t>
      </w:r>
    </w:p>
    <w:p w:rsidR="007E755B" w:rsidRPr="007E755B" w:rsidRDefault="007E755B" w:rsidP="007E755B">
      <w:pPr>
        <w:ind w:firstLine="709"/>
        <w:jc w:val="both"/>
        <w:rPr>
          <w:sz w:val="24"/>
          <w:szCs w:val="28"/>
        </w:rPr>
      </w:pPr>
    </w:p>
    <w:p w:rsidR="00E51D41" w:rsidRDefault="00E51D41" w:rsidP="007E755B">
      <w:pPr>
        <w:pStyle w:val="af8"/>
        <w:spacing w:after="0"/>
        <w:ind w:left="0"/>
        <w:jc w:val="both"/>
        <w:rPr>
          <w:sz w:val="24"/>
          <w:szCs w:val="28"/>
        </w:rPr>
      </w:pPr>
      <w:r w:rsidRPr="007E755B">
        <w:rPr>
          <w:bCs/>
          <w:iCs/>
          <w:sz w:val="24"/>
          <w:szCs w:val="28"/>
        </w:rPr>
        <w:t xml:space="preserve">Таблица 10.1 – </w:t>
      </w:r>
      <w:r w:rsidRPr="007E755B">
        <w:rPr>
          <w:sz w:val="24"/>
          <w:szCs w:val="28"/>
        </w:rPr>
        <w:t xml:space="preserve">Прогнозное количество ТБО от населения </w:t>
      </w:r>
      <w:r w:rsidR="000D3880">
        <w:rPr>
          <w:sz w:val="24"/>
          <w:szCs w:val="28"/>
        </w:rPr>
        <w:t>Спасского</w:t>
      </w:r>
      <w:r w:rsidR="009B24FE">
        <w:rPr>
          <w:sz w:val="24"/>
          <w:szCs w:val="28"/>
        </w:rPr>
        <w:t>СП</w:t>
      </w:r>
      <w:r w:rsidR="007E755B">
        <w:rPr>
          <w:sz w:val="24"/>
          <w:szCs w:val="28"/>
        </w:rPr>
        <w:t>,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800"/>
        <w:gridCol w:w="798"/>
        <w:gridCol w:w="798"/>
        <w:gridCol w:w="798"/>
        <w:gridCol w:w="798"/>
        <w:gridCol w:w="798"/>
        <w:gridCol w:w="1041"/>
        <w:gridCol w:w="1256"/>
      </w:tblGrid>
      <w:tr w:rsidR="00313E66" w:rsidRPr="008C1B01" w:rsidTr="00527823">
        <w:trPr>
          <w:cantSplit/>
          <w:trHeight w:val="991"/>
        </w:trPr>
        <w:tc>
          <w:tcPr>
            <w:tcW w:w="1312" w:type="pct"/>
            <w:vAlign w:val="center"/>
          </w:tcPr>
          <w:p w:rsidR="00313E66" w:rsidRPr="00503106" w:rsidRDefault="00313E66" w:rsidP="0045556A">
            <w:pPr>
              <w:jc w:val="center"/>
              <w:rPr>
                <w:b/>
              </w:rPr>
            </w:pPr>
            <w:r w:rsidRPr="00503106">
              <w:rPr>
                <w:b/>
              </w:rPr>
              <w:t>Населенный пункт</w:t>
            </w:r>
          </w:p>
        </w:tc>
        <w:tc>
          <w:tcPr>
            <w:tcW w:w="432" w:type="pct"/>
            <w:textDirection w:val="btLr"/>
            <w:vAlign w:val="center"/>
          </w:tcPr>
          <w:p w:rsidR="00313E66" w:rsidRPr="00503106" w:rsidRDefault="00313E66" w:rsidP="0045556A">
            <w:pPr>
              <w:ind w:left="113" w:right="113"/>
              <w:jc w:val="center"/>
              <w:rPr>
                <w:b/>
              </w:rPr>
            </w:pPr>
            <w:r w:rsidRPr="00503106">
              <w:rPr>
                <w:b/>
              </w:rPr>
              <w:t>2014</w:t>
            </w:r>
          </w:p>
        </w:tc>
        <w:tc>
          <w:tcPr>
            <w:tcW w:w="431" w:type="pct"/>
            <w:textDirection w:val="btLr"/>
            <w:vAlign w:val="center"/>
          </w:tcPr>
          <w:p w:rsidR="00313E66" w:rsidRPr="00503106" w:rsidRDefault="00313E66" w:rsidP="0045556A">
            <w:pPr>
              <w:ind w:left="113" w:right="113"/>
              <w:jc w:val="center"/>
              <w:rPr>
                <w:b/>
              </w:rPr>
            </w:pPr>
            <w:r w:rsidRPr="00503106">
              <w:rPr>
                <w:b/>
              </w:rPr>
              <w:t>2015</w:t>
            </w:r>
          </w:p>
        </w:tc>
        <w:tc>
          <w:tcPr>
            <w:tcW w:w="431" w:type="pct"/>
            <w:textDirection w:val="btLr"/>
            <w:vAlign w:val="center"/>
          </w:tcPr>
          <w:p w:rsidR="00313E66" w:rsidRPr="00503106" w:rsidRDefault="00313E66" w:rsidP="0045556A">
            <w:pPr>
              <w:ind w:left="113" w:right="113"/>
              <w:jc w:val="center"/>
              <w:rPr>
                <w:b/>
              </w:rPr>
            </w:pPr>
            <w:r w:rsidRPr="00503106">
              <w:rPr>
                <w:b/>
              </w:rPr>
              <w:t>2016</w:t>
            </w:r>
          </w:p>
        </w:tc>
        <w:tc>
          <w:tcPr>
            <w:tcW w:w="431" w:type="pct"/>
            <w:textDirection w:val="btLr"/>
            <w:vAlign w:val="center"/>
          </w:tcPr>
          <w:p w:rsidR="00313E66" w:rsidRPr="00503106" w:rsidRDefault="00313E66" w:rsidP="0045556A">
            <w:pPr>
              <w:ind w:left="113" w:right="113"/>
              <w:jc w:val="center"/>
              <w:rPr>
                <w:b/>
              </w:rPr>
            </w:pPr>
            <w:r w:rsidRPr="00503106">
              <w:rPr>
                <w:b/>
              </w:rPr>
              <w:t>2017</w:t>
            </w:r>
          </w:p>
        </w:tc>
        <w:tc>
          <w:tcPr>
            <w:tcW w:w="431" w:type="pct"/>
            <w:textDirection w:val="btLr"/>
            <w:vAlign w:val="center"/>
          </w:tcPr>
          <w:p w:rsidR="00313E66" w:rsidRPr="00503106" w:rsidRDefault="00313E66" w:rsidP="0045556A">
            <w:pPr>
              <w:ind w:left="113" w:right="113"/>
              <w:jc w:val="center"/>
              <w:rPr>
                <w:b/>
              </w:rPr>
            </w:pPr>
            <w:r w:rsidRPr="00503106">
              <w:rPr>
                <w:b/>
              </w:rPr>
              <w:t>2018</w:t>
            </w:r>
          </w:p>
        </w:tc>
        <w:tc>
          <w:tcPr>
            <w:tcW w:w="431" w:type="pct"/>
            <w:textDirection w:val="btLr"/>
            <w:vAlign w:val="center"/>
          </w:tcPr>
          <w:p w:rsidR="00313E66" w:rsidRPr="00503106" w:rsidRDefault="00313E66" w:rsidP="0045556A">
            <w:pPr>
              <w:ind w:left="113" w:right="113"/>
              <w:jc w:val="center"/>
              <w:rPr>
                <w:b/>
              </w:rPr>
            </w:pPr>
            <w:r w:rsidRPr="00503106">
              <w:rPr>
                <w:b/>
              </w:rPr>
              <w:t>2019</w:t>
            </w:r>
          </w:p>
        </w:tc>
        <w:tc>
          <w:tcPr>
            <w:tcW w:w="431" w:type="pct"/>
            <w:textDirection w:val="btLr"/>
            <w:vAlign w:val="center"/>
          </w:tcPr>
          <w:p w:rsidR="00313E66" w:rsidRPr="00503106" w:rsidRDefault="00313E66" w:rsidP="0045556A">
            <w:pPr>
              <w:ind w:left="113" w:right="113"/>
              <w:jc w:val="center"/>
              <w:rPr>
                <w:b/>
              </w:rPr>
            </w:pPr>
            <w:r w:rsidRPr="00503106">
              <w:rPr>
                <w:b/>
              </w:rPr>
              <w:t>2020- 2024</w:t>
            </w:r>
          </w:p>
        </w:tc>
        <w:tc>
          <w:tcPr>
            <w:tcW w:w="670" w:type="pct"/>
            <w:vAlign w:val="center"/>
          </w:tcPr>
          <w:p w:rsidR="00313E66" w:rsidRPr="00503106" w:rsidRDefault="00313E66" w:rsidP="009B24FE">
            <w:pPr>
              <w:jc w:val="center"/>
              <w:rPr>
                <w:b/>
              </w:rPr>
            </w:pPr>
            <w:r w:rsidRPr="00503106">
              <w:rPr>
                <w:b/>
              </w:rPr>
              <w:t>2035 (согласно Генплану  п.12.)</w:t>
            </w:r>
          </w:p>
        </w:tc>
      </w:tr>
      <w:tr w:rsidR="00974F3C" w:rsidRPr="0015414E" w:rsidTr="00527823">
        <w:trPr>
          <w:trHeight w:val="219"/>
        </w:trPr>
        <w:tc>
          <w:tcPr>
            <w:tcW w:w="1312" w:type="pct"/>
            <w:vAlign w:val="bottom"/>
          </w:tcPr>
          <w:p w:rsidR="00974F3C" w:rsidRPr="00666DE2" w:rsidRDefault="00974F3C" w:rsidP="001D47CA">
            <w:pPr>
              <w:jc w:val="center"/>
              <w:rPr>
                <w:sz w:val="22"/>
                <w:szCs w:val="22"/>
              </w:rPr>
            </w:pPr>
            <w:r w:rsidRPr="00666DE2">
              <w:rPr>
                <w:sz w:val="22"/>
                <w:szCs w:val="22"/>
              </w:rPr>
              <w:t>с.Батурино</w:t>
            </w:r>
          </w:p>
        </w:tc>
        <w:tc>
          <w:tcPr>
            <w:tcW w:w="432" w:type="pct"/>
            <w:vAlign w:val="bottom"/>
          </w:tcPr>
          <w:p w:rsidR="00974F3C" w:rsidRPr="00974F3C" w:rsidRDefault="00974F3C" w:rsidP="00974F3C">
            <w:pPr>
              <w:jc w:val="center"/>
              <w:rPr>
                <w:color w:val="000000"/>
                <w:sz w:val="22"/>
                <w:szCs w:val="22"/>
              </w:rPr>
            </w:pPr>
            <w:r w:rsidRPr="00974F3C">
              <w:rPr>
                <w:color w:val="000000"/>
                <w:sz w:val="22"/>
                <w:szCs w:val="22"/>
              </w:rPr>
              <w:t>307,2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310,8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314,4</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318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321,6</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325,2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349,0647</w:t>
            </w:r>
          </w:p>
        </w:tc>
        <w:tc>
          <w:tcPr>
            <w:tcW w:w="670" w:type="pct"/>
            <w:shd w:val="clear" w:color="auto" w:fill="FFFFFF" w:themeFill="background1"/>
            <w:vAlign w:val="bottom"/>
          </w:tcPr>
          <w:p w:rsidR="00974F3C" w:rsidRPr="00974F3C" w:rsidRDefault="00974F3C" w:rsidP="00974F3C">
            <w:pPr>
              <w:jc w:val="center"/>
              <w:rPr>
                <w:color w:val="000000"/>
                <w:sz w:val="22"/>
                <w:szCs w:val="22"/>
              </w:rPr>
            </w:pPr>
            <w:r w:rsidRPr="00974F3C">
              <w:rPr>
                <w:color w:val="000000"/>
                <w:sz w:val="22"/>
                <w:szCs w:val="22"/>
              </w:rPr>
              <w:t>420</w:t>
            </w:r>
          </w:p>
        </w:tc>
      </w:tr>
      <w:tr w:rsidR="00974F3C" w:rsidRPr="0015414E" w:rsidTr="00527823">
        <w:trPr>
          <w:trHeight w:val="219"/>
        </w:trPr>
        <w:tc>
          <w:tcPr>
            <w:tcW w:w="1312" w:type="pct"/>
            <w:vAlign w:val="bottom"/>
          </w:tcPr>
          <w:p w:rsidR="00974F3C" w:rsidRPr="00666DE2" w:rsidRDefault="00974F3C" w:rsidP="001D47CA">
            <w:pPr>
              <w:jc w:val="center"/>
              <w:rPr>
                <w:sz w:val="22"/>
                <w:szCs w:val="22"/>
              </w:rPr>
            </w:pPr>
            <w:r w:rsidRPr="00666DE2">
              <w:rPr>
                <w:sz w:val="22"/>
                <w:szCs w:val="22"/>
              </w:rPr>
              <w:t>д.Казанка</w:t>
            </w:r>
          </w:p>
        </w:tc>
        <w:tc>
          <w:tcPr>
            <w:tcW w:w="432" w:type="pct"/>
            <w:vAlign w:val="bottom"/>
          </w:tcPr>
          <w:p w:rsidR="00974F3C" w:rsidRPr="00974F3C" w:rsidRDefault="00974F3C" w:rsidP="00974F3C">
            <w:pPr>
              <w:jc w:val="center"/>
              <w:rPr>
                <w:color w:val="000000"/>
                <w:sz w:val="22"/>
                <w:szCs w:val="22"/>
              </w:rPr>
            </w:pPr>
            <w:r w:rsidRPr="00974F3C">
              <w:rPr>
                <w:color w:val="000000"/>
                <w:sz w:val="22"/>
                <w:szCs w:val="22"/>
              </w:rPr>
              <w:t>28,8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28,8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28,8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28,8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29,1</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29,1</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29,4</w:t>
            </w:r>
          </w:p>
        </w:tc>
        <w:tc>
          <w:tcPr>
            <w:tcW w:w="670" w:type="pct"/>
            <w:shd w:val="clear" w:color="auto" w:fill="FFFFFF" w:themeFill="background1"/>
            <w:vAlign w:val="bottom"/>
          </w:tcPr>
          <w:p w:rsidR="00974F3C" w:rsidRPr="00974F3C" w:rsidRDefault="00974F3C" w:rsidP="00974F3C">
            <w:pPr>
              <w:jc w:val="center"/>
              <w:rPr>
                <w:color w:val="000000"/>
                <w:sz w:val="22"/>
                <w:szCs w:val="22"/>
              </w:rPr>
            </w:pPr>
            <w:r w:rsidRPr="00974F3C">
              <w:rPr>
                <w:color w:val="000000"/>
                <w:sz w:val="22"/>
                <w:szCs w:val="22"/>
              </w:rPr>
              <w:t>30</w:t>
            </w:r>
          </w:p>
        </w:tc>
      </w:tr>
      <w:tr w:rsidR="00974F3C" w:rsidRPr="0015414E" w:rsidTr="00527823">
        <w:trPr>
          <w:trHeight w:val="204"/>
        </w:trPr>
        <w:tc>
          <w:tcPr>
            <w:tcW w:w="1312" w:type="pct"/>
            <w:vAlign w:val="bottom"/>
          </w:tcPr>
          <w:p w:rsidR="00974F3C" w:rsidRPr="00666DE2" w:rsidRDefault="00974F3C" w:rsidP="001D47CA">
            <w:pPr>
              <w:jc w:val="center"/>
              <w:rPr>
                <w:sz w:val="22"/>
                <w:szCs w:val="22"/>
              </w:rPr>
            </w:pPr>
            <w:r w:rsidRPr="00666DE2">
              <w:rPr>
                <w:sz w:val="22"/>
                <w:szCs w:val="22"/>
              </w:rPr>
              <w:t>с.Коларово</w:t>
            </w:r>
          </w:p>
        </w:tc>
        <w:tc>
          <w:tcPr>
            <w:tcW w:w="432" w:type="pct"/>
            <w:vAlign w:val="bottom"/>
          </w:tcPr>
          <w:p w:rsidR="00974F3C" w:rsidRPr="00974F3C" w:rsidRDefault="00974F3C" w:rsidP="00974F3C">
            <w:pPr>
              <w:jc w:val="center"/>
              <w:rPr>
                <w:color w:val="000000"/>
                <w:sz w:val="22"/>
                <w:szCs w:val="22"/>
              </w:rPr>
            </w:pPr>
            <w:r w:rsidRPr="00974F3C">
              <w:rPr>
                <w:color w:val="000000"/>
                <w:sz w:val="22"/>
                <w:szCs w:val="22"/>
              </w:rPr>
              <w:t>98,7</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99,6</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100,5</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101,4</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102,3</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103,2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109,2</w:t>
            </w:r>
          </w:p>
        </w:tc>
        <w:tc>
          <w:tcPr>
            <w:tcW w:w="670" w:type="pct"/>
            <w:shd w:val="clear" w:color="auto" w:fill="FFFFFF" w:themeFill="background1"/>
            <w:vAlign w:val="bottom"/>
          </w:tcPr>
          <w:p w:rsidR="00974F3C" w:rsidRPr="00974F3C" w:rsidRDefault="00974F3C" w:rsidP="00974F3C">
            <w:pPr>
              <w:jc w:val="center"/>
              <w:rPr>
                <w:color w:val="000000"/>
                <w:sz w:val="22"/>
                <w:szCs w:val="22"/>
              </w:rPr>
            </w:pPr>
            <w:r w:rsidRPr="00974F3C">
              <w:rPr>
                <w:color w:val="000000"/>
                <w:sz w:val="22"/>
                <w:szCs w:val="22"/>
              </w:rPr>
              <w:t>150</w:t>
            </w:r>
          </w:p>
        </w:tc>
      </w:tr>
      <w:tr w:rsidR="00974F3C" w:rsidRPr="0015414E" w:rsidTr="00527823">
        <w:trPr>
          <w:trHeight w:val="219"/>
        </w:trPr>
        <w:tc>
          <w:tcPr>
            <w:tcW w:w="1312" w:type="pct"/>
            <w:vAlign w:val="bottom"/>
          </w:tcPr>
          <w:p w:rsidR="00974F3C" w:rsidRPr="00666DE2" w:rsidRDefault="00974F3C" w:rsidP="001D47CA">
            <w:pPr>
              <w:jc w:val="center"/>
              <w:rPr>
                <w:sz w:val="22"/>
                <w:szCs w:val="22"/>
              </w:rPr>
            </w:pPr>
            <w:r w:rsidRPr="00666DE2">
              <w:rPr>
                <w:sz w:val="22"/>
                <w:szCs w:val="22"/>
              </w:rPr>
              <w:t>п.Синий Утёс</w:t>
            </w:r>
          </w:p>
        </w:tc>
        <w:tc>
          <w:tcPr>
            <w:tcW w:w="432" w:type="pct"/>
            <w:vAlign w:val="bottom"/>
          </w:tcPr>
          <w:p w:rsidR="00974F3C" w:rsidRPr="00974F3C" w:rsidRDefault="00974F3C" w:rsidP="00974F3C">
            <w:pPr>
              <w:jc w:val="center"/>
              <w:rPr>
                <w:color w:val="000000"/>
                <w:sz w:val="22"/>
                <w:szCs w:val="22"/>
              </w:rPr>
            </w:pPr>
            <w:r w:rsidRPr="00974F3C">
              <w:rPr>
                <w:color w:val="000000"/>
                <w:sz w:val="22"/>
                <w:szCs w:val="22"/>
              </w:rPr>
              <w:t>142,8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144,3</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145,5</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147</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148,2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149,7</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159</w:t>
            </w:r>
          </w:p>
        </w:tc>
        <w:tc>
          <w:tcPr>
            <w:tcW w:w="670" w:type="pct"/>
            <w:shd w:val="clear" w:color="auto" w:fill="FFFFFF" w:themeFill="background1"/>
            <w:vAlign w:val="bottom"/>
          </w:tcPr>
          <w:p w:rsidR="00974F3C" w:rsidRPr="00974F3C" w:rsidRDefault="00974F3C" w:rsidP="00974F3C">
            <w:pPr>
              <w:jc w:val="center"/>
              <w:rPr>
                <w:color w:val="000000"/>
                <w:sz w:val="22"/>
                <w:szCs w:val="22"/>
              </w:rPr>
            </w:pPr>
            <w:r w:rsidRPr="00974F3C">
              <w:rPr>
                <w:color w:val="000000"/>
                <w:sz w:val="22"/>
                <w:szCs w:val="22"/>
              </w:rPr>
              <w:t>180</w:t>
            </w:r>
          </w:p>
        </w:tc>
      </w:tr>
      <w:tr w:rsidR="00974F3C" w:rsidRPr="0015414E" w:rsidTr="00527823">
        <w:trPr>
          <w:trHeight w:val="219"/>
        </w:trPr>
        <w:tc>
          <w:tcPr>
            <w:tcW w:w="1312" w:type="pct"/>
            <w:vAlign w:val="bottom"/>
          </w:tcPr>
          <w:p w:rsidR="00974F3C" w:rsidRPr="00666DE2" w:rsidRDefault="00974F3C" w:rsidP="001D47CA">
            <w:pPr>
              <w:jc w:val="center"/>
              <w:rPr>
                <w:sz w:val="22"/>
                <w:szCs w:val="22"/>
              </w:rPr>
            </w:pPr>
            <w:r w:rsidRPr="00666DE2">
              <w:rPr>
                <w:sz w:val="22"/>
                <w:szCs w:val="22"/>
              </w:rPr>
              <w:t>с.Вершинино</w:t>
            </w:r>
          </w:p>
        </w:tc>
        <w:tc>
          <w:tcPr>
            <w:tcW w:w="432" w:type="pct"/>
            <w:vAlign w:val="bottom"/>
          </w:tcPr>
          <w:p w:rsidR="00974F3C" w:rsidRPr="00974F3C" w:rsidRDefault="00974F3C" w:rsidP="00974F3C">
            <w:pPr>
              <w:jc w:val="center"/>
              <w:rPr>
                <w:color w:val="000000"/>
                <w:sz w:val="22"/>
                <w:szCs w:val="22"/>
              </w:rPr>
            </w:pPr>
            <w:r w:rsidRPr="00974F3C">
              <w:rPr>
                <w:color w:val="000000"/>
                <w:sz w:val="22"/>
                <w:szCs w:val="22"/>
              </w:rPr>
              <w:t>201,3</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203,7</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205,8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208,2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210,3</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212,7</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228</w:t>
            </w:r>
          </w:p>
        </w:tc>
        <w:tc>
          <w:tcPr>
            <w:tcW w:w="670" w:type="pct"/>
            <w:shd w:val="clear" w:color="auto" w:fill="FFFFFF" w:themeFill="background1"/>
            <w:vAlign w:val="bottom"/>
          </w:tcPr>
          <w:p w:rsidR="00974F3C" w:rsidRPr="00974F3C" w:rsidRDefault="00974F3C" w:rsidP="00974F3C">
            <w:pPr>
              <w:jc w:val="center"/>
              <w:rPr>
                <w:color w:val="000000"/>
                <w:sz w:val="22"/>
                <w:szCs w:val="22"/>
              </w:rPr>
            </w:pPr>
            <w:r w:rsidRPr="00974F3C">
              <w:rPr>
                <w:color w:val="000000"/>
                <w:sz w:val="22"/>
                <w:szCs w:val="22"/>
              </w:rPr>
              <w:t>300</w:t>
            </w:r>
          </w:p>
        </w:tc>
      </w:tr>
      <w:tr w:rsidR="00974F3C" w:rsidRPr="0015414E" w:rsidTr="00527823">
        <w:trPr>
          <w:trHeight w:val="219"/>
        </w:trPr>
        <w:tc>
          <w:tcPr>
            <w:tcW w:w="1312" w:type="pct"/>
            <w:vAlign w:val="bottom"/>
          </w:tcPr>
          <w:p w:rsidR="00974F3C" w:rsidRPr="00666DE2" w:rsidRDefault="00974F3C" w:rsidP="001D47CA">
            <w:pPr>
              <w:jc w:val="center"/>
              <w:rPr>
                <w:sz w:val="22"/>
                <w:szCs w:val="22"/>
              </w:rPr>
            </w:pPr>
            <w:r w:rsidRPr="00666DE2">
              <w:rPr>
                <w:sz w:val="22"/>
                <w:szCs w:val="22"/>
              </w:rPr>
              <w:t>с.Яр</w:t>
            </w:r>
          </w:p>
        </w:tc>
        <w:tc>
          <w:tcPr>
            <w:tcW w:w="432" w:type="pct"/>
            <w:vAlign w:val="bottom"/>
          </w:tcPr>
          <w:p w:rsidR="00974F3C" w:rsidRPr="00974F3C" w:rsidRDefault="00974F3C" w:rsidP="00974F3C">
            <w:pPr>
              <w:jc w:val="center"/>
              <w:rPr>
                <w:color w:val="000000"/>
                <w:sz w:val="22"/>
                <w:szCs w:val="22"/>
              </w:rPr>
            </w:pPr>
            <w:r w:rsidRPr="00974F3C">
              <w:rPr>
                <w:color w:val="000000"/>
                <w:sz w:val="22"/>
                <w:szCs w:val="22"/>
              </w:rPr>
              <w:t>86,4</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87,3</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88,2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88,8</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89,7</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90,6</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96,3</w:t>
            </w:r>
          </w:p>
        </w:tc>
        <w:tc>
          <w:tcPr>
            <w:tcW w:w="670" w:type="pct"/>
            <w:shd w:val="clear" w:color="auto" w:fill="FFFFFF" w:themeFill="background1"/>
            <w:vAlign w:val="bottom"/>
          </w:tcPr>
          <w:p w:rsidR="00974F3C" w:rsidRPr="00974F3C" w:rsidRDefault="00974F3C" w:rsidP="00974F3C">
            <w:pPr>
              <w:jc w:val="center"/>
              <w:rPr>
                <w:color w:val="000000"/>
                <w:sz w:val="22"/>
                <w:szCs w:val="22"/>
              </w:rPr>
            </w:pPr>
            <w:r w:rsidRPr="00974F3C">
              <w:rPr>
                <w:color w:val="000000"/>
                <w:sz w:val="22"/>
                <w:szCs w:val="22"/>
              </w:rPr>
              <w:t>120</w:t>
            </w:r>
          </w:p>
        </w:tc>
      </w:tr>
      <w:tr w:rsidR="00974F3C" w:rsidRPr="0015414E" w:rsidTr="00527823">
        <w:trPr>
          <w:trHeight w:val="204"/>
        </w:trPr>
        <w:tc>
          <w:tcPr>
            <w:tcW w:w="1312" w:type="pct"/>
          </w:tcPr>
          <w:p w:rsidR="00974F3C" w:rsidRPr="00666DE2" w:rsidRDefault="00974F3C" w:rsidP="001D47CA">
            <w:pPr>
              <w:jc w:val="center"/>
              <w:rPr>
                <w:b/>
                <w:sz w:val="22"/>
                <w:szCs w:val="22"/>
              </w:rPr>
            </w:pPr>
            <w:r w:rsidRPr="00666DE2">
              <w:rPr>
                <w:b/>
                <w:sz w:val="22"/>
                <w:szCs w:val="22"/>
              </w:rPr>
              <w:t>ИТОГО</w:t>
            </w:r>
          </w:p>
        </w:tc>
        <w:tc>
          <w:tcPr>
            <w:tcW w:w="432" w:type="pct"/>
            <w:vAlign w:val="bottom"/>
          </w:tcPr>
          <w:p w:rsidR="00974F3C" w:rsidRPr="00974F3C" w:rsidRDefault="00974F3C" w:rsidP="00974F3C">
            <w:pPr>
              <w:jc w:val="center"/>
              <w:rPr>
                <w:color w:val="000000"/>
                <w:sz w:val="22"/>
                <w:szCs w:val="22"/>
              </w:rPr>
            </w:pPr>
            <w:r w:rsidRPr="00974F3C">
              <w:rPr>
                <w:color w:val="000000"/>
                <w:sz w:val="22"/>
                <w:szCs w:val="22"/>
              </w:rPr>
              <w:t>865,2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874,2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883,2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892,2</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901,5</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910,5</w:t>
            </w:r>
          </w:p>
        </w:tc>
        <w:tc>
          <w:tcPr>
            <w:tcW w:w="431" w:type="pct"/>
            <w:vAlign w:val="bottom"/>
          </w:tcPr>
          <w:p w:rsidR="00974F3C" w:rsidRPr="00974F3C" w:rsidRDefault="00974F3C" w:rsidP="00974F3C">
            <w:pPr>
              <w:jc w:val="center"/>
              <w:rPr>
                <w:color w:val="000000"/>
                <w:sz w:val="22"/>
                <w:szCs w:val="22"/>
              </w:rPr>
            </w:pPr>
            <w:r w:rsidRPr="00974F3C">
              <w:rPr>
                <w:color w:val="000000"/>
                <w:sz w:val="22"/>
                <w:szCs w:val="22"/>
              </w:rPr>
              <w:t>970,8</w:t>
            </w:r>
          </w:p>
        </w:tc>
        <w:tc>
          <w:tcPr>
            <w:tcW w:w="670" w:type="pct"/>
            <w:shd w:val="clear" w:color="auto" w:fill="FFFFFF" w:themeFill="background1"/>
            <w:vAlign w:val="bottom"/>
          </w:tcPr>
          <w:p w:rsidR="00974F3C" w:rsidRPr="00974F3C" w:rsidRDefault="00974F3C" w:rsidP="00974F3C">
            <w:pPr>
              <w:jc w:val="center"/>
              <w:rPr>
                <w:color w:val="000000"/>
                <w:sz w:val="22"/>
                <w:szCs w:val="22"/>
              </w:rPr>
            </w:pPr>
            <w:r w:rsidRPr="00974F3C">
              <w:rPr>
                <w:color w:val="000000"/>
                <w:sz w:val="22"/>
                <w:szCs w:val="22"/>
              </w:rPr>
              <w:t>1200</w:t>
            </w:r>
          </w:p>
        </w:tc>
      </w:tr>
    </w:tbl>
    <w:p w:rsidR="007E755B" w:rsidRPr="007E755B" w:rsidRDefault="007E755B" w:rsidP="007E755B">
      <w:pPr>
        <w:pStyle w:val="af8"/>
        <w:spacing w:after="0"/>
        <w:ind w:left="0"/>
        <w:jc w:val="both"/>
        <w:rPr>
          <w:sz w:val="28"/>
          <w:szCs w:val="28"/>
        </w:rPr>
      </w:pPr>
    </w:p>
    <w:p w:rsidR="00E51D41" w:rsidRPr="006E3CEF" w:rsidRDefault="00E51D41" w:rsidP="006E3CEF">
      <w:pPr>
        <w:ind w:firstLine="709"/>
        <w:jc w:val="both"/>
        <w:rPr>
          <w:sz w:val="24"/>
          <w:szCs w:val="28"/>
        </w:rPr>
      </w:pPr>
      <w:r w:rsidRPr="006E3CEF">
        <w:rPr>
          <w:sz w:val="24"/>
          <w:szCs w:val="28"/>
        </w:rPr>
        <w:t>Для рационального обращения с отходами в первую очередь необходимо:</w:t>
      </w:r>
    </w:p>
    <w:p w:rsidR="00E51D41" w:rsidRPr="006E3CEF" w:rsidRDefault="00E51D41" w:rsidP="00970650">
      <w:pPr>
        <w:numPr>
          <w:ilvl w:val="0"/>
          <w:numId w:val="12"/>
        </w:numPr>
        <w:ind w:left="0" w:firstLine="709"/>
        <w:jc w:val="both"/>
        <w:rPr>
          <w:sz w:val="24"/>
          <w:szCs w:val="28"/>
        </w:rPr>
      </w:pPr>
      <w:r w:rsidRPr="006E3CEF">
        <w:rPr>
          <w:sz w:val="24"/>
          <w:szCs w:val="28"/>
        </w:rPr>
        <w:t>своевременный вывоз отходов от населения на полигон ТБО;</w:t>
      </w:r>
    </w:p>
    <w:p w:rsidR="00E51D41" w:rsidRPr="006E3CEF" w:rsidRDefault="00E51D41" w:rsidP="00970650">
      <w:pPr>
        <w:numPr>
          <w:ilvl w:val="0"/>
          <w:numId w:val="12"/>
        </w:numPr>
        <w:ind w:left="0" w:firstLine="709"/>
        <w:jc w:val="both"/>
        <w:rPr>
          <w:sz w:val="24"/>
          <w:szCs w:val="28"/>
        </w:rPr>
      </w:pPr>
      <w:r w:rsidRPr="006E3CEF">
        <w:rPr>
          <w:sz w:val="24"/>
          <w:szCs w:val="28"/>
        </w:rPr>
        <w:t>вывоз биологических отходов в биотермическую яму или на инсинераторную установку в район полигона ТБО;</w:t>
      </w:r>
    </w:p>
    <w:p w:rsidR="00E51D41" w:rsidRPr="006E3CEF" w:rsidRDefault="00E51D41" w:rsidP="00970650">
      <w:pPr>
        <w:numPr>
          <w:ilvl w:val="0"/>
          <w:numId w:val="12"/>
        </w:numPr>
        <w:ind w:left="0" w:firstLine="709"/>
        <w:jc w:val="both"/>
        <w:rPr>
          <w:sz w:val="24"/>
          <w:szCs w:val="28"/>
        </w:rPr>
      </w:pPr>
      <w:r w:rsidRPr="006E3CEF">
        <w:rPr>
          <w:sz w:val="24"/>
          <w:szCs w:val="28"/>
        </w:rPr>
        <w:t>рассмотреть возможность организации селективного сбора отходов на местах сбора - путем установки специализированных контейнеров для сбора отдельных фракций (стекла, макулатуры, пластмассы и др.);</w:t>
      </w:r>
    </w:p>
    <w:p w:rsidR="00E51D41" w:rsidRPr="006E3CEF" w:rsidRDefault="00E51D41" w:rsidP="00970650">
      <w:pPr>
        <w:numPr>
          <w:ilvl w:val="0"/>
          <w:numId w:val="12"/>
        </w:numPr>
        <w:ind w:left="0" w:firstLine="709"/>
        <w:jc w:val="both"/>
        <w:rPr>
          <w:sz w:val="24"/>
          <w:szCs w:val="28"/>
        </w:rPr>
      </w:pPr>
      <w:r w:rsidRPr="006E3CEF">
        <w:rPr>
          <w:sz w:val="24"/>
          <w:szCs w:val="28"/>
        </w:rPr>
        <w:t xml:space="preserve">организация вывоза отсортированных отходов для переработки на промышленных предприятиях области; </w:t>
      </w:r>
    </w:p>
    <w:p w:rsidR="00E51D41" w:rsidRPr="006E3CEF" w:rsidRDefault="00E51D41" w:rsidP="00970650">
      <w:pPr>
        <w:numPr>
          <w:ilvl w:val="0"/>
          <w:numId w:val="12"/>
        </w:numPr>
        <w:ind w:left="0" w:firstLine="709"/>
        <w:jc w:val="both"/>
        <w:rPr>
          <w:sz w:val="24"/>
          <w:szCs w:val="28"/>
        </w:rPr>
      </w:pPr>
      <w:r w:rsidRPr="006E3CEF">
        <w:rPr>
          <w:sz w:val="24"/>
          <w:szCs w:val="28"/>
        </w:rPr>
        <w:t>организация сбора и вывоза на переработку токсичных отходов, в первую очередь ламп люминесцентных ртутьсодержащих, гальванических шламов, масляных и воздушных отработанных фильтров, пластмассовых упаковок и емкостей с остатками вредного содержимого, растворителей и хладагентов, пропиленов и их смесей, свинецсодержащих отходов, нефтепродуктов и другие.</w:t>
      </w:r>
    </w:p>
    <w:p w:rsidR="00E51D41" w:rsidRPr="006E3CEF" w:rsidRDefault="00E51D41" w:rsidP="006E3CEF">
      <w:pPr>
        <w:ind w:firstLine="709"/>
        <w:jc w:val="both"/>
        <w:rPr>
          <w:sz w:val="24"/>
          <w:szCs w:val="28"/>
        </w:rPr>
      </w:pPr>
      <w:r w:rsidRPr="006E3CEF">
        <w:rPr>
          <w:sz w:val="24"/>
          <w:szCs w:val="28"/>
        </w:rPr>
        <w:t>Всем предприятиям необходимо:</w:t>
      </w:r>
    </w:p>
    <w:p w:rsidR="00E51D41" w:rsidRPr="006E3CEF" w:rsidRDefault="00E51D41" w:rsidP="00970650">
      <w:pPr>
        <w:numPr>
          <w:ilvl w:val="0"/>
          <w:numId w:val="12"/>
        </w:numPr>
        <w:ind w:left="0" w:firstLine="709"/>
        <w:jc w:val="both"/>
        <w:rPr>
          <w:sz w:val="24"/>
          <w:szCs w:val="28"/>
        </w:rPr>
      </w:pPr>
      <w:r w:rsidRPr="006E3CEF">
        <w:rPr>
          <w:sz w:val="24"/>
          <w:szCs w:val="28"/>
        </w:rPr>
        <w:t>выполнить проекты нормативов образования и лимитов размещения отходов;</w:t>
      </w:r>
    </w:p>
    <w:p w:rsidR="00E51D41" w:rsidRPr="006E3CEF" w:rsidRDefault="00E51D41" w:rsidP="00970650">
      <w:pPr>
        <w:numPr>
          <w:ilvl w:val="0"/>
          <w:numId w:val="12"/>
        </w:numPr>
        <w:ind w:left="0" w:firstLine="709"/>
        <w:jc w:val="both"/>
        <w:rPr>
          <w:sz w:val="24"/>
          <w:szCs w:val="28"/>
        </w:rPr>
      </w:pPr>
      <w:r w:rsidRPr="006E3CEF">
        <w:rPr>
          <w:sz w:val="24"/>
          <w:szCs w:val="28"/>
        </w:rPr>
        <w:t>хранение опасных (I и II класса опасности) отходов предприятий должно осуществляться в специально отведенных местах в герметичных контейнерах;</w:t>
      </w:r>
    </w:p>
    <w:p w:rsidR="00E51D41" w:rsidRPr="006E3CEF" w:rsidRDefault="00E51D41" w:rsidP="00503106">
      <w:pPr>
        <w:ind w:left="709"/>
        <w:jc w:val="both"/>
        <w:rPr>
          <w:sz w:val="24"/>
          <w:szCs w:val="28"/>
        </w:rPr>
      </w:pPr>
      <w:r w:rsidRPr="006E3CEF">
        <w:rPr>
          <w:sz w:val="24"/>
          <w:szCs w:val="28"/>
        </w:rPr>
        <w:t>предприятиям обеспечить вывоз отходов на дальнейшую переработку на договорной основе;</w:t>
      </w:r>
    </w:p>
    <w:p w:rsidR="008D7631" w:rsidRPr="008D7631" w:rsidRDefault="008D7631" w:rsidP="008D7631">
      <w:pPr>
        <w:pStyle w:val="a3"/>
        <w:tabs>
          <w:tab w:val="left" w:pos="1134"/>
        </w:tabs>
        <w:autoSpaceDE w:val="0"/>
        <w:autoSpaceDN w:val="0"/>
        <w:adjustRightInd w:val="0"/>
        <w:spacing w:before="240" w:after="60"/>
        <w:ind w:left="0" w:firstLine="709"/>
        <w:jc w:val="center"/>
        <w:rPr>
          <w:i/>
          <w:sz w:val="24"/>
          <w:szCs w:val="24"/>
        </w:rPr>
      </w:pPr>
      <w:r w:rsidRPr="008D7631">
        <w:rPr>
          <w:i/>
          <w:sz w:val="24"/>
          <w:szCs w:val="24"/>
        </w:rPr>
        <w:t>Технические и технологические проблемы в системе</w:t>
      </w:r>
    </w:p>
    <w:p w:rsidR="008D7631" w:rsidRPr="008D7631" w:rsidRDefault="008D7631" w:rsidP="00970650">
      <w:pPr>
        <w:pStyle w:val="af8"/>
        <w:numPr>
          <w:ilvl w:val="0"/>
          <w:numId w:val="14"/>
        </w:numPr>
        <w:spacing w:after="0"/>
        <w:ind w:left="0" w:firstLine="709"/>
        <w:jc w:val="both"/>
        <w:rPr>
          <w:sz w:val="24"/>
          <w:szCs w:val="24"/>
        </w:rPr>
      </w:pPr>
      <w:r w:rsidRPr="008D7631">
        <w:rPr>
          <w:sz w:val="24"/>
          <w:szCs w:val="24"/>
        </w:rPr>
        <w:t xml:space="preserve"> Занижена норма накопления твердых бытовых отходов.</w:t>
      </w:r>
    </w:p>
    <w:p w:rsidR="008D7631" w:rsidRPr="008D7631" w:rsidRDefault="008D7631" w:rsidP="00970650">
      <w:pPr>
        <w:numPr>
          <w:ilvl w:val="0"/>
          <w:numId w:val="14"/>
        </w:numPr>
        <w:ind w:left="0" w:firstLine="709"/>
        <w:jc w:val="both"/>
        <w:rPr>
          <w:sz w:val="24"/>
          <w:szCs w:val="24"/>
        </w:rPr>
      </w:pPr>
      <w:r w:rsidRPr="008D7631">
        <w:rPr>
          <w:sz w:val="24"/>
          <w:szCs w:val="24"/>
        </w:rPr>
        <w:t xml:space="preserve"> Санкционированная свалка не полностью отвечает нормативным требованиям: </w:t>
      </w:r>
    </w:p>
    <w:p w:rsidR="008D7631" w:rsidRPr="008D7631" w:rsidRDefault="008D7631" w:rsidP="00970650">
      <w:pPr>
        <w:numPr>
          <w:ilvl w:val="1"/>
          <w:numId w:val="14"/>
        </w:numPr>
        <w:ind w:left="0" w:firstLine="709"/>
        <w:jc w:val="both"/>
        <w:rPr>
          <w:sz w:val="24"/>
          <w:szCs w:val="24"/>
        </w:rPr>
      </w:pPr>
      <w:r w:rsidRPr="008D7631">
        <w:rPr>
          <w:sz w:val="24"/>
          <w:szCs w:val="24"/>
        </w:rPr>
        <w:t xml:space="preserve"> частично отсутствует ограждение;</w:t>
      </w:r>
    </w:p>
    <w:p w:rsidR="008D7631" w:rsidRPr="008D7631" w:rsidRDefault="008D7631" w:rsidP="00970650">
      <w:pPr>
        <w:numPr>
          <w:ilvl w:val="1"/>
          <w:numId w:val="14"/>
        </w:numPr>
        <w:ind w:left="0" w:firstLine="709"/>
        <w:jc w:val="both"/>
        <w:rPr>
          <w:sz w:val="24"/>
          <w:szCs w:val="24"/>
        </w:rPr>
      </w:pPr>
      <w:r w:rsidRPr="008D7631">
        <w:rPr>
          <w:sz w:val="24"/>
          <w:szCs w:val="24"/>
        </w:rPr>
        <w:t xml:space="preserve"> не проводится дезинфекция колес спецтехники.</w:t>
      </w:r>
    </w:p>
    <w:p w:rsidR="008D7631" w:rsidRPr="008D7631" w:rsidRDefault="008D7631" w:rsidP="00970650">
      <w:pPr>
        <w:numPr>
          <w:ilvl w:val="0"/>
          <w:numId w:val="14"/>
        </w:numPr>
        <w:ind w:left="0" w:firstLine="709"/>
        <w:jc w:val="both"/>
        <w:rPr>
          <w:sz w:val="24"/>
          <w:szCs w:val="24"/>
        </w:rPr>
      </w:pPr>
      <w:r w:rsidRPr="008D7631">
        <w:rPr>
          <w:sz w:val="24"/>
          <w:szCs w:val="24"/>
        </w:rPr>
        <w:t xml:space="preserve"> Ежегодное возникновение несанкционированных свалок на территории СП.</w:t>
      </w:r>
    </w:p>
    <w:p w:rsidR="008D7631" w:rsidRPr="008D7631" w:rsidRDefault="008D7631" w:rsidP="00970650">
      <w:pPr>
        <w:numPr>
          <w:ilvl w:val="0"/>
          <w:numId w:val="14"/>
        </w:numPr>
        <w:ind w:left="0" w:firstLine="709"/>
        <w:jc w:val="both"/>
        <w:rPr>
          <w:sz w:val="24"/>
          <w:szCs w:val="24"/>
        </w:rPr>
      </w:pPr>
      <w:r w:rsidRPr="008D7631">
        <w:rPr>
          <w:sz w:val="24"/>
          <w:szCs w:val="24"/>
        </w:rPr>
        <w:t xml:space="preserve"> Не производится сортировка отходов, сортировочный комплекс не оборудован.</w:t>
      </w:r>
    </w:p>
    <w:p w:rsidR="008D7631" w:rsidRPr="008D7631" w:rsidRDefault="008D7631" w:rsidP="00970650">
      <w:pPr>
        <w:numPr>
          <w:ilvl w:val="0"/>
          <w:numId w:val="14"/>
        </w:numPr>
        <w:ind w:left="0" w:firstLine="709"/>
        <w:jc w:val="both"/>
        <w:rPr>
          <w:sz w:val="24"/>
          <w:szCs w:val="24"/>
        </w:rPr>
      </w:pPr>
      <w:r w:rsidRPr="008D7631">
        <w:rPr>
          <w:sz w:val="24"/>
          <w:szCs w:val="24"/>
        </w:rPr>
        <w:t>Отсутствие технологий утилизации опасных отходов.</w:t>
      </w:r>
    </w:p>
    <w:p w:rsidR="008D7631" w:rsidRPr="008D7631" w:rsidRDefault="008D7631" w:rsidP="00970650">
      <w:pPr>
        <w:numPr>
          <w:ilvl w:val="0"/>
          <w:numId w:val="14"/>
        </w:numPr>
        <w:ind w:left="0" w:firstLine="709"/>
        <w:jc w:val="both"/>
        <w:rPr>
          <w:sz w:val="24"/>
          <w:szCs w:val="24"/>
        </w:rPr>
      </w:pPr>
      <w:r w:rsidRPr="008D7631">
        <w:rPr>
          <w:sz w:val="24"/>
          <w:szCs w:val="24"/>
        </w:rPr>
        <w:t xml:space="preserve"> Отсутствие технологий утилизации медицинских и биологических отходов.</w:t>
      </w:r>
    </w:p>
    <w:p w:rsidR="00527823" w:rsidRPr="003A11AD" w:rsidRDefault="008D7631" w:rsidP="008D7631">
      <w:pPr>
        <w:ind w:firstLine="709"/>
        <w:jc w:val="both"/>
        <w:rPr>
          <w:sz w:val="24"/>
          <w:szCs w:val="24"/>
        </w:rPr>
      </w:pPr>
      <w:r w:rsidRPr="008D7631">
        <w:rPr>
          <w:sz w:val="24"/>
          <w:szCs w:val="24"/>
        </w:rPr>
        <w:t xml:space="preserve">Финансовые потребности в реализацию программ сведены в таблицу 10.2. Строительство складов сортировки и хранения предлагается на территории с. </w:t>
      </w:r>
      <w:r w:rsidR="008C48EC">
        <w:rPr>
          <w:sz w:val="24"/>
          <w:szCs w:val="24"/>
        </w:rPr>
        <w:t>Батуринок</w:t>
      </w:r>
      <w:r w:rsidRPr="008D7631">
        <w:rPr>
          <w:sz w:val="24"/>
          <w:szCs w:val="24"/>
        </w:rPr>
        <w:t xml:space="preserve"> 201</w:t>
      </w:r>
      <w:r w:rsidR="00EE3BD8">
        <w:rPr>
          <w:sz w:val="24"/>
          <w:szCs w:val="24"/>
        </w:rPr>
        <w:t>6</w:t>
      </w:r>
      <w:r w:rsidRPr="008D7631">
        <w:rPr>
          <w:sz w:val="24"/>
          <w:szCs w:val="24"/>
        </w:rPr>
        <w:t xml:space="preserve"> году. Затраты на реализацию проекта сведены в таблицу 10.2. Поскольку к </w:t>
      </w:r>
      <w:r w:rsidR="00EE3BD8" w:rsidRPr="008D7631">
        <w:rPr>
          <w:sz w:val="24"/>
          <w:szCs w:val="24"/>
        </w:rPr>
        <w:t>постройке</w:t>
      </w:r>
      <w:r w:rsidRPr="008D7631">
        <w:rPr>
          <w:sz w:val="24"/>
          <w:szCs w:val="24"/>
        </w:rPr>
        <w:t xml:space="preserve"> принимаются типовые проекты, затрат на проектирование не будет.</w:t>
      </w:r>
    </w:p>
    <w:p w:rsidR="00527823" w:rsidRPr="003A11AD" w:rsidRDefault="00527823" w:rsidP="008D7631">
      <w:pPr>
        <w:ind w:firstLine="709"/>
        <w:jc w:val="both"/>
        <w:rPr>
          <w:sz w:val="24"/>
          <w:szCs w:val="24"/>
        </w:rPr>
        <w:sectPr w:rsidR="00527823" w:rsidRPr="003A11AD" w:rsidSect="00077F50">
          <w:pgSz w:w="11906" w:h="16838"/>
          <w:pgMar w:top="1134" w:right="850" w:bottom="1134" w:left="1701" w:header="708" w:footer="708" w:gutter="0"/>
          <w:cols w:space="708"/>
          <w:docGrid w:linePitch="360"/>
        </w:sectPr>
      </w:pPr>
    </w:p>
    <w:p w:rsidR="00527823" w:rsidRPr="00553A4C" w:rsidRDefault="00527823" w:rsidP="00527823">
      <w:pPr>
        <w:pStyle w:val="af4"/>
        <w:ind w:firstLine="0"/>
        <w:rPr>
          <w:szCs w:val="26"/>
        </w:rPr>
      </w:pPr>
      <w:r w:rsidRPr="00553A4C">
        <w:rPr>
          <w:bCs/>
          <w:szCs w:val="26"/>
        </w:rPr>
        <w:t>Таблица</w:t>
      </w:r>
      <w:r w:rsidRPr="00B806CA">
        <w:rPr>
          <w:bCs/>
          <w:szCs w:val="26"/>
        </w:rPr>
        <w:t>10</w:t>
      </w:r>
      <w:r w:rsidRPr="00553A4C">
        <w:rPr>
          <w:bCs/>
          <w:szCs w:val="26"/>
        </w:rPr>
        <w:t>.</w:t>
      </w:r>
      <w:r w:rsidRPr="00B806CA">
        <w:rPr>
          <w:bCs/>
          <w:szCs w:val="26"/>
        </w:rPr>
        <w:t>2</w:t>
      </w:r>
      <w:r w:rsidRPr="00553A4C">
        <w:rPr>
          <w:bCs/>
          <w:szCs w:val="26"/>
        </w:rPr>
        <w:t xml:space="preserve"> - </w:t>
      </w:r>
      <w:r>
        <w:t>Оценка объемов капитальных вложений в реализацию мероприятий по утилизации ТБО</w:t>
      </w:r>
      <w:r>
        <w:rPr>
          <w:szCs w:val="26"/>
        </w:rPr>
        <w:t>, млн. руб.</w:t>
      </w:r>
    </w:p>
    <w:tbl>
      <w:tblPr>
        <w:tblW w:w="5000" w:type="pct"/>
        <w:jc w:val="center"/>
        <w:tblLook w:val="04A0"/>
      </w:tblPr>
      <w:tblGrid>
        <w:gridCol w:w="606"/>
        <w:gridCol w:w="3167"/>
        <w:gridCol w:w="651"/>
        <w:gridCol w:w="784"/>
        <w:gridCol w:w="1476"/>
        <w:gridCol w:w="1094"/>
        <w:gridCol w:w="1144"/>
        <w:gridCol w:w="1174"/>
        <w:gridCol w:w="1174"/>
        <w:gridCol w:w="1174"/>
        <w:gridCol w:w="1174"/>
        <w:gridCol w:w="1168"/>
      </w:tblGrid>
      <w:tr w:rsidR="00527823" w:rsidRPr="00201856" w:rsidTr="005F10F1">
        <w:trPr>
          <w:trHeight w:val="295"/>
          <w:tblHeader/>
          <w:jc w:val="center"/>
        </w:trPr>
        <w:tc>
          <w:tcPr>
            <w:tcW w:w="205" w:type="pct"/>
            <w:vMerge w:val="restart"/>
            <w:tcBorders>
              <w:top w:val="single" w:sz="4" w:space="0" w:color="000000"/>
              <w:left w:val="single" w:sz="4" w:space="0" w:color="000000"/>
              <w:bottom w:val="nil"/>
              <w:right w:val="nil"/>
            </w:tcBorders>
            <w:vAlign w:val="center"/>
            <w:hideMark/>
          </w:tcPr>
          <w:p w:rsidR="00527823" w:rsidRPr="00565DE7" w:rsidRDefault="00527823" w:rsidP="005F10F1">
            <w:pPr>
              <w:snapToGrid w:val="0"/>
              <w:ind w:left="-108" w:right="-108"/>
              <w:jc w:val="center"/>
              <w:rPr>
                <w:b/>
                <w:spacing w:val="-10"/>
                <w:sz w:val="24"/>
                <w:szCs w:val="24"/>
              </w:rPr>
            </w:pPr>
            <w:r w:rsidRPr="00565DE7">
              <w:rPr>
                <w:b/>
                <w:spacing w:val="-10"/>
                <w:sz w:val="24"/>
                <w:szCs w:val="24"/>
              </w:rPr>
              <w:t>№</w:t>
            </w:r>
          </w:p>
          <w:p w:rsidR="00527823" w:rsidRPr="00565DE7" w:rsidRDefault="00527823" w:rsidP="005F10F1">
            <w:pPr>
              <w:snapToGrid w:val="0"/>
              <w:ind w:left="-108" w:right="-108"/>
              <w:jc w:val="center"/>
              <w:rPr>
                <w:b/>
                <w:bCs/>
                <w:spacing w:val="-10"/>
                <w:sz w:val="24"/>
                <w:szCs w:val="24"/>
              </w:rPr>
            </w:pPr>
            <w:r w:rsidRPr="00565DE7">
              <w:rPr>
                <w:b/>
                <w:spacing w:val="-10"/>
                <w:sz w:val="24"/>
                <w:szCs w:val="24"/>
              </w:rPr>
              <w:t>п/п</w:t>
            </w:r>
          </w:p>
        </w:tc>
        <w:tc>
          <w:tcPr>
            <w:tcW w:w="1071" w:type="pct"/>
            <w:vMerge w:val="restart"/>
            <w:tcBorders>
              <w:top w:val="single" w:sz="4" w:space="0" w:color="000000"/>
              <w:left w:val="single" w:sz="4" w:space="0" w:color="000000"/>
              <w:bottom w:val="nil"/>
              <w:right w:val="nil"/>
            </w:tcBorders>
            <w:vAlign w:val="center"/>
            <w:hideMark/>
          </w:tcPr>
          <w:p w:rsidR="00527823" w:rsidRPr="00565DE7" w:rsidRDefault="00527823" w:rsidP="005F10F1">
            <w:pPr>
              <w:snapToGrid w:val="0"/>
              <w:jc w:val="center"/>
              <w:rPr>
                <w:b/>
                <w:bCs/>
                <w:sz w:val="24"/>
                <w:szCs w:val="24"/>
              </w:rPr>
            </w:pPr>
            <w:r w:rsidRPr="00565DE7">
              <w:rPr>
                <w:b/>
                <w:bCs/>
                <w:sz w:val="24"/>
                <w:szCs w:val="24"/>
              </w:rPr>
              <w:t>Наименование работ и затрат</w:t>
            </w:r>
          </w:p>
        </w:tc>
        <w:tc>
          <w:tcPr>
            <w:tcW w:w="220" w:type="pct"/>
            <w:vMerge w:val="restart"/>
            <w:tcBorders>
              <w:top w:val="single" w:sz="4" w:space="0" w:color="000000"/>
              <w:left w:val="single" w:sz="4" w:space="0" w:color="000000"/>
              <w:bottom w:val="nil"/>
              <w:right w:val="nil"/>
            </w:tcBorders>
            <w:vAlign w:val="center"/>
            <w:hideMark/>
          </w:tcPr>
          <w:p w:rsidR="00527823" w:rsidRPr="00565DE7" w:rsidRDefault="00527823" w:rsidP="005F10F1">
            <w:pPr>
              <w:snapToGrid w:val="0"/>
              <w:jc w:val="center"/>
              <w:rPr>
                <w:b/>
                <w:bCs/>
                <w:sz w:val="24"/>
                <w:szCs w:val="24"/>
              </w:rPr>
            </w:pPr>
            <w:r w:rsidRPr="00565DE7">
              <w:rPr>
                <w:b/>
                <w:spacing w:val="-8"/>
                <w:sz w:val="24"/>
                <w:szCs w:val="24"/>
              </w:rPr>
              <w:t>Ед. изм.</w:t>
            </w:r>
          </w:p>
        </w:tc>
        <w:tc>
          <w:tcPr>
            <w:tcW w:w="265" w:type="pct"/>
            <w:vMerge w:val="restart"/>
            <w:tcBorders>
              <w:top w:val="single" w:sz="4" w:space="0" w:color="000000"/>
              <w:left w:val="single" w:sz="4" w:space="0" w:color="000000"/>
              <w:bottom w:val="nil"/>
              <w:right w:val="nil"/>
            </w:tcBorders>
            <w:vAlign w:val="center"/>
            <w:hideMark/>
          </w:tcPr>
          <w:p w:rsidR="00527823" w:rsidRPr="00565DE7" w:rsidRDefault="00527823" w:rsidP="005F10F1">
            <w:pPr>
              <w:snapToGrid w:val="0"/>
              <w:ind w:left="-108" w:right="-108"/>
              <w:jc w:val="center"/>
              <w:rPr>
                <w:b/>
                <w:sz w:val="24"/>
                <w:szCs w:val="24"/>
              </w:rPr>
            </w:pPr>
            <w:r w:rsidRPr="00565DE7">
              <w:rPr>
                <w:b/>
                <w:sz w:val="24"/>
                <w:szCs w:val="24"/>
              </w:rPr>
              <w:t>Объем работ</w:t>
            </w:r>
          </w:p>
        </w:tc>
        <w:tc>
          <w:tcPr>
            <w:tcW w:w="499" w:type="pct"/>
            <w:vMerge w:val="restart"/>
            <w:tcBorders>
              <w:top w:val="single" w:sz="4" w:space="0" w:color="000000"/>
              <w:left w:val="single" w:sz="4" w:space="0" w:color="000000"/>
              <w:bottom w:val="nil"/>
              <w:right w:val="single" w:sz="4" w:space="0" w:color="000000"/>
            </w:tcBorders>
            <w:vAlign w:val="center"/>
            <w:hideMark/>
          </w:tcPr>
          <w:p w:rsidR="00527823" w:rsidRPr="00565DE7" w:rsidRDefault="00527823" w:rsidP="005F10F1">
            <w:pPr>
              <w:snapToGrid w:val="0"/>
              <w:ind w:left="-108" w:right="-108"/>
              <w:jc w:val="center"/>
              <w:rPr>
                <w:b/>
                <w:bCs/>
                <w:spacing w:val="-10"/>
                <w:sz w:val="24"/>
                <w:szCs w:val="24"/>
              </w:rPr>
            </w:pPr>
            <w:r w:rsidRPr="00565DE7">
              <w:rPr>
                <w:b/>
                <w:sz w:val="24"/>
                <w:szCs w:val="24"/>
              </w:rPr>
              <w:t>Общая стоимость, млн. руб.</w:t>
            </w:r>
          </w:p>
        </w:tc>
        <w:tc>
          <w:tcPr>
            <w:tcW w:w="370" w:type="pct"/>
            <w:vMerge w:val="restart"/>
            <w:tcBorders>
              <w:top w:val="single" w:sz="4" w:space="0" w:color="000000"/>
              <w:left w:val="single" w:sz="4" w:space="0" w:color="000000"/>
              <w:bottom w:val="nil"/>
              <w:right w:val="single" w:sz="4" w:space="0" w:color="000000"/>
            </w:tcBorders>
            <w:vAlign w:val="center"/>
            <w:hideMark/>
          </w:tcPr>
          <w:p w:rsidR="00527823" w:rsidRPr="00565DE7" w:rsidRDefault="00527823" w:rsidP="005F10F1">
            <w:pPr>
              <w:snapToGrid w:val="0"/>
              <w:ind w:left="-108" w:right="-108"/>
              <w:jc w:val="center"/>
              <w:rPr>
                <w:b/>
                <w:sz w:val="24"/>
                <w:szCs w:val="24"/>
              </w:rPr>
            </w:pPr>
            <w:r w:rsidRPr="00565DE7">
              <w:rPr>
                <w:b/>
                <w:sz w:val="24"/>
                <w:szCs w:val="24"/>
              </w:rPr>
              <w:t>Срок</w:t>
            </w:r>
          </w:p>
        </w:tc>
        <w:tc>
          <w:tcPr>
            <w:tcW w:w="2370" w:type="pct"/>
            <w:gridSpan w:val="6"/>
            <w:tcBorders>
              <w:top w:val="single" w:sz="4" w:space="0" w:color="000000"/>
              <w:left w:val="single" w:sz="4" w:space="0" w:color="000000"/>
              <w:bottom w:val="nil"/>
              <w:right w:val="single" w:sz="4" w:space="0" w:color="000000"/>
            </w:tcBorders>
          </w:tcPr>
          <w:p w:rsidR="00527823" w:rsidRPr="00565DE7" w:rsidRDefault="00527823" w:rsidP="005F10F1">
            <w:pPr>
              <w:snapToGrid w:val="0"/>
              <w:ind w:left="-108" w:right="-108"/>
              <w:jc w:val="center"/>
              <w:rPr>
                <w:b/>
                <w:sz w:val="24"/>
                <w:szCs w:val="24"/>
              </w:rPr>
            </w:pPr>
            <w:r w:rsidRPr="00565DE7">
              <w:rPr>
                <w:b/>
                <w:sz w:val="24"/>
                <w:szCs w:val="24"/>
              </w:rPr>
              <w:t>Источник финансирования*</w:t>
            </w:r>
          </w:p>
        </w:tc>
      </w:tr>
      <w:tr w:rsidR="00527823" w:rsidRPr="00201856" w:rsidTr="005F10F1">
        <w:trPr>
          <w:trHeight w:val="295"/>
          <w:tblHeader/>
          <w:jc w:val="center"/>
        </w:trPr>
        <w:tc>
          <w:tcPr>
            <w:tcW w:w="205" w:type="pct"/>
            <w:vMerge/>
            <w:tcBorders>
              <w:top w:val="single" w:sz="4" w:space="0" w:color="000000"/>
              <w:left w:val="single" w:sz="4" w:space="0" w:color="000000"/>
              <w:bottom w:val="nil"/>
              <w:right w:val="nil"/>
            </w:tcBorders>
            <w:vAlign w:val="center"/>
            <w:hideMark/>
          </w:tcPr>
          <w:p w:rsidR="00527823" w:rsidRPr="00565DE7" w:rsidRDefault="00527823" w:rsidP="005F10F1">
            <w:pPr>
              <w:rPr>
                <w:b/>
                <w:bCs/>
                <w:spacing w:val="-10"/>
                <w:sz w:val="24"/>
                <w:szCs w:val="24"/>
              </w:rPr>
            </w:pPr>
          </w:p>
        </w:tc>
        <w:tc>
          <w:tcPr>
            <w:tcW w:w="1071" w:type="pct"/>
            <w:vMerge/>
            <w:tcBorders>
              <w:top w:val="single" w:sz="4" w:space="0" w:color="000000"/>
              <w:left w:val="single" w:sz="4" w:space="0" w:color="000000"/>
              <w:bottom w:val="nil"/>
              <w:right w:val="nil"/>
            </w:tcBorders>
            <w:vAlign w:val="center"/>
            <w:hideMark/>
          </w:tcPr>
          <w:p w:rsidR="00527823" w:rsidRPr="00565DE7" w:rsidRDefault="00527823" w:rsidP="005F10F1">
            <w:pPr>
              <w:rPr>
                <w:b/>
                <w:bCs/>
                <w:sz w:val="24"/>
                <w:szCs w:val="24"/>
              </w:rPr>
            </w:pPr>
          </w:p>
        </w:tc>
        <w:tc>
          <w:tcPr>
            <w:tcW w:w="220" w:type="pct"/>
            <w:vMerge/>
            <w:tcBorders>
              <w:top w:val="single" w:sz="4" w:space="0" w:color="000000"/>
              <w:left w:val="single" w:sz="4" w:space="0" w:color="000000"/>
              <w:bottom w:val="nil"/>
              <w:right w:val="nil"/>
            </w:tcBorders>
            <w:vAlign w:val="center"/>
            <w:hideMark/>
          </w:tcPr>
          <w:p w:rsidR="00527823" w:rsidRPr="00565DE7" w:rsidRDefault="00527823" w:rsidP="005F10F1">
            <w:pPr>
              <w:rPr>
                <w:b/>
                <w:bCs/>
                <w:sz w:val="24"/>
                <w:szCs w:val="24"/>
              </w:rPr>
            </w:pPr>
          </w:p>
        </w:tc>
        <w:tc>
          <w:tcPr>
            <w:tcW w:w="265" w:type="pct"/>
            <w:vMerge/>
            <w:tcBorders>
              <w:top w:val="single" w:sz="4" w:space="0" w:color="000000"/>
              <w:left w:val="single" w:sz="4" w:space="0" w:color="000000"/>
              <w:bottom w:val="nil"/>
              <w:right w:val="nil"/>
            </w:tcBorders>
            <w:vAlign w:val="center"/>
            <w:hideMark/>
          </w:tcPr>
          <w:p w:rsidR="00527823" w:rsidRPr="00565DE7" w:rsidRDefault="00527823" w:rsidP="005F10F1">
            <w:pPr>
              <w:rPr>
                <w:b/>
                <w:sz w:val="24"/>
                <w:szCs w:val="24"/>
              </w:rPr>
            </w:pPr>
          </w:p>
        </w:tc>
        <w:tc>
          <w:tcPr>
            <w:tcW w:w="499" w:type="pct"/>
            <w:vMerge/>
            <w:tcBorders>
              <w:top w:val="single" w:sz="4" w:space="0" w:color="000000"/>
              <w:left w:val="single" w:sz="4" w:space="0" w:color="000000"/>
              <w:bottom w:val="nil"/>
              <w:right w:val="single" w:sz="4" w:space="0" w:color="000000"/>
            </w:tcBorders>
            <w:vAlign w:val="center"/>
            <w:hideMark/>
          </w:tcPr>
          <w:p w:rsidR="00527823" w:rsidRPr="00565DE7" w:rsidRDefault="00527823" w:rsidP="005F10F1">
            <w:pPr>
              <w:rPr>
                <w:b/>
                <w:bCs/>
                <w:spacing w:val="-10"/>
                <w:sz w:val="24"/>
                <w:szCs w:val="24"/>
              </w:rPr>
            </w:pPr>
          </w:p>
        </w:tc>
        <w:tc>
          <w:tcPr>
            <w:tcW w:w="370" w:type="pct"/>
            <w:vMerge/>
            <w:tcBorders>
              <w:top w:val="single" w:sz="4" w:space="0" w:color="000000"/>
              <w:left w:val="single" w:sz="4" w:space="0" w:color="000000"/>
              <w:bottom w:val="nil"/>
              <w:right w:val="single" w:sz="4" w:space="0" w:color="000000"/>
            </w:tcBorders>
            <w:vAlign w:val="center"/>
            <w:hideMark/>
          </w:tcPr>
          <w:p w:rsidR="00527823" w:rsidRPr="00565DE7" w:rsidRDefault="00527823" w:rsidP="005F10F1">
            <w:pPr>
              <w:rPr>
                <w:b/>
                <w:sz w:val="24"/>
                <w:szCs w:val="24"/>
              </w:rPr>
            </w:pPr>
          </w:p>
        </w:tc>
        <w:tc>
          <w:tcPr>
            <w:tcW w:w="387" w:type="pct"/>
            <w:tcBorders>
              <w:top w:val="single" w:sz="4" w:space="0" w:color="000000"/>
              <w:left w:val="single" w:sz="4" w:space="0" w:color="000000"/>
              <w:bottom w:val="nil"/>
              <w:right w:val="single" w:sz="4" w:space="0" w:color="000000"/>
            </w:tcBorders>
            <w:vAlign w:val="center"/>
          </w:tcPr>
          <w:p w:rsidR="00527823" w:rsidRPr="00565DE7" w:rsidRDefault="00527823" w:rsidP="005F10F1">
            <w:pPr>
              <w:snapToGrid w:val="0"/>
              <w:ind w:left="-108" w:right="-108"/>
              <w:jc w:val="center"/>
              <w:rPr>
                <w:b/>
                <w:sz w:val="24"/>
                <w:szCs w:val="24"/>
              </w:rPr>
            </w:pPr>
            <w:r w:rsidRPr="00565DE7">
              <w:rPr>
                <w:b/>
                <w:sz w:val="24"/>
                <w:szCs w:val="24"/>
              </w:rPr>
              <w:t>ФБ</w:t>
            </w:r>
          </w:p>
        </w:tc>
        <w:tc>
          <w:tcPr>
            <w:tcW w:w="397" w:type="pct"/>
            <w:tcBorders>
              <w:top w:val="single" w:sz="4" w:space="0" w:color="000000"/>
              <w:left w:val="single" w:sz="4" w:space="0" w:color="000000"/>
              <w:bottom w:val="nil"/>
              <w:right w:val="single" w:sz="4" w:space="0" w:color="000000"/>
            </w:tcBorders>
            <w:vAlign w:val="center"/>
            <w:hideMark/>
          </w:tcPr>
          <w:p w:rsidR="00527823" w:rsidRPr="00565DE7" w:rsidRDefault="00527823" w:rsidP="005F10F1">
            <w:pPr>
              <w:snapToGrid w:val="0"/>
              <w:ind w:left="-108" w:right="-108"/>
              <w:jc w:val="center"/>
              <w:rPr>
                <w:b/>
                <w:sz w:val="24"/>
                <w:szCs w:val="24"/>
              </w:rPr>
            </w:pPr>
            <w:r w:rsidRPr="00565DE7">
              <w:rPr>
                <w:b/>
                <w:sz w:val="24"/>
                <w:szCs w:val="24"/>
              </w:rPr>
              <w:t>ОБ</w:t>
            </w:r>
          </w:p>
        </w:tc>
        <w:tc>
          <w:tcPr>
            <w:tcW w:w="397" w:type="pct"/>
            <w:tcBorders>
              <w:top w:val="single" w:sz="4" w:space="0" w:color="000000"/>
              <w:left w:val="single" w:sz="4" w:space="0" w:color="000000"/>
              <w:bottom w:val="nil"/>
              <w:right w:val="single" w:sz="4" w:space="0" w:color="000000"/>
            </w:tcBorders>
            <w:vAlign w:val="center"/>
            <w:hideMark/>
          </w:tcPr>
          <w:p w:rsidR="00527823" w:rsidRPr="00565DE7" w:rsidRDefault="00527823" w:rsidP="005F10F1">
            <w:pPr>
              <w:snapToGrid w:val="0"/>
              <w:ind w:left="-108" w:right="-108"/>
              <w:jc w:val="center"/>
              <w:rPr>
                <w:b/>
                <w:sz w:val="24"/>
                <w:szCs w:val="24"/>
              </w:rPr>
            </w:pPr>
            <w:r w:rsidRPr="00565DE7">
              <w:rPr>
                <w:b/>
                <w:sz w:val="24"/>
                <w:szCs w:val="24"/>
              </w:rPr>
              <w:t>МБ</w:t>
            </w:r>
          </w:p>
        </w:tc>
        <w:tc>
          <w:tcPr>
            <w:tcW w:w="397" w:type="pct"/>
            <w:tcBorders>
              <w:top w:val="single" w:sz="4" w:space="0" w:color="000000"/>
              <w:left w:val="single" w:sz="4" w:space="0" w:color="000000"/>
              <w:bottom w:val="nil"/>
              <w:right w:val="single" w:sz="4" w:space="0" w:color="000000"/>
            </w:tcBorders>
            <w:vAlign w:val="center"/>
            <w:hideMark/>
          </w:tcPr>
          <w:p w:rsidR="00527823" w:rsidRPr="00565DE7" w:rsidRDefault="00527823" w:rsidP="005F10F1">
            <w:pPr>
              <w:snapToGrid w:val="0"/>
              <w:ind w:left="-108" w:right="-108"/>
              <w:jc w:val="center"/>
              <w:rPr>
                <w:b/>
                <w:sz w:val="24"/>
                <w:szCs w:val="24"/>
              </w:rPr>
            </w:pPr>
            <w:r w:rsidRPr="00565DE7">
              <w:rPr>
                <w:b/>
                <w:sz w:val="24"/>
                <w:szCs w:val="24"/>
              </w:rPr>
              <w:t>Средства ЭСО</w:t>
            </w:r>
          </w:p>
        </w:tc>
        <w:tc>
          <w:tcPr>
            <w:tcW w:w="397" w:type="pct"/>
            <w:tcBorders>
              <w:top w:val="single" w:sz="4" w:space="0" w:color="000000"/>
              <w:left w:val="single" w:sz="4" w:space="0" w:color="000000"/>
              <w:bottom w:val="nil"/>
              <w:right w:val="single" w:sz="4" w:space="0" w:color="000000"/>
            </w:tcBorders>
            <w:vAlign w:val="center"/>
          </w:tcPr>
          <w:p w:rsidR="00527823" w:rsidRPr="00565DE7" w:rsidRDefault="00527823" w:rsidP="005F10F1">
            <w:pPr>
              <w:snapToGrid w:val="0"/>
              <w:ind w:left="-108" w:right="-108"/>
              <w:jc w:val="center"/>
              <w:rPr>
                <w:b/>
                <w:sz w:val="24"/>
                <w:szCs w:val="24"/>
              </w:rPr>
            </w:pPr>
            <w:r w:rsidRPr="00565DE7">
              <w:rPr>
                <w:b/>
                <w:sz w:val="24"/>
                <w:szCs w:val="24"/>
              </w:rPr>
              <w:t>Средства инвестора</w:t>
            </w:r>
          </w:p>
        </w:tc>
        <w:tc>
          <w:tcPr>
            <w:tcW w:w="395" w:type="pct"/>
            <w:tcBorders>
              <w:top w:val="single" w:sz="4" w:space="0" w:color="000000"/>
              <w:left w:val="single" w:sz="4" w:space="0" w:color="000000"/>
              <w:bottom w:val="nil"/>
              <w:right w:val="single" w:sz="4" w:space="0" w:color="000000"/>
            </w:tcBorders>
            <w:vAlign w:val="center"/>
          </w:tcPr>
          <w:p w:rsidR="00527823" w:rsidRPr="00565DE7" w:rsidRDefault="00527823" w:rsidP="005F10F1">
            <w:pPr>
              <w:snapToGrid w:val="0"/>
              <w:ind w:left="-108" w:right="-108"/>
              <w:jc w:val="center"/>
              <w:rPr>
                <w:b/>
                <w:sz w:val="24"/>
                <w:szCs w:val="24"/>
              </w:rPr>
            </w:pPr>
            <w:r w:rsidRPr="00565DE7">
              <w:rPr>
                <w:b/>
                <w:color w:val="333333"/>
                <w:sz w:val="24"/>
                <w:szCs w:val="24"/>
                <w:shd w:val="clear" w:color="auto" w:fill="FFFFFF"/>
              </w:rPr>
              <w:t>Источник не определен</w:t>
            </w:r>
          </w:p>
        </w:tc>
      </w:tr>
      <w:tr w:rsidR="00527823" w:rsidRPr="00D51729" w:rsidTr="005F10F1">
        <w:trPr>
          <w:jc w:val="center"/>
        </w:trPr>
        <w:tc>
          <w:tcPr>
            <w:tcW w:w="205" w:type="pct"/>
            <w:tcBorders>
              <w:top w:val="single" w:sz="4" w:space="0" w:color="000000"/>
              <w:left w:val="single" w:sz="4" w:space="0" w:color="000000"/>
              <w:bottom w:val="single" w:sz="4" w:space="0" w:color="000000"/>
              <w:right w:val="nil"/>
            </w:tcBorders>
            <w:vAlign w:val="center"/>
          </w:tcPr>
          <w:p w:rsidR="00527823" w:rsidRPr="00D51729" w:rsidRDefault="00527823" w:rsidP="005F10F1">
            <w:pPr>
              <w:pStyle w:val="aff3"/>
              <w:jc w:val="center"/>
              <w:rPr>
                <w:rFonts w:ascii="Times New Roman" w:hAnsi="Times New Roman"/>
                <w:szCs w:val="24"/>
                <w:lang w:val="ru-RU"/>
              </w:rPr>
            </w:pPr>
            <w:r>
              <w:rPr>
                <w:rFonts w:ascii="Times New Roman" w:hAnsi="Times New Roman"/>
                <w:szCs w:val="24"/>
                <w:lang w:val="ru-RU"/>
              </w:rPr>
              <w:t>1</w:t>
            </w:r>
          </w:p>
        </w:tc>
        <w:tc>
          <w:tcPr>
            <w:tcW w:w="1071" w:type="pct"/>
            <w:tcBorders>
              <w:top w:val="single" w:sz="4" w:space="0" w:color="000000"/>
              <w:left w:val="single" w:sz="4" w:space="0" w:color="000000"/>
              <w:bottom w:val="single" w:sz="4" w:space="0" w:color="000000"/>
              <w:right w:val="nil"/>
            </w:tcBorders>
            <w:vAlign w:val="center"/>
          </w:tcPr>
          <w:p w:rsidR="00527823" w:rsidRPr="00FA3447" w:rsidRDefault="00527823" w:rsidP="005F10F1">
            <w:pPr>
              <w:jc w:val="center"/>
              <w:rPr>
                <w:color w:val="000000"/>
                <w:sz w:val="24"/>
                <w:szCs w:val="24"/>
              </w:rPr>
            </w:pPr>
            <w:r w:rsidRPr="00543F6A">
              <w:rPr>
                <w:rFonts w:eastAsia="Calibri"/>
                <w:sz w:val="22"/>
                <w:szCs w:val="22"/>
                <w:lang w:eastAsia="en-US"/>
              </w:rPr>
              <w:t>Постройка складов хранения и сортировки</w:t>
            </w:r>
          </w:p>
        </w:tc>
        <w:tc>
          <w:tcPr>
            <w:tcW w:w="220" w:type="pct"/>
            <w:tcBorders>
              <w:top w:val="single" w:sz="4" w:space="0" w:color="000000"/>
              <w:left w:val="single" w:sz="4" w:space="0" w:color="000000"/>
              <w:bottom w:val="single" w:sz="4" w:space="0" w:color="000000"/>
              <w:right w:val="nil"/>
            </w:tcBorders>
            <w:vAlign w:val="center"/>
          </w:tcPr>
          <w:p w:rsidR="00527823" w:rsidRPr="00FA3447" w:rsidRDefault="00527823" w:rsidP="005F10F1">
            <w:pPr>
              <w:pStyle w:val="aff3"/>
              <w:jc w:val="center"/>
              <w:rPr>
                <w:rFonts w:ascii="Times New Roman" w:hAnsi="Times New Roman"/>
                <w:szCs w:val="24"/>
                <w:lang w:val="ru-RU"/>
              </w:rPr>
            </w:pPr>
            <w:r>
              <w:rPr>
                <w:rFonts w:ascii="Times New Roman" w:hAnsi="Times New Roman"/>
                <w:szCs w:val="24"/>
                <w:lang w:val="ru-RU"/>
              </w:rPr>
              <w:t>шт.</w:t>
            </w:r>
          </w:p>
        </w:tc>
        <w:tc>
          <w:tcPr>
            <w:tcW w:w="265" w:type="pct"/>
            <w:tcBorders>
              <w:top w:val="single" w:sz="4" w:space="0" w:color="000000"/>
              <w:left w:val="single" w:sz="4" w:space="0" w:color="000000"/>
              <w:bottom w:val="single" w:sz="4" w:space="0" w:color="000000"/>
              <w:right w:val="nil"/>
            </w:tcBorders>
            <w:vAlign w:val="center"/>
          </w:tcPr>
          <w:p w:rsidR="00527823" w:rsidRPr="00FA3447" w:rsidRDefault="00527823" w:rsidP="005F10F1">
            <w:pPr>
              <w:jc w:val="center"/>
              <w:rPr>
                <w:sz w:val="24"/>
                <w:szCs w:val="24"/>
              </w:rPr>
            </w:pPr>
            <w:r>
              <w:rPr>
                <w:sz w:val="24"/>
                <w:szCs w:val="24"/>
              </w:rPr>
              <w:t>1</w:t>
            </w:r>
          </w:p>
        </w:tc>
        <w:tc>
          <w:tcPr>
            <w:tcW w:w="499" w:type="pct"/>
            <w:tcBorders>
              <w:top w:val="single" w:sz="4" w:space="0" w:color="000000"/>
              <w:left w:val="single" w:sz="4" w:space="0" w:color="000000"/>
              <w:bottom w:val="single" w:sz="4" w:space="0" w:color="000000"/>
              <w:right w:val="single" w:sz="4" w:space="0" w:color="000000"/>
            </w:tcBorders>
            <w:vAlign w:val="center"/>
          </w:tcPr>
          <w:p w:rsidR="00527823" w:rsidRPr="00527823" w:rsidRDefault="00527823" w:rsidP="00527823">
            <w:pPr>
              <w:jc w:val="center"/>
              <w:rPr>
                <w:sz w:val="24"/>
                <w:szCs w:val="24"/>
                <w:lang w:val="en-US"/>
              </w:rPr>
            </w:pPr>
            <w:r>
              <w:rPr>
                <w:sz w:val="24"/>
                <w:szCs w:val="24"/>
              </w:rPr>
              <w:t>1,</w:t>
            </w:r>
            <w:r>
              <w:rPr>
                <w:sz w:val="24"/>
                <w:szCs w:val="24"/>
                <w:lang w:val="en-US"/>
              </w:rPr>
              <w:t>5</w:t>
            </w:r>
          </w:p>
        </w:tc>
        <w:tc>
          <w:tcPr>
            <w:tcW w:w="370" w:type="pct"/>
            <w:tcBorders>
              <w:top w:val="single" w:sz="4" w:space="0" w:color="000000"/>
              <w:left w:val="single" w:sz="4" w:space="0" w:color="000000"/>
              <w:bottom w:val="single" w:sz="4" w:space="0" w:color="000000"/>
              <w:right w:val="single" w:sz="4" w:space="0" w:color="000000"/>
            </w:tcBorders>
            <w:vAlign w:val="center"/>
          </w:tcPr>
          <w:p w:rsidR="00527823" w:rsidRPr="00527823" w:rsidRDefault="00527823" w:rsidP="00527823">
            <w:pPr>
              <w:jc w:val="center"/>
              <w:rPr>
                <w:sz w:val="24"/>
                <w:szCs w:val="24"/>
                <w:lang w:val="en-US"/>
              </w:rPr>
            </w:pPr>
            <w:r>
              <w:rPr>
                <w:sz w:val="24"/>
                <w:szCs w:val="24"/>
              </w:rPr>
              <w:t>201</w:t>
            </w:r>
            <w:r>
              <w:rPr>
                <w:sz w:val="24"/>
                <w:szCs w:val="24"/>
                <w:lang w:val="en-US"/>
              </w:rPr>
              <w:t>5-2016</w:t>
            </w:r>
          </w:p>
        </w:tc>
        <w:tc>
          <w:tcPr>
            <w:tcW w:w="38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527823" w:rsidRPr="00527823" w:rsidRDefault="00527823" w:rsidP="005F10F1">
            <w:pPr>
              <w:jc w:val="center"/>
              <w:rPr>
                <w:sz w:val="24"/>
                <w:szCs w:val="24"/>
                <w:lang w:val="en-US"/>
              </w:rPr>
            </w:pPr>
            <w:r>
              <w:rPr>
                <w:sz w:val="24"/>
                <w:szCs w:val="24"/>
              </w:rPr>
              <w:t>1,</w:t>
            </w:r>
            <w:r>
              <w:rPr>
                <w:sz w:val="24"/>
                <w:szCs w:val="24"/>
                <w:lang w:val="en-US"/>
              </w:rPr>
              <w:t>5</w:t>
            </w:r>
          </w:p>
        </w:tc>
      </w:tr>
      <w:tr w:rsidR="00527823" w:rsidRPr="00D51729" w:rsidTr="005F10F1">
        <w:trPr>
          <w:jc w:val="center"/>
        </w:trPr>
        <w:tc>
          <w:tcPr>
            <w:tcW w:w="205" w:type="pct"/>
            <w:tcBorders>
              <w:top w:val="single" w:sz="4" w:space="0" w:color="000000"/>
              <w:left w:val="single" w:sz="4" w:space="0" w:color="000000"/>
              <w:bottom w:val="single" w:sz="4" w:space="0" w:color="000000"/>
              <w:right w:val="nil"/>
            </w:tcBorders>
            <w:vAlign w:val="center"/>
          </w:tcPr>
          <w:p w:rsidR="00527823" w:rsidRDefault="00527823" w:rsidP="005F10F1">
            <w:pPr>
              <w:pStyle w:val="aff3"/>
              <w:jc w:val="center"/>
              <w:rPr>
                <w:rFonts w:ascii="Times New Roman" w:hAnsi="Times New Roman"/>
                <w:szCs w:val="24"/>
                <w:lang w:val="ru-RU"/>
              </w:rPr>
            </w:pPr>
            <w:r>
              <w:rPr>
                <w:rFonts w:ascii="Times New Roman" w:hAnsi="Times New Roman"/>
                <w:szCs w:val="24"/>
                <w:lang w:val="ru-RU"/>
              </w:rPr>
              <w:t>2</w:t>
            </w:r>
          </w:p>
        </w:tc>
        <w:tc>
          <w:tcPr>
            <w:tcW w:w="1071" w:type="pct"/>
            <w:tcBorders>
              <w:top w:val="single" w:sz="4" w:space="0" w:color="000000"/>
              <w:left w:val="single" w:sz="4" w:space="0" w:color="000000"/>
              <w:bottom w:val="single" w:sz="4" w:space="0" w:color="000000"/>
              <w:right w:val="nil"/>
            </w:tcBorders>
            <w:vAlign w:val="center"/>
          </w:tcPr>
          <w:p w:rsidR="00527823" w:rsidRPr="00FA3447" w:rsidRDefault="00527823" w:rsidP="005F10F1">
            <w:pPr>
              <w:jc w:val="center"/>
              <w:rPr>
                <w:color w:val="000000"/>
                <w:sz w:val="24"/>
                <w:szCs w:val="24"/>
              </w:rPr>
            </w:pPr>
            <w:r w:rsidRPr="00543F6A">
              <w:rPr>
                <w:rFonts w:eastAsia="Calibri"/>
                <w:sz w:val="22"/>
                <w:szCs w:val="22"/>
                <w:lang w:eastAsia="en-US"/>
              </w:rPr>
              <w:t>Приобретение контейнеров (бункеров) в населенных пунктах</w:t>
            </w:r>
          </w:p>
        </w:tc>
        <w:tc>
          <w:tcPr>
            <w:tcW w:w="220" w:type="pct"/>
            <w:tcBorders>
              <w:top w:val="single" w:sz="4" w:space="0" w:color="000000"/>
              <w:left w:val="single" w:sz="4" w:space="0" w:color="000000"/>
              <w:bottom w:val="single" w:sz="4" w:space="0" w:color="000000"/>
              <w:right w:val="nil"/>
            </w:tcBorders>
            <w:vAlign w:val="center"/>
          </w:tcPr>
          <w:p w:rsidR="00527823" w:rsidRPr="00FA3447" w:rsidRDefault="00527823" w:rsidP="005F10F1">
            <w:pPr>
              <w:pStyle w:val="aff3"/>
              <w:jc w:val="center"/>
              <w:rPr>
                <w:rFonts w:ascii="Times New Roman" w:hAnsi="Times New Roman"/>
                <w:szCs w:val="24"/>
                <w:lang w:val="ru-RU"/>
              </w:rPr>
            </w:pPr>
            <w:r>
              <w:rPr>
                <w:rFonts w:ascii="Times New Roman" w:hAnsi="Times New Roman"/>
                <w:szCs w:val="24"/>
                <w:lang w:val="ru-RU"/>
              </w:rPr>
              <w:t>шт.</w:t>
            </w:r>
          </w:p>
        </w:tc>
        <w:tc>
          <w:tcPr>
            <w:tcW w:w="265" w:type="pct"/>
            <w:tcBorders>
              <w:top w:val="single" w:sz="4" w:space="0" w:color="000000"/>
              <w:left w:val="single" w:sz="4" w:space="0" w:color="000000"/>
              <w:bottom w:val="single" w:sz="4" w:space="0" w:color="000000"/>
              <w:right w:val="nil"/>
            </w:tcBorders>
            <w:vAlign w:val="center"/>
          </w:tcPr>
          <w:p w:rsidR="00527823" w:rsidRPr="00527823" w:rsidRDefault="00527823" w:rsidP="005F10F1">
            <w:pPr>
              <w:jc w:val="center"/>
              <w:rPr>
                <w:sz w:val="24"/>
                <w:szCs w:val="24"/>
                <w:lang w:val="en-US"/>
              </w:rPr>
            </w:pPr>
            <w:r>
              <w:rPr>
                <w:sz w:val="24"/>
                <w:szCs w:val="24"/>
                <w:lang w:val="en-US"/>
              </w:rPr>
              <w:t>75</w:t>
            </w:r>
          </w:p>
        </w:tc>
        <w:tc>
          <w:tcPr>
            <w:tcW w:w="499" w:type="pct"/>
            <w:tcBorders>
              <w:top w:val="single" w:sz="4" w:space="0" w:color="000000"/>
              <w:left w:val="single" w:sz="4" w:space="0" w:color="000000"/>
              <w:bottom w:val="single" w:sz="4" w:space="0" w:color="000000"/>
              <w:right w:val="single" w:sz="4" w:space="0" w:color="000000"/>
            </w:tcBorders>
            <w:vAlign w:val="center"/>
          </w:tcPr>
          <w:p w:rsidR="00527823" w:rsidRPr="00527823" w:rsidRDefault="00527823" w:rsidP="00527823">
            <w:pPr>
              <w:jc w:val="center"/>
              <w:rPr>
                <w:sz w:val="24"/>
                <w:szCs w:val="24"/>
                <w:lang w:val="en-US"/>
              </w:rPr>
            </w:pPr>
            <w:r>
              <w:rPr>
                <w:sz w:val="24"/>
                <w:szCs w:val="24"/>
              </w:rPr>
              <w:t>0,</w:t>
            </w:r>
            <w:r>
              <w:rPr>
                <w:sz w:val="24"/>
                <w:szCs w:val="24"/>
                <w:lang w:val="en-US"/>
              </w:rPr>
              <w:t>675</w:t>
            </w:r>
          </w:p>
        </w:tc>
        <w:tc>
          <w:tcPr>
            <w:tcW w:w="370" w:type="pct"/>
            <w:tcBorders>
              <w:top w:val="single" w:sz="4" w:space="0" w:color="000000"/>
              <w:left w:val="single" w:sz="4" w:space="0" w:color="000000"/>
              <w:bottom w:val="single" w:sz="4" w:space="0" w:color="000000"/>
              <w:right w:val="single" w:sz="4" w:space="0" w:color="000000"/>
            </w:tcBorders>
            <w:vAlign w:val="center"/>
          </w:tcPr>
          <w:p w:rsidR="00527823" w:rsidRDefault="00527823" w:rsidP="005F10F1">
            <w:pPr>
              <w:jc w:val="center"/>
              <w:rPr>
                <w:sz w:val="24"/>
                <w:szCs w:val="24"/>
              </w:rPr>
            </w:pPr>
            <w:r>
              <w:rPr>
                <w:sz w:val="24"/>
                <w:szCs w:val="24"/>
              </w:rPr>
              <w:t>2015</w:t>
            </w:r>
          </w:p>
        </w:tc>
        <w:tc>
          <w:tcPr>
            <w:tcW w:w="38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highlight w:val="green"/>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7" w:type="pct"/>
            <w:tcBorders>
              <w:top w:val="single" w:sz="4" w:space="0" w:color="000000"/>
              <w:left w:val="single" w:sz="4" w:space="0" w:color="000000"/>
              <w:bottom w:val="single" w:sz="4" w:space="0" w:color="000000"/>
              <w:right w:val="single" w:sz="4" w:space="0" w:color="000000"/>
            </w:tcBorders>
            <w:vAlign w:val="center"/>
          </w:tcPr>
          <w:p w:rsidR="00527823" w:rsidRPr="00D51729" w:rsidRDefault="00527823" w:rsidP="005F10F1">
            <w:pPr>
              <w:jc w:val="center"/>
              <w:rPr>
                <w:sz w:val="24"/>
                <w:szCs w:val="24"/>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527823" w:rsidRPr="00527823" w:rsidRDefault="00527823" w:rsidP="005F10F1">
            <w:pPr>
              <w:jc w:val="center"/>
              <w:rPr>
                <w:sz w:val="24"/>
                <w:szCs w:val="24"/>
                <w:lang w:val="en-US"/>
              </w:rPr>
            </w:pPr>
            <w:r>
              <w:rPr>
                <w:sz w:val="24"/>
                <w:szCs w:val="24"/>
              </w:rPr>
              <w:t>0,</w:t>
            </w:r>
            <w:r>
              <w:rPr>
                <w:sz w:val="24"/>
                <w:szCs w:val="24"/>
                <w:lang w:val="en-US"/>
              </w:rPr>
              <w:t>675</w:t>
            </w:r>
          </w:p>
        </w:tc>
      </w:tr>
    </w:tbl>
    <w:p w:rsidR="00527823" w:rsidRDefault="00527823" w:rsidP="008D7631">
      <w:pPr>
        <w:ind w:firstLine="709"/>
        <w:jc w:val="both"/>
        <w:rPr>
          <w:sz w:val="28"/>
          <w:szCs w:val="28"/>
        </w:rPr>
        <w:sectPr w:rsidR="00527823" w:rsidSect="00527823">
          <w:pgSz w:w="16838" w:h="11906" w:orient="landscape"/>
          <w:pgMar w:top="850" w:right="1134" w:bottom="1701" w:left="1134" w:header="708" w:footer="708" w:gutter="0"/>
          <w:cols w:space="708"/>
          <w:docGrid w:linePitch="360"/>
        </w:sectPr>
      </w:pPr>
    </w:p>
    <w:p w:rsidR="00AE501F" w:rsidRDefault="00062647" w:rsidP="00543F6A">
      <w:pPr>
        <w:pStyle w:val="1"/>
        <w:spacing w:after="0"/>
        <w:jc w:val="center"/>
        <w:rPr>
          <w:rFonts w:asciiTheme="minorHAnsi" w:hAnsiTheme="minorHAnsi"/>
          <w:lang w:val="ru-RU"/>
        </w:rPr>
      </w:pPr>
      <w:bookmarkStart w:id="389" w:name="_Toc416812899"/>
      <w:r w:rsidRPr="0045556A">
        <w:rPr>
          <w:spacing w:val="-8"/>
        </w:rPr>
        <w:t>Раздел 11.</w:t>
      </w:r>
      <w:r w:rsidRPr="0045556A">
        <w:t>Общаяпрограммапроектов</w:t>
      </w:r>
      <w:bookmarkEnd w:id="389"/>
    </w:p>
    <w:p w:rsidR="00543F6A" w:rsidRPr="00543F6A" w:rsidRDefault="00543F6A" w:rsidP="00543F6A">
      <w:pPr>
        <w:pStyle w:val="1"/>
        <w:spacing w:after="0"/>
        <w:jc w:val="center"/>
        <w:rPr>
          <w:rFonts w:asciiTheme="minorHAnsi" w:hAnsiTheme="minorHAnsi"/>
          <w:lang w:val="ru-RU"/>
        </w:rPr>
      </w:pPr>
    </w:p>
    <w:p w:rsidR="00AE501F" w:rsidRPr="0045556A" w:rsidRDefault="00AE501F" w:rsidP="0045556A">
      <w:pPr>
        <w:ind w:firstLine="709"/>
        <w:jc w:val="both"/>
        <w:rPr>
          <w:sz w:val="24"/>
          <w:szCs w:val="28"/>
        </w:rPr>
      </w:pPr>
      <w:r w:rsidRPr="0045556A">
        <w:rPr>
          <w:sz w:val="24"/>
          <w:szCs w:val="28"/>
        </w:rPr>
        <w:t xml:space="preserve">Программа комплексного развития систем ресурсоснабжения и ресурсосбережения направлена на повышение эффективности и надежности </w:t>
      </w:r>
      <w:r w:rsidR="00884DC0" w:rsidRPr="0045556A">
        <w:rPr>
          <w:sz w:val="24"/>
          <w:szCs w:val="28"/>
        </w:rPr>
        <w:t>функционирования</w:t>
      </w:r>
      <w:r w:rsidRPr="0045556A">
        <w:rPr>
          <w:sz w:val="24"/>
          <w:szCs w:val="28"/>
        </w:rPr>
        <w:t xml:space="preserve"> систем и обеспечение доступности коммунальных ресурсов для населения всех, в том числе и вновь подключаемых, абонентов. В связи с этим, предлагается реализовать ряд инвестиционных проектов в каждой сфере.</w:t>
      </w:r>
    </w:p>
    <w:p w:rsidR="00AE501F" w:rsidRPr="00EA5BF4" w:rsidRDefault="00AE501F" w:rsidP="00543F6A">
      <w:pPr>
        <w:pStyle w:val="1"/>
        <w:spacing w:before="240"/>
        <w:rPr>
          <w:lang w:val="ru-RU"/>
        </w:rPr>
      </w:pPr>
      <w:bookmarkStart w:id="390" w:name="_Toc416812900"/>
      <w:r w:rsidRPr="00EA5BF4">
        <w:rPr>
          <w:lang w:val="ru-RU"/>
        </w:rPr>
        <w:t>11.1. Электроснабжение</w:t>
      </w:r>
      <w:bookmarkEnd w:id="390"/>
    </w:p>
    <w:p w:rsidR="00884DC0" w:rsidRPr="0045556A" w:rsidRDefault="00884DC0" w:rsidP="0045556A">
      <w:pPr>
        <w:ind w:firstLine="709"/>
        <w:jc w:val="both"/>
        <w:rPr>
          <w:sz w:val="24"/>
        </w:rPr>
      </w:pPr>
      <w:r w:rsidRPr="0045556A">
        <w:rPr>
          <w:sz w:val="24"/>
          <w:szCs w:val="28"/>
        </w:rPr>
        <w:t xml:space="preserve">Электроснабжение населённых пунктов, входящих в состав </w:t>
      </w:r>
      <w:r w:rsidR="000D3880">
        <w:rPr>
          <w:sz w:val="24"/>
        </w:rPr>
        <w:t>Спасского</w:t>
      </w:r>
      <w:r w:rsidRPr="0045556A">
        <w:rPr>
          <w:sz w:val="24"/>
        </w:rPr>
        <w:t xml:space="preserve"> сельского поселения, </w:t>
      </w:r>
      <w:r w:rsidRPr="0045556A">
        <w:rPr>
          <w:sz w:val="24"/>
          <w:szCs w:val="28"/>
        </w:rPr>
        <w:t>на рассматриваемый проектный период до 2024 года</w:t>
      </w:r>
      <w:r w:rsidRPr="0045556A">
        <w:rPr>
          <w:sz w:val="24"/>
        </w:rPr>
        <w:t xml:space="preserve"> предусматривается от Томской энергосистемы через существующие электроподстанции</w:t>
      </w:r>
      <w:r w:rsidR="00854997">
        <w:rPr>
          <w:sz w:val="24"/>
        </w:rPr>
        <w:t>.</w:t>
      </w:r>
    </w:p>
    <w:p w:rsidR="00884DC0" w:rsidRPr="0045556A" w:rsidRDefault="00884DC0" w:rsidP="0045556A">
      <w:pPr>
        <w:ind w:firstLine="709"/>
        <w:jc w:val="both"/>
        <w:rPr>
          <w:i/>
          <w:sz w:val="24"/>
          <w:szCs w:val="28"/>
        </w:rPr>
      </w:pPr>
      <w:r w:rsidRPr="0045556A">
        <w:rPr>
          <w:i/>
          <w:sz w:val="24"/>
          <w:szCs w:val="28"/>
        </w:rPr>
        <w:t>Мероприятия по обеспечению надежности:</w:t>
      </w:r>
    </w:p>
    <w:p w:rsidR="00884DC0" w:rsidRPr="0045556A" w:rsidRDefault="00884DC0" w:rsidP="00970650">
      <w:pPr>
        <w:pStyle w:val="a3"/>
        <w:numPr>
          <w:ilvl w:val="0"/>
          <w:numId w:val="6"/>
        </w:numPr>
        <w:ind w:left="0" w:firstLine="709"/>
        <w:jc w:val="both"/>
        <w:rPr>
          <w:sz w:val="24"/>
          <w:szCs w:val="28"/>
        </w:rPr>
      </w:pPr>
      <w:r w:rsidRPr="0045556A">
        <w:rPr>
          <w:sz w:val="24"/>
          <w:szCs w:val="28"/>
        </w:rPr>
        <w:t>реконструкция трансформаторных подстанций, находящихся в неудовлетворительном состоянии, и изношенных сетей 10</w:t>
      </w:r>
      <w:r w:rsidR="00854997">
        <w:rPr>
          <w:sz w:val="24"/>
          <w:szCs w:val="28"/>
        </w:rPr>
        <w:t>(6)</w:t>
      </w:r>
      <w:r w:rsidRPr="0045556A">
        <w:rPr>
          <w:sz w:val="24"/>
          <w:szCs w:val="28"/>
        </w:rPr>
        <w:t>/0,4 кВ.</w:t>
      </w:r>
    </w:p>
    <w:p w:rsidR="00884DC0" w:rsidRPr="0045556A" w:rsidRDefault="00884DC0" w:rsidP="00970650">
      <w:pPr>
        <w:pStyle w:val="a3"/>
        <w:numPr>
          <w:ilvl w:val="0"/>
          <w:numId w:val="6"/>
        </w:numPr>
        <w:ind w:left="0" w:firstLine="709"/>
        <w:jc w:val="both"/>
        <w:rPr>
          <w:sz w:val="24"/>
          <w:szCs w:val="28"/>
        </w:rPr>
      </w:pPr>
      <w:r w:rsidRPr="0045556A">
        <w:rPr>
          <w:sz w:val="24"/>
          <w:szCs w:val="28"/>
        </w:rPr>
        <w:t>закольцовка тупиковых участков, как существующей схемы электроснабжения, так и при строительстве новых трансформаторных подстанций.</w:t>
      </w:r>
    </w:p>
    <w:p w:rsidR="00884DC0" w:rsidRPr="0045556A" w:rsidRDefault="00884DC0" w:rsidP="0045556A">
      <w:pPr>
        <w:ind w:firstLine="709"/>
        <w:jc w:val="both"/>
        <w:rPr>
          <w:i/>
          <w:sz w:val="24"/>
          <w:szCs w:val="28"/>
        </w:rPr>
      </w:pPr>
      <w:r w:rsidRPr="0045556A">
        <w:rPr>
          <w:i/>
          <w:sz w:val="24"/>
          <w:szCs w:val="28"/>
        </w:rPr>
        <w:t>Мероприятия по обеспечению доступности:</w:t>
      </w:r>
    </w:p>
    <w:p w:rsidR="00A11449" w:rsidRPr="0045556A" w:rsidRDefault="00A11449" w:rsidP="00970650">
      <w:pPr>
        <w:pStyle w:val="a3"/>
        <w:numPr>
          <w:ilvl w:val="0"/>
          <w:numId w:val="6"/>
        </w:numPr>
        <w:ind w:left="0" w:firstLine="709"/>
        <w:jc w:val="both"/>
        <w:rPr>
          <w:sz w:val="24"/>
          <w:szCs w:val="28"/>
        </w:rPr>
      </w:pPr>
      <w:r w:rsidRPr="0045556A">
        <w:rPr>
          <w:sz w:val="24"/>
          <w:szCs w:val="28"/>
        </w:rPr>
        <w:t>сооружение новых квартальных трансформаторных подстанций 10</w:t>
      </w:r>
      <w:r w:rsidR="00854997">
        <w:rPr>
          <w:sz w:val="24"/>
          <w:szCs w:val="28"/>
        </w:rPr>
        <w:t>(6)</w:t>
      </w:r>
      <w:r w:rsidRPr="0045556A">
        <w:rPr>
          <w:sz w:val="24"/>
          <w:szCs w:val="28"/>
        </w:rPr>
        <w:t>/0,4 кВ</w:t>
      </w:r>
    </w:p>
    <w:p w:rsidR="00A11449" w:rsidRPr="0045556A" w:rsidRDefault="00A11449" w:rsidP="00970650">
      <w:pPr>
        <w:pStyle w:val="a3"/>
        <w:numPr>
          <w:ilvl w:val="0"/>
          <w:numId w:val="6"/>
        </w:numPr>
        <w:ind w:left="0" w:firstLine="709"/>
        <w:jc w:val="both"/>
        <w:rPr>
          <w:sz w:val="24"/>
          <w:szCs w:val="28"/>
        </w:rPr>
      </w:pPr>
      <w:r w:rsidRPr="0045556A">
        <w:rPr>
          <w:sz w:val="24"/>
          <w:szCs w:val="28"/>
        </w:rPr>
        <w:t>расширение и модернизация существующих трансформаторных подстанций 10</w:t>
      </w:r>
      <w:r w:rsidR="00854997">
        <w:rPr>
          <w:sz w:val="24"/>
          <w:szCs w:val="28"/>
        </w:rPr>
        <w:t>(6)</w:t>
      </w:r>
      <w:r w:rsidRPr="0045556A">
        <w:rPr>
          <w:sz w:val="24"/>
          <w:szCs w:val="28"/>
        </w:rPr>
        <w:t>/0,4 кВ.</w:t>
      </w:r>
    </w:p>
    <w:p w:rsidR="00AE501F" w:rsidRPr="00EA5BF4" w:rsidRDefault="00AE501F" w:rsidP="00543F6A">
      <w:pPr>
        <w:pStyle w:val="1"/>
        <w:spacing w:before="240"/>
        <w:rPr>
          <w:lang w:val="ru-RU"/>
        </w:rPr>
      </w:pPr>
      <w:bookmarkStart w:id="391" w:name="_Toc416812901"/>
      <w:r w:rsidRPr="00EA5BF4">
        <w:rPr>
          <w:lang w:val="ru-RU"/>
        </w:rPr>
        <w:t>11.2. Теплоснабжение</w:t>
      </w:r>
      <w:bookmarkEnd w:id="391"/>
    </w:p>
    <w:p w:rsidR="00232FBF" w:rsidRPr="0045556A" w:rsidRDefault="00232FBF" w:rsidP="00232FBF">
      <w:pPr>
        <w:ind w:firstLine="709"/>
        <w:jc w:val="both"/>
        <w:rPr>
          <w:i/>
          <w:sz w:val="24"/>
          <w:szCs w:val="28"/>
        </w:rPr>
      </w:pPr>
      <w:bookmarkStart w:id="392" w:name="_Toc416812902"/>
      <w:r w:rsidRPr="0045556A">
        <w:rPr>
          <w:i/>
          <w:sz w:val="24"/>
          <w:szCs w:val="28"/>
        </w:rPr>
        <w:t>Мероприятия по обеспечению надежности:</w:t>
      </w:r>
    </w:p>
    <w:p w:rsidR="00232FBF" w:rsidRDefault="00232FBF" w:rsidP="00970650">
      <w:pPr>
        <w:pStyle w:val="a3"/>
        <w:numPr>
          <w:ilvl w:val="0"/>
          <w:numId w:val="1"/>
        </w:numPr>
        <w:ind w:left="0" w:firstLine="709"/>
        <w:jc w:val="both"/>
        <w:rPr>
          <w:bCs/>
          <w:sz w:val="24"/>
          <w:szCs w:val="28"/>
        </w:rPr>
      </w:pPr>
      <w:r>
        <w:rPr>
          <w:bCs/>
          <w:sz w:val="24"/>
          <w:szCs w:val="28"/>
        </w:rPr>
        <w:t>Проведение испытаний (гидравлических, температурных, на тепловые потери) тепловых сетей</w:t>
      </w:r>
      <w:r w:rsidRPr="00960A85">
        <w:rPr>
          <w:bCs/>
          <w:sz w:val="24"/>
          <w:szCs w:val="28"/>
        </w:rPr>
        <w:t>.</w:t>
      </w:r>
    </w:p>
    <w:p w:rsidR="00232FBF" w:rsidRDefault="00232FBF" w:rsidP="00970650">
      <w:pPr>
        <w:pStyle w:val="a3"/>
        <w:numPr>
          <w:ilvl w:val="0"/>
          <w:numId w:val="1"/>
        </w:numPr>
        <w:ind w:left="0" w:firstLine="709"/>
        <w:jc w:val="both"/>
        <w:rPr>
          <w:bCs/>
          <w:sz w:val="24"/>
          <w:szCs w:val="28"/>
        </w:rPr>
      </w:pPr>
      <w:r>
        <w:rPr>
          <w:bCs/>
          <w:sz w:val="24"/>
          <w:szCs w:val="28"/>
        </w:rPr>
        <w:t>Строительство угольных котельных в с. Батурино и с. Вершинино</w:t>
      </w:r>
      <w:r w:rsidRPr="00960A85">
        <w:rPr>
          <w:bCs/>
          <w:sz w:val="24"/>
          <w:szCs w:val="28"/>
        </w:rPr>
        <w:t>;</w:t>
      </w:r>
    </w:p>
    <w:p w:rsidR="00232FBF" w:rsidRPr="0045556A" w:rsidRDefault="00232FBF" w:rsidP="00232FBF">
      <w:pPr>
        <w:ind w:firstLine="709"/>
        <w:jc w:val="both"/>
        <w:rPr>
          <w:i/>
          <w:sz w:val="24"/>
          <w:szCs w:val="28"/>
        </w:rPr>
      </w:pPr>
      <w:r w:rsidRPr="0045556A">
        <w:rPr>
          <w:i/>
          <w:sz w:val="24"/>
          <w:szCs w:val="28"/>
        </w:rPr>
        <w:t>Мероприятия по обеспечению доступности:</w:t>
      </w:r>
    </w:p>
    <w:p w:rsidR="00232FBF" w:rsidRPr="0045556A" w:rsidRDefault="00232FBF" w:rsidP="00970650">
      <w:pPr>
        <w:pStyle w:val="a3"/>
        <w:numPr>
          <w:ilvl w:val="0"/>
          <w:numId w:val="1"/>
        </w:numPr>
        <w:ind w:left="0" w:firstLine="709"/>
        <w:jc w:val="both"/>
        <w:rPr>
          <w:bCs/>
          <w:sz w:val="24"/>
          <w:szCs w:val="28"/>
        </w:rPr>
      </w:pPr>
      <w:r>
        <w:rPr>
          <w:bCs/>
          <w:sz w:val="24"/>
          <w:szCs w:val="28"/>
        </w:rPr>
        <w:t>Монтаж внутренней системы отопления домов.</w:t>
      </w:r>
    </w:p>
    <w:p w:rsidR="00232FBF" w:rsidRPr="0045556A" w:rsidRDefault="00232FBF" w:rsidP="00232FBF">
      <w:pPr>
        <w:ind w:firstLine="709"/>
        <w:jc w:val="both"/>
        <w:rPr>
          <w:i/>
          <w:sz w:val="24"/>
          <w:szCs w:val="28"/>
        </w:rPr>
      </w:pPr>
      <w:r w:rsidRPr="0045556A">
        <w:rPr>
          <w:i/>
          <w:sz w:val="24"/>
          <w:szCs w:val="28"/>
        </w:rPr>
        <w:t>Мероприятий по обеспечению эффективности:</w:t>
      </w:r>
    </w:p>
    <w:p w:rsidR="00232FBF" w:rsidRPr="00854997" w:rsidRDefault="00232FBF" w:rsidP="00970650">
      <w:pPr>
        <w:pStyle w:val="a3"/>
        <w:numPr>
          <w:ilvl w:val="0"/>
          <w:numId w:val="1"/>
        </w:numPr>
        <w:ind w:left="0" w:firstLine="709"/>
        <w:jc w:val="both"/>
        <w:rPr>
          <w:bCs/>
          <w:sz w:val="24"/>
          <w:szCs w:val="28"/>
        </w:rPr>
      </w:pPr>
      <w:r>
        <w:rPr>
          <w:bCs/>
          <w:sz w:val="24"/>
          <w:szCs w:val="28"/>
        </w:rPr>
        <w:t>Строительство и капитальный ремонт тепловых сетей.</w:t>
      </w:r>
    </w:p>
    <w:p w:rsidR="00232FBF" w:rsidRPr="00CF4AEF" w:rsidRDefault="00232FBF" w:rsidP="00970650">
      <w:pPr>
        <w:pStyle w:val="a3"/>
        <w:numPr>
          <w:ilvl w:val="0"/>
          <w:numId w:val="1"/>
        </w:numPr>
        <w:ind w:left="0" w:firstLine="709"/>
        <w:jc w:val="both"/>
        <w:rPr>
          <w:bCs/>
          <w:sz w:val="24"/>
          <w:szCs w:val="28"/>
        </w:rPr>
      </w:pPr>
      <w:r>
        <w:rPr>
          <w:bCs/>
          <w:sz w:val="24"/>
          <w:szCs w:val="28"/>
        </w:rPr>
        <w:t>Капитальный ремонт котлов КВСА-октан</w:t>
      </w:r>
      <w:r w:rsidRPr="00960A85">
        <w:rPr>
          <w:bCs/>
          <w:sz w:val="24"/>
          <w:szCs w:val="28"/>
        </w:rPr>
        <w:t>.</w:t>
      </w:r>
    </w:p>
    <w:p w:rsidR="00AE501F" w:rsidRPr="00232FBF" w:rsidRDefault="00AE501F" w:rsidP="00543F6A">
      <w:pPr>
        <w:pStyle w:val="1"/>
        <w:spacing w:before="240"/>
        <w:rPr>
          <w:rFonts w:asciiTheme="minorHAnsi" w:hAnsiTheme="minorHAnsi"/>
          <w:lang w:val="ru-RU"/>
        </w:rPr>
      </w:pPr>
      <w:r w:rsidRPr="00534A0D">
        <w:rPr>
          <w:lang w:val="ru-RU"/>
        </w:rPr>
        <w:t>11.3. Водоснабжение</w:t>
      </w:r>
      <w:bookmarkEnd w:id="392"/>
    </w:p>
    <w:p w:rsidR="00534A0D" w:rsidRPr="00F80BBD" w:rsidRDefault="00534A0D" w:rsidP="00534A0D">
      <w:pPr>
        <w:ind w:firstLine="709"/>
        <w:jc w:val="both"/>
        <w:rPr>
          <w:i/>
          <w:sz w:val="24"/>
          <w:szCs w:val="24"/>
        </w:rPr>
      </w:pPr>
      <w:r w:rsidRPr="00F80BBD">
        <w:rPr>
          <w:i/>
          <w:sz w:val="24"/>
          <w:szCs w:val="24"/>
        </w:rPr>
        <w:t>Мероприятия по обеспечению надежности:</w:t>
      </w:r>
    </w:p>
    <w:p w:rsidR="00534A0D" w:rsidRPr="00F80BBD" w:rsidRDefault="00534A0D" w:rsidP="00970650">
      <w:pPr>
        <w:pStyle w:val="a3"/>
        <w:numPr>
          <w:ilvl w:val="0"/>
          <w:numId w:val="28"/>
        </w:numPr>
        <w:ind w:left="0" w:firstLine="709"/>
        <w:jc w:val="both"/>
        <w:rPr>
          <w:sz w:val="24"/>
          <w:szCs w:val="24"/>
        </w:rPr>
      </w:pPr>
      <w:r w:rsidRPr="00F80BBD">
        <w:rPr>
          <w:sz w:val="24"/>
          <w:szCs w:val="24"/>
        </w:rPr>
        <w:t>Ремонт и строит</w:t>
      </w:r>
      <w:r>
        <w:rPr>
          <w:sz w:val="24"/>
          <w:szCs w:val="24"/>
        </w:rPr>
        <w:t>ельство водопроводных сетей</w:t>
      </w:r>
      <w:r w:rsidRPr="005654C3">
        <w:rPr>
          <w:sz w:val="24"/>
          <w:szCs w:val="24"/>
        </w:rPr>
        <w:t>;</w:t>
      </w:r>
    </w:p>
    <w:p w:rsidR="00534A0D" w:rsidRPr="00534A0D" w:rsidRDefault="00534A0D" w:rsidP="00970650">
      <w:pPr>
        <w:pStyle w:val="a3"/>
        <w:numPr>
          <w:ilvl w:val="0"/>
          <w:numId w:val="28"/>
        </w:numPr>
        <w:ind w:left="0" w:firstLine="709"/>
        <w:jc w:val="both"/>
        <w:rPr>
          <w:sz w:val="24"/>
          <w:szCs w:val="24"/>
        </w:rPr>
      </w:pPr>
      <w:r>
        <w:rPr>
          <w:sz w:val="24"/>
          <w:szCs w:val="24"/>
        </w:rPr>
        <w:t>Строительство станции водоочистки</w:t>
      </w:r>
      <w:r>
        <w:rPr>
          <w:sz w:val="24"/>
          <w:szCs w:val="24"/>
          <w:lang w:val="en-US"/>
        </w:rPr>
        <w:t>;</w:t>
      </w:r>
    </w:p>
    <w:p w:rsidR="00534A0D" w:rsidRPr="00F80BBD" w:rsidRDefault="00534A0D" w:rsidP="00970650">
      <w:pPr>
        <w:pStyle w:val="a3"/>
        <w:numPr>
          <w:ilvl w:val="0"/>
          <w:numId w:val="28"/>
        </w:numPr>
        <w:ind w:left="0" w:firstLine="709"/>
        <w:jc w:val="both"/>
        <w:rPr>
          <w:sz w:val="24"/>
          <w:szCs w:val="24"/>
        </w:rPr>
      </w:pPr>
      <w:r>
        <w:rPr>
          <w:sz w:val="24"/>
          <w:szCs w:val="24"/>
        </w:rPr>
        <w:t>Реконструкция канализационных очистных сооружений и станции водоподготовки</w:t>
      </w:r>
      <w:r w:rsidRPr="00534A0D">
        <w:rPr>
          <w:sz w:val="24"/>
          <w:szCs w:val="24"/>
        </w:rPr>
        <w:t>;</w:t>
      </w:r>
    </w:p>
    <w:p w:rsidR="00534A0D" w:rsidRDefault="00534A0D" w:rsidP="00970650">
      <w:pPr>
        <w:pStyle w:val="a3"/>
        <w:numPr>
          <w:ilvl w:val="0"/>
          <w:numId w:val="28"/>
        </w:numPr>
        <w:ind w:left="0" w:firstLine="709"/>
        <w:jc w:val="both"/>
        <w:rPr>
          <w:sz w:val="24"/>
          <w:szCs w:val="24"/>
        </w:rPr>
      </w:pPr>
      <w:r>
        <w:rPr>
          <w:sz w:val="24"/>
          <w:szCs w:val="24"/>
        </w:rPr>
        <w:t>Бурение новых и капитальный ремонт существующих скважин</w:t>
      </w:r>
      <w:r w:rsidRPr="00534A0D">
        <w:rPr>
          <w:sz w:val="24"/>
          <w:szCs w:val="24"/>
        </w:rPr>
        <w:t>.</w:t>
      </w:r>
    </w:p>
    <w:p w:rsidR="00534A0D" w:rsidRPr="00F80BBD" w:rsidRDefault="00534A0D" w:rsidP="00970650">
      <w:pPr>
        <w:pStyle w:val="a3"/>
        <w:numPr>
          <w:ilvl w:val="0"/>
          <w:numId w:val="28"/>
        </w:numPr>
        <w:ind w:left="0" w:firstLine="709"/>
        <w:jc w:val="both"/>
        <w:rPr>
          <w:sz w:val="24"/>
          <w:szCs w:val="24"/>
        </w:rPr>
      </w:pPr>
      <w:r>
        <w:rPr>
          <w:sz w:val="24"/>
          <w:szCs w:val="24"/>
        </w:rPr>
        <w:t>Установка индивидуальных фильтров очистки воды</w:t>
      </w:r>
      <w:r w:rsidRPr="00534A0D">
        <w:rPr>
          <w:sz w:val="24"/>
          <w:szCs w:val="24"/>
        </w:rPr>
        <w:t>.</w:t>
      </w:r>
    </w:p>
    <w:p w:rsidR="00534A0D" w:rsidRPr="00F80BBD" w:rsidRDefault="00534A0D" w:rsidP="00534A0D">
      <w:pPr>
        <w:ind w:firstLine="708"/>
        <w:jc w:val="both"/>
        <w:rPr>
          <w:i/>
          <w:sz w:val="24"/>
          <w:szCs w:val="24"/>
        </w:rPr>
      </w:pPr>
      <w:r w:rsidRPr="00F80BBD">
        <w:rPr>
          <w:i/>
          <w:sz w:val="24"/>
          <w:szCs w:val="24"/>
        </w:rPr>
        <w:t>Мероприятий по обеспечению эффективности:</w:t>
      </w:r>
    </w:p>
    <w:p w:rsidR="00534A0D" w:rsidRPr="00534A0D" w:rsidRDefault="00534A0D" w:rsidP="00970650">
      <w:pPr>
        <w:pStyle w:val="a3"/>
        <w:numPr>
          <w:ilvl w:val="0"/>
          <w:numId w:val="29"/>
        </w:numPr>
        <w:ind w:left="0" w:firstLine="709"/>
        <w:jc w:val="both"/>
        <w:rPr>
          <w:sz w:val="24"/>
          <w:szCs w:val="24"/>
        </w:rPr>
      </w:pPr>
      <w:r w:rsidRPr="00F80BBD">
        <w:rPr>
          <w:sz w:val="24"/>
          <w:szCs w:val="24"/>
        </w:rPr>
        <w:t xml:space="preserve">Установка приборов учета у потребителей </w:t>
      </w:r>
      <w:r>
        <w:rPr>
          <w:sz w:val="24"/>
          <w:szCs w:val="24"/>
        </w:rPr>
        <w:t>ХВС</w:t>
      </w:r>
      <w:r w:rsidRPr="00534A0D">
        <w:rPr>
          <w:sz w:val="24"/>
          <w:szCs w:val="24"/>
        </w:rPr>
        <w:t>;</w:t>
      </w:r>
    </w:p>
    <w:p w:rsidR="00534A0D" w:rsidRPr="00F80BBD" w:rsidRDefault="00534A0D" w:rsidP="00970650">
      <w:pPr>
        <w:pStyle w:val="a3"/>
        <w:numPr>
          <w:ilvl w:val="0"/>
          <w:numId w:val="29"/>
        </w:numPr>
        <w:ind w:left="0" w:firstLine="709"/>
        <w:jc w:val="both"/>
        <w:rPr>
          <w:sz w:val="24"/>
          <w:szCs w:val="24"/>
        </w:rPr>
      </w:pPr>
      <w:r>
        <w:rPr>
          <w:sz w:val="24"/>
          <w:szCs w:val="24"/>
        </w:rPr>
        <w:t>Закальцовка водопровода</w:t>
      </w:r>
      <w:r>
        <w:rPr>
          <w:sz w:val="24"/>
          <w:szCs w:val="24"/>
          <w:lang w:val="en-US"/>
        </w:rPr>
        <w:t>.</w:t>
      </w:r>
    </w:p>
    <w:p w:rsidR="00AE501F" w:rsidRPr="00EA5BF4" w:rsidRDefault="00AE501F" w:rsidP="00543F6A">
      <w:pPr>
        <w:pStyle w:val="1"/>
        <w:spacing w:before="240"/>
        <w:rPr>
          <w:lang w:val="ru-RU"/>
        </w:rPr>
      </w:pPr>
      <w:bookmarkStart w:id="393" w:name="_Toc416812903"/>
      <w:r w:rsidRPr="00EA5BF4">
        <w:rPr>
          <w:lang w:val="ru-RU"/>
        </w:rPr>
        <w:t>11.4. Газоснабжение</w:t>
      </w:r>
      <w:bookmarkEnd w:id="393"/>
    </w:p>
    <w:p w:rsidR="00B552B9" w:rsidRPr="0045556A" w:rsidRDefault="00B552B9" w:rsidP="00B552B9">
      <w:pPr>
        <w:ind w:firstLine="709"/>
        <w:jc w:val="both"/>
        <w:rPr>
          <w:i/>
          <w:sz w:val="24"/>
          <w:szCs w:val="28"/>
        </w:rPr>
      </w:pPr>
      <w:r w:rsidRPr="0045556A">
        <w:rPr>
          <w:i/>
          <w:sz w:val="24"/>
          <w:szCs w:val="28"/>
        </w:rPr>
        <w:t>Мероприятия по обеспечению доступности:</w:t>
      </w:r>
    </w:p>
    <w:p w:rsidR="00B552B9" w:rsidRPr="00B552B9" w:rsidRDefault="00B552B9" w:rsidP="00B552B9">
      <w:pPr>
        <w:pStyle w:val="a3"/>
        <w:numPr>
          <w:ilvl w:val="0"/>
          <w:numId w:val="1"/>
        </w:numPr>
        <w:ind w:left="0" w:firstLine="709"/>
        <w:jc w:val="both"/>
        <w:rPr>
          <w:bCs/>
          <w:sz w:val="24"/>
          <w:szCs w:val="28"/>
        </w:rPr>
      </w:pPr>
      <w:r>
        <w:rPr>
          <w:bCs/>
          <w:sz w:val="24"/>
          <w:szCs w:val="28"/>
        </w:rPr>
        <w:t>Разработка проекта и строительство внутрипоселкового газопровода в с. Коларово</w:t>
      </w:r>
      <w:r w:rsidRPr="00B552B9">
        <w:rPr>
          <w:bCs/>
          <w:sz w:val="24"/>
          <w:szCs w:val="28"/>
        </w:rPr>
        <w:t>;</w:t>
      </w:r>
    </w:p>
    <w:p w:rsidR="00B552B9" w:rsidRPr="00B552B9" w:rsidRDefault="00B552B9" w:rsidP="00B552B9">
      <w:pPr>
        <w:pStyle w:val="a3"/>
        <w:numPr>
          <w:ilvl w:val="0"/>
          <w:numId w:val="1"/>
        </w:numPr>
        <w:ind w:left="0" w:firstLine="709"/>
        <w:jc w:val="both"/>
        <w:rPr>
          <w:bCs/>
          <w:sz w:val="24"/>
          <w:szCs w:val="28"/>
        </w:rPr>
      </w:pPr>
      <w:r w:rsidRPr="00B552B9">
        <w:rPr>
          <w:bCs/>
          <w:sz w:val="24"/>
          <w:szCs w:val="28"/>
        </w:rPr>
        <w:t>Разработка проекта и строительство внутрипоселкового газопровода в мкр. Новоспасское.</w:t>
      </w:r>
    </w:p>
    <w:p w:rsidR="00AE501F" w:rsidRPr="00EA5BF4" w:rsidRDefault="00AE501F" w:rsidP="00543F6A">
      <w:pPr>
        <w:pStyle w:val="1"/>
        <w:spacing w:before="240"/>
        <w:rPr>
          <w:lang w:val="ru-RU"/>
        </w:rPr>
      </w:pPr>
      <w:bookmarkStart w:id="394" w:name="_Toc416812904"/>
      <w:r w:rsidRPr="00EA5BF4">
        <w:rPr>
          <w:lang w:val="ru-RU"/>
        </w:rPr>
        <w:t>11.5. Обращение с ТБО</w:t>
      </w:r>
      <w:bookmarkEnd w:id="394"/>
    </w:p>
    <w:p w:rsidR="00F03E75" w:rsidRPr="00D71973" w:rsidRDefault="00F03E75" w:rsidP="00D71973">
      <w:pPr>
        <w:ind w:firstLine="709"/>
        <w:jc w:val="both"/>
        <w:rPr>
          <w:sz w:val="24"/>
          <w:szCs w:val="24"/>
        </w:rPr>
      </w:pPr>
      <w:r w:rsidRPr="00D71973">
        <w:rPr>
          <w:sz w:val="24"/>
          <w:szCs w:val="24"/>
        </w:rPr>
        <w:t>Областная концепция обращения с ТБО подразумевает накопление мусора в пунктах хранения и сортировки с его дальнейшей утилизацией путем захорорнения или переработки.</w:t>
      </w:r>
    </w:p>
    <w:p w:rsidR="00F03E75" w:rsidRPr="00D71973" w:rsidRDefault="00F03E75" w:rsidP="00D71973">
      <w:pPr>
        <w:ind w:firstLine="709"/>
        <w:jc w:val="both"/>
        <w:rPr>
          <w:i/>
          <w:sz w:val="24"/>
          <w:szCs w:val="24"/>
        </w:rPr>
      </w:pPr>
      <w:r w:rsidRPr="00D71973">
        <w:rPr>
          <w:i/>
          <w:sz w:val="24"/>
          <w:szCs w:val="24"/>
        </w:rPr>
        <w:t>Мероприятия по обеспечению доступности:</w:t>
      </w:r>
    </w:p>
    <w:p w:rsidR="00D71973" w:rsidRPr="00D71973" w:rsidRDefault="00854997" w:rsidP="00970650">
      <w:pPr>
        <w:numPr>
          <w:ilvl w:val="0"/>
          <w:numId w:val="13"/>
        </w:numPr>
        <w:ind w:left="0" w:firstLine="709"/>
        <w:jc w:val="both"/>
        <w:rPr>
          <w:b/>
          <w:sz w:val="24"/>
          <w:szCs w:val="24"/>
          <w:lang w:eastAsia="en-US"/>
        </w:rPr>
      </w:pPr>
      <w:r>
        <w:rPr>
          <w:sz w:val="24"/>
          <w:szCs w:val="24"/>
        </w:rPr>
        <w:t>Строительство склада</w:t>
      </w:r>
      <w:r w:rsidR="00D71973" w:rsidRPr="00D71973">
        <w:rPr>
          <w:sz w:val="24"/>
          <w:szCs w:val="24"/>
        </w:rPr>
        <w:t xml:space="preserve"> хранения и сортировки в с. </w:t>
      </w:r>
      <w:r>
        <w:rPr>
          <w:sz w:val="24"/>
          <w:szCs w:val="24"/>
        </w:rPr>
        <w:t>Батурино</w:t>
      </w:r>
      <w:r w:rsidRPr="00854997">
        <w:rPr>
          <w:sz w:val="24"/>
          <w:szCs w:val="24"/>
        </w:rPr>
        <w:t>;</w:t>
      </w:r>
    </w:p>
    <w:p w:rsidR="00062647" w:rsidRPr="00543F6A" w:rsidRDefault="00D71973" w:rsidP="00970650">
      <w:pPr>
        <w:numPr>
          <w:ilvl w:val="0"/>
          <w:numId w:val="13"/>
        </w:numPr>
        <w:spacing w:line="360" w:lineRule="auto"/>
        <w:ind w:left="0" w:firstLine="709"/>
        <w:jc w:val="both"/>
        <w:rPr>
          <w:b/>
          <w:sz w:val="28"/>
          <w:szCs w:val="28"/>
          <w:lang w:eastAsia="en-US"/>
        </w:rPr>
      </w:pPr>
      <w:r w:rsidRPr="00543F6A">
        <w:rPr>
          <w:rFonts w:eastAsia="Calibri"/>
          <w:sz w:val="24"/>
          <w:szCs w:val="24"/>
          <w:lang w:eastAsia="en-US"/>
        </w:rPr>
        <w:t xml:space="preserve">Приобретение </w:t>
      </w:r>
      <w:r w:rsidR="00854997">
        <w:rPr>
          <w:rFonts w:eastAsia="Calibri"/>
          <w:sz w:val="24"/>
          <w:szCs w:val="24"/>
          <w:lang w:eastAsia="en-US"/>
        </w:rPr>
        <w:t xml:space="preserve">75 </w:t>
      </w:r>
      <w:r w:rsidRPr="00543F6A">
        <w:rPr>
          <w:rFonts w:eastAsia="Calibri"/>
          <w:sz w:val="24"/>
          <w:szCs w:val="24"/>
          <w:lang w:eastAsia="en-US"/>
        </w:rPr>
        <w:t>контейнеров (бункеров) в населенны</w:t>
      </w:r>
      <w:r w:rsidR="00854997">
        <w:rPr>
          <w:rFonts w:eastAsia="Calibri"/>
          <w:sz w:val="24"/>
          <w:szCs w:val="24"/>
          <w:lang w:eastAsia="en-US"/>
        </w:rPr>
        <w:t>е</w:t>
      </w:r>
      <w:r w:rsidRPr="00543F6A">
        <w:rPr>
          <w:rFonts w:eastAsia="Calibri"/>
          <w:sz w:val="24"/>
          <w:szCs w:val="24"/>
          <w:lang w:eastAsia="en-US"/>
        </w:rPr>
        <w:t xml:space="preserve"> пункт</w:t>
      </w:r>
      <w:r w:rsidR="00854997">
        <w:rPr>
          <w:rFonts w:eastAsia="Calibri"/>
          <w:sz w:val="24"/>
          <w:szCs w:val="24"/>
          <w:lang w:eastAsia="en-US"/>
        </w:rPr>
        <w:t>ы.</w:t>
      </w:r>
      <w:r w:rsidR="00062647" w:rsidRPr="00543F6A">
        <w:rPr>
          <w:b/>
          <w:sz w:val="28"/>
          <w:szCs w:val="28"/>
          <w:lang w:eastAsia="en-US"/>
        </w:rPr>
        <w:br w:type="page"/>
      </w:r>
    </w:p>
    <w:p w:rsidR="00650B39" w:rsidRDefault="00062647" w:rsidP="00543F6A">
      <w:pPr>
        <w:pStyle w:val="1"/>
        <w:spacing w:after="0"/>
        <w:jc w:val="center"/>
        <w:rPr>
          <w:rFonts w:asciiTheme="minorHAnsi" w:hAnsiTheme="minorHAnsi"/>
          <w:lang w:val="ru-RU"/>
        </w:rPr>
      </w:pPr>
      <w:bookmarkStart w:id="395" w:name="_Toc416812905"/>
      <w:r w:rsidRPr="00EA5BF4">
        <w:rPr>
          <w:spacing w:val="-8"/>
          <w:lang w:val="ru-RU"/>
        </w:rPr>
        <w:t>Раздел 12.</w:t>
      </w:r>
      <w:r w:rsidRPr="00EA5BF4">
        <w:rPr>
          <w:lang w:val="ru-RU"/>
        </w:rPr>
        <w:t xml:space="preserve"> Финансовые потребности для реализации программы</w:t>
      </w:r>
      <w:bookmarkEnd w:id="395"/>
    </w:p>
    <w:p w:rsidR="00543F6A" w:rsidRPr="00543F6A" w:rsidRDefault="00543F6A" w:rsidP="00543F6A">
      <w:pPr>
        <w:pStyle w:val="1"/>
        <w:spacing w:after="0"/>
        <w:jc w:val="center"/>
        <w:rPr>
          <w:rFonts w:asciiTheme="minorHAnsi" w:hAnsiTheme="minorHAnsi"/>
          <w:lang w:val="ru-RU"/>
        </w:rPr>
      </w:pPr>
    </w:p>
    <w:p w:rsidR="00292C09" w:rsidRDefault="00292C09" w:rsidP="00292C09">
      <w:pPr>
        <w:pStyle w:val="af4"/>
      </w:pPr>
      <w:r>
        <w:t>В данном разделе приведены потребности в капитальных вложениях для реализации инвестиционных проектов. Суммы затрат приняты по объектам-аналогам по видам капитального строительства и видам работ.</w:t>
      </w:r>
    </w:p>
    <w:p w:rsidR="00292C09" w:rsidRDefault="00292C09" w:rsidP="00292C09">
      <w:pPr>
        <w:pStyle w:val="af4"/>
      </w:pPr>
      <w:r>
        <w:t>Совокупная потребность в капитальных вложениях для реализации всей программы инвестиционных проектов до 2024 года отражена в таблице 12.1. Здесь учтена информация из базовых документов: Схема водоснабжения и водоотведения, а так же Схема теплоснабжения Спасского сельского поселения.</w:t>
      </w:r>
    </w:p>
    <w:p w:rsidR="00292C09" w:rsidRDefault="00292C09" w:rsidP="00292C09">
      <w:pPr>
        <w:pStyle w:val="af4"/>
        <w:sectPr w:rsidR="00292C09" w:rsidSect="00527823">
          <w:pgSz w:w="11906" w:h="16838"/>
          <w:pgMar w:top="1134" w:right="850" w:bottom="1134" w:left="1701" w:header="708" w:footer="708" w:gutter="0"/>
          <w:cols w:space="708"/>
          <w:docGrid w:linePitch="360"/>
        </w:sectPr>
      </w:pPr>
    </w:p>
    <w:p w:rsidR="00292C09" w:rsidRPr="00BA4D99" w:rsidRDefault="00292C09" w:rsidP="00292C09">
      <w:pPr>
        <w:jc w:val="both"/>
        <w:rPr>
          <w:sz w:val="24"/>
          <w:szCs w:val="28"/>
        </w:rPr>
      </w:pPr>
      <w:r w:rsidRPr="005221C9">
        <w:rPr>
          <w:sz w:val="24"/>
          <w:szCs w:val="28"/>
        </w:rPr>
        <w:t xml:space="preserve">Таблица 12.1 – </w:t>
      </w:r>
      <w:r w:rsidRPr="00BA4D99">
        <w:rPr>
          <w:sz w:val="24"/>
        </w:rPr>
        <w:t>Совокупная потребность в капитальных вложениях для реализации всей программы инвестиционных проектов до 2024 года</w:t>
      </w:r>
      <w:r>
        <w:rPr>
          <w:sz w:val="24"/>
        </w:rPr>
        <w:t>, млн.руб.</w:t>
      </w:r>
    </w:p>
    <w:tbl>
      <w:tblPr>
        <w:tblW w:w="5000" w:type="pct"/>
        <w:jc w:val="center"/>
        <w:tblLook w:val="04A0"/>
      </w:tblPr>
      <w:tblGrid>
        <w:gridCol w:w="696"/>
        <w:gridCol w:w="3143"/>
        <w:gridCol w:w="584"/>
        <w:gridCol w:w="59"/>
        <w:gridCol w:w="756"/>
        <w:gridCol w:w="1433"/>
        <w:gridCol w:w="1296"/>
        <w:gridCol w:w="1121"/>
        <w:gridCol w:w="1150"/>
        <w:gridCol w:w="77"/>
        <w:gridCol w:w="1050"/>
        <w:gridCol w:w="1150"/>
        <w:gridCol w:w="1144"/>
        <w:gridCol w:w="1127"/>
      </w:tblGrid>
      <w:tr w:rsidR="0057284E" w:rsidRPr="00565DE7" w:rsidTr="0099163E">
        <w:trPr>
          <w:trHeight w:val="295"/>
          <w:tblHeader/>
          <w:jc w:val="center"/>
        </w:trPr>
        <w:tc>
          <w:tcPr>
            <w:tcW w:w="235" w:type="pct"/>
            <w:vMerge w:val="restart"/>
            <w:tcBorders>
              <w:top w:val="single" w:sz="4" w:space="0" w:color="000000"/>
              <w:left w:val="single" w:sz="4" w:space="0" w:color="000000"/>
              <w:bottom w:val="nil"/>
              <w:right w:val="nil"/>
            </w:tcBorders>
            <w:vAlign w:val="center"/>
            <w:hideMark/>
          </w:tcPr>
          <w:p w:rsidR="00292C09" w:rsidRPr="00565DE7" w:rsidRDefault="00292C09" w:rsidP="005F10F1">
            <w:pPr>
              <w:snapToGrid w:val="0"/>
              <w:ind w:left="-108" w:right="-108"/>
              <w:jc w:val="center"/>
              <w:rPr>
                <w:b/>
                <w:spacing w:val="-10"/>
                <w:sz w:val="24"/>
                <w:szCs w:val="24"/>
              </w:rPr>
            </w:pPr>
            <w:r w:rsidRPr="00565DE7">
              <w:rPr>
                <w:b/>
                <w:spacing w:val="-10"/>
                <w:sz w:val="24"/>
                <w:szCs w:val="24"/>
              </w:rPr>
              <w:t>№</w:t>
            </w:r>
          </w:p>
          <w:p w:rsidR="00292C09" w:rsidRPr="00565DE7" w:rsidRDefault="00292C09" w:rsidP="005F10F1">
            <w:pPr>
              <w:snapToGrid w:val="0"/>
              <w:ind w:left="-108" w:right="-108"/>
              <w:jc w:val="center"/>
              <w:rPr>
                <w:b/>
                <w:bCs/>
                <w:spacing w:val="-10"/>
                <w:sz w:val="24"/>
                <w:szCs w:val="24"/>
              </w:rPr>
            </w:pPr>
            <w:r w:rsidRPr="00565DE7">
              <w:rPr>
                <w:b/>
                <w:spacing w:val="-10"/>
                <w:sz w:val="24"/>
                <w:szCs w:val="24"/>
              </w:rPr>
              <w:t>п/п</w:t>
            </w:r>
          </w:p>
        </w:tc>
        <w:tc>
          <w:tcPr>
            <w:tcW w:w="1063" w:type="pct"/>
            <w:vMerge w:val="restart"/>
            <w:tcBorders>
              <w:top w:val="single" w:sz="4" w:space="0" w:color="000000"/>
              <w:left w:val="single" w:sz="4" w:space="0" w:color="000000"/>
              <w:bottom w:val="nil"/>
              <w:right w:val="nil"/>
            </w:tcBorders>
            <w:vAlign w:val="center"/>
            <w:hideMark/>
          </w:tcPr>
          <w:p w:rsidR="00292C09" w:rsidRPr="00565DE7" w:rsidRDefault="00292C09" w:rsidP="005F10F1">
            <w:pPr>
              <w:snapToGrid w:val="0"/>
              <w:jc w:val="center"/>
              <w:rPr>
                <w:b/>
                <w:bCs/>
                <w:sz w:val="24"/>
                <w:szCs w:val="24"/>
              </w:rPr>
            </w:pPr>
            <w:r w:rsidRPr="00565DE7">
              <w:rPr>
                <w:b/>
                <w:bCs/>
                <w:sz w:val="24"/>
                <w:szCs w:val="24"/>
              </w:rPr>
              <w:t>Наименование работ и затрат</w:t>
            </w:r>
          </w:p>
        </w:tc>
        <w:tc>
          <w:tcPr>
            <w:tcW w:w="217" w:type="pct"/>
            <w:gridSpan w:val="2"/>
            <w:vMerge w:val="restart"/>
            <w:tcBorders>
              <w:top w:val="single" w:sz="4" w:space="0" w:color="000000"/>
              <w:left w:val="single" w:sz="4" w:space="0" w:color="000000"/>
              <w:bottom w:val="nil"/>
              <w:right w:val="nil"/>
            </w:tcBorders>
            <w:vAlign w:val="center"/>
            <w:hideMark/>
          </w:tcPr>
          <w:p w:rsidR="00292C09" w:rsidRPr="00565DE7" w:rsidRDefault="00292C09" w:rsidP="005F10F1">
            <w:pPr>
              <w:snapToGrid w:val="0"/>
              <w:jc w:val="center"/>
              <w:rPr>
                <w:b/>
                <w:bCs/>
                <w:sz w:val="24"/>
                <w:szCs w:val="24"/>
              </w:rPr>
            </w:pPr>
            <w:r w:rsidRPr="00565DE7">
              <w:rPr>
                <w:b/>
                <w:spacing w:val="-8"/>
                <w:sz w:val="24"/>
                <w:szCs w:val="24"/>
              </w:rPr>
              <w:t>Ед. изм.</w:t>
            </w:r>
          </w:p>
        </w:tc>
        <w:tc>
          <w:tcPr>
            <w:tcW w:w="256" w:type="pct"/>
            <w:vMerge w:val="restart"/>
            <w:tcBorders>
              <w:top w:val="single" w:sz="4" w:space="0" w:color="000000"/>
              <w:left w:val="single" w:sz="4" w:space="0" w:color="000000"/>
              <w:bottom w:val="nil"/>
              <w:right w:val="nil"/>
            </w:tcBorders>
            <w:vAlign w:val="center"/>
            <w:hideMark/>
          </w:tcPr>
          <w:p w:rsidR="00292C09" w:rsidRPr="00565DE7" w:rsidRDefault="00292C09" w:rsidP="005F10F1">
            <w:pPr>
              <w:snapToGrid w:val="0"/>
              <w:ind w:left="-108" w:right="-108"/>
              <w:jc w:val="center"/>
              <w:rPr>
                <w:b/>
                <w:sz w:val="24"/>
                <w:szCs w:val="24"/>
              </w:rPr>
            </w:pPr>
            <w:r w:rsidRPr="00565DE7">
              <w:rPr>
                <w:b/>
                <w:sz w:val="24"/>
                <w:szCs w:val="24"/>
              </w:rPr>
              <w:t>Объем работ</w:t>
            </w:r>
          </w:p>
        </w:tc>
        <w:tc>
          <w:tcPr>
            <w:tcW w:w="485" w:type="pct"/>
            <w:vMerge w:val="restart"/>
            <w:tcBorders>
              <w:top w:val="single" w:sz="4" w:space="0" w:color="000000"/>
              <w:left w:val="single" w:sz="4" w:space="0" w:color="000000"/>
              <w:bottom w:val="nil"/>
              <w:right w:val="single" w:sz="4" w:space="0" w:color="000000"/>
            </w:tcBorders>
            <w:vAlign w:val="center"/>
            <w:hideMark/>
          </w:tcPr>
          <w:p w:rsidR="00292C09" w:rsidRPr="00565DE7" w:rsidRDefault="00292C09" w:rsidP="005F10F1">
            <w:pPr>
              <w:snapToGrid w:val="0"/>
              <w:ind w:left="-108" w:right="-108"/>
              <w:jc w:val="center"/>
              <w:rPr>
                <w:b/>
                <w:bCs/>
                <w:spacing w:val="-10"/>
                <w:sz w:val="24"/>
                <w:szCs w:val="24"/>
              </w:rPr>
            </w:pPr>
            <w:r w:rsidRPr="00565DE7">
              <w:rPr>
                <w:b/>
                <w:sz w:val="24"/>
                <w:szCs w:val="24"/>
              </w:rPr>
              <w:t>Общая стоимость, млн. руб.</w:t>
            </w:r>
          </w:p>
        </w:tc>
        <w:tc>
          <w:tcPr>
            <w:tcW w:w="438" w:type="pct"/>
            <w:vMerge w:val="restart"/>
            <w:tcBorders>
              <w:top w:val="single" w:sz="4" w:space="0" w:color="000000"/>
              <w:left w:val="single" w:sz="4" w:space="0" w:color="000000"/>
              <w:bottom w:val="nil"/>
              <w:right w:val="single" w:sz="4" w:space="0" w:color="000000"/>
            </w:tcBorders>
            <w:vAlign w:val="center"/>
            <w:hideMark/>
          </w:tcPr>
          <w:p w:rsidR="00292C09" w:rsidRPr="00565DE7" w:rsidRDefault="00292C09" w:rsidP="005F10F1">
            <w:pPr>
              <w:snapToGrid w:val="0"/>
              <w:ind w:left="-108" w:right="-108"/>
              <w:jc w:val="center"/>
              <w:rPr>
                <w:b/>
                <w:sz w:val="24"/>
                <w:szCs w:val="24"/>
              </w:rPr>
            </w:pPr>
            <w:r w:rsidRPr="00565DE7">
              <w:rPr>
                <w:b/>
                <w:sz w:val="24"/>
                <w:szCs w:val="24"/>
              </w:rPr>
              <w:t>Срок</w:t>
            </w:r>
          </w:p>
        </w:tc>
        <w:tc>
          <w:tcPr>
            <w:tcW w:w="2306" w:type="pct"/>
            <w:gridSpan w:val="7"/>
            <w:tcBorders>
              <w:top w:val="single" w:sz="4" w:space="0" w:color="000000"/>
              <w:left w:val="single" w:sz="4" w:space="0" w:color="000000"/>
              <w:bottom w:val="nil"/>
              <w:right w:val="single" w:sz="4" w:space="0" w:color="000000"/>
            </w:tcBorders>
          </w:tcPr>
          <w:p w:rsidR="00292C09" w:rsidRPr="00565DE7" w:rsidRDefault="00292C09" w:rsidP="005F10F1">
            <w:pPr>
              <w:snapToGrid w:val="0"/>
              <w:ind w:left="-108" w:right="-108"/>
              <w:jc w:val="center"/>
              <w:rPr>
                <w:b/>
                <w:sz w:val="24"/>
                <w:szCs w:val="24"/>
              </w:rPr>
            </w:pPr>
            <w:r w:rsidRPr="00565DE7">
              <w:rPr>
                <w:b/>
                <w:sz w:val="24"/>
                <w:szCs w:val="24"/>
              </w:rPr>
              <w:t>Источник финансирования*</w:t>
            </w:r>
          </w:p>
        </w:tc>
      </w:tr>
      <w:tr w:rsidR="007D6DB9" w:rsidRPr="00565DE7" w:rsidTr="0099163E">
        <w:trPr>
          <w:trHeight w:val="295"/>
          <w:tblHeader/>
          <w:jc w:val="center"/>
        </w:trPr>
        <w:tc>
          <w:tcPr>
            <w:tcW w:w="235" w:type="pct"/>
            <w:vMerge/>
            <w:tcBorders>
              <w:top w:val="single" w:sz="4" w:space="0" w:color="000000"/>
              <w:left w:val="single" w:sz="4" w:space="0" w:color="000000"/>
              <w:bottom w:val="nil"/>
              <w:right w:val="nil"/>
            </w:tcBorders>
            <w:vAlign w:val="center"/>
            <w:hideMark/>
          </w:tcPr>
          <w:p w:rsidR="00292C09" w:rsidRPr="00565DE7" w:rsidRDefault="00292C09" w:rsidP="005F10F1">
            <w:pPr>
              <w:rPr>
                <w:b/>
                <w:bCs/>
                <w:spacing w:val="-10"/>
                <w:sz w:val="24"/>
                <w:szCs w:val="24"/>
              </w:rPr>
            </w:pPr>
          </w:p>
        </w:tc>
        <w:tc>
          <w:tcPr>
            <w:tcW w:w="1063" w:type="pct"/>
            <w:vMerge/>
            <w:tcBorders>
              <w:top w:val="single" w:sz="4" w:space="0" w:color="000000"/>
              <w:left w:val="single" w:sz="4" w:space="0" w:color="000000"/>
              <w:bottom w:val="nil"/>
              <w:right w:val="nil"/>
            </w:tcBorders>
            <w:vAlign w:val="center"/>
            <w:hideMark/>
          </w:tcPr>
          <w:p w:rsidR="00292C09" w:rsidRPr="00565DE7" w:rsidRDefault="00292C09" w:rsidP="005F10F1">
            <w:pPr>
              <w:rPr>
                <w:b/>
                <w:bCs/>
                <w:sz w:val="24"/>
                <w:szCs w:val="24"/>
              </w:rPr>
            </w:pPr>
          </w:p>
        </w:tc>
        <w:tc>
          <w:tcPr>
            <w:tcW w:w="217" w:type="pct"/>
            <w:gridSpan w:val="2"/>
            <w:vMerge/>
            <w:tcBorders>
              <w:top w:val="single" w:sz="4" w:space="0" w:color="000000"/>
              <w:left w:val="single" w:sz="4" w:space="0" w:color="000000"/>
              <w:bottom w:val="nil"/>
              <w:right w:val="nil"/>
            </w:tcBorders>
            <w:vAlign w:val="center"/>
            <w:hideMark/>
          </w:tcPr>
          <w:p w:rsidR="00292C09" w:rsidRPr="00565DE7" w:rsidRDefault="00292C09" w:rsidP="005F10F1">
            <w:pPr>
              <w:rPr>
                <w:b/>
                <w:bCs/>
                <w:sz w:val="24"/>
                <w:szCs w:val="24"/>
              </w:rPr>
            </w:pPr>
          </w:p>
        </w:tc>
        <w:tc>
          <w:tcPr>
            <w:tcW w:w="256" w:type="pct"/>
            <w:vMerge/>
            <w:tcBorders>
              <w:top w:val="single" w:sz="4" w:space="0" w:color="000000"/>
              <w:left w:val="single" w:sz="4" w:space="0" w:color="000000"/>
              <w:bottom w:val="nil"/>
              <w:right w:val="nil"/>
            </w:tcBorders>
            <w:vAlign w:val="center"/>
            <w:hideMark/>
          </w:tcPr>
          <w:p w:rsidR="00292C09" w:rsidRPr="00565DE7" w:rsidRDefault="00292C09" w:rsidP="005F10F1">
            <w:pPr>
              <w:rPr>
                <w:b/>
                <w:sz w:val="24"/>
                <w:szCs w:val="24"/>
              </w:rPr>
            </w:pPr>
          </w:p>
        </w:tc>
        <w:tc>
          <w:tcPr>
            <w:tcW w:w="485" w:type="pct"/>
            <w:vMerge/>
            <w:tcBorders>
              <w:top w:val="single" w:sz="4" w:space="0" w:color="000000"/>
              <w:left w:val="single" w:sz="4" w:space="0" w:color="000000"/>
              <w:bottom w:val="nil"/>
              <w:right w:val="single" w:sz="4" w:space="0" w:color="000000"/>
            </w:tcBorders>
            <w:vAlign w:val="center"/>
            <w:hideMark/>
          </w:tcPr>
          <w:p w:rsidR="00292C09" w:rsidRPr="00565DE7" w:rsidRDefault="00292C09" w:rsidP="005F10F1">
            <w:pPr>
              <w:rPr>
                <w:b/>
                <w:bCs/>
                <w:spacing w:val="-10"/>
                <w:sz w:val="24"/>
                <w:szCs w:val="24"/>
              </w:rPr>
            </w:pPr>
          </w:p>
        </w:tc>
        <w:tc>
          <w:tcPr>
            <w:tcW w:w="438" w:type="pct"/>
            <w:vMerge/>
            <w:tcBorders>
              <w:top w:val="single" w:sz="4" w:space="0" w:color="000000"/>
              <w:left w:val="single" w:sz="4" w:space="0" w:color="000000"/>
              <w:bottom w:val="nil"/>
              <w:right w:val="single" w:sz="4" w:space="0" w:color="000000"/>
            </w:tcBorders>
            <w:vAlign w:val="center"/>
            <w:hideMark/>
          </w:tcPr>
          <w:p w:rsidR="00292C09" w:rsidRPr="00565DE7" w:rsidRDefault="00292C09" w:rsidP="005F10F1">
            <w:pPr>
              <w:rPr>
                <w:b/>
                <w:sz w:val="24"/>
                <w:szCs w:val="24"/>
              </w:rPr>
            </w:pPr>
          </w:p>
        </w:tc>
        <w:tc>
          <w:tcPr>
            <w:tcW w:w="379" w:type="pct"/>
            <w:tcBorders>
              <w:top w:val="single" w:sz="4" w:space="0" w:color="000000"/>
              <w:left w:val="single" w:sz="4" w:space="0" w:color="000000"/>
              <w:bottom w:val="nil"/>
              <w:right w:val="single" w:sz="4" w:space="0" w:color="000000"/>
            </w:tcBorders>
            <w:vAlign w:val="center"/>
          </w:tcPr>
          <w:p w:rsidR="00292C09" w:rsidRPr="00565DE7" w:rsidRDefault="00292C09" w:rsidP="005F10F1">
            <w:pPr>
              <w:snapToGrid w:val="0"/>
              <w:ind w:left="-108" w:right="-108"/>
              <w:jc w:val="center"/>
              <w:rPr>
                <w:b/>
                <w:sz w:val="24"/>
                <w:szCs w:val="24"/>
              </w:rPr>
            </w:pPr>
            <w:r w:rsidRPr="00565DE7">
              <w:rPr>
                <w:b/>
                <w:sz w:val="24"/>
                <w:szCs w:val="24"/>
              </w:rPr>
              <w:t>ФБ</w:t>
            </w:r>
          </w:p>
        </w:tc>
        <w:tc>
          <w:tcPr>
            <w:tcW w:w="389" w:type="pct"/>
            <w:tcBorders>
              <w:top w:val="single" w:sz="4" w:space="0" w:color="000000"/>
              <w:left w:val="single" w:sz="4" w:space="0" w:color="000000"/>
              <w:bottom w:val="nil"/>
              <w:right w:val="single" w:sz="4" w:space="0" w:color="000000"/>
            </w:tcBorders>
            <w:vAlign w:val="center"/>
            <w:hideMark/>
          </w:tcPr>
          <w:p w:rsidR="00292C09" w:rsidRPr="00565DE7" w:rsidRDefault="00292C09" w:rsidP="005F10F1">
            <w:pPr>
              <w:snapToGrid w:val="0"/>
              <w:ind w:left="-108" w:right="-108"/>
              <w:jc w:val="center"/>
              <w:rPr>
                <w:b/>
                <w:sz w:val="24"/>
                <w:szCs w:val="24"/>
              </w:rPr>
            </w:pPr>
            <w:r w:rsidRPr="00565DE7">
              <w:rPr>
                <w:b/>
                <w:sz w:val="24"/>
                <w:szCs w:val="24"/>
              </w:rPr>
              <w:t>ОБ</w:t>
            </w:r>
          </w:p>
        </w:tc>
        <w:tc>
          <w:tcPr>
            <w:tcW w:w="381" w:type="pct"/>
            <w:gridSpan w:val="2"/>
            <w:tcBorders>
              <w:top w:val="single" w:sz="4" w:space="0" w:color="000000"/>
              <w:left w:val="single" w:sz="4" w:space="0" w:color="000000"/>
              <w:bottom w:val="nil"/>
              <w:right w:val="single" w:sz="4" w:space="0" w:color="000000"/>
            </w:tcBorders>
            <w:vAlign w:val="center"/>
            <w:hideMark/>
          </w:tcPr>
          <w:p w:rsidR="00292C09" w:rsidRPr="00565DE7" w:rsidRDefault="00292C09" w:rsidP="005F10F1">
            <w:pPr>
              <w:snapToGrid w:val="0"/>
              <w:ind w:left="-108" w:right="-108"/>
              <w:jc w:val="center"/>
              <w:rPr>
                <w:b/>
                <w:sz w:val="24"/>
                <w:szCs w:val="24"/>
              </w:rPr>
            </w:pPr>
            <w:r w:rsidRPr="00565DE7">
              <w:rPr>
                <w:b/>
                <w:sz w:val="24"/>
                <w:szCs w:val="24"/>
              </w:rPr>
              <w:t>МБ</w:t>
            </w:r>
          </w:p>
        </w:tc>
        <w:tc>
          <w:tcPr>
            <w:tcW w:w="389" w:type="pct"/>
            <w:tcBorders>
              <w:top w:val="single" w:sz="4" w:space="0" w:color="000000"/>
              <w:left w:val="single" w:sz="4" w:space="0" w:color="000000"/>
              <w:bottom w:val="nil"/>
              <w:right w:val="single" w:sz="4" w:space="0" w:color="000000"/>
            </w:tcBorders>
            <w:vAlign w:val="center"/>
            <w:hideMark/>
          </w:tcPr>
          <w:p w:rsidR="00292C09" w:rsidRPr="00565DE7" w:rsidRDefault="00292C09" w:rsidP="005F10F1">
            <w:pPr>
              <w:snapToGrid w:val="0"/>
              <w:ind w:left="-108" w:right="-108"/>
              <w:jc w:val="center"/>
              <w:rPr>
                <w:b/>
                <w:sz w:val="24"/>
                <w:szCs w:val="24"/>
              </w:rPr>
            </w:pPr>
            <w:r w:rsidRPr="00565DE7">
              <w:rPr>
                <w:b/>
                <w:sz w:val="24"/>
                <w:szCs w:val="24"/>
              </w:rPr>
              <w:t>Средства ЭСО</w:t>
            </w:r>
          </w:p>
        </w:tc>
        <w:tc>
          <w:tcPr>
            <w:tcW w:w="387" w:type="pct"/>
            <w:tcBorders>
              <w:top w:val="single" w:sz="4" w:space="0" w:color="000000"/>
              <w:left w:val="single" w:sz="4" w:space="0" w:color="000000"/>
              <w:bottom w:val="nil"/>
              <w:right w:val="single" w:sz="4" w:space="0" w:color="000000"/>
            </w:tcBorders>
            <w:vAlign w:val="center"/>
          </w:tcPr>
          <w:p w:rsidR="00292C09" w:rsidRPr="00565DE7" w:rsidRDefault="00292C09" w:rsidP="005F10F1">
            <w:pPr>
              <w:snapToGrid w:val="0"/>
              <w:ind w:left="-108" w:right="-108"/>
              <w:jc w:val="center"/>
              <w:rPr>
                <w:b/>
                <w:sz w:val="24"/>
                <w:szCs w:val="24"/>
              </w:rPr>
            </w:pPr>
            <w:r w:rsidRPr="00565DE7">
              <w:rPr>
                <w:b/>
                <w:sz w:val="24"/>
                <w:szCs w:val="24"/>
              </w:rPr>
              <w:t>Средства инвестора</w:t>
            </w:r>
          </w:p>
        </w:tc>
        <w:tc>
          <w:tcPr>
            <w:tcW w:w="381" w:type="pct"/>
            <w:tcBorders>
              <w:top w:val="single" w:sz="4" w:space="0" w:color="000000"/>
              <w:left w:val="single" w:sz="4" w:space="0" w:color="000000"/>
              <w:bottom w:val="nil"/>
              <w:right w:val="single" w:sz="4" w:space="0" w:color="000000"/>
            </w:tcBorders>
            <w:vAlign w:val="center"/>
          </w:tcPr>
          <w:p w:rsidR="00292C09" w:rsidRPr="00565DE7" w:rsidRDefault="00292C09" w:rsidP="005F10F1">
            <w:pPr>
              <w:snapToGrid w:val="0"/>
              <w:ind w:left="-108" w:right="-108"/>
              <w:jc w:val="center"/>
              <w:rPr>
                <w:b/>
                <w:sz w:val="24"/>
                <w:szCs w:val="24"/>
              </w:rPr>
            </w:pPr>
            <w:r w:rsidRPr="00565DE7">
              <w:rPr>
                <w:b/>
                <w:color w:val="333333"/>
                <w:sz w:val="24"/>
                <w:szCs w:val="24"/>
                <w:shd w:val="clear" w:color="auto" w:fill="FFFFFF"/>
              </w:rPr>
              <w:t>Источник не определен</w:t>
            </w:r>
          </w:p>
        </w:tc>
      </w:tr>
      <w:tr w:rsidR="00292C09" w:rsidRPr="00D51729" w:rsidTr="005F10F1">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92C09" w:rsidRPr="00BA4D99" w:rsidRDefault="00292C09" w:rsidP="00970650">
            <w:pPr>
              <w:pStyle w:val="a3"/>
              <w:numPr>
                <w:ilvl w:val="0"/>
                <w:numId w:val="30"/>
              </w:numPr>
              <w:jc w:val="center"/>
              <w:rPr>
                <w:b/>
                <w:sz w:val="24"/>
                <w:szCs w:val="24"/>
              </w:rPr>
            </w:pPr>
            <w:r w:rsidRPr="00BA4D99">
              <w:rPr>
                <w:b/>
                <w:sz w:val="24"/>
                <w:szCs w:val="24"/>
              </w:rPr>
              <w:t>Электроснабжение</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92C09" w:rsidRPr="00D51729" w:rsidRDefault="00292C09" w:rsidP="005F10F1">
            <w:pPr>
              <w:pStyle w:val="aff3"/>
              <w:jc w:val="center"/>
              <w:rPr>
                <w:rFonts w:ascii="Times New Roman" w:hAnsi="Times New Roman"/>
                <w:szCs w:val="24"/>
                <w:lang w:val="ru-RU"/>
              </w:rPr>
            </w:pPr>
            <w:r>
              <w:rPr>
                <w:rFonts w:ascii="Times New Roman" w:hAnsi="Times New Roman"/>
                <w:szCs w:val="24"/>
                <w:lang w:val="ru-RU"/>
              </w:rPr>
              <w:t>1.1</w:t>
            </w:r>
          </w:p>
        </w:tc>
        <w:tc>
          <w:tcPr>
            <w:tcW w:w="1063"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color w:val="000000"/>
                <w:sz w:val="24"/>
                <w:szCs w:val="24"/>
              </w:rPr>
            </w:pPr>
            <w:r w:rsidRPr="00FA3447">
              <w:rPr>
                <w:color w:val="000000"/>
                <w:sz w:val="24"/>
                <w:szCs w:val="24"/>
              </w:rPr>
              <w:t>Строительство КТП 400/10/0,4</w:t>
            </w:r>
          </w:p>
        </w:tc>
        <w:tc>
          <w:tcPr>
            <w:tcW w:w="217" w:type="pct"/>
            <w:gridSpan w:val="2"/>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sz w:val="24"/>
                <w:szCs w:val="24"/>
              </w:rPr>
            </w:pPr>
            <w:r>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2,970</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292C09" w:rsidP="005F10F1">
            <w:pPr>
              <w:jc w:val="center"/>
              <w:rPr>
                <w:sz w:val="24"/>
                <w:szCs w:val="24"/>
              </w:rPr>
            </w:pPr>
            <w:r>
              <w:rPr>
                <w:sz w:val="24"/>
                <w:szCs w:val="24"/>
              </w:rPr>
              <w:t>2017,2019,</w:t>
            </w:r>
          </w:p>
          <w:p w:rsidR="00292C09" w:rsidRPr="00D51729" w:rsidRDefault="00292C09" w:rsidP="005F10F1">
            <w:pPr>
              <w:jc w:val="center"/>
              <w:rPr>
                <w:sz w:val="24"/>
                <w:szCs w:val="24"/>
              </w:rPr>
            </w:pPr>
            <w:r>
              <w:rPr>
                <w:sz w:val="24"/>
                <w:szCs w:val="24"/>
              </w:rPr>
              <w:t>2020-2024</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2,970</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92C09" w:rsidRDefault="00292C09" w:rsidP="005F10F1">
            <w:pPr>
              <w:pStyle w:val="aff3"/>
              <w:jc w:val="center"/>
              <w:rPr>
                <w:rFonts w:ascii="Times New Roman" w:hAnsi="Times New Roman"/>
                <w:szCs w:val="24"/>
                <w:lang w:val="ru-RU"/>
              </w:rPr>
            </w:pPr>
            <w:r>
              <w:rPr>
                <w:rFonts w:ascii="Times New Roman" w:hAnsi="Times New Roman"/>
                <w:szCs w:val="24"/>
                <w:lang w:val="ru-RU"/>
              </w:rPr>
              <w:t>1.2</w:t>
            </w:r>
          </w:p>
        </w:tc>
        <w:tc>
          <w:tcPr>
            <w:tcW w:w="1063"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color w:val="000000"/>
                <w:sz w:val="24"/>
                <w:szCs w:val="24"/>
              </w:rPr>
            </w:pPr>
            <w:r w:rsidRPr="00FA3447">
              <w:rPr>
                <w:color w:val="000000"/>
                <w:sz w:val="24"/>
                <w:szCs w:val="24"/>
              </w:rPr>
              <w:t xml:space="preserve">Строительство ВЛ 0,4кВ </w:t>
            </w:r>
          </w:p>
        </w:tc>
        <w:tc>
          <w:tcPr>
            <w:tcW w:w="217" w:type="pct"/>
            <w:gridSpan w:val="2"/>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szCs w:val="24"/>
                <w:lang w:val="ru-RU"/>
              </w:rPr>
            </w:pPr>
            <w:r w:rsidRPr="00FA3447">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sz w:val="24"/>
                <w:szCs w:val="24"/>
              </w:rPr>
            </w:pPr>
            <w:r w:rsidRPr="00FA3447">
              <w:rPr>
                <w:sz w:val="24"/>
                <w:szCs w:val="24"/>
              </w:rPr>
              <w:t>1</w:t>
            </w:r>
            <w:r>
              <w:rPr>
                <w:sz w:val="24"/>
                <w:szCs w:val="24"/>
              </w:rPr>
              <w:t>6</w:t>
            </w:r>
            <w:r w:rsidRPr="00FA3447">
              <w:rPr>
                <w:sz w:val="24"/>
                <w:szCs w:val="24"/>
              </w:rPr>
              <w:t>,5</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10,048</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292C09" w:rsidP="005F10F1">
            <w:pPr>
              <w:jc w:val="center"/>
              <w:rPr>
                <w:sz w:val="24"/>
                <w:szCs w:val="24"/>
              </w:rPr>
            </w:pPr>
            <w:r>
              <w:rPr>
                <w:sz w:val="24"/>
                <w:szCs w:val="24"/>
              </w:rPr>
              <w:t>2015-2024</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10,048</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92C09" w:rsidRPr="00D51729" w:rsidRDefault="00292C09" w:rsidP="005F10F1">
            <w:pPr>
              <w:pStyle w:val="aff3"/>
              <w:jc w:val="center"/>
              <w:rPr>
                <w:rFonts w:ascii="Times New Roman" w:hAnsi="Times New Roman"/>
                <w:szCs w:val="24"/>
                <w:lang w:val="ru-RU"/>
              </w:rPr>
            </w:pPr>
            <w:r>
              <w:rPr>
                <w:rFonts w:ascii="Times New Roman" w:hAnsi="Times New Roman"/>
                <w:szCs w:val="24"/>
                <w:lang w:val="ru-RU"/>
              </w:rPr>
              <w:t>1.3</w:t>
            </w:r>
          </w:p>
        </w:tc>
        <w:tc>
          <w:tcPr>
            <w:tcW w:w="1063"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color w:val="000000"/>
                <w:sz w:val="24"/>
                <w:szCs w:val="24"/>
              </w:rPr>
            </w:pPr>
            <w:r w:rsidRPr="00FA3447">
              <w:rPr>
                <w:color w:val="000000"/>
                <w:sz w:val="24"/>
                <w:szCs w:val="24"/>
              </w:rPr>
              <w:t xml:space="preserve">Строительство ВЛ 10кВ </w:t>
            </w:r>
          </w:p>
        </w:tc>
        <w:tc>
          <w:tcPr>
            <w:tcW w:w="217" w:type="pct"/>
            <w:gridSpan w:val="2"/>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color w:val="000000"/>
                <w:szCs w:val="24"/>
                <w:lang w:val="ru-RU"/>
              </w:rPr>
            </w:pPr>
            <w:r w:rsidRPr="00FA3447">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sz w:val="24"/>
                <w:szCs w:val="24"/>
              </w:rPr>
            </w:pPr>
            <w:r>
              <w:rPr>
                <w:sz w:val="24"/>
                <w:szCs w:val="24"/>
              </w:rPr>
              <w:t>0,75</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0,428</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r>
              <w:rPr>
                <w:sz w:val="24"/>
                <w:szCs w:val="24"/>
              </w:rPr>
              <w:t>2017-2024</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9860F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0,428</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szCs w:val="24"/>
              </w:rPr>
            </w:pPr>
            <w:r>
              <w:rPr>
                <w:rFonts w:ascii="Times New Roman" w:hAnsi="Times New Roman"/>
                <w:szCs w:val="24"/>
                <w:lang w:val="ru-RU"/>
              </w:rPr>
              <w:t>1.</w:t>
            </w:r>
            <w:r>
              <w:rPr>
                <w:rFonts w:ascii="Times New Roman" w:hAnsi="Times New Roman"/>
                <w:szCs w:val="24"/>
              </w:rPr>
              <w:t>4</w:t>
            </w:r>
          </w:p>
        </w:tc>
        <w:tc>
          <w:tcPr>
            <w:tcW w:w="1063"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color w:val="000000"/>
                <w:sz w:val="24"/>
                <w:szCs w:val="24"/>
              </w:rPr>
            </w:pPr>
            <w:r w:rsidRPr="00FA3447">
              <w:rPr>
                <w:color w:val="000000"/>
                <w:sz w:val="24"/>
                <w:szCs w:val="24"/>
              </w:rPr>
              <w:t>Реконструкция (замена на ) КТП 400/10/0,4</w:t>
            </w:r>
          </w:p>
        </w:tc>
        <w:tc>
          <w:tcPr>
            <w:tcW w:w="217" w:type="pct"/>
            <w:gridSpan w:val="2"/>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sz w:val="24"/>
                <w:szCs w:val="24"/>
              </w:rPr>
            </w:pPr>
            <w:r>
              <w:rPr>
                <w:sz w:val="24"/>
                <w:szCs w:val="24"/>
              </w:rPr>
              <w:t>6</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5,940</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292C09" w:rsidP="005F10F1">
            <w:pPr>
              <w:jc w:val="center"/>
              <w:rPr>
                <w:sz w:val="24"/>
                <w:szCs w:val="24"/>
              </w:rPr>
            </w:pPr>
            <w:r>
              <w:rPr>
                <w:sz w:val="24"/>
                <w:szCs w:val="24"/>
              </w:rPr>
              <w:t>2015-2024</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5,940</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92C09" w:rsidRPr="00EC3CE5" w:rsidRDefault="00292C09" w:rsidP="005F10F1">
            <w:pPr>
              <w:pStyle w:val="aff3"/>
              <w:jc w:val="center"/>
              <w:rPr>
                <w:rFonts w:ascii="Times New Roman" w:hAnsi="Times New Roman"/>
                <w:szCs w:val="24"/>
                <w:lang w:val="ru-RU"/>
              </w:rPr>
            </w:pPr>
            <w:r>
              <w:rPr>
                <w:rFonts w:ascii="Times New Roman" w:hAnsi="Times New Roman"/>
                <w:szCs w:val="24"/>
                <w:lang w:val="ru-RU"/>
              </w:rPr>
              <w:t>1.5</w:t>
            </w:r>
          </w:p>
        </w:tc>
        <w:tc>
          <w:tcPr>
            <w:tcW w:w="1063"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color w:val="000000"/>
                <w:sz w:val="24"/>
                <w:szCs w:val="24"/>
              </w:rPr>
            </w:pPr>
            <w:r w:rsidRPr="00FA3447">
              <w:rPr>
                <w:color w:val="000000"/>
                <w:sz w:val="24"/>
                <w:szCs w:val="24"/>
              </w:rPr>
              <w:t>Р</w:t>
            </w:r>
            <w:r>
              <w:rPr>
                <w:color w:val="000000"/>
                <w:sz w:val="24"/>
                <w:szCs w:val="24"/>
              </w:rPr>
              <w:t>еконструкция (замена на ) КТП 16</w:t>
            </w:r>
            <w:r w:rsidRPr="00FA3447">
              <w:rPr>
                <w:color w:val="000000"/>
                <w:sz w:val="24"/>
                <w:szCs w:val="24"/>
              </w:rPr>
              <w:t>0/10/0,4</w:t>
            </w:r>
          </w:p>
        </w:tc>
        <w:tc>
          <w:tcPr>
            <w:tcW w:w="217" w:type="pct"/>
            <w:gridSpan w:val="2"/>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sz w:val="24"/>
                <w:szCs w:val="24"/>
              </w:rPr>
            </w:pPr>
            <w:r>
              <w:rPr>
                <w:sz w:val="24"/>
                <w:szCs w:val="24"/>
              </w:rPr>
              <w:t>4</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2,240</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292C09" w:rsidP="005F10F1">
            <w:pPr>
              <w:jc w:val="center"/>
              <w:rPr>
                <w:sz w:val="24"/>
                <w:szCs w:val="24"/>
              </w:rPr>
            </w:pPr>
            <w:r>
              <w:rPr>
                <w:sz w:val="24"/>
                <w:szCs w:val="24"/>
              </w:rPr>
              <w:t>2015-2024</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2,240</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92C09" w:rsidRPr="00EC3CE5" w:rsidRDefault="00292C09" w:rsidP="005F10F1">
            <w:pPr>
              <w:pStyle w:val="aff3"/>
              <w:jc w:val="center"/>
              <w:rPr>
                <w:rFonts w:ascii="Times New Roman" w:hAnsi="Times New Roman"/>
                <w:szCs w:val="24"/>
                <w:lang w:val="ru-RU"/>
              </w:rPr>
            </w:pPr>
            <w:r>
              <w:rPr>
                <w:rFonts w:ascii="Times New Roman" w:hAnsi="Times New Roman"/>
                <w:szCs w:val="24"/>
                <w:lang w:val="ru-RU"/>
              </w:rPr>
              <w:t>1.6</w:t>
            </w:r>
          </w:p>
        </w:tc>
        <w:tc>
          <w:tcPr>
            <w:tcW w:w="1063"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color w:val="000000"/>
                <w:sz w:val="24"/>
                <w:szCs w:val="24"/>
              </w:rPr>
            </w:pPr>
            <w:r>
              <w:rPr>
                <w:color w:val="000000"/>
                <w:sz w:val="24"/>
                <w:szCs w:val="24"/>
              </w:rPr>
              <w:t>Подключение к существующим сетям</w:t>
            </w:r>
          </w:p>
        </w:tc>
        <w:tc>
          <w:tcPr>
            <w:tcW w:w="217" w:type="pct"/>
            <w:gridSpan w:val="2"/>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color w:val="000000"/>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sz w:val="24"/>
                <w:szCs w:val="24"/>
              </w:rPr>
            </w:pPr>
            <w:r>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1,855</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292C09" w:rsidP="005F10F1">
            <w:pPr>
              <w:jc w:val="center"/>
              <w:rPr>
                <w:sz w:val="24"/>
                <w:szCs w:val="24"/>
              </w:rPr>
            </w:pPr>
            <w:r>
              <w:rPr>
                <w:sz w:val="24"/>
                <w:szCs w:val="24"/>
              </w:rPr>
              <w:t>2015-2017</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1,855</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92C09" w:rsidRPr="00EC3CE5" w:rsidRDefault="00292C09" w:rsidP="005F10F1">
            <w:pPr>
              <w:pStyle w:val="aff3"/>
              <w:jc w:val="center"/>
              <w:rPr>
                <w:rFonts w:ascii="Times New Roman" w:hAnsi="Times New Roman"/>
                <w:szCs w:val="24"/>
                <w:lang w:val="ru-RU"/>
              </w:rPr>
            </w:pPr>
            <w:r>
              <w:rPr>
                <w:rFonts w:ascii="Times New Roman" w:hAnsi="Times New Roman"/>
                <w:szCs w:val="24"/>
                <w:lang w:val="ru-RU"/>
              </w:rPr>
              <w:t>1.7</w:t>
            </w:r>
          </w:p>
        </w:tc>
        <w:tc>
          <w:tcPr>
            <w:tcW w:w="1063"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color w:val="000000"/>
                <w:sz w:val="24"/>
                <w:szCs w:val="24"/>
              </w:rPr>
            </w:pPr>
            <w:r w:rsidRPr="007B3938">
              <w:rPr>
                <w:color w:val="000000"/>
                <w:sz w:val="24"/>
              </w:rPr>
              <w:t>Реконструкция с заменой трансформатора на6,3 МВА</w:t>
            </w:r>
          </w:p>
        </w:tc>
        <w:tc>
          <w:tcPr>
            <w:tcW w:w="217" w:type="pct"/>
            <w:gridSpan w:val="2"/>
            <w:tcBorders>
              <w:top w:val="single" w:sz="4" w:space="0" w:color="000000"/>
              <w:left w:val="single" w:sz="4" w:space="0" w:color="000000"/>
              <w:bottom w:val="single" w:sz="4" w:space="0" w:color="000000"/>
              <w:right w:val="nil"/>
            </w:tcBorders>
            <w:vAlign w:val="center"/>
          </w:tcPr>
          <w:p w:rsidR="00292C09" w:rsidRPr="00FA3447" w:rsidRDefault="00292C09" w:rsidP="005F10F1">
            <w:pPr>
              <w:pStyle w:val="aff3"/>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92C09" w:rsidRPr="00FA3447" w:rsidRDefault="00292C09" w:rsidP="005F10F1">
            <w:pPr>
              <w:jc w:val="center"/>
              <w:rPr>
                <w:sz w:val="24"/>
                <w:szCs w:val="24"/>
              </w:rPr>
            </w:pPr>
            <w:r>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14,0</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292C09" w:rsidP="005F10F1">
            <w:pPr>
              <w:jc w:val="center"/>
              <w:rPr>
                <w:sz w:val="24"/>
                <w:szCs w:val="24"/>
              </w:rPr>
            </w:pPr>
            <w:r>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8A30E2" w:rsidRDefault="00292C09" w:rsidP="005F10F1">
            <w:pPr>
              <w:jc w:val="center"/>
              <w:rPr>
                <w:sz w:val="24"/>
                <w:szCs w:val="24"/>
                <w:highlight w:val="green"/>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FA3447" w:rsidRDefault="00292C09" w:rsidP="005F10F1">
            <w:pPr>
              <w:jc w:val="center"/>
              <w:rPr>
                <w:sz w:val="24"/>
                <w:szCs w:val="24"/>
              </w:rPr>
            </w:pPr>
            <w:r>
              <w:rPr>
                <w:sz w:val="24"/>
                <w:szCs w:val="24"/>
              </w:rPr>
              <w:t>14,0</w:t>
            </w:r>
          </w:p>
        </w:tc>
      </w:tr>
      <w:tr w:rsidR="007D6DB9" w:rsidRPr="00D51729" w:rsidTr="0099163E">
        <w:trPr>
          <w:jc w:val="center"/>
        </w:trPr>
        <w:tc>
          <w:tcPr>
            <w:tcW w:w="1298" w:type="pct"/>
            <w:gridSpan w:val="2"/>
            <w:tcBorders>
              <w:top w:val="single" w:sz="4" w:space="0" w:color="000000"/>
              <w:left w:val="single" w:sz="4" w:space="0" w:color="000000"/>
              <w:bottom w:val="single" w:sz="4" w:space="0" w:color="000000"/>
              <w:right w:val="nil"/>
            </w:tcBorders>
            <w:vAlign w:val="center"/>
          </w:tcPr>
          <w:p w:rsidR="00292C09" w:rsidRPr="00D51729" w:rsidRDefault="00292C09" w:rsidP="005F10F1">
            <w:pPr>
              <w:pStyle w:val="aff3"/>
              <w:jc w:val="center"/>
              <w:rPr>
                <w:rFonts w:ascii="Times New Roman" w:hAnsi="Times New Roman"/>
                <w:szCs w:val="24"/>
                <w:lang w:val="ru-RU"/>
              </w:rPr>
            </w:pPr>
            <w:r>
              <w:rPr>
                <w:rFonts w:ascii="Times New Roman" w:hAnsi="Times New Roman"/>
                <w:szCs w:val="24"/>
                <w:lang w:val="ru-RU"/>
              </w:rPr>
              <w:t>Итого по разделу 1</w:t>
            </w:r>
          </w:p>
        </w:tc>
        <w:tc>
          <w:tcPr>
            <w:tcW w:w="217" w:type="pct"/>
            <w:gridSpan w:val="2"/>
            <w:tcBorders>
              <w:top w:val="single" w:sz="4" w:space="0" w:color="000000"/>
              <w:left w:val="single" w:sz="4" w:space="0" w:color="000000"/>
              <w:bottom w:val="single" w:sz="4" w:space="0" w:color="000000"/>
              <w:right w:val="nil"/>
            </w:tcBorders>
            <w:vAlign w:val="center"/>
          </w:tcPr>
          <w:p w:rsidR="00292C09" w:rsidRDefault="00292C09" w:rsidP="005F10F1">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92C09" w:rsidRDefault="00292C09" w:rsidP="005F10F1">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r>
              <w:rPr>
                <w:sz w:val="24"/>
                <w:szCs w:val="24"/>
              </w:rPr>
              <w:t>37,481</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292C09" w:rsidP="005F10F1">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7E5C4B" w:rsidP="005F10F1">
            <w:pPr>
              <w:jc w:val="center"/>
              <w:rPr>
                <w:sz w:val="24"/>
                <w:szCs w:val="24"/>
                <w:highlight w:val="green"/>
              </w:rPr>
            </w:pPr>
            <w:r w:rsidRPr="007E5C4B">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7E5C4B" w:rsidP="005F10F1">
            <w:pPr>
              <w:jc w:val="center"/>
              <w:rPr>
                <w:sz w:val="24"/>
                <w:szCs w:val="24"/>
              </w:rPr>
            </w:pPr>
            <w:r>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D51729" w:rsidRDefault="007E5C4B" w:rsidP="005F10F1">
            <w:pPr>
              <w:jc w:val="center"/>
              <w:rPr>
                <w:sz w:val="24"/>
                <w:szCs w:val="24"/>
              </w:rPr>
            </w:pPr>
            <w:r>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7E5C4B" w:rsidP="005F10F1">
            <w:pPr>
              <w:jc w:val="center"/>
              <w:rPr>
                <w:sz w:val="24"/>
                <w:szCs w:val="24"/>
              </w:rPr>
            </w:pPr>
            <w:r>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7E5C4B" w:rsidP="005F10F1">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292C09" w:rsidP="005F10F1">
            <w:pPr>
              <w:jc w:val="center"/>
              <w:rPr>
                <w:sz w:val="24"/>
                <w:szCs w:val="24"/>
              </w:rPr>
            </w:pPr>
            <w:r>
              <w:rPr>
                <w:sz w:val="24"/>
                <w:szCs w:val="24"/>
              </w:rPr>
              <w:t>37,481</w:t>
            </w:r>
          </w:p>
        </w:tc>
      </w:tr>
      <w:tr w:rsidR="00292C09" w:rsidRPr="00D51729" w:rsidTr="005F10F1">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92C09" w:rsidRPr="00BA4D99" w:rsidRDefault="00292C09" w:rsidP="00970650">
            <w:pPr>
              <w:pStyle w:val="a3"/>
              <w:numPr>
                <w:ilvl w:val="0"/>
                <w:numId w:val="30"/>
              </w:numPr>
              <w:jc w:val="center"/>
              <w:rPr>
                <w:b/>
                <w:sz w:val="24"/>
                <w:szCs w:val="24"/>
              </w:rPr>
            </w:pPr>
            <w:r w:rsidRPr="00BA4D99">
              <w:rPr>
                <w:b/>
                <w:sz w:val="24"/>
                <w:szCs w:val="24"/>
              </w:rPr>
              <w:t>Теплоснабжение</w:t>
            </w:r>
            <w:r w:rsidR="0057284E">
              <w:rPr>
                <w:b/>
                <w:sz w:val="24"/>
                <w:szCs w:val="24"/>
              </w:rPr>
              <w:t xml:space="preserve"> (обязательные мероприятия и рекомендуемые сценарии развития)</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7284E" w:rsidRPr="0057284E" w:rsidRDefault="0057284E" w:rsidP="005F10F1">
            <w:pPr>
              <w:pStyle w:val="aff3"/>
              <w:jc w:val="center"/>
              <w:rPr>
                <w:rFonts w:ascii="Times New Roman" w:hAnsi="Times New Roman"/>
                <w:szCs w:val="24"/>
                <w:lang w:val="ru-RU"/>
              </w:rPr>
            </w:pPr>
            <w:r w:rsidRPr="0057284E">
              <w:rPr>
                <w:rFonts w:ascii="Times New Roman" w:hAnsi="Times New Roman"/>
                <w:szCs w:val="24"/>
                <w:lang w:val="ru-RU"/>
              </w:rPr>
              <w:t>2.1</w:t>
            </w:r>
          </w:p>
        </w:tc>
        <w:tc>
          <w:tcPr>
            <w:tcW w:w="1063" w:type="pct"/>
            <w:tcBorders>
              <w:top w:val="single" w:sz="4" w:space="0" w:color="000000"/>
              <w:left w:val="single" w:sz="4" w:space="0" w:color="000000"/>
              <w:bottom w:val="single" w:sz="4" w:space="0" w:color="000000"/>
              <w:right w:val="nil"/>
            </w:tcBorders>
            <w:vAlign w:val="center"/>
            <w:hideMark/>
          </w:tcPr>
          <w:p w:rsidR="0057284E" w:rsidRPr="007C61C1" w:rsidRDefault="0057284E" w:rsidP="005F10F1">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Батурино мощностью 2,55 МВт</w:t>
            </w:r>
          </w:p>
        </w:tc>
        <w:tc>
          <w:tcPr>
            <w:tcW w:w="217" w:type="pct"/>
            <w:gridSpan w:val="2"/>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jc w:val="center"/>
              <w:rPr>
                <w:sz w:val="24"/>
                <w:szCs w:val="24"/>
              </w:rPr>
            </w:pPr>
            <w:r w:rsidRPr="007C61C1">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8,0</w:t>
            </w:r>
          </w:p>
        </w:tc>
        <w:tc>
          <w:tcPr>
            <w:tcW w:w="438"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8,0</w:t>
            </w: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Pr>
                <w:rFonts w:ascii="Times New Roman" w:hAnsi="Times New Roman"/>
                <w:szCs w:val="24"/>
                <w:lang w:val="ru-RU"/>
              </w:rPr>
              <w:t>2.2</w:t>
            </w:r>
          </w:p>
        </w:tc>
        <w:tc>
          <w:tcPr>
            <w:tcW w:w="1063"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rPr>
                <w:rFonts w:ascii="Times New Roman" w:hAnsi="Times New Roman"/>
                <w:szCs w:val="24"/>
                <w:lang w:val="ru-RU"/>
              </w:rPr>
            </w:pPr>
            <w:r w:rsidRPr="007C61C1">
              <w:rPr>
                <w:rFonts w:ascii="Times New Roman" w:hAnsi="Times New Roman"/>
                <w:color w:val="000000"/>
                <w:lang w:val="ru-RU"/>
              </w:rPr>
              <w:t>Строительство и капитальный ремонт тепловых сетей</w:t>
            </w:r>
          </w:p>
        </w:tc>
        <w:tc>
          <w:tcPr>
            <w:tcW w:w="217" w:type="pct"/>
            <w:gridSpan w:val="2"/>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sidRPr="007C61C1">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57284E" w:rsidRPr="007C61C1" w:rsidRDefault="0057284E" w:rsidP="0057284E">
            <w:pPr>
              <w:jc w:val="center"/>
              <w:rPr>
                <w:sz w:val="24"/>
                <w:szCs w:val="24"/>
              </w:rPr>
            </w:pPr>
            <w:r>
              <w:rPr>
                <w:sz w:val="24"/>
                <w:szCs w:val="24"/>
              </w:rPr>
              <w:t>5</w:t>
            </w:r>
            <w:r w:rsidRPr="007C61C1">
              <w:rPr>
                <w:sz w:val="24"/>
                <w:szCs w:val="24"/>
              </w:rPr>
              <w:t>,</w:t>
            </w:r>
            <w:r>
              <w:rPr>
                <w:sz w:val="24"/>
                <w:szCs w:val="24"/>
              </w:rPr>
              <w:t>034</w:t>
            </w:r>
          </w:p>
        </w:tc>
        <w:tc>
          <w:tcPr>
            <w:tcW w:w="485"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7284E">
            <w:pPr>
              <w:jc w:val="center"/>
              <w:rPr>
                <w:sz w:val="24"/>
                <w:szCs w:val="24"/>
              </w:rPr>
            </w:pPr>
            <w:r>
              <w:rPr>
                <w:sz w:val="24"/>
                <w:szCs w:val="24"/>
              </w:rPr>
              <w:t>8</w:t>
            </w:r>
            <w:r w:rsidRPr="007C61C1">
              <w:rPr>
                <w:sz w:val="24"/>
                <w:szCs w:val="24"/>
              </w:rPr>
              <w:t>,</w:t>
            </w:r>
            <w:r>
              <w:rPr>
                <w:sz w:val="24"/>
                <w:szCs w:val="24"/>
              </w:rPr>
              <w:t>5755</w:t>
            </w:r>
          </w:p>
        </w:tc>
        <w:tc>
          <w:tcPr>
            <w:tcW w:w="438"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7284E">
            <w:pPr>
              <w:jc w:val="center"/>
              <w:rPr>
                <w:sz w:val="24"/>
                <w:szCs w:val="24"/>
              </w:rPr>
            </w:pPr>
            <w:r w:rsidRPr="007C61C1">
              <w:rPr>
                <w:sz w:val="24"/>
                <w:szCs w:val="24"/>
              </w:rPr>
              <w:t>201</w:t>
            </w:r>
            <w:r>
              <w:rPr>
                <w:sz w:val="24"/>
                <w:szCs w:val="24"/>
              </w:rPr>
              <w:t>5</w:t>
            </w:r>
            <w:r w:rsidRPr="007C61C1">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7284E">
            <w:pPr>
              <w:jc w:val="center"/>
              <w:rPr>
                <w:sz w:val="24"/>
                <w:szCs w:val="24"/>
              </w:rPr>
            </w:pPr>
            <w:r>
              <w:rPr>
                <w:sz w:val="24"/>
                <w:szCs w:val="24"/>
              </w:rPr>
              <w:t>8</w:t>
            </w:r>
            <w:r w:rsidRPr="007C61C1">
              <w:rPr>
                <w:sz w:val="24"/>
                <w:szCs w:val="24"/>
              </w:rPr>
              <w:t>,</w:t>
            </w:r>
            <w:r>
              <w:rPr>
                <w:sz w:val="24"/>
                <w:szCs w:val="24"/>
              </w:rPr>
              <w:t>118</w:t>
            </w: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Pr>
                <w:sz w:val="24"/>
                <w:szCs w:val="24"/>
              </w:rPr>
              <w:t>0,4576</w:t>
            </w:r>
          </w:p>
        </w:tc>
        <w:tc>
          <w:tcPr>
            <w:tcW w:w="387"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Pr>
                <w:rFonts w:ascii="Times New Roman" w:hAnsi="Times New Roman"/>
                <w:szCs w:val="24"/>
                <w:lang w:val="ru-RU"/>
              </w:rPr>
              <w:t>2.3</w:t>
            </w:r>
          </w:p>
        </w:tc>
        <w:tc>
          <w:tcPr>
            <w:tcW w:w="1063" w:type="pct"/>
            <w:tcBorders>
              <w:top w:val="single" w:sz="4" w:space="0" w:color="000000"/>
              <w:left w:val="single" w:sz="4" w:space="0" w:color="000000"/>
              <w:bottom w:val="single" w:sz="4" w:space="0" w:color="000000"/>
              <w:right w:val="nil"/>
            </w:tcBorders>
            <w:vAlign w:val="center"/>
          </w:tcPr>
          <w:p w:rsidR="0057284E" w:rsidRPr="00D51729" w:rsidRDefault="0057284E" w:rsidP="005F10F1">
            <w:pPr>
              <w:pStyle w:val="aff3"/>
              <w:rPr>
                <w:rFonts w:ascii="Times New Roman" w:hAnsi="Times New Roman"/>
                <w:color w:val="000000"/>
                <w:szCs w:val="24"/>
                <w:lang w:val="ru-RU"/>
              </w:rPr>
            </w:pPr>
            <w:r w:rsidRPr="007C61C1">
              <w:rPr>
                <w:rFonts w:ascii="Times New Roman" w:hAnsi="Times New Roman"/>
                <w:lang w:val="ru-RU"/>
              </w:rPr>
              <w:t xml:space="preserve">Монтаж внутренней системы отопления дома площадью </w:t>
            </w:r>
          </w:p>
        </w:tc>
        <w:tc>
          <w:tcPr>
            <w:tcW w:w="217" w:type="pct"/>
            <w:gridSpan w:val="2"/>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sidRPr="007C61C1">
              <w:rPr>
                <w:rFonts w:ascii="Times New Roman" w:hAnsi="Times New Roman"/>
                <w:szCs w:val="24"/>
                <w:lang w:val="ru-RU"/>
              </w:rPr>
              <w:t>м</w:t>
            </w:r>
            <w:r w:rsidRPr="007C61C1">
              <w:rPr>
                <w:rFonts w:ascii="Times New Roman" w:hAnsi="Times New Roman"/>
                <w:szCs w:val="24"/>
                <w:vertAlign w:val="superscript"/>
                <w:lang w:val="ru-RU"/>
              </w:rPr>
              <w:t>2</w:t>
            </w:r>
          </w:p>
        </w:tc>
        <w:tc>
          <w:tcPr>
            <w:tcW w:w="256"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jc w:val="center"/>
              <w:rPr>
                <w:sz w:val="24"/>
                <w:szCs w:val="24"/>
              </w:rPr>
            </w:pPr>
            <w:r w:rsidRPr="007C61C1">
              <w:rPr>
                <w:sz w:val="24"/>
                <w:szCs w:val="24"/>
              </w:rPr>
              <w:t>100</w:t>
            </w:r>
          </w:p>
        </w:tc>
        <w:tc>
          <w:tcPr>
            <w:tcW w:w="485"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0,095</w:t>
            </w:r>
          </w:p>
        </w:tc>
        <w:tc>
          <w:tcPr>
            <w:tcW w:w="438"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0,095</w:t>
            </w:r>
          </w:p>
        </w:tc>
        <w:tc>
          <w:tcPr>
            <w:tcW w:w="381"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Pr>
                <w:rFonts w:ascii="Times New Roman" w:hAnsi="Times New Roman"/>
                <w:szCs w:val="24"/>
                <w:lang w:val="ru-RU"/>
              </w:rPr>
              <w:t>2.4</w:t>
            </w:r>
          </w:p>
        </w:tc>
        <w:tc>
          <w:tcPr>
            <w:tcW w:w="1063" w:type="pct"/>
            <w:tcBorders>
              <w:top w:val="single" w:sz="4" w:space="0" w:color="000000"/>
              <w:left w:val="single" w:sz="4" w:space="0" w:color="000000"/>
              <w:bottom w:val="single" w:sz="4" w:space="0" w:color="000000"/>
              <w:right w:val="nil"/>
            </w:tcBorders>
            <w:vAlign w:val="center"/>
          </w:tcPr>
          <w:p w:rsidR="0057284E" w:rsidRPr="00D51729" w:rsidRDefault="0057284E" w:rsidP="005F10F1">
            <w:pPr>
              <w:pStyle w:val="aff3"/>
              <w:rPr>
                <w:rFonts w:ascii="Times New Roman" w:hAnsi="Times New Roman"/>
                <w:color w:val="000000"/>
                <w:szCs w:val="24"/>
                <w:lang w:val="ru-RU"/>
              </w:rPr>
            </w:pPr>
            <w:r w:rsidRPr="00D51729">
              <w:rPr>
                <w:rFonts w:ascii="Times New Roman" w:hAnsi="Times New Roman"/>
                <w:color w:val="000000"/>
                <w:szCs w:val="24"/>
                <w:lang w:val="ru-RU"/>
              </w:rPr>
              <w:t>Проведение испытаний (гидравлических, температурных, на тепловые потери) тепловых сетей</w:t>
            </w:r>
          </w:p>
        </w:tc>
        <w:tc>
          <w:tcPr>
            <w:tcW w:w="217" w:type="pct"/>
            <w:gridSpan w:val="2"/>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color w:val="000000"/>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jc w:val="center"/>
              <w:rPr>
                <w:sz w:val="24"/>
                <w:szCs w:val="24"/>
              </w:rPr>
            </w:pPr>
            <w:r>
              <w:rPr>
                <w:sz w:val="24"/>
                <w:szCs w:val="24"/>
              </w:rPr>
              <w:t>6</w:t>
            </w:r>
          </w:p>
        </w:tc>
        <w:tc>
          <w:tcPr>
            <w:tcW w:w="485"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7284E">
            <w:pPr>
              <w:jc w:val="center"/>
              <w:rPr>
                <w:sz w:val="24"/>
                <w:szCs w:val="24"/>
              </w:rPr>
            </w:pPr>
            <w:r w:rsidRPr="007C61C1">
              <w:rPr>
                <w:sz w:val="24"/>
                <w:szCs w:val="24"/>
              </w:rPr>
              <w:t>0,</w:t>
            </w:r>
            <w:r>
              <w:rPr>
                <w:sz w:val="24"/>
                <w:szCs w:val="24"/>
              </w:rPr>
              <w:t>6</w:t>
            </w:r>
          </w:p>
        </w:tc>
        <w:tc>
          <w:tcPr>
            <w:tcW w:w="438"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r w:rsidRPr="007C61C1">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r>
              <w:rPr>
                <w:sz w:val="24"/>
                <w:szCs w:val="24"/>
              </w:rPr>
              <w:t>0,6</w:t>
            </w:r>
          </w:p>
        </w:tc>
        <w:tc>
          <w:tcPr>
            <w:tcW w:w="387"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7284E" w:rsidRPr="007C61C1" w:rsidRDefault="0057284E" w:rsidP="0057284E">
            <w:pPr>
              <w:pStyle w:val="aff3"/>
              <w:jc w:val="center"/>
              <w:rPr>
                <w:rFonts w:ascii="Times New Roman" w:hAnsi="Times New Roman"/>
                <w:szCs w:val="24"/>
                <w:lang w:val="ru-RU"/>
              </w:rPr>
            </w:pPr>
            <w:r>
              <w:rPr>
                <w:rFonts w:ascii="Times New Roman" w:hAnsi="Times New Roman"/>
                <w:szCs w:val="24"/>
                <w:lang w:val="ru-RU"/>
              </w:rPr>
              <w:t>2.5</w:t>
            </w:r>
          </w:p>
        </w:tc>
        <w:tc>
          <w:tcPr>
            <w:tcW w:w="1063"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rPr>
                <w:rFonts w:ascii="Times New Roman" w:hAnsi="Times New Roman"/>
                <w:szCs w:val="24"/>
                <w:lang w:val="ru-RU"/>
              </w:rPr>
            </w:pPr>
            <w:r w:rsidRPr="007C61C1">
              <w:rPr>
                <w:rFonts w:ascii="Times New Roman" w:hAnsi="Times New Roman"/>
                <w:szCs w:val="28"/>
                <w:lang w:val="ru-RU"/>
              </w:rPr>
              <w:t>Строительство угольной котельной вс. Вершинино мощностью 0,85 МВт</w:t>
            </w:r>
          </w:p>
        </w:tc>
        <w:tc>
          <w:tcPr>
            <w:tcW w:w="217" w:type="pct"/>
            <w:gridSpan w:val="2"/>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jc w:val="center"/>
              <w:rPr>
                <w:sz w:val="24"/>
                <w:szCs w:val="24"/>
              </w:rPr>
            </w:pPr>
            <w:r w:rsidRPr="007C61C1">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4,5</w:t>
            </w:r>
          </w:p>
        </w:tc>
        <w:tc>
          <w:tcPr>
            <w:tcW w:w="438"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4,5</w:t>
            </w: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Pr>
                <w:rFonts w:ascii="Times New Roman" w:hAnsi="Times New Roman"/>
                <w:szCs w:val="24"/>
                <w:lang w:val="ru-RU"/>
              </w:rPr>
              <w:t>2.6</w:t>
            </w:r>
          </w:p>
          <w:p w:rsidR="0057284E" w:rsidRPr="007C61C1" w:rsidRDefault="0057284E" w:rsidP="005F10F1">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57284E" w:rsidRPr="00777985" w:rsidRDefault="0057284E" w:rsidP="005F10F1">
            <w:pPr>
              <w:pStyle w:val="aff3"/>
              <w:rPr>
                <w:rFonts w:ascii="Times New Roman" w:hAnsi="Times New Roman"/>
                <w:color w:val="000000"/>
                <w:szCs w:val="24"/>
              </w:rPr>
            </w:pPr>
            <w:r>
              <w:rPr>
                <w:rFonts w:ascii="Times New Roman" w:hAnsi="Times New Roman"/>
                <w:color w:val="000000"/>
                <w:szCs w:val="24"/>
                <w:lang w:val="ru-RU"/>
              </w:rPr>
              <w:t>Капитальный ремонт котла КВСА-октан, производительностью 1,72 Гкал</w:t>
            </w:r>
            <w:r>
              <w:rPr>
                <w:rFonts w:ascii="Times New Roman" w:hAnsi="Times New Roman"/>
                <w:color w:val="000000"/>
                <w:szCs w:val="24"/>
              </w:rPr>
              <w:t>/</w:t>
            </w:r>
            <w:r>
              <w:rPr>
                <w:rFonts w:ascii="Times New Roman" w:hAnsi="Times New Roman"/>
                <w:color w:val="000000"/>
                <w:szCs w:val="24"/>
                <w:lang w:val="ru-RU"/>
              </w:rPr>
              <w:t>ч</w:t>
            </w:r>
          </w:p>
        </w:tc>
        <w:tc>
          <w:tcPr>
            <w:tcW w:w="217" w:type="pct"/>
            <w:gridSpan w:val="2"/>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jc w:val="center"/>
              <w:rPr>
                <w:sz w:val="24"/>
                <w:szCs w:val="24"/>
              </w:rPr>
            </w:pPr>
            <w:r w:rsidRPr="007C61C1">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2,6</w:t>
            </w:r>
          </w:p>
        </w:tc>
        <w:tc>
          <w:tcPr>
            <w:tcW w:w="438"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2016-2017</w:t>
            </w:r>
          </w:p>
        </w:tc>
        <w:tc>
          <w:tcPr>
            <w:tcW w:w="37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2,6</w:t>
            </w:r>
          </w:p>
        </w:tc>
        <w:tc>
          <w:tcPr>
            <w:tcW w:w="387"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Pr>
                <w:rFonts w:ascii="Times New Roman" w:hAnsi="Times New Roman"/>
                <w:szCs w:val="24"/>
                <w:lang w:val="ru-RU"/>
              </w:rPr>
              <w:t>2.7</w:t>
            </w:r>
          </w:p>
        </w:tc>
        <w:tc>
          <w:tcPr>
            <w:tcW w:w="1063"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rPr>
                <w:rFonts w:ascii="Times New Roman" w:hAnsi="Times New Roman"/>
                <w:color w:val="000000"/>
                <w:szCs w:val="24"/>
                <w:lang w:val="ru-RU"/>
              </w:rPr>
            </w:pPr>
            <w:r w:rsidRPr="007C61C1">
              <w:rPr>
                <w:rFonts w:ascii="Times New Roman" w:hAnsi="Times New Roman"/>
                <w:szCs w:val="28"/>
                <w:lang w:val="ru-RU"/>
              </w:rPr>
              <w:t xml:space="preserve">Строительство угольной котельной вс. Вершинино </w:t>
            </w:r>
            <w:r>
              <w:rPr>
                <w:rFonts w:ascii="Times New Roman" w:hAnsi="Times New Roman"/>
                <w:szCs w:val="28"/>
                <w:lang w:val="ru-RU"/>
              </w:rPr>
              <w:t xml:space="preserve">мощностью 2 </w:t>
            </w:r>
            <w:r w:rsidRPr="007C61C1">
              <w:rPr>
                <w:rFonts w:ascii="Times New Roman" w:hAnsi="Times New Roman"/>
                <w:szCs w:val="28"/>
                <w:lang w:val="ru-RU"/>
              </w:rPr>
              <w:t>МВт</w:t>
            </w:r>
          </w:p>
        </w:tc>
        <w:tc>
          <w:tcPr>
            <w:tcW w:w="217" w:type="pct"/>
            <w:gridSpan w:val="2"/>
            <w:tcBorders>
              <w:top w:val="single" w:sz="4" w:space="0" w:color="000000"/>
              <w:left w:val="single" w:sz="4" w:space="0" w:color="000000"/>
              <w:bottom w:val="single" w:sz="4" w:space="0" w:color="000000"/>
              <w:right w:val="nil"/>
            </w:tcBorders>
            <w:vAlign w:val="center"/>
          </w:tcPr>
          <w:p w:rsidR="0057284E" w:rsidRPr="007C61C1" w:rsidRDefault="0057284E" w:rsidP="005F10F1">
            <w:pPr>
              <w:pStyle w:val="aff3"/>
              <w:jc w:val="center"/>
              <w:rPr>
                <w:rFonts w:ascii="Times New Roman" w:hAnsi="Times New Roman"/>
                <w:szCs w:val="24"/>
                <w:lang w:val="ru-RU"/>
              </w:rPr>
            </w:pPr>
            <w:r w:rsidRPr="007C61C1">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7284E" w:rsidRPr="007C61C1" w:rsidRDefault="0057284E" w:rsidP="005F10F1">
            <w:pPr>
              <w:jc w:val="center"/>
              <w:rPr>
                <w:sz w:val="24"/>
                <w:szCs w:val="24"/>
              </w:rPr>
            </w:pPr>
            <w:r w:rsidRPr="007C61C1">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57284E" w:rsidRPr="00E871EC" w:rsidRDefault="0057284E" w:rsidP="005F10F1">
            <w:pPr>
              <w:jc w:val="center"/>
              <w:rPr>
                <w:sz w:val="24"/>
                <w:szCs w:val="24"/>
                <w:highlight w:val="green"/>
              </w:rPr>
            </w:pPr>
            <w:r>
              <w:rPr>
                <w:sz w:val="24"/>
                <w:szCs w:val="24"/>
              </w:rPr>
              <w:t>7</w:t>
            </w:r>
            <w:r w:rsidRPr="007C61C1">
              <w:rPr>
                <w:sz w:val="24"/>
                <w:szCs w:val="24"/>
              </w:rPr>
              <w:t>,</w:t>
            </w:r>
            <w:r>
              <w:rPr>
                <w:sz w:val="24"/>
                <w:szCs w:val="24"/>
              </w:rPr>
              <w:t>55</w:t>
            </w:r>
          </w:p>
        </w:tc>
        <w:tc>
          <w:tcPr>
            <w:tcW w:w="438"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r w:rsidRPr="007C61C1">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7284E" w:rsidRPr="007C61C1" w:rsidRDefault="0057284E" w:rsidP="005F10F1">
            <w:pPr>
              <w:jc w:val="center"/>
              <w:rPr>
                <w:sz w:val="24"/>
                <w:szCs w:val="24"/>
                <w:highlight w:val="green"/>
              </w:rPr>
            </w:pPr>
            <w:r>
              <w:rPr>
                <w:sz w:val="24"/>
                <w:szCs w:val="24"/>
              </w:rPr>
              <w:t>7</w:t>
            </w:r>
            <w:r w:rsidRPr="007C61C1">
              <w:rPr>
                <w:sz w:val="24"/>
                <w:szCs w:val="24"/>
              </w:rPr>
              <w:t>,</w:t>
            </w:r>
            <w:r>
              <w:rPr>
                <w:sz w:val="24"/>
                <w:szCs w:val="24"/>
              </w:rPr>
              <w:t>55</w:t>
            </w:r>
          </w:p>
        </w:tc>
      </w:tr>
      <w:tr w:rsidR="007D6DB9" w:rsidRPr="00D51729" w:rsidTr="0099163E">
        <w:trPr>
          <w:jc w:val="center"/>
        </w:trPr>
        <w:tc>
          <w:tcPr>
            <w:tcW w:w="1298" w:type="pct"/>
            <w:gridSpan w:val="2"/>
            <w:tcBorders>
              <w:top w:val="single" w:sz="4" w:space="0" w:color="000000"/>
              <w:left w:val="single" w:sz="4" w:space="0" w:color="000000"/>
              <w:bottom w:val="single" w:sz="4" w:space="0" w:color="000000"/>
              <w:right w:val="nil"/>
            </w:tcBorders>
            <w:vAlign w:val="center"/>
          </w:tcPr>
          <w:p w:rsidR="00292C09" w:rsidRPr="00D51729" w:rsidRDefault="00292C09" w:rsidP="005F10F1">
            <w:pPr>
              <w:pStyle w:val="aff3"/>
              <w:jc w:val="center"/>
              <w:rPr>
                <w:rFonts w:ascii="Times New Roman" w:eastAsia="Times New Roman" w:hAnsi="Times New Roman"/>
                <w:color w:val="000000"/>
                <w:szCs w:val="24"/>
                <w:lang w:val="ru-RU"/>
              </w:rPr>
            </w:pPr>
            <w:r>
              <w:rPr>
                <w:rFonts w:ascii="Times New Roman" w:eastAsia="Times New Roman" w:hAnsi="Times New Roman"/>
                <w:color w:val="000000"/>
                <w:szCs w:val="24"/>
                <w:lang w:val="ru-RU"/>
              </w:rPr>
              <w:t>Итого по разделу 2</w:t>
            </w:r>
          </w:p>
        </w:tc>
        <w:tc>
          <w:tcPr>
            <w:tcW w:w="217" w:type="pct"/>
            <w:gridSpan w:val="2"/>
            <w:tcBorders>
              <w:top w:val="single" w:sz="4" w:space="0" w:color="000000"/>
              <w:left w:val="single" w:sz="4" w:space="0" w:color="000000"/>
              <w:bottom w:val="single" w:sz="4" w:space="0" w:color="000000"/>
              <w:right w:val="nil"/>
            </w:tcBorders>
            <w:vAlign w:val="center"/>
          </w:tcPr>
          <w:p w:rsidR="00292C09" w:rsidRDefault="00292C09" w:rsidP="005F10F1">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92C09" w:rsidRDefault="00292C09" w:rsidP="005F10F1">
            <w:pPr>
              <w:jc w:val="center"/>
              <w:rPr>
                <w:szCs w:val="24"/>
              </w:rPr>
            </w:pPr>
            <w:r>
              <w:rPr>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57284E" w:rsidP="005F10F1">
            <w:pPr>
              <w:jc w:val="center"/>
              <w:rPr>
                <w:sz w:val="24"/>
                <w:szCs w:val="24"/>
              </w:rPr>
            </w:pPr>
            <w:r>
              <w:rPr>
                <w:sz w:val="24"/>
                <w:szCs w:val="24"/>
              </w:rPr>
              <w:t>31,9205</w:t>
            </w:r>
          </w:p>
        </w:tc>
        <w:tc>
          <w:tcPr>
            <w:tcW w:w="438" w:type="pct"/>
            <w:tcBorders>
              <w:top w:val="single" w:sz="4" w:space="0" w:color="000000"/>
              <w:left w:val="single" w:sz="4" w:space="0" w:color="000000"/>
              <w:bottom w:val="single" w:sz="4" w:space="0" w:color="000000"/>
              <w:right w:val="single" w:sz="4" w:space="0" w:color="000000"/>
            </w:tcBorders>
            <w:vAlign w:val="center"/>
          </w:tcPr>
          <w:p w:rsidR="00292C09" w:rsidRDefault="0057284E" w:rsidP="005F10F1">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292C09" w:rsidRPr="007E5C4B" w:rsidRDefault="007E5C4B" w:rsidP="005F10F1">
            <w:pPr>
              <w:jc w:val="center"/>
              <w:rPr>
                <w:sz w:val="24"/>
                <w:szCs w:val="24"/>
              </w:rPr>
            </w:pPr>
            <w:r w:rsidRPr="007E5C4B">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7E5C4B" w:rsidRDefault="007E5C4B" w:rsidP="005F10F1">
            <w:pPr>
              <w:jc w:val="center"/>
              <w:rPr>
                <w:sz w:val="24"/>
                <w:szCs w:val="24"/>
              </w:rPr>
            </w:pPr>
            <w:r w:rsidRPr="007E5C4B">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92C09" w:rsidRPr="008A30E2" w:rsidRDefault="0057284E" w:rsidP="005F10F1">
            <w:pPr>
              <w:jc w:val="center"/>
              <w:rPr>
                <w:sz w:val="24"/>
                <w:szCs w:val="24"/>
              </w:rPr>
            </w:pPr>
            <w:r>
              <w:rPr>
                <w:sz w:val="24"/>
                <w:szCs w:val="24"/>
              </w:rPr>
              <w:t>20,618</w:t>
            </w:r>
          </w:p>
        </w:tc>
        <w:tc>
          <w:tcPr>
            <w:tcW w:w="389" w:type="pct"/>
            <w:tcBorders>
              <w:top w:val="single" w:sz="4" w:space="0" w:color="000000"/>
              <w:left w:val="single" w:sz="4" w:space="0" w:color="000000"/>
              <w:bottom w:val="single" w:sz="4" w:space="0" w:color="000000"/>
              <w:right w:val="single" w:sz="4" w:space="0" w:color="000000"/>
            </w:tcBorders>
            <w:vAlign w:val="center"/>
          </w:tcPr>
          <w:p w:rsidR="00292C09" w:rsidRPr="008A30E2" w:rsidRDefault="0057284E" w:rsidP="005F10F1">
            <w:pPr>
              <w:jc w:val="center"/>
              <w:rPr>
                <w:sz w:val="24"/>
                <w:szCs w:val="24"/>
                <w:highlight w:val="green"/>
              </w:rPr>
            </w:pPr>
            <w:r w:rsidRPr="0057284E">
              <w:rPr>
                <w:sz w:val="24"/>
                <w:szCs w:val="24"/>
              </w:rPr>
              <w:t>3,6576</w:t>
            </w:r>
          </w:p>
        </w:tc>
        <w:tc>
          <w:tcPr>
            <w:tcW w:w="387"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57284E" w:rsidP="005F10F1">
            <w:pPr>
              <w:jc w:val="center"/>
              <w:rPr>
                <w:sz w:val="24"/>
                <w:szCs w:val="24"/>
                <w:highlight w:val="green"/>
              </w:rPr>
            </w:pPr>
            <w:r w:rsidRPr="0057284E">
              <w:rPr>
                <w:sz w:val="24"/>
                <w:szCs w:val="24"/>
              </w:rPr>
              <w:t>0,095</w:t>
            </w:r>
          </w:p>
        </w:tc>
        <w:tc>
          <w:tcPr>
            <w:tcW w:w="381" w:type="pct"/>
            <w:tcBorders>
              <w:top w:val="single" w:sz="4" w:space="0" w:color="000000"/>
              <w:left w:val="single" w:sz="4" w:space="0" w:color="000000"/>
              <w:bottom w:val="single" w:sz="4" w:space="0" w:color="000000"/>
              <w:right w:val="single" w:sz="4" w:space="0" w:color="000000"/>
            </w:tcBorders>
            <w:vAlign w:val="center"/>
          </w:tcPr>
          <w:p w:rsidR="00292C09" w:rsidRPr="00D51729" w:rsidRDefault="0057284E" w:rsidP="005F10F1">
            <w:pPr>
              <w:jc w:val="center"/>
              <w:rPr>
                <w:sz w:val="24"/>
                <w:szCs w:val="24"/>
                <w:highlight w:val="green"/>
              </w:rPr>
            </w:pPr>
            <w:r w:rsidRPr="0057284E">
              <w:rPr>
                <w:sz w:val="24"/>
                <w:szCs w:val="24"/>
              </w:rPr>
              <w:t>7,55</w:t>
            </w:r>
          </w:p>
        </w:tc>
      </w:tr>
      <w:tr w:rsidR="00292C09" w:rsidRPr="00D51729" w:rsidTr="005F10F1">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92C09" w:rsidRPr="00BA4D99" w:rsidRDefault="00292C09" w:rsidP="00970650">
            <w:pPr>
              <w:pStyle w:val="a3"/>
              <w:numPr>
                <w:ilvl w:val="0"/>
                <w:numId w:val="30"/>
              </w:numPr>
              <w:jc w:val="center"/>
              <w:rPr>
                <w:b/>
                <w:sz w:val="24"/>
                <w:szCs w:val="24"/>
              </w:rPr>
            </w:pPr>
            <w:r w:rsidRPr="00BA4D99">
              <w:rPr>
                <w:b/>
                <w:sz w:val="24"/>
                <w:szCs w:val="24"/>
              </w:rPr>
              <w:t>Водоснабжение и водоотведение</w:t>
            </w:r>
          </w:p>
        </w:tc>
      </w:tr>
      <w:tr w:rsidR="002A3B45" w:rsidRPr="00D51729" w:rsidTr="002A3B45">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A3B45" w:rsidRPr="00335633" w:rsidRDefault="002A3B45" w:rsidP="005F10F1">
            <w:pPr>
              <w:jc w:val="center"/>
              <w:rPr>
                <w:sz w:val="24"/>
                <w:szCs w:val="24"/>
              </w:rPr>
            </w:pPr>
            <w:r>
              <w:rPr>
                <w:sz w:val="24"/>
                <w:szCs w:val="24"/>
              </w:rPr>
              <w:t>3.1 с.Коларово</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3.1.1</w:t>
            </w: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sz w:val="24"/>
                <w:szCs w:val="24"/>
              </w:rPr>
              <w:t>3</w:t>
            </w:r>
            <w:r>
              <w:rPr>
                <w:sz w:val="24"/>
                <w:szCs w:val="24"/>
              </w:rPr>
              <w:t>,</w:t>
            </w:r>
            <w:r w:rsidRPr="002A3B45">
              <w:rPr>
                <w:sz w:val="24"/>
                <w:szCs w:val="24"/>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sz w:val="24"/>
                <w:szCs w:val="24"/>
              </w:rPr>
              <w:t>1</w:t>
            </w:r>
            <w:r>
              <w:rPr>
                <w:sz w:val="24"/>
                <w:szCs w:val="24"/>
              </w:rPr>
              <w:t>,</w:t>
            </w:r>
            <w:r w:rsidRPr="002A3B45">
              <w:rPr>
                <w:sz w:val="24"/>
                <w:szCs w:val="24"/>
              </w:rPr>
              <w:t>5</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r w:rsidRPr="002A3B45">
              <w:rPr>
                <w:sz w:val="24"/>
                <w:szCs w:val="24"/>
              </w:rPr>
              <w:t>2</w:t>
            </w:r>
            <w:r>
              <w:rPr>
                <w:sz w:val="24"/>
                <w:szCs w:val="24"/>
              </w:rPr>
              <w:t>,</w:t>
            </w:r>
            <w:r w:rsidRPr="002A3B45">
              <w:rPr>
                <w:sz w:val="24"/>
                <w:szCs w:val="24"/>
              </w:rPr>
              <w:t>0</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3.1.2</w:t>
            </w: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Капитальный ремонт скважин</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Pr>
                <w:sz w:val="24"/>
                <w:szCs w:val="24"/>
              </w:rPr>
              <w:t>0,</w:t>
            </w:r>
            <w:r w:rsidRPr="002A3B45">
              <w:rPr>
                <w:sz w:val="24"/>
                <w:szCs w:val="24"/>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Pr>
                <w:sz w:val="24"/>
                <w:szCs w:val="24"/>
              </w:rPr>
              <w:t>0,</w:t>
            </w:r>
            <w:r w:rsidRPr="002A3B45">
              <w:rPr>
                <w:sz w:val="24"/>
                <w:szCs w:val="24"/>
              </w:rPr>
              <w:t>5</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2A3B45">
            <w:pPr>
              <w:pStyle w:val="aff3"/>
              <w:jc w:val="center"/>
              <w:rPr>
                <w:rFonts w:ascii="Times New Roman" w:hAnsi="Times New Roman"/>
                <w:szCs w:val="24"/>
                <w:lang w:val="ru-RU"/>
              </w:rPr>
            </w:pPr>
            <w:r w:rsidRPr="002A3B45">
              <w:rPr>
                <w:rFonts w:ascii="Times New Roman" w:hAnsi="Times New Roman"/>
                <w:szCs w:val="24"/>
                <w:lang w:val="ru-RU"/>
              </w:rPr>
              <w:t>3.1.3</w:t>
            </w: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Pr>
                <w:sz w:val="24"/>
                <w:szCs w:val="24"/>
              </w:rPr>
              <w:t>0,</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2016-2029</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Pr>
                <w:sz w:val="24"/>
                <w:szCs w:val="24"/>
              </w:rPr>
              <w:t>0,</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335633"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2A3B45">
            <w:pPr>
              <w:pStyle w:val="aff3"/>
              <w:jc w:val="center"/>
              <w:rPr>
                <w:rFonts w:ascii="Times New Roman" w:hAnsi="Times New Roman"/>
                <w:szCs w:val="24"/>
                <w:lang w:val="ru-RU"/>
              </w:rPr>
            </w:pPr>
            <w:r w:rsidRPr="002A3B45">
              <w:rPr>
                <w:rFonts w:ascii="Times New Roman" w:hAnsi="Times New Roman"/>
                <w:szCs w:val="24"/>
                <w:lang w:val="ru-RU"/>
              </w:rPr>
              <w:t>3.1.4</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335633"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2A3B45">
            <w:pPr>
              <w:pStyle w:val="aff3"/>
              <w:jc w:val="center"/>
              <w:rPr>
                <w:rFonts w:ascii="Times New Roman" w:hAnsi="Times New Roman"/>
                <w:szCs w:val="24"/>
                <w:lang w:val="ru-RU"/>
              </w:rPr>
            </w:pPr>
            <w:r w:rsidRPr="002A3B45">
              <w:rPr>
                <w:rFonts w:ascii="Times New Roman" w:hAnsi="Times New Roman"/>
                <w:szCs w:val="24"/>
                <w:lang w:val="ru-RU"/>
              </w:rPr>
              <w:t>3.1.5</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tcPr>
          <w:p w:rsidR="002A3B45" w:rsidRPr="002A3B45" w:rsidRDefault="002A3B45" w:rsidP="002A3B45">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Итого</w:t>
            </w:r>
            <w:r>
              <w:rPr>
                <w:rFonts w:ascii="Times New Roman" w:hAnsi="Times New Roman"/>
                <w:color w:val="000000"/>
                <w:szCs w:val="24"/>
                <w:lang w:val="ru-RU"/>
              </w:rPr>
              <w:t xml:space="preserve"> в с.Коларово</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color w:val="000000"/>
                <w:sz w:val="24"/>
                <w:szCs w:val="24"/>
              </w:rPr>
              <w:t>4</w:t>
            </w:r>
            <w:r>
              <w:rPr>
                <w:color w:val="000000"/>
                <w:sz w:val="24"/>
                <w:szCs w:val="24"/>
              </w:rPr>
              <w:t>,</w:t>
            </w:r>
            <w:r w:rsidRPr="002A3B45">
              <w:rPr>
                <w:color w:val="000000"/>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 </w:t>
            </w:r>
            <w:r>
              <w:rPr>
                <w:color w:val="000000"/>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color w:val="000000"/>
                <w:sz w:val="24"/>
                <w:szCs w:val="24"/>
              </w:rPr>
              <w:t>2</w:t>
            </w:r>
            <w:r>
              <w:rPr>
                <w:color w:val="000000"/>
                <w:sz w:val="24"/>
                <w:szCs w:val="24"/>
              </w:rPr>
              <w:t>,</w:t>
            </w:r>
            <w:r w:rsidRPr="002A3B45">
              <w:rPr>
                <w:color w:val="000000"/>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color w:val="000000"/>
                <w:sz w:val="24"/>
                <w:szCs w:val="24"/>
              </w:rPr>
              <w:t>2</w:t>
            </w:r>
            <w:r>
              <w:rPr>
                <w:color w:val="000000"/>
                <w:sz w:val="24"/>
                <w:szCs w:val="24"/>
              </w:rPr>
              <w:t>,</w:t>
            </w:r>
            <w:r w:rsidRPr="002A3B45">
              <w:rPr>
                <w:color w:val="000000"/>
                <w:sz w:val="24"/>
                <w:szCs w:val="24"/>
              </w:rPr>
              <w:t>0</w:t>
            </w:r>
          </w:p>
        </w:tc>
      </w:tr>
      <w:tr w:rsidR="002A3B45" w:rsidRPr="00D51729" w:rsidTr="002A3B45">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r w:rsidRPr="002A3B45">
              <w:rPr>
                <w:sz w:val="24"/>
                <w:szCs w:val="24"/>
              </w:rPr>
              <w:t>3.2 с.Батурино</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2.1</w:t>
            </w: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 xml:space="preserve">Строительство локальной станции водоочистки </w:t>
            </w:r>
            <w:r w:rsidRPr="002A3B45">
              <w:rPr>
                <w:rFonts w:ascii="Times New Roman" w:hAnsi="Times New Roman"/>
                <w:color w:val="000000"/>
                <w:szCs w:val="24"/>
              </w:rPr>
              <w:t>Q</w:t>
            </w:r>
            <w:r w:rsidRPr="002A3B45">
              <w:rPr>
                <w:rFonts w:ascii="Times New Roman" w:hAnsi="Times New Roman"/>
                <w:color w:val="000000"/>
                <w:szCs w:val="24"/>
                <w:lang w:val="ru-RU"/>
              </w:rPr>
              <w:t>= 10 м³/сут.</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sz w:val="24"/>
                <w:szCs w:val="24"/>
              </w:rPr>
              <w:t>5</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r>
              <w:rPr>
                <w:sz w:val="24"/>
                <w:szCs w:val="24"/>
              </w:rPr>
              <w:t>5,0</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Pr>
                <w:rFonts w:ascii="Times New Roman" w:hAnsi="Times New Roman"/>
                <w:szCs w:val="24"/>
                <w:lang w:val="ru-RU"/>
              </w:rPr>
              <w:t>3.2.2</w:t>
            </w: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Ремонт водопроводных сетей (ул. Гагарина) Ø 63</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 xml:space="preserve"> 1,5</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sz w:val="24"/>
                <w:szCs w:val="24"/>
              </w:rPr>
              <w:t>1</w:t>
            </w:r>
            <w:r>
              <w:rPr>
                <w:sz w:val="24"/>
                <w:szCs w:val="24"/>
              </w:rPr>
              <w:t>,</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2016-2017</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1</w:t>
            </w:r>
            <w:r>
              <w:rPr>
                <w:sz w:val="24"/>
                <w:szCs w:val="24"/>
              </w:rPr>
              <w:t>,</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Pr>
                <w:rFonts w:ascii="Times New Roman" w:hAnsi="Times New Roman"/>
                <w:szCs w:val="24"/>
                <w:lang w:val="ru-RU"/>
              </w:rPr>
              <w:t>3.2.3</w:t>
            </w: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Закольцовка водопровода (ул. Молодежная, ул. Октябрьская)</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Pr>
                <w:sz w:val="24"/>
                <w:szCs w:val="24"/>
              </w:rPr>
              <w:t>0,</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Pr>
                <w:sz w:val="24"/>
                <w:szCs w:val="24"/>
              </w:rPr>
              <w:t>0,</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2A3B45">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2.</w:t>
            </w:r>
            <w:r>
              <w:rPr>
                <w:rFonts w:ascii="Times New Roman" w:hAnsi="Times New Roman"/>
                <w:szCs w:val="24"/>
                <w:lang w:val="ru-RU"/>
              </w:rPr>
              <w:t>4</w:t>
            </w: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Установка частотных преобразователей</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Pr>
                <w:sz w:val="24"/>
                <w:szCs w:val="24"/>
              </w:rPr>
              <w:t>0,0</w:t>
            </w:r>
            <w:r w:rsidRPr="002A3B45">
              <w:rPr>
                <w:sz w:val="24"/>
                <w:szCs w:val="24"/>
              </w:rPr>
              <w:t>8</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Pr>
                <w:sz w:val="24"/>
                <w:szCs w:val="24"/>
              </w:rPr>
              <w:t>0,0</w:t>
            </w:r>
            <w:r w:rsidRPr="002A3B45">
              <w:rPr>
                <w:sz w:val="24"/>
                <w:szCs w:val="24"/>
              </w:rPr>
              <w:t>8</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2A3B45">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2.5</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Pr>
                <w:rFonts w:ascii="Times New Roman" w:hAnsi="Times New Roman"/>
                <w:szCs w:val="24"/>
                <w:lang w:val="ru-RU"/>
              </w:rPr>
              <w:t>3.2.6</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tcPr>
          <w:p w:rsidR="002A3B45" w:rsidRPr="002A3B45" w:rsidRDefault="002A3B45" w:rsidP="002A3B45">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Итого</w:t>
            </w:r>
            <w:r>
              <w:rPr>
                <w:rFonts w:ascii="Times New Roman" w:hAnsi="Times New Roman"/>
                <w:color w:val="000000"/>
                <w:szCs w:val="24"/>
                <w:lang w:val="ru-RU"/>
              </w:rPr>
              <w:t xml:space="preserve"> в с.Батурино</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color w:val="000000"/>
                <w:sz w:val="24"/>
                <w:szCs w:val="24"/>
              </w:rPr>
              <w:t>7</w:t>
            </w:r>
            <w:r>
              <w:rPr>
                <w:color w:val="000000"/>
                <w:sz w:val="24"/>
                <w:szCs w:val="24"/>
              </w:rPr>
              <w:t>,</w:t>
            </w:r>
            <w:r w:rsidRPr="002A3B45">
              <w:rPr>
                <w:color w:val="000000"/>
                <w:sz w:val="24"/>
                <w:szCs w:val="24"/>
              </w:rPr>
              <w:t>98</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Pr>
                <w:color w:val="000000"/>
                <w:sz w:val="24"/>
                <w:szCs w:val="24"/>
              </w:rPr>
              <w:t>-</w:t>
            </w:r>
            <w:r w:rsidRPr="002A3B45">
              <w:rPr>
                <w:color w:val="000000"/>
                <w:sz w:val="24"/>
                <w:szCs w:val="24"/>
              </w:rPr>
              <w:t> </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2A3B45">
            <w:pPr>
              <w:jc w:val="center"/>
              <w:rPr>
                <w:sz w:val="24"/>
                <w:szCs w:val="24"/>
              </w:rPr>
            </w:pPr>
            <w:r w:rsidRPr="002A3B45">
              <w:rPr>
                <w:color w:val="000000"/>
                <w:sz w:val="24"/>
                <w:szCs w:val="24"/>
              </w:rPr>
              <w:t>2</w:t>
            </w:r>
            <w:r>
              <w:rPr>
                <w:color w:val="000000"/>
                <w:sz w:val="24"/>
                <w:szCs w:val="24"/>
              </w:rPr>
              <w:t>,</w:t>
            </w:r>
            <w:r w:rsidRPr="002A3B45">
              <w:rPr>
                <w:color w:val="000000"/>
                <w:sz w:val="24"/>
                <w:szCs w:val="24"/>
              </w:rPr>
              <w:t>98</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r>
              <w:rPr>
                <w:sz w:val="24"/>
                <w:szCs w:val="24"/>
              </w:rPr>
              <w:t>5,0</w:t>
            </w:r>
          </w:p>
        </w:tc>
      </w:tr>
      <w:tr w:rsidR="002A3B45" w:rsidRPr="00D51729" w:rsidTr="002A3B45">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r w:rsidRPr="002A3B45">
              <w:rPr>
                <w:sz w:val="24"/>
                <w:szCs w:val="24"/>
              </w:rPr>
              <w:t>3.3 с.Вершинино</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555BD1" w:rsidP="007E5C4B">
            <w:pPr>
              <w:pStyle w:val="aff3"/>
              <w:jc w:val="center"/>
              <w:rPr>
                <w:rFonts w:ascii="Times New Roman" w:hAnsi="Times New Roman"/>
                <w:szCs w:val="24"/>
                <w:lang w:val="ru-RU"/>
              </w:rPr>
            </w:pPr>
            <w:r>
              <w:rPr>
                <w:rFonts w:ascii="Times New Roman" w:hAnsi="Times New Roman"/>
                <w:szCs w:val="24"/>
                <w:lang w:val="ru-RU"/>
              </w:rPr>
              <w:t>3.3.1</w:t>
            </w: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водозабора:</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 xml:space="preserve">Строительство станции водоочистки </w:t>
            </w:r>
            <w:r w:rsidRPr="002A3B45">
              <w:rPr>
                <w:rFonts w:ascii="Times New Roman" w:hAnsi="Times New Roman"/>
                <w:color w:val="000000"/>
                <w:szCs w:val="24"/>
              </w:rPr>
              <w:t>Q</w:t>
            </w:r>
            <w:r w:rsidRPr="002A3B45">
              <w:rPr>
                <w:rFonts w:ascii="Times New Roman" w:hAnsi="Times New Roman"/>
                <w:color w:val="000000"/>
                <w:szCs w:val="24"/>
                <w:lang w:val="ru-RU"/>
              </w:rPr>
              <w:t>= 100 м³/сут.</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55BD1">
            <w:pPr>
              <w:jc w:val="center"/>
              <w:rPr>
                <w:sz w:val="24"/>
                <w:szCs w:val="24"/>
              </w:rPr>
            </w:pPr>
            <w:r w:rsidRPr="002A3B45">
              <w:rPr>
                <w:sz w:val="24"/>
                <w:szCs w:val="24"/>
              </w:rPr>
              <w:t>20</w:t>
            </w:r>
            <w:r w:rsidR="00555BD1">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555BD1" w:rsidP="005F10F1">
            <w:pPr>
              <w:jc w:val="center"/>
              <w:rPr>
                <w:sz w:val="24"/>
                <w:szCs w:val="24"/>
              </w:rPr>
            </w:pPr>
            <w:r>
              <w:rPr>
                <w:sz w:val="24"/>
                <w:szCs w:val="24"/>
              </w:rPr>
              <w:t>20,0</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55BD1">
            <w:pPr>
              <w:jc w:val="center"/>
              <w:rPr>
                <w:sz w:val="24"/>
                <w:szCs w:val="24"/>
              </w:rPr>
            </w:pPr>
            <w:r w:rsidRPr="002A3B45">
              <w:rPr>
                <w:sz w:val="24"/>
                <w:szCs w:val="24"/>
              </w:rPr>
              <w:t>3</w:t>
            </w:r>
            <w:r w:rsidR="00555BD1">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2016, 2018</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55BD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555BD1" w:rsidP="005F10F1">
            <w:pPr>
              <w:jc w:val="center"/>
              <w:rPr>
                <w:sz w:val="24"/>
                <w:szCs w:val="24"/>
              </w:rPr>
            </w:pPr>
            <w:r>
              <w:rPr>
                <w:sz w:val="24"/>
                <w:szCs w:val="24"/>
              </w:rPr>
              <w:t>3,0</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55BD1" w:rsidRPr="002A3B45" w:rsidRDefault="00555BD1" w:rsidP="007E5C4B">
            <w:pPr>
              <w:pStyle w:val="aff3"/>
              <w:jc w:val="center"/>
              <w:rPr>
                <w:rFonts w:ascii="Times New Roman" w:hAnsi="Times New Roman"/>
                <w:szCs w:val="24"/>
                <w:lang w:val="ru-RU"/>
              </w:rPr>
            </w:pPr>
            <w:r>
              <w:rPr>
                <w:rFonts w:ascii="Times New Roman" w:hAnsi="Times New Roman"/>
                <w:szCs w:val="24"/>
                <w:lang w:val="ru-RU"/>
              </w:rPr>
              <w:t>3.3.2</w:t>
            </w:r>
          </w:p>
        </w:tc>
        <w:tc>
          <w:tcPr>
            <w:tcW w:w="1063" w:type="pct"/>
            <w:tcBorders>
              <w:top w:val="single" w:sz="4" w:space="0" w:color="000000"/>
              <w:left w:val="single" w:sz="4" w:space="0" w:color="000000"/>
              <w:bottom w:val="single" w:sz="4" w:space="0" w:color="000000"/>
              <w:right w:val="nil"/>
            </w:tcBorders>
          </w:tcPr>
          <w:p w:rsidR="00555BD1" w:rsidRPr="002A3B45" w:rsidRDefault="00555BD1"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Ремонт водопроводных сетей (ул. Солнечная) Ø 63</w:t>
            </w:r>
          </w:p>
        </w:tc>
        <w:tc>
          <w:tcPr>
            <w:tcW w:w="217" w:type="pct"/>
            <w:gridSpan w:val="2"/>
            <w:tcBorders>
              <w:top w:val="single" w:sz="4" w:space="0" w:color="000000"/>
              <w:left w:val="single" w:sz="4" w:space="0" w:color="000000"/>
              <w:bottom w:val="single" w:sz="4" w:space="0" w:color="000000"/>
              <w:right w:val="nil"/>
            </w:tcBorders>
            <w:vAlign w:val="center"/>
          </w:tcPr>
          <w:p w:rsidR="00555BD1" w:rsidRPr="002A3B45" w:rsidRDefault="00555BD1"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555BD1" w:rsidRPr="002A3B45" w:rsidRDefault="00555BD1" w:rsidP="007E5C4B">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555BD1">
            <w:pPr>
              <w:jc w:val="center"/>
              <w:rPr>
                <w:sz w:val="24"/>
                <w:szCs w:val="24"/>
              </w:rPr>
            </w:pPr>
            <w:r>
              <w:rPr>
                <w:sz w:val="24"/>
                <w:szCs w:val="24"/>
              </w:rPr>
              <w:t>0,</w:t>
            </w:r>
            <w:r w:rsidRPr="002A3B45">
              <w:rPr>
                <w:sz w:val="24"/>
                <w:szCs w:val="24"/>
              </w:rPr>
              <w:t>65</w:t>
            </w:r>
          </w:p>
        </w:tc>
        <w:tc>
          <w:tcPr>
            <w:tcW w:w="438"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r>
              <w:rPr>
                <w:sz w:val="24"/>
                <w:szCs w:val="24"/>
              </w:rPr>
              <w:t>0,</w:t>
            </w:r>
            <w:r w:rsidRPr="002A3B45">
              <w:rPr>
                <w:sz w:val="24"/>
                <w:szCs w:val="24"/>
              </w:rPr>
              <w:t>65</w:t>
            </w:r>
          </w:p>
        </w:tc>
        <w:tc>
          <w:tcPr>
            <w:tcW w:w="389"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555BD1" w:rsidRPr="002A3B45" w:rsidRDefault="00555BD1" w:rsidP="00555BD1">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3.3</w:t>
            </w:r>
          </w:p>
        </w:tc>
        <w:tc>
          <w:tcPr>
            <w:tcW w:w="1063" w:type="pct"/>
            <w:tcBorders>
              <w:top w:val="single" w:sz="4" w:space="0" w:color="000000"/>
              <w:left w:val="single" w:sz="4" w:space="0" w:color="000000"/>
              <w:bottom w:val="single" w:sz="4" w:space="0" w:color="000000"/>
              <w:right w:val="nil"/>
            </w:tcBorders>
          </w:tcPr>
          <w:p w:rsidR="00555BD1" w:rsidRPr="002A3B45" w:rsidRDefault="00555BD1"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Установка частотных преобразователей</w:t>
            </w:r>
          </w:p>
        </w:tc>
        <w:tc>
          <w:tcPr>
            <w:tcW w:w="217" w:type="pct"/>
            <w:gridSpan w:val="2"/>
            <w:tcBorders>
              <w:top w:val="single" w:sz="4" w:space="0" w:color="000000"/>
              <w:left w:val="single" w:sz="4" w:space="0" w:color="000000"/>
              <w:bottom w:val="single" w:sz="4" w:space="0" w:color="000000"/>
              <w:right w:val="nil"/>
            </w:tcBorders>
            <w:vAlign w:val="center"/>
          </w:tcPr>
          <w:p w:rsidR="00555BD1" w:rsidRPr="002A3B45" w:rsidRDefault="00555BD1"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555BD1" w:rsidRPr="002A3B45" w:rsidRDefault="00555BD1" w:rsidP="007E5C4B">
            <w:pPr>
              <w:jc w:val="center"/>
              <w:rPr>
                <w:sz w:val="24"/>
                <w:szCs w:val="24"/>
              </w:rPr>
            </w:pPr>
            <w:r w:rsidRPr="002A3B45">
              <w:rPr>
                <w:sz w:val="24"/>
                <w:szCs w:val="24"/>
              </w:rPr>
              <w:t>2</w:t>
            </w:r>
          </w:p>
        </w:tc>
        <w:tc>
          <w:tcPr>
            <w:tcW w:w="485"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555BD1">
            <w:pPr>
              <w:jc w:val="center"/>
              <w:rPr>
                <w:sz w:val="24"/>
                <w:szCs w:val="24"/>
              </w:rPr>
            </w:pPr>
            <w:r>
              <w:rPr>
                <w:sz w:val="24"/>
                <w:szCs w:val="24"/>
              </w:rPr>
              <w:t>0,0</w:t>
            </w:r>
            <w:r w:rsidRPr="002A3B45">
              <w:rPr>
                <w:sz w:val="24"/>
                <w:szCs w:val="24"/>
              </w:rPr>
              <w:t>8</w:t>
            </w:r>
          </w:p>
        </w:tc>
        <w:tc>
          <w:tcPr>
            <w:tcW w:w="438"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r>
              <w:rPr>
                <w:sz w:val="24"/>
                <w:szCs w:val="24"/>
              </w:rPr>
              <w:t>0,0</w:t>
            </w:r>
            <w:r w:rsidRPr="002A3B45">
              <w:rPr>
                <w:sz w:val="24"/>
                <w:szCs w:val="24"/>
              </w:rPr>
              <w:t>8</w:t>
            </w:r>
          </w:p>
        </w:tc>
        <w:tc>
          <w:tcPr>
            <w:tcW w:w="389"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555BD1" w:rsidRPr="002A3B45" w:rsidRDefault="00555BD1"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555BD1" w:rsidP="00555BD1">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3.4</w:t>
            </w: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5</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55BD1">
            <w:pPr>
              <w:jc w:val="center"/>
              <w:rPr>
                <w:sz w:val="24"/>
                <w:szCs w:val="24"/>
              </w:rPr>
            </w:pPr>
            <w:r w:rsidRPr="002A3B45">
              <w:rPr>
                <w:sz w:val="24"/>
                <w:szCs w:val="24"/>
              </w:rPr>
              <w:t>9</w:t>
            </w:r>
            <w:r w:rsidR="00555BD1">
              <w:rPr>
                <w:sz w:val="24"/>
                <w:szCs w:val="24"/>
              </w:rPr>
              <w:t>,</w:t>
            </w:r>
            <w:r w:rsidRPr="002A3B45">
              <w:rPr>
                <w:sz w:val="24"/>
                <w:szCs w:val="24"/>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2018-2022</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555BD1" w:rsidP="005F10F1">
            <w:pPr>
              <w:jc w:val="center"/>
              <w:rPr>
                <w:sz w:val="24"/>
                <w:szCs w:val="24"/>
              </w:rPr>
            </w:pPr>
            <w:r>
              <w:rPr>
                <w:sz w:val="24"/>
                <w:szCs w:val="24"/>
              </w:rPr>
              <w:t>9,5</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555BD1" w:rsidP="00555BD1">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3.5</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555BD1" w:rsidP="00555BD1">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3.6</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555BD1">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w:t>
            </w:r>
            <w:r w:rsidR="00555BD1">
              <w:rPr>
                <w:rFonts w:ascii="Times New Roman" w:hAnsi="Times New Roman"/>
                <w:color w:val="000000"/>
                <w:szCs w:val="24"/>
                <w:lang w:val="ru-RU"/>
              </w:rPr>
              <w:t>о</w:t>
            </w:r>
            <w:r w:rsidRPr="002A3B45">
              <w:rPr>
                <w:rFonts w:ascii="Times New Roman" w:hAnsi="Times New Roman"/>
                <w:color w:val="000000"/>
                <w:szCs w:val="24"/>
                <w:lang w:val="ru-RU"/>
              </w:rPr>
              <w:t>го</w:t>
            </w:r>
            <w:r w:rsidR="00555BD1">
              <w:rPr>
                <w:rFonts w:ascii="Times New Roman" w:hAnsi="Times New Roman"/>
                <w:color w:val="000000"/>
                <w:szCs w:val="24"/>
                <w:lang w:val="ru-RU"/>
              </w:rPr>
              <w:t xml:space="preserve"> в с.Вершинино</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555BD1" w:rsidP="007E5C4B">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555BD1" w:rsidP="007E5C4B">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55BD1">
            <w:pPr>
              <w:jc w:val="center"/>
              <w:rPr>
                <w:sz w:val="24"/>
                <w:szCs w:val="24"/>
              </w:rPr>
            </w:pPr>
            <w:r w:rsidRPr="002A3B45">
              <w:rPr>
                <w:color w:val="000000"/>
                <w:sz w:val="24"/>
                <w:szCs w:val="24"/>
              </w:rPr>
              <w:t>33</w:t>
            </w:r>
            <w:r w:rsidR="00555BD1">
              <w:rPr>
                <w:color w:val="000000"/>
                <w:sz w:val="24"/>
                <w:szCs w:val="24"/>
              </w:rPr>
              <w:t>,</w:t>
            </w:r>
            <w:r w:rsidRPr="002A3B45">
              <w:rPr>
                <w:color w:val="000000"/>
                <w:sz w:val="24"/>
                <w:szCs w:val="24"/>
              </w:rPr>
              <w:t>23</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555BD1" w:rsidP="007E5C4B">
            <w:pPr>
              <w:jc w:val="center"/>
              <w:rPr>
                <w:sz w:val="24"/>
                <w:szCs w:val="24"/>
              </w:rPr>
            </w:pPr>
            <w:r>
              <w:rPr>
                <w:color w:val="000000"/>
                <w:sz w:val="24"/>
                <w:szCs w:val="24"/>
              </w:rPr>
              <w:t>-</w:t>
            </w:r>
            <w:r w:rsidR="002A3B45" w:rsidRPr="002A3B45">
              <w:rPr>
                <w:color w:val="000000"/>
                <w:sz w:val="24"/>
                <w:szCs w:val="24"/>
              </w:rPr>
              <w:t> </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555BD1" w:rsidP="00555BD1">
            <w:pPr>
              <w:jc w:val="center"/>
              <w:rPr>
                <w:sz w:val="24"/>
                <w:szCs w:val="24"/>
              </w:rPr>
            </w:pPr>
            <w:r>
              <w:rPr>
                <w:color w:val="000000"/>
                <w:sz w:val="24"/>
                <w:szCs w:val="24"/>
              </w:rPr>
              <w:t>0,</w:t>
            </w:r>
            <w:r w:rsidR="002A3B45" w:rsidRPr="002A3B45">
              <w:rPr>
                <w:color w:val="000000"/>
                <w:sz w:val="24"/>
                <w:szCs w:val="24"/>
              </w:rPr>
              <w:t>73</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555BD1" w:rsidP="00555BD1">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555BD1" w:rsidP="005F10F1">
            <w:pPr>
              <w:jc w:val="center"/>
              <w:rPr>
                <w:sz w:val="24"/>
                <w:szCs w:val="24"/>
              </w:rPr>
            </w:pPr>
            <w:r>
              <w:rPr>
                <w:sz w:val="24"/>
                <w:szCs w:val="24"/>
              </w:rPr>
              <w:t>32,5</w:t>
            </w:r>
          </w:p>
        </w:tc>
      </w:tr>
      <w:tr w:rsidR="002A3B45" w:rsidRPr="00D51729" w:rsidTr="002A3B45">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r w:rsidRPr="002A3B45">
              <w:rPr>
                <w:sz w:val="24"/>
                <w:szCs w:val="24"/>
              </w:rPr>
              <w:t>3.4 с.Яр</w:t>
            </w:r>
          </w:p>
        </w:tc>
      </w:tr>
      <w:tr w:rsidR="00555BD1"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7D6DB9" w:rsidP="007E5C4B">
            <w:pPr>
              <w:pStyle w:val="aff3"/>
              <w:jc w:val="center"/>
              <w:rPr>
                <w:rFonts w:ascii="Times New Roman" w:hAnsi="Times New Roman"/>
                <w:szCs w:val="24"/>
                <w:lang w:val="ru-RU"/>
              </w:rPr>
            </w:pPr>
            <w:r>
              <w:rPr>
                <w:rFonts w:ascii="Times New Roman" w:hAnsi="Times New Roman"/>
                <w:szCs w:val="24"/>
                <w:lang w:val="ru-RU"/>
              </w:rPr>
              <w:t>3.4.1</w:t>
            </w:r>
          </w:p>
        </w:tc>
        <w:tc>
          <w:tcPr>
            <w:tcW w:w="1063" w:type="pct"/>
            <w:tcBorders>
              <w:top w:val="single" w:sz="4" w:space="0" w:color="000000"/>
              <w:left w:val="single" w:sz="4" w:space="0" w:color="000000"/>
              <w:bottom w:val="single" w:sz="4" w:space="0" w:color="000000"/>
              <w:right w:val="nil"/>
            </w:tcBorders>
          </w:tcPr>
          <w:p w:rsidR="002A3B45" w:rsidRPr="002A3B45" w:rsidRDefault="002A3B45" w:rsidP="007E5C4B">
            <w:pPr>
              <w:pStyle w:val="aff3"/>
              <w:rPr>
                <w:rFonts w:ascii="Times New Roman" w:hAnsi="Times New Roman"/>
                <w:szCs w:val="24"/>
                <w:lang w:val="ru-RU"/>
              </w:rPr>
            </w:pPr>
            <w:r w:rsidRPr="002A3B45">
              <w:rPr>
                <w:rFonts w:ascii="Times New Roman" w:hAnsi="Times New Roman"/>
                <w:color w:val="000000"/>
                <w:szCs w:val="24"/>
                <w:lang w:val="ru-RU"/>
              </w:rPr>
              <w:t>Установка индивидуальных фильтров для очистки воды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116</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7D6DB9" w:rsidP="007E5C4B">
            <w:pPr>
              <w:jc w:val="center"/>
              <w:rPr>
                <w:sz w:val="24"/>
                <w:szCs w:val="24"/>
              </w:rPr>
            </w:pPr>
            <w:r>
              <w:rPr>
                <w:sz w:val="24"/>
                <w:szCs w:val="24"/>
              </w:rPr>
              <w:t>0,</w:t>
            </w:r>
            <w:r w:rsidR="002A3B45" w:rsidRPr="002A3B45">
              <w:rPr>
                <w:sz w:val="24"/>
                <w:szCs w:val="24"/>
              </w:rPr>
              <w:t>812</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7D6DB9" w:rsidP="005F10F1">
            <w:pPr>
              <w:jc w:val="center"/>
              <w:rPr>
                <w:sz w:val="24"/>
                <w:szCs w:val="24"/>
              </w:rPr>
            </w:pPr>
            <w:r>
              <w:rPr>
                <w:sz w:val="24"/>
                <w:szCs w:val="24"/>
              </w:rPr>
              <w:t>0,812</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7D6DB9" w:rsidRPr="002A3B45" w:rsidRDefault="007D6DB9" w:rsidP="007D6DB9">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4.2</w:t>
            </w:r>
          </w:p>
        </w:tc>
        <w:tc>
          <w:tcPr>
            <w:tcW w:w="1063" w:type="pct"/>
            <w:tcBorders>
              <w:top w:val="single" w:sz="4" w:space="0" w:color="000000"/>
              <w:left w:val="single" w:sz="4" w:space="0" w:color="000000"/>
              <w:bottom w:val="single" w:sz="4" w:space="0" w:color="000000"/>
              <w:right w:val="nil"/>
            </w:tcBorders>
            <w:vAlign w:val="center"/>
          </w:tcPr>
          <w:p w:rsidR="007D6DB9" w:rsidRPr="002A3B45" w:rsidRDefault="007D6DB9" w:rsidP="007E5C4B">
            <w:pPr>
              <w:pStyle w:val="aff3"/>
              <w:rPr>
                <w:rFonts w:ascii="Times New Roman" w:hAnsi="Times New Roman"/>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7D6DB9" w:rsidRPr="002A3B45" w:rsidRDefault="007D6DB9"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7D6DB9" w:rsidRPr="002A3B45" w:rsidRDefault="007D6DB9"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D6DB9">
            <w:pPr>
              <w:jc w:val="center"/>
              <w:rPr>
                <w:sz w:val="24"/>
                <w:szCs w:val="24"/>
              </w:rPr>
            </w:pPr>
            <w:r w:rsidRPr="002A3B45">
              <w:rPr>
                <w:sz w:val="24"/>
                <w:szCs w:val="24"/>
              </w:rPr>
              <w:t>1</w:t>
            </w:r>
            <w:r>
              <w:rPr>
                <w:sz w:val="24"/>
                <w:szCs w:val="24"/>
              </w:rPr>
              <w:t>,</w:t>
            </w:r>
            <w:r w:rsidRPr="002A3B45">
              <w:rPr>
                <w:sz w:val="24"/>
                <w:szCs w:val="24"/>
              </w:rPr>
              <w:t>7</w:t>
            </w:r>
          </w:p>
        </w:tc>
        <w:tc>
          <w:tcPr>
            <w:tcW w:w="438"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r w:rsidRPr="002A3B45">
              <w:rPr>
                <w:sz w:val="24"/>
                <w:szCs w:val="24"/>
              </w:rPr>
              <w:t>2017</w:t>
            </w:r>
          </w:p>
        </w:tc>
        <w:tc>
          <w:tcPr>
            <w:tcW w:w="37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E5C4B">
            <w:pPr>
              <w:jc w:val="center"/>
              <w:rPr>
                <w:sz w:val="24"/>
                <w:szCs w:val="24"/>
              </w:rPr>
            </w:pPr>
            <w:r w:rsidRPr="002A3B45">
              <w:rPr>
                <w:sz w:val="24"/>
                <w:szCs w:val="24"/>
              </w:rPr>
              <w:t>1</w:t>
            </w:r>
            <w:r>
              <w:rPr>
                <w:sz w:val="24"/>
                <w:szCs w:val="24"/>
              </w:rPr>
              <w:t>,</w:t>
            </w:r>
            <w:r w:rsidRPr="002A3B45">
              <w:rPr>
                <w:sz w:val="24"/>
                <w:szCs w:val="24"/>
              </w:rPr>
              <w:t>7</w:t>
            </w:r>
          </w:p>
        </w:tc>
        <w:tc>
          <w:tcPr>
            <w:tcW w:w="38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7D6DB9" w:rsidRPr="002A3B45" w:rsidRDefault="007D6DB9" w:rsidP="007D6DB9">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4.3</w:t>
            </w:r>
          </w:p>
        </w:tc>
        <w:tc>
          <w:tcPr>
            <w:tcW w:w="1063" w:type="pct"/>
            <w:tcBorders>
              <w:top w:val="single" w:sz="4" w:space="0" w:color="000000"/>
              <w:left w:val="single" w:sz="4" w:space="0" w:color="000000"/>
              <w:bottom w:val="single" w:sz="4" w:space="0" w:color="000000"/>
              <w:right w:val="nil"/>
            </w:tcBorders>
          </w:tcPr>
          <w:p w:rsidR="007D6DB9" w:rsidRPr="002A3B45" w:rsidRDefault="007D6DB9" w:rsidP="007E5C4B">
            <w:pPr>
              <w:pStyle w:val="aff3"/>
              <w:rPr>
                <w:rFonts w:ascii="Times New Roman" w:hAnsi="Times New Roman"/>
                <w:szCs w:val="24"/>
              </w:rPr>
            </w:pPr>
            <w:r w:rsidRPr="002A3B45">
              <w:rPr>
                <w:rFonts w:ascii="Times New Roman" w:hAnsi="Times New Roman"/>
                <w:color w:val="000000"/>
                <w:szCs w:val="24"/>
                <w:lang w:val="ru-RU"/>
              </w:rPr>
              <w:t>Установка частотных преобразователей</w:t>
            </w:r>
          </w:p>
        </w:tc>
        <w:tc>
          <w:tcPr>
            <w:tcW w:w="217" w:type="pct"/>
            <w:gridSpan w:val="2"/>
            <w:tcBorders>
              <w:top w:val="single" w:sz="4" w:space="0" w:color="000000"/>
              <w:left w:val="single" w:sz="4" w:space="0" w:color="000000"/>
              <w:bottom w:val="single" w:sz="4" w:space="0" w:color="000000"/>
              <w:right w:val="nil"/>
            </w:tcBorders>
            <w:vAlign w:val="center"/>
          </w:tcPr>
          <w:p w:rsidR="007D6DB9" w:rsidRPr="002A3B45" w:rsidRDefault="007D6DB9"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7D6DB9" w:rsidRPr="002A3B45" w:rsidRDefault="007D6DB9" w:rsidP="007E5C4B">
            <w:pPr>
              <w:jc w:val="center"/>
              <w:rPr>
                <w:sz w:val="24"/>
                <w:szCs w:val="24"/>
              </w:rPr>
            </w:pPr>
            <w:r w:rsidRPr="002A3B45">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D6DB9">
            <w:pPr>
              <w:jc w:val="center"/>
              <w:rPr>
                <w:sz w:val="24"/>
                <w:szCs w:val="24"/>
              </w:rPr>
            </w:pPr>
            <w:r>
              <w:rPr>
                <w:sz w:val="24"/>
                <w:szCs w:val="24"/>
              </w:rPr>
              <w:t>0,</w:t>
            </w:r>
            <w:r w:rsidRPr="002A3B45">
              <w:rPr>
                <w:sz w:val="24"/>
                <w:szCs w:val="24"/>
              </w:rPr>
              <w:t>12</w:t>
            </w:r>
          </w:p>
        </w:tc>
        <w:tc>
          <w:tcPr>
            <w:tcW w:w="438"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E5C4B">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E5C4B">
            <w:pPr>
              <w:jc w:val="center"/>
              <w:rPr>
                <w:sz w:val="24"/>
                <w:szCs w:val="24"/>
              </w:rPr>
            </w:pPr>
            <w:r>
              <w:rPr>
                <w:sz w:val="24"/>
                <w:szCs w:val="24"/>
              </w:rPr>
              <w:t>0,</w:t>
            </w:r>
            <w:r w:rsidRPr="002A3B45">
              <w:rPr>
                <w:sz w:val="24"/>
                <w:szCs w:val="24"/>
              </w:rPr>
              <w:t>12</w:t>
            </w:r>
          </w:p>
        </w:tc>
        <w:tc>
          <w:tcPr>
            <w:tcW w:w="38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7D6DB9" w:rsidRPr="002A3B45" w:rsidRDefault="007D6DB9" w:rsidP="007D6DB9">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4.4</w:t>
            </w:r>
          </w:p>
        </w:tc>
        <w:tc>
          <w:tcPr>
            <w:tcW w:w="1063" w:type="pct"/>
            <w:tcBorders>
              <w:top w:val="single" w:sz="4" w:space="0" w:color="000000"/>
              <w:left w:val="single" w:sz="4" w:space="0" w:color="000000"/>
              <w:bottom w:val="single" w:sz="4" w:space="0" w:color="000000"/>
              <w:right w:val="nil"/>
            </w:tcBorders>
            <w:vAlign w:val="center"/>
          </w:tcPr>
          <w:p w:rsidR="007D6DB9" w:rsidRPr="002A3B45" w:rsidRDefault="007D6DB9" w:rsidP="007E5C4B">
            <w:pPr>
              <w:pStyle w:val="aff3"/>
              <w:rPr>
                <w:rFonts w:ascii="Times New Roman" w:hAnsi="Times New Roman"/>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7D6DB9" w:rsidRPr="002A3B45" w:rsidRDefault="007D6DB9" w:rsidP="007E5C4B">
            <w:pPr>
              <w:pStyle w:val="aff3"/>
              <w:jc w:val="center"/>
              <w:rPr>
                <w:rFonts w:ascii="Times New Roman" w:hAnsi="Times New Roman"/>
                <w:szCs w:val="24"/>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7D6DB9" w:rsidRPr="002A3B45" w:rsidRDefault="007D6DB9" w:rsidP="007E5C4B">
            <w:pPr>
              <w:jc w:val="center"/>
              <w:rPr>
                <w:sz w:val="24"/>
                <w:szCs w:val="24"/>
              </w:rPr>
            </w:pPr>
            <w:r w:rsidRPr="002A3B45">
              <w:rPr>
                <w:sz w:val="24"/>
                <w:szCs w:val="24"/>
              </w:rPr>
              <w:t>0,5</w:t>
            </w:r>
          </w:p>
        </w:tc>
        <w:tc>
          <w:tcPr>
            <w:tcW w:w="485"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D6DB9">
            <w:pPr>
              <w:jc w:val="center"/>
              <w:rPr>
                <w:sz w:val="24"/>
                <w:szCs w:val="24"/>
              </w:rPr>
            </w:pPr>
            <w:r>
              <w:rPr>
                <w:sz w:val="24"/>
                <w:szCs w:val="24"/>
              </w:rPr>
              <w:t>0,</w:t>
            </w:r>
            <w:r w:rsidRPr="002A3B45">
              <w:rPr>
                <w:sz w:val="24"/>
                <w:szCs w:val="24"/>
              </w:rPr>
              <w:t>95</w:t>
            </w:r>
          </w:p>
        </w:tc>
        <w:tc>
          <w:tcPr>
            <w:tcW w:w="438"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E5C4B">
            <w:pPr>
              <w:jc w:val="center"/>
              <w:rPr>
                <w:sz w:val="24"/>
                <w:szCs w:val="24"/>
              </w:rPr>
            </w:pPr>
            <w:r w:rsidRPr="002A3B45">
              <w:rPr>
                <w:sz w:val="24"/>
                <w:szCs w:val="24"/>
              </w:rPr>
              <w:t>2016-2029</w:t>
            </w:r>
          </w:p>
        </w:tc>
        <w:tc>
          <w:tcPr>
            <w:tcW w:w="37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7E5C4B">
            <w:pPr>
              <w:jc w:val="center"/>
              <w:rPr>
                <w:sz w:val="24"/>
                <w:szCs w:val="24"/>
              </w:rPr>
            </w:pPr>
            <w:r>
              <w:rPr>
                <w:sz w:val="24"/>
                <w:szCs w:val="24"/>
              </w:rPr>
              <w:t>0,</w:t>
            </w:r>
            <w:r w:rsidRPr="002A3B45">
              <w:rPr>
                <w:sz w:val="24"/>
                <w:szCs w:val="24"/>
              </w:rPr>
              <w:t>95</w:t>
            </w:r>
          </w:p>
        </w:tc>
        <w:tc>
          <w:tcPr>
            <w:tcW w:w="389"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7D6DB9" w:rsidRPr="002A3B45" w:rsidRDefault="007D6DB9"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7D6DB9" w:rsidRPr="002A3B45" w:rsidRDefault="007D6DB9" w:rsidP="005F10F1">
            <w:pPr>
              <w:jc w:val="center"/>
              <w:rPr>
                <w:sz w:val="24"/>
                <w:szCs w:val="24"/>
              </w:rPr>
            </w:pPr>
          </w:p>
        </w:tc>
      </w:tr>
      <w:tr w:rsidR="00555BD1"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7D6DB9" w:rsidP="007D6DB9">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4.5</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555BD1"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7D6DB9" w:rsidP="007D6DB9">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4.6</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D6DB9">
            <w:pPr>
              <w:pStyle w:val="aff3"/>
              <w:jc w:val="center"/>
              <w:rPr>
                <w:rFonts w:ascii="Times New Roman" w:hAnsi="Times New Roman"/>
                <w:color w:val="000000"/>
                <w:szCs w:val="24"/>
                <w:lang w:val="ru-RU"/>
              </w:rPr>
            </w:pPr>
            <w:r w:rsidRPr="002A3B45">
              <w:rPr>
                <w:rFonts w:ascii="Times New Roman" w:hAnsi="Times New Roman"/>
                <w:color w:val="000000"/>
                <w:szCs w:val="24"/>
                <w:lang w:val="ru-RU"/>
              </w:rPr>
              <w:t>Итого</w:t>
            </w:r>
            <w:r w:rsidR="007D6DB9">
              <w:rPr>
                <w:rFonts w:ascii="Times New Roman" w:hAnsi="Times New Roman"/>
                <w:color w:val="000000"/>
                <w:szCs w:val="24"/>
                <w:lang w:val="ru-RU"/>
              </w:rPr>
              <w:t xml:space="preserve"> в с.Яр</w:t>
            </w:r>
            <w:r w:rsidRPr="002A3B45">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7D6DB9" w:rsidP="007E5C4B">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7D6DB9" w:rsidP="007E5C4B">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3</w:t>
            </w:r>
            <w:r w:rsidR="007D6DB9">
              <w:rPr>
                <w:color w:val="000000"/>
                <w:sz w:val="24"/>
                <w:szCs w:val="24"/>
              </w:rPr>
              <w:t>,</w:t>
            </w:r>
            <w:r w:rsidRPr="002A3B45">
              <w:rPr>
                <w:color w:val="000000"/>
                <w:sz w:val="24"/>
                <w:szCs w:val="24"/>
              </w:rPr>
              <w:t>582</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 </w:t>
            </w:r>
            <w:r w:rsidR="007D6DB9">
              <w:rPr>
                <w:color w:val="000000"/>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D6DB9">
            <w:pPr>
              <w:jc w:val="center"/>
              <w:rPr>
                <w:sz w:val="24"/>
                <w:szCs w:val="24"/>
              </w:rPr>
            </w:pPr>
            <w:r w:rsidRPr="002A3B45">
              <w:rPr>
                <w:color w:val="000000"/>
                <w:sz w:val="24"/>
                <w:szCs w:val="24"/>
              </w:rPr>
              <w:t>2</w:t>
            </w:r>
            <w:r w:rsidR="007D6DB9">
              <w:rPr>
                <w:color w:val="000000"/>
                <w:sz w:val="24"/>
                <w:szCs w:val="24"/>
              </w:rPr>
              <w:t>,</w:t>
            </w:r>
            <w:r w:rsidRPr="002A3B45">
              <w:rPr>
                <w:color w:val="000000"/>
                <w:sz w:val="24"/>
                <w:szCs w:val="24"/>
              </w:rPr>
              <w:t>77</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7D6DB9" w:rsidP="007E5C4B">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7D6DB9" w:rsidP="005F10F1">
            <w:pPr>
              <w:jc w:val="center"/>
              <w:rPr>
                <w:sz w:val="24"/>
                <w:szCs w:val="24"/>
              </w:rPr>
            </w:pPr>
            <w:r>
              <w:rPr>
                <w:sz w:val="24"/>
                <w:szCs w:val="24"/>
              </w:rPr>
              <w:t>0,812</w:t>
            </w:r>
          </w:p>
        </w:tc>
      </w:tr>
      <w:tr w:rsidR="002A3B45" w:rsidRPr="00D51729" w:rsidTr="002A3B45">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r w:rsidRPr="002A3B45">
              <w:rPr>
                <w:sz w:val="24"/>
                <w:szCs w:val="24"/>
              </w:rPr>
              <w:t>3.5 п.Синий Утес</w:t>
            </w:r>
          </w:p>
        </w:tc>
      </w:tr>
      <w:tr w:rsidR="00B66D4C"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B66D4C" w:rsidRPr="002A3B45" w:rsidRDefault="00B66D4C" w:rsidP="00B66D4C">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5.1</w:t>
            </w:r>
          </w:p>
        </w:tc>
        <w:tc>
          <w:tcPr>
            <w:tcW w:w="1063"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 xml:space="preserve">Реконструкция станции водоподготовки </w:t>
            </w:r>
            <w:r w:rsidRPr="002A3B45">
              <w:rPr>
                <w:rFonts w:ascii="Times New Roman" w:hAnsi="Times New Roman"/>
                <w:color w:val="000000"/>
                <w:szCs w:val="24"/>
              </w:rPr>
              <w:t>Q</w:t>
            </w:r>
            <w:r w:rsidRPr="002A3B45">
              <w:rPr>
                <w:rFonts w:ascii="Times New Roman" w:hAnsi="Times New Roman"/>
                <w:color w:val="000000"/>
                <w:szCs w:val="24"/>
                <w:lang w:val="ru-RU"/>
              </w:rPr>
              <w:t>=200 м</w:t>
            </w:r>
            <w:r w:rsidRPr="002A3B45">
              <w:rPr>
                <w:rFonts w:ascii="Times New Roman" w:hAnsi="Times New Roman"/>
                <w:color w:val="000000"/>
                <w:szCs w:val="24"/>
                <w:vertAlign w:val="superscript"/>
                <w:lang w:val="ru-RU"/>
              </w:rPr>
              <w:t>3</w:t>
            </w:r>
            <w:r w:rsidRPr="002A3B45">
              <w:rPr>
                <w:rFonts w:ascii="Times New Roman" w:hAnsi="Times New Roman"/>
                <w:color w:val="000000"/>
                <w:szCs w:val="24"/>
                <w:lang w:val="ru-RU"/>
              </w:rPr>
              <w:t>/сут</w:t>
            </w:r>
          </w:p>
        </w:tc>
        <w:tc>
          <w:tcPr>
            <w:tcW w:w="217" w:type="pct"/>
            <w:gridSpan w:val="2"/>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center"/>
              <w:rPr>
                <w:rFonts w:ascii="Times New Roman" w:hAnsi="Times New Roman"/>
                <w:b/>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B66D4C">
            <w:pPr>
              <w:jc w:val="center"/>
              <w:rPr>
                <w:sz w:val="24"/>
                <w:szCs w:val="24"/>
              </w:rPr>
            </w:pPr>
            <w:r w:rsidRPr="002A3B45">
              <w:rPr>
                <w:sz w:val="24"/>
                <w:szCs w:val="24"/>
              </w:rPr>
              <w:t>5</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r w:rsidRPr="002A3B45">
              <w:rPr>
                <w:sz w:val="24"/>
                <w:szCs w:val="24"/>
              </w:rPr>
              <w:t>2016</w:t>
            </w:r>
          </w:p>
        </w:tc>
        <w:tc>
          <w:tcPr>
            <w:tcW w:w="37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r w:rsidRPr="002A3B45">
              <w:rPr>
                <w:sz w:val="24"/>
                <w:szCs w:val="24"/>
              </w:rPr>
              <w:t>5</w:t>
            </w:r>
            <w:r>
              <w:rPr>
                <w:sz w:val="24"/>
                <w:szCs w:val="24"/>
              </w:rPr>
              <w:t>,</w:t>
            </w:r>
            <w:r w:rsidRPr="002A3B45">
              <w:rPr>
                <w:sz w:val="24"/>
                <w:szCs w:val="24"/>
              </w:rPr>
              <w:t>0</w:t>
            </w:r>
          </w:p>
        </w:tc>
      </w:tr>
      <w:tr w:rsidR="00B66D4C"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B66D4C" w:rsidRPr="002A3B45" w:rsidRDefault="00B66D4C" w:rsidP="00B66D4C">
            <w:pPr>
              <w:pStyle w:val="aff3"/>
              <w:jc w:val="center"/>
              <w:rPr>
                <w:rFonts w:ascii="Times New Roman" w:hAnsi="Times New Roman"/>
                <w:szCs w:val="24"/>
                <w:lang w:val="ru-RU"/>
              </w:rPr>
            </w:pPr>
            <w:r>
              <w:rPr>
                <w:rFonts w:ascii="Times New Roman" w:hAnsi="Times New Roman"/>
                <w:szCs w:val="24"/>
                <w:lang w:val="ru-RU"/>
              </w:rPr>
              <w:t>3.</w:t>
            </w:r>
            <w:r w:rsidRPr="002A3B45">
              <w:rPr>
                <w:rFonts w:ascii="Times New Roman" w:hAnsi="Times New Roman"/>
                <w:szCs w:val="24"/>
                <w:lang w:val="ru-RU"/>
              </w:rPr>
              <w:t>5.2</w:t>
            </w:r>
          </w:p>
        </w:tc>
        <w:tc>
          <w:tcPr>
            <w:tcW w:w="1063"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Строительство водопроводных сетей (ул. Молодежная) Ø 63</w:t>
            </w:r>
          </w:p>
        </w:tc>
        <w:tc>
          <w:tcPr>
            <w:tcW w:w="217" w:type="pct"/>
            <w:gridSpan w:val="2"/>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jc w:val="center"/>
              <w:rPr>
                <w:sz w:val="24"/>
                <w:szCs w:val="24"/>
              </w:rPr>
            </w:pPr>
            <w:r w:rsidRPr="002A3B45">
              <w:rPr>
                <w:sz w:val="24"/>
                <w:szCs w:val="24"/>
              </w:rPr>
              <w:t>3</w:t>
            </w:r>
          </w:p>
        </w:tc>
        <w:tc>
          <w:tcPr>
            <w:tcW w:w="485"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B66D4C">
            <w:pPr>
              <w:jc w:val="center"/>
              <w:rPr>
                <w:sz w:val="24"/>
                <w:szCs w:val="24"/>
              </w:rPr>
            </w:pPr>
            <w:r w:rsidRPr="002A3B45">
              <w:rPr>
                <w:sz w:val="24"/>
                <w:szCs w:val="24"/>
              </w:rPr>
              <w:t>5</w:t>
            </w:r>
            <w:r>
              <w:rPr>
                <w:sz w:val="24"/>
                <w:szCs w:val="24"/>
              </w:rPr>
              <w:t>,</w:t>
            </w:r>
            <w:r w:rsidRPr="002A3B45">
              <w:rPr>
                <w:sz w:val="24"/>
                <w:szCs w:val="24"/>
              </w:rPr>
              <w:t>7</w:t>
            </w:r>
          </w:p>
        </w:tc>
        <w:tc>
          <w:tcPr>
            <w:tcW w:w="438"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r w:rsidRPr="002A3B45">
              <w:rPr>
                <w:sz w:val="24"/>
                <w:szCs w:val="24"/>
              </w:rPr>
              <w:t>2016-2029</w:t>
            </w:r>
          </w:p>
        </w:tc>
        <w:tc>
          <w:tcPr>
            <w:tcW w:w="37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r w:rsidRPr="002A3B45">
              <w:rPr>
                <w:sz w:val="24"/>
                <w:szCs w:val="24"/>
              </w:rPr>
              <w:t>5</w:t>
            </w:r>
            <w:r>
              <w:rPr>
                <w:sz w:val="24"/>
                <w:szCs w:val="24"/>
              </w:rPr>
              <w:t>,</w:t>
            </w:r>
            <w:r w:rsidRPr="002A3B45">
              <w:rPr>
                <w:sz w:val="24"/>
                <w:szCs w:val="24"/>
              </w:rPr>
              <w:t>7</w:t>
            </w: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B66D4C" w:rsidP="00B66D4C">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5.3</w:t>
            </w: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Бурение и обустройство новой скважины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B66D4C">
            <w:pPr>
              <w:jc w:val="center"/>
              <w:rPr>
                <w:sz w:val="24"/>
                <w:szCs w:val="24"/>
              </w:rPr>
            </w:pPr>
            <w:r w:rsidRPr="002A3B45">
              <w:rPr>
                <w:sz w:val="24"/>
                <w:szCs w:val="24"/>
              </w:rPr>
              <w:t>1</w:t>
            </w:r>
            <w:r w:rsidR="00B66D4C">
              <w:rPr>
                <w:sz w:val="24"/>
                <w:szCs w:val="24"/>
              </w:rPr>
              <w:t>,</w:t>
            </w:r>
            <w:r w:rsidRPr="002A3B45">
              <w:rPr>
                <w:sz w:val="24"/>
                <w:szCs w:val="24"/>
              </w:rPr>
              <w:t>7</w:t>
            </w:r>
          </w:p>
        </w:tc>
        <w:tc>
          <w:tcPr>
            <w:tcW w:w="438"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r w:rsidRPr="002A3B45">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B66D4C">
            <w:pPr>
              <w:jc w:val="center"/>
              <w:rPr>
                <w:sz w:val="24"/>
                <w:szCs w:val="24"/>
              </w:rPr>
            </w:pPr>
            <w:r w:rsidRPr="002A3B45">
              <w:rPr>
                <w:sz w:val="24"/>
                <w:szCs w:val="24"/>
              </w:rPr>
              <w:t>1</w:t>
            </w:r>
            <w:r w:rsidR="00B66D4C">
              <w:rPr>
                <w:sz w:val="24"/>
                <w:szCs w:val="24"/>
              </w:rPr>
              <w:t>,7</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B66D4C" w:rsidP="00B66D4C">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5.4</w:t>
            </w: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Ремонт водопроводных сетей</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438"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B66D4C"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right"/>
              <w:rPr>
                <w:rFonts w:ascii="Times New Roman" w:hAnsi="Times New Roman"/>
                <w:color w:val="000000"/>
                <w:szCs w:val="24"/>
                <w:lang w:val="ru-RU"/>
              </w:rPr>
            </w:pPr>
            <w:r w:rsidRPr="002A3B45">
              <w:rPr>
                <w:rFonts w:ascii="Times New Roman" w:hAnsi="Times New Roman"/>
                <w:color w:val="000000"/>
                <w:szCs w:val="24"/>
                <w:lang w:val="ru-RU"/>
              </w:rPr>
              <w:t>Ø150</w:t>
            </w:r>
          </w:p>
        </w:tc>
        <w:tc>
          <w:tcPr>
            <w:tcW w:w="217" w:type="pct"/>
            <w:gridSpan w:val="2"/>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jc w:val="center"/>
              <w:rPr>
                <w:sz w:val="24"/>
                <w:szCs w:val="24"/>
              </w:rPr>
            </w:pPr>
            <w:r w:rsidRPr="002A3B45">
              <w:rPr>
                <w:sz w:val="24"/>
                <w:szCs w:val="24"/>
              </w:rPr>
              <w:t>0,41</w:t>
            </w:r>
          </w:p>
        </w:tc>
        <w:tc>
          <w:tcPr>
            <w:tcW w:w="485"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B66D4C">
            <w:pPr>
              <w:jc w:val="center"/>
              <w:rPr>
                <w:sz w:val="24"/>
                <w:szCs w:val="24"/>
              </w:rPr>
            </w:pPr>
            <w:r>
              <w:rPr>
                <w:sz w:val="24"/>
                <w:szCs w:val="24"/>
              </w:rPr>
              <w:t>0,</w:t>
            </w:r>
            <w:r w:rsidRPr="002A3B45">
              <w:rPr>
                <w:sz w:val="24"/>
                <w:szCs w:val="24"/>
              </w:rPr>
              <w:t>35</w:t>
            </w:r>
          </w:p>
        </w:tc>
        <w:tc>
          <w:tcPr>
            <w:tcW w:w="438"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r>
              <w:rPr>
                <w:sz w:val="24"/>
                <w:szCs w:val="24"/>
              </w:rPr>
              <w:t>0,</w:t>
            </w:r>
            <w:r w:rsidRPr="002A3B45">
              <w:rPr>
                <w:sz w:val="24"/>
                <w:szCs w:val="24"/>
              </w:rPr>
              <w:t>35</w:t>
            </w:r>
          </w:p>
        </w:tc>
        <w:tc>
          <w:tcPr>
            <w:tcW w:w="387"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5F10F1">
            <w:pPr>
              <w:jc w:val="center"/>
              <w:rPr>
                <w:sz w:val="24"/>
                <w:szCs w:val="24"/>
              </w:rPr>
            </w:pPr>
          </w:p>
        </w:tc>
      </w:tr>
      <w:tr w:rsidR="00B66D4C"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right"/>
              <w:rPr>
                <w:rFonts w:ascii="Times New Roman" w:hAnsi="Times New Roman"/>
                <w:color w:val="000000"/>
                <w:szCs w:val="24"/>
                <w:lang w:val="ru-RU"/>
              </w:rPr>
            </w:pPr>
            <w:r w:rsidRPr="002A3B45">
              <w:rPr>
                <w:rFonts w:ascii="Times New Roman" w:hAnsi="Times New Roman"/>
                <w:color w:val="000000"/>
                <w:szCs w:val="24"/>
                <w:lang w:val="ru-RU"/>
              </w:rPr>
              <w:t>Ø150</w:t>
            </w:r>
          </w:p>
        </w:tc>
        <w:tc>
          <w:tcPr>
            <w:tcW w:w="217" w:type="pct"/>
            <w:gridSpan w:val="2"/>
            <w:tcBorders>
              <w:top w:val="single" w:sz="4" w:space="0" w:color="000000"/>
              <w:left w:val="single" w:sz="4" w:space="0" w:color="000000"/>
              <w:bottom w:val="single" w:sz="4" w:space="0" w:color="000000"/>
              <w:right w:val="nil"/>
            </w:tcBorders>
            <w:vAlign w:val="center"/>
          </w:tcPr>
          <w:p w:rsidR="00B66D4C" w:rsidRPr="002A3B45" w:rsidRDefault="00B66D4C" w:rsidP="007E5C4B">
            <w:pPr>
              <w:pStyle w:val="aff3"/>
              <w:jc w:val="center"/>
              <w:rPr>
                <w:rFonts w:ascii="Times New Roman" w:hAnsi="Times New Roman"/>
                <w:szCs w:val="24"/>
                <w:lang w:val="ru-RU"/>
              </w:rPr>
            </w:pPr>
            <w:r w:rsidRPr="002A3B45">
              <w:rPr>
                <w:rFonts w:ascii="Times New Roman" w:hAnsi="Times New Roman"/>
                <w:szCs w:val="24"/>
                <w:lang w:val="ru-RU"/>
              </w:rPr>
              <w:t>км</w:t>
            </w:r>
          </w:p>
        </w:tc>
        <w:tc>
          <w:tcPr>
            <w:tcW w:w="256" w:type="pct"/>
            <w:tcBorders>
              <w:top w:val="single" w:sz="4" w:space="0" w:color="000000"/>
              <w:left w:val="single" w:sz="4" w:space="0" w:color="000000"/>
              <w:bottom w:val="single" w:sz="4" w:space="0" w:color="000000"/>
              <w:right w:val="nil"/>
            </w:tcBorders>
            <w:vAlign w:val="center"/>
          </w:tcPr>
          <w:p w:rsidR="00B66D4C" w:rsidRPr="002A3B45" w:rsidRDefault="00B66D4C"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B66D4C">
            <w:pPr>
              <w:jc w:val="center"/>
              <w:rPr>
                <w:sz w:val="24"/>
                <w:szCs w:val="24"/>
              </w:rPr>
            </w:pPr>
            <w:r w:rsidRPr="002A3B45">
              <w:rPr>
                <w:sz w:val="24"/>
                <w:szCs w:val="24"/>
              </w:rPr>
              <w:t>1</w:t>
            </w:r>
            <w:r>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r w:rsidRPr="002A3B45">
              <w:rPr>
                <w:sz w:val="24"/>
                <w:szCs w:val="24"/>
              </w:rPr>
              <w:t>2016-2018</w:t>
            </w:r>
          </w:p>
        </w:tc>
        <w:tc>
          <w:tcPr>
            <w:tcW w:w="37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B66D4C" w:rsidRPr="002A3B45" w:rsidRDefault="00B66D4C"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r w:rsidRPr="002A3B45">
              <w:rPr>
                <w:sz w:val="24"/>
                <w:szCs w:val="24"/>
              </w:rPr>
              <w:t>1</w:t>
            </w:r>
            <w:r>
              <w:rPr>
                <w:sz w:val="24"/>
                <w:szCs w:val="24"/>
              </w:rPr>
              <w:t>,</w:t>
            </w:r>
            <w:r w:rsidRPr="002A3B45">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B66D4C" w:rsidRPr="002A3B45" w:rsidRDefault="00B66D4C"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B66D4C" w:rsidP="00B66D4C">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5.5</w:t>
            </w: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Реконстрация канализационных очистных сооружений</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lang w:val="ru-RU"/>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B66D4C">
            <w:pPr>
              <w:jc w:val="center"/>
              <w:rPr>
                <w:sz w:val="24"/>
                <w:szCs w:val="24"/>
              </w:rPr>
            </w:pPr>
            <w:r w:rsidRPr="002A3B45">
              <w:rPr>
                <w:sz w:val="24"/>
                <w:szCs w:val="24"/>
              </w:rPr>
              <w:t>20</w:t>
            </w:r>
            <w:r w:rsidR="00B66D4C">
              <w:rPr>
                <w:sz w:val="24"/>
                <w:szCs w:val="24"/>
              </w:rPr>
              <w:t>,</w:t>
            </w:r>
            <w:r w:rsidRPr="002A3B45">
              <w:rPr>
                <w:sz w:val="24"/>
                <w:szCs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2018</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B66D4C" w:rsidP="005F10F1">
            <w:pPr>
              <w:jc w:val="center"/>
              <w:rPr>
                <w:sz w:val="24"/>
                <w:szCs w:val="24"/>
              </w:rPr>
            </w:pPr>
            <w:r w:rsidRPr="002A3B45">
              <w:rPr>
                <w:sz w:val="24"/>
                <w:szCs w:val="24"/>
              </w:rPr>
              <w:t>20</w:t>
            </w:r>
            <w:r>
              <w:rPr>
                <w:sz w:val="24"/>
                <w:szCs w:val="24"/>
              </w:rPr>
              <w:t>,</w:t>
            </w:r>
            <w:r w:rsidRPr="002A3B45">
              <w:rPr>
                <w:sz w:val="24"/>
                <w:szCs w:val="24"/>
              </w:rPr>
              <w:t>0</w:t>
            </w:r>
          </w:p>
        </w:tc>
      </w:tr>
      <w:tr w:rsidR="00555BD1"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B66D4C" w:rsidP="007E5C4B">
            <w:pPr>
              <w:pStyle w:val="aff3"/>
              <w:jc w:val="center"/>
              <w:rPr>
                <w:rFonts w:ascii="Times New Roman" w:hAnsi="Times New Roman"/>
                <w:szCs w:val="24"/>
                <w:lang w:val="ru-RU"/>
              </w:rPr>
            </w:pPr>
            <w:r>
              <w:rPr>
                <w:rFonts w:ascii="Times New Roman" w:hAnsi="Times New Roman"/>
                <w:szCs w:val="24"/>
                <w:lang w:val="ru-RU"/>
              </w:rPr>
              <w:t>3.5.6</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программы контроля качества воды</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555BD1"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B66D4C" w:rsidP="00B66D4C">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5.7</w:t>
            </w: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2A3B45" w:rsidRPr="002A3B45" w:rsidRDefault="00B66D4C" w:rsidP="007E5C4B">
            <w:pPr>
              <w:pStyle w:val="aff3"/>
              <w:jc w:val="center"/>
              <w:rPr>
                <w:rFonts w:ascii="Times New Roman" w:hAnsi="Times New Roman"/>
                <w:szCs w:val="24"/>
                <w:lang w:val="ru-RU"/>
              </w:rPr>
            </w:pPr>
            <w:r>
              <w:rPr>
                <w:rFonts w:ascii="Times New Roman" w:hAnsi="Times New Roman"/>
                <w:szCs w:val="24"/>
                <w:lang w:val="ru-RU"/>
              </w:rPr>
              <w:t>3.</w:t>
            </w:r>
            <w:r w:rsidR="002A3B45" w:rsidRPr="002A3B45">
              <w:rPr>
                <w:rFonts w:ascii="Times New Roman" w:hAnsi="Times New Roman"/>
                <w:szCs w:val="24"/>
                <w:lang w:val="ru-RU"/>
              </w:rPr>
              <w:t>5.8</w:t>
            </w:r>
          </w:p>
        </w:tc>
        <w:tc>
          <w:tcPr>
            <w:tcW w:w="1063"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rPr>
                <w:rFonts w:ascii="Times New Roman" w:hAnsi="Times New Roman"/>
                <w:color w:val="000000"/>
                <w:szCs w:val="24"/>
                <w:lang w:val="ru-RU"/>
              </w:rPr>
            </w:pPr>
            <w:r w:rsidRPr="002A3B45">
              <w:rPr>
                <w:rFonts w:ascii="Times New Roman" w:hAnsi="Times New Roman"/>
                <w:color w:val="000000"/>
                <w:szCs w:val="24"/>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2A3B45" w:rsidP="007E5C4B">
            <w:pPr>
              <w:pStyle w:val="aff3"/>
              <w:jc w:val="center"/>
              <w:rPr>
                <w:rFonts w:ascii="Times New Roman" w:hAnsi="Times New Roman"/>
                <w:szCs w:val="24"/>
              </w:rPr>
            </w:pPr>
            <w:r w:rsidRPr="002A3B45">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2A3B45" w:rsidP="007E5C4B">
            <w:pPr>
              <w:jc w:val="center"/>
              <w:rPr>
                <w:sz w:val="24"/>
                <w:szCs w:val="24"/>
              </w:rPr>
            </w:pPr>
            <w:r w:rsidRPr="002A3B45">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tcPr>
          <w:p w:rsidR="002A3B45" w:rsidRPr="002A3B45" w:rsidRDefault="002A3B45" w:rsidP="007E5C4B">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5F10F1">
            <w:pPr>
              <w:jc w:val="center"/>
              <w:rPr>
                <w:sz w:val="24"/>
                <w:szCs w:val="24"/>
              </w:rPr>
            </w:pPr>
          </w:p>
        </w:tc>
      </w:tr>
      <w:tr w:rsidR="007D6DB9" w:rsidRPr="00D51729" w:rsidTr="0099163E">
        <w:trPr>
          <w:jc w:val="center"/>
        </w:trPr>
        <w:tc>
          <w:tcPr>
            <w:tcW w:w="235" w:type="pct"/>
            <w:tcBorders>
              <w:top w:val="single" w:sz="4" w:space="0" w:color="000000"/>
              <w:left w:val="single" w:sz="4" w:space="0" w:color="000000"/>
              <w:bottom w:val="single" w:sz="4" w:space="0" w:color="000000"/>
              <w:right w:val="nil"/>
            </w:tcBorders>
          </w:tcPr>
          <w:p w:rsidR="002A3B45" w:rsidRPr="002A3B45" w:rsidRDefault="002A3B45" w:rsidP="007E5C4B">
            <w:pPr>
              <w:pStyle w:val="aff3"/>
              <w:jc w:val="center"/>
              <w:rPr>
                <w:rFonts w:ascii="Times New Roman" w:hAnsi="Times New Roman"/>
                <w:szCs w:val="24"/>
                <w:lang w:val="ru-RU"/>
              </w:rPr>
            </w:pPr>
          </w:p>
        </w:tc>
        <w:tc>
          <w:tcPr>
            <w:tcW w:w="1063" w:type="pct"/>
            <w:tcBorders>
              <w:top w:val="single" w:sz="4" w:space="0" w:color="000000"/>
              <w:left w:val="single" w:sz="4" w:space="0" w:color="000000"/>
              <w:bottom w:val="single" w:sz="4" w:space="0" w:color="000000"/>
              <w:right w:val="nil"/>
            </w:tcBorders>
            <w:vAlign w:val="bottom"/>
          </w:tcPr>
          <w:p w:rsidR="002A3B45" w:rsidRPr="002A3B45" w:rsidRDefault="002A3B45" w:rsidP="00B66D4C">
            <w:pPr>
              <w:pStyle w:val="aff3"/>
              <w:jc w:val="center"/>
              <w:rPr>
                <w:rFonts w:ascii="Times New Roman" w:eastAsia="Times New Roman" w:hAnsi="Times New Roman"/>
                <w:szCs w:val="24"/>
                <w:lang w:val="ru-RU"/>
              </w:rPr>
            </w:pPr>
            <w:r w:rsidRPr="00B66D4C">
              <w:rPr>
                <w:rFonts w:ascii="Times New Roman" w:hAnsi="Times New Roman"/>
                <w:color w:val="000000"/>
                <w:szCs w:val="24"/>
                <w:lang w:val="ru-RU"/>
              </w:rPr>
              <w:t>Итого</w:t>
            </w:r>
            <w:r w:rsidR="00B66D4C">
              <w:rPr>
                <w:rFonts w:ascii="Times New Roman" w:hAnsi="Times New Roman"/>
                <w:color w:val="000000"/>
                <w:szCs w:val="24"/>
                <w:lang w:val="ru-RU"/>
              </w:rPr>
              <w:t xml:space="preserve"> в п.Синий Утес</w:t>
            </w:r>
            <w:r w:rsidRPr="00B66D4C">
              <w:rPr>
                <w:rFonts w:ascii="Times New Roman" w:hAnsi="Times New Roman"/>
                <w:color w:val="000000"/>
                <w:szCs w:val="24"/>
                <w:lang w:val="ru-RU"/>
              </w:rPr>
              <w:t>:</w:t>
            </w:r>
          </w:p>
        </w:tc>
        <w:tc>
          <w:tcPr>
            <w:tcW w:w="217" w:type="pct"/>
            <w:gridSpan w:val="2"/>
            <w:tcBorders>
              <w:top w:val="single" w:sz="4" w:space="0" w:color="000000"/>
              <w:left w:val="single" w:sz="4" w:space="0" w:color="000000"/>
              <w:bottom w:val="single" w:sz="4" w:space="0" w:color="000000"/>
              <w:right w:val="nil"/>
            </w:tcBorders>
            <w:vAlign w:val="center"/>
          </w:tcPr>
          <w:p w:rsidR="002A3B45" w:rsidRPr="002A3B45" w:rsidRDefault="00B66D4C" w:rsidP="007E5C4B">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A3B45" w:rsidRPr="002A3B45" w:rsidRDefault="00B66D4C" w:rsidP="007E5C4B">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B66D4C">
            <w:pPr>
              <w:jc w:val="center"/>
              <w:rPr>
                <w:sz w:val="24"/>
                <w:szCs w:val="24"/>
              </w:rPr>
            </w:pPr>
            <w:r w:rsidRPr="002A3B45">
              <w:rPr>
                <w:color w:val="000000"/>
                <w:sz w:val="24"/>
                <w:szCs w:val="24"/>
              </w:rPr>
              <w:t>33</w:t>
            </w:r>
            <w:r w:rsidR="00B66D4C">
              <w:rPr>
                <w:color w:val="000000"/>
                <w:sz w:val="24"/>
                <w:szCs w:val="24"/>
              </w:rPr>
              <w:t>,</w:t>
            </w:r>
            <w:r w:rsidRPr="002A3B45">
              <w:rPr>
                <w:color w:val="000000"/>
                <w:sz w:val="24"/>
                <w:szCs w:val="24"/>
              </w:rPr>
              <w:t>75</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 </w:t>
            </w:r>
            <w:r w:rsidR="00B66D4C">
              <w:rPr>
                <w:color w:val="000000"/>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7E5C4B">
            <w:pPr>
              <w:jc w:val="center"/>
              <w:rPr>
                <w:sz w:val="24"/>
                <w:szCs w:val="24"/>
              </w:rPr>
            </w:pPr>
            <w:r w:rsidRPr="002A3B45">
              <w:rPr>
                <w:color w:val="000000"/>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B66D4C">
            <w:pPr>
              <w:jc w:val="center"/>
              <w:rPr>
                <w:sz w:val="24"/>
                <w:szCs w:val="24"/>
              </w:rPr>
            </w:pPr>
            <w:r w:rsidRPr="002A3B45">
              <w:rPr>
                <w:color w:val="000000"/>
                <w:sz w:val="24"/>
                <w:szCs w:val="24"/>
              </w:rPr>
              <w:t>1</w:t>
            </w:r>
            <w:r w:rsidR="00B66D4C">
              <w:rPr>
                <w:color w:val="000000"/>
                <w:sz w:val="24"/>
                <w:szCs w:val="24"/>
              </w:rPr>
              <w:t>,</w:t>
            </w:r>
            <w:r w:rsidRPr="002A3B45">
              <w:rPr>
                <w:color w:val="000000"/>
                <w:sz w:val="24"/>
                <w:szCs w:val="24"/>
              </w:rPr>
              <w:t>7</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2A3B45" w:rsidP="00B66D4C">
            <w:pPr>
              <w:jc w:val="center"/>
              <w:rPr>
                <w:sz w:val="24"/>
                <w:szCs w:val="24"/>
              </w:rPr>
            </w:pPr>
            <w:r w:rsidRPr="002A3B45">
              <w:rPr>
                <w:color w:val="000000"/>
                <w:sz w:val="24"/>
                <w:szCs w:val="24"/>
              </w:rPr>
              <w:t>1</w:t>
            </w:r>
            <w:r w:rsidR="00B66D4C">
              <w:rPr>
                <w:color w:val="000000"/>
                <w:sz w:val="24"/>
                <w:szCs w:val="24"/>
              </w:rPr>
              <w:t>,</w:t>
            </w:r>
            <w:r w:rsidRPr="002A3B45">
              <w:rPr>
                <w:color w:val="000000"/>
                <w:sz w:val="24"/>
                <w:szCs w:val="24"/>
              </w:rPr>
              <w:t>35</w:t>
            </w: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B66D4C" w:rsidP="00B66D4C">
            <w:pPr>
              <w:jc w:val="center"/>
              <w:rPr>
                <w:sz w:val="24"/>
                <w:szCs w:val="24"/>
              </w:rPr>
            </w:pPr>
            <w:r>
              <w:rPr>
                <w:color w:val="000000"/>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2A3B45" w:rsidRDefault="00B66D4C" w:rsidP="005F10F1">
            <w:pPr>
              <w:jc w:val="center"/>
              <w:rPr>
                <w:sz w:val="24"/>
                <w:szCs w:val="24"/>
              </w:rPr>
            </w:pPr>
            <w:r w:rsidRPr="002A3B45">
              <w:rPr>
                <w:color w:val="000000"/>
                <w:sz w:val="24"/>
                <w:szCs w:val="24"/>
              </w:rPr>
              <w:t>30</w:t>
            </w:r>
            <w:r>
              <w:rPr>
                <w:color w:val="000000"/>
                <w:sz w:val="24"/>
                <w:szCs w:val="24"/>
              </w:rPr>
              <w:t>,7</w:t>
            </w:r>
          </w:p>
        </w:tc>
      </w:tr>
      <w:tr w:rsidR="007D6DB9" w:rsidRPr="00D51729" w:rsidTr="0099163E">
        <w:trPr>
          <w:jc w:val="center"/>
        </w:trPr>
        <w:tc>
          <w:tcPr>
            <w:tcW w:w="1298" w:type="pct"/>
            <w:gridSpan w:val="2"/>
            <w:tcBorders>
              <w:top w:val="single" w:sz="4" w:space="0" w:color="000000"/>
              <w:left w:val="single" w:sz="4" w:space="0" w:color="000000"/>
              <w:bottom w:val="single" w:sz="4" w:space="0" w:color="000000"/>
              <w:right w:val="nil"/>
            </w:tcBorders>
            <w:vAlign w:val="center"/>
          </w:tcPr>
          <w:p w:rsidR="002A3B45" w:rsidRPr="00D51729" w:rsidRDefault="002A3B45" w:rsidP="005F10F1">
            <w:pPr>
              <w:pStyle w:val="aff3"/>
              <w:jc w:val="center"/>
              <w:rPr>
                <w:rFonts w:ascii="Times New Roman" w:eastAsia="Times New Roman" w:hAnsi="Times New Roman"/>
                <w:color w:val="000000"/>
                <w:szCs w:val="24"/>
                <w:lang w:val="ru-RU"/>
              </w:rPr>
            </w:pPr>
            <w:r>
              <w:rPr>
                <w:rFonts w:ascii="Times New Roman" w:eastAsia="Times New Roman" w:hAnsi="Times New Roman"/>
                <w:color w:val="000000"/>
                <w:szCs w:val="24"/>
                <w:lang w:val="ru-RU"/>
              </w:rPr>
              <w:t>Итого по разделу 3</w:t>
            </w:r>
          </w:p>
        </w:tc>
        <w:tc>
          <w:tcPr>
            <w:tcW w:w="217" w:type="pct"/>
            <w:gridSpan w:val="2"/>
            <w:tcBorders>
              <w:top w:val="single" w:sz="4" w:space="0" w:color="000000"/>
              <w:left w:val="single" w:sz="4" w:space="0" w:color="000000"/>
              <w:bottom w:val="single" w:sz="4" w:space="0" w:color="000000"/>
              <w:right w:val="nil"/>
            </w:tcBorders>
            <w:vAlign w:val="center"/>
          </w:tcPr>
          <w:p w:rsidR="002A3B45" w:rsidRDefault="002A3B45" w:rsidP="005F10F1">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2A3B45" w:rsidRDefault="002A3B45" w:rsidP="005F10F1">
            <w:pPr>
              <w:jc w:val="center"/>
              <w:rPr>
                <w:szCs w:val="24"/>
              </w:rPr>
            </w:pPr>
            <w:r>
              <w:rPr>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2A3B45" w:rsidRPr="00D51729" w:rsidRDefault="002A3B45" w:rsidP="005F10F1">
            <w:pPr>
              <w:jc w:val="center"/>
              <w:rPr>
                <w:sz w:val="24"/>
                <w:szCs w:val="24"/>
              </w:rPr>
            </w:pPr>
            <w:r>
              <w:rPr>
                <w:sz w:val="24"/>
                <w:szCs w:val="24"/>
              </w:rPr>
              <w:t>83,492</w:t>
            </w:r>
          </w:p>
        </w:tc>
        <w:tc>
          <w:tcPr>
            <w:tcW w:w="438" w:type="pct"/>
            <w:tcBorders>
              <w:top w:val="single" w:sz="4" w:space="0" w:color="000000"/>
              <w:left w:val="single" w:sz="4" w:space="0" w:color="000000"/>
              <w:bottom w:val="single" w:sz="4" w:space="0" w:color="000000"/>
              <w:right w:val="single" w:sz="4" w:space="0" w:color="000000"/>
            </w:tcBorders>
            <w:vAlign w:val="center"/>
          </w:tcPr>
          <w:p w:rsidR="002A3B45" w:rsidRDefault="00B66D4C" w:rsidP="005F10F1">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2A3B45" w:rsidRPr="003F71D1" w:rsidRDefault="00B66D4C" w:rsidP="005F10F1">
            <w:pPr>
              <w:jc w:val="center"/>
              <w:rPr>
                <w:sz w:val="24"/>
                <w:szCs w:val="24"/>
              </w:rPr>
            </w:pPr>
            <w:r>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3F71D1" w:rsidRDefault="00B66D4C" w:rsidP="005F10F1">
            <w:pPr>
              <w:jc w:val="center"/>
              <w:rPr>
                <w:sz w:val="24"/>
                <w:szCs w:val="24"/>
              </w:rPr>
            </w:pPr>
            <w:r>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2A3B45" w:rsidRPr="003F71D1" w:rsidRDefault="002A3B45" w:rsidP="005F10F1">
            <w:pPr>
              <w:jc w:val="center"/>
              <w:rPr>
                <w:sz w:val="24"/>
                <w:szCs w:val="24"/>
              </w:rPr>
            </w:pPr>
            <w:r>
              <w:rPr>
                <w:sz w:val="24"/>
                <w:szCs w:val="24"/>
              </w:rPr>
              <w:t>11,18</w:t>
            </w:r>
          </w:p>
        </w:tc>
        <w:tc>
          <w:tcPr>
            <w:tcW w:w="389" w:type="pct"/>
            <w:tcBorders>
              <w:top w:val="single" w:sz="4" w:space="0" w:color="000000"/>
              <w:left w:val="single" w:sz="4" w:space="0" w:color="000000"/>
              <w:bottom w:val="single" w:sz="4" w:space="0" w:color="000000"/>
              <w:right w:val="single" w:sz="4" w:space="0" w:color="000000"/>
            </w:tcBorders>
            <w:vAlign w:val="center"/>
          </w:tcPr>
          <w:p w:rsidR="002A3B45" w:rsidRPr="003F71D1" w:rsidRDefault="002A3B45" w:rsidP="005F10F1">
            <w:pPr>
              <w:jc w:val="center"/>
              <w:rPr>
                <w:sz w:val="24"/>
                <w:szCs w:val="24"/>
              </w:rPr>
            </w:pPr>
            <w:r>
              <w:rPr>
                <w:sz w:val="24"/>
                <w:szCs w:val="24"/>
              </w:rPr>
              <w:t>1,3</w:t>
            </w:r>
            <w:r w:rsidR="007E5C4B">
              <w:rPr>
                <w:sz w:val="24"/>
                <w:szCs w:val="24"/>
              </w:rPr>
              <w:t>5</w:t>
            </w:r>
          </w:p>
        </w:tc>
        <w:tc>
          <w:tcPr>
            <w:tcW w:w="387" w:type="pct"/>
            <w:tcBorders>
              <w:top w:val="single" w:sz="4" w:space="0" w:color="000000"/>
              <w:left w:val="single" w:sz="4" w:space="0" w:color="000000"/>
              <w:bottom w:val="single" w:sz="4" w:space="0" w:color="000000"/>
              <w:right w:val="single" w:sz="4" w:space="0" w:color="000000"/>
            </w:tcBorders>
            <w:vAlign w:val="center"/>
          </w:tcPr>
          <w:p w:rsidR="002A3B45" w:rsidRPr="003F71D1" w:rsidRDefault="00B66D4C" w:rsidP="005F10F1">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2A3B45" w:rsidRPr="003F71D1" w:rsidRDefault="002A3B45" w:rsidP="005F10F1">
            <w:pPr>
              <w:jc w:val="center"/>
              <w:rPr>
                <w:sz w:val="24"/>
                <w:szCs w:val="24"/>
              </w:rPr>
            </w:pPr>
            <w:r>
              <w:rPr>
                <w:sz w:val="24"/>
                <w:szCs w:val="24"/>
              </w:rPr>
              <w:t>71,012</w:t>
            </w:r>
          </w:p>
        </w:tc>
      </w:tr>
      <w:tr w:rsidR="002A3B45" w:rsidRPr="00D51729" w:rsidTr="005F10F1">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2A3B45" w:rsidRPr="00CA76D2" w:rsidRDefault="002A3B45" w:rsidP="00970650">
            <w:pPr>
              <w:pStyle w:val="a3"/>
              <w:numPr>
                <w:ilvl w:val="0"/>
                <w:numId w:val="30"/>
              </w:numPr>
              <w:jc w:val="center"/>
              <w:rPr>
                <w:b/>
                <w:sz w:val="24"/>
                <w:szCs w:val="24"/>
              </w:rPr>
            </w:pPr>
            <w:r w:rsidRPr="00CA76D2">
              <w:rPr>
                <w:b/>
                <w:sz w:val="24"/>
                <w:szCs w:val="24"/>
              </w:rPr>
              <w:t>Газоснабжение</w:t>
            </w:r>
          </w:p>
        </w:tc>
      </w:tr>
      <w:tr w:rsidR="0099163E" w:rsidRPr="00D51729" w:rsidTr="0099163E">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widowControl w:val="0"/>
              <w:jc w:val="both"/>
              <w:rPr>
                <w:sz w:val="24"/>
              </w:rPr>
            </w:pPr>
            <w:r>
              <w:rPr>
                <w:sz w:val="24"/>
              </w:rPr>
              <w:t>4</w:t>
            </w:r>
            <w:r w:rsidRPr="00077F50">
              <w:rPr>
                <w:sz w:val="24"/>
              </w:rPr>
              <w:t>.1</w:t>
            </w:r>
          </w:p>
        </w:tc>
        <w:tc>
          <w:tcPr>
            <w:tcW w:w="1063"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rPr>
                <w:color w:val="000000"/>
                <w:sz w:val="24"/>
              </w:rPr>
            </w:pPr>
            <w:r w:rsidRPr="00077F50">
              <w:rPr>
                <w:color w:val="000000"/>
                <w:sz w:val="24"/>
              </w:rPr>
              <w:t>Разработка проекта газоснабжения с. Коларово</w:t>
            </w:r>
          </w:p>
        </w:tc>
        <w:tc>
          <w:tcPr>
            <w:tcW w:w="19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rFonts w:eastAsia="Cambria"/>
                <w:sz w:val="24"/>
                <w:lang w:bidi="en-US"/>
              </w:rPr>
              <w:t>шт</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7</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6</w:t>
            </w:r>
            <w:r>
              <w:rPr>
                <w:sz w:val="24"/>
              </w:rPr>
              <w:t>,</w:t>
            </w:r>
            <w:r w:rsidRPr="00077F50">
              <w:rPr>
                <w:sz w:val="24"/>
              </w:rPr>
              <w:t>02</w:t>
            </w:r>
          </w:p>
        </w:tc>
        <w:tc>
          <w:tcPr>
            <w:tcW w:w="35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Pr>
                <w:sz w:val="24"/>
              </w:rPr>
              <w:t>0,</w:t>
            </w:r>
            <w:r w:rsidRPr="00077F50">
              <w:rPr>
                <w:sz w:val="24"/>
              </w:rPr>
              <w:t>98</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widowControl w:val="0"/>
              <w:jc w:val="both"/>
              <w:rPr>
                <w:sz w:val="24"/>
              </w:rPr>
            </w:pPr>
          </w:p>
        </w:tc>
      </w:tr>
      <w:tr w:rsidR="0099163E" w:rsidRPr="00D51729" w:rsidTr="0099163E">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widowControl w:val="0"/>
              <w:jc w:val="both"/>
              <w:rPr>
                <w:sz w:val="24"/>
              </w:rPr>
            </w:pPr>
            <w:r>
              <w:rPr>
                <w:sz w:val="24"/>
              </w:rPr>
              <w:t>4</w:t>
            </w:r>
            <w:r w:rsidRPr="00077F50">
              <w:rPr>
                <w:sz w:val="24"/>
              </w:rPr>
              <w:t>.2</w:t>
            </w:r>
          </w:p>
        </w:tc>
        <w:tc>
          <w:tcPr>
            <w:tcW w:w="1063"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rPr>
                <w:color w:val="000000"/>
                <w:sz w:val="24"/>
              </w:rPr>
            </w:pPr>
            <w:r w:rsidRPr="00077F50">
              <w:rPr>
                <w:color w:val="000000"/>
                <w:sz w:val="24"/>
              </w:rPr>
              <w:t xml:space="preserve">Разработка проекта газоснабжения </w:t>
            </w:r>
            <w:r w:rsidRPr="00077F50">
              <w:rPr>
                <w:sz w:val="24"/>
              </w:rPr>
              <w:t>мкр. Новоспасское</w:t>
            </w:r>
          </w:p>
        </w:tc>
        <w:tc>
          <w:tcPr>
            <w:tcW w:w="19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rFonts w:eastAsia="Cambria"/>
                <w:sz w:val="24"/>
                <w:lang w:bidi="en-US"/>
              </w:rPr>
              <w:t>шт</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7</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2018</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6</w:t>
            </w:r>
            <w:r>
              <w:rPr>
                <w:sz w:val="24"/>
              </w:rPr>
              <w:t>,</w:t>
            </w:r>
            <w:r w:rsidRPr="00077F50">
              <w:rPr>
                <w:sz w:val="24"/>
              </w:rPr>
              <w:t>02</w:t>
            </w:r>
          </w:p>
        </w:tc>
        <w:tc>
          <w:tcPr>
            <w:tcW w:w="35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Pr>
                <w:sz w:val="24"/>
              </w:rPr>
              <w:t>0,</w:t>
            </w:r>
            <w:r w:rsidRPr="00077F50">
              <w:rPr>
                <w:sz w:val="24"/>
              </w:rPr>
              <w:t>98</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widowControl w:val="0"/>
              <w:jc w:val="both"/>
              <w:rPr>
                <w:sz w:val="24"/>
              </w:rPr>
            </w:pPr>
          </w:p>
        </w:tc>
      </w:tr>
      <w:tr w:rsidR="0099163E" w:rsidRPr="00D51729" w:rsidTr="0099163E">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99163E">
            <w:pPr>
              <w:widowControl w:val="0"/>
              <w:jc w:val="both"/>
              <w:rPr>
                <w:sz w:val="24"/>
              </w:rPr>
            </w:pPr>
            <w:r>
              <w:rPr>
                <w:sz w:val="24"/>
              </w:rPr>
              <w:t>4</w:t>
            </w:r>
            <w:r w:rsidRPr="00077F50">
              <w:rPr>
                <w:sz w:val="24"/>
              </w:rPr>
              <w:t>.</w:t>
            </w:r>
            <w:r>
              <w:rPr>
                <w:sz w:val="24"/>
              </w:rPr>
              <w:t>3</w:t>
            </w:r>
          </w:p>
        </w:tc>
        <w:tc>
          <w:tcPr>
            <w:tcW w:w="1063"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rPr>
                <w:color w:val="000000"/>
                <w:sz w:val="24"/>
              </w:rPr>
            </w:pPr>
            <w:r w:rsidRPr="00077F50">
              <w:rPr>
                <w:color w:val="000000"/>
                <w:sz w:val="24"/>
              </w:rPr>
              <w:t>Строительство внутрипоселкового газопровода в с.Коларово</w:t>
            </w:r>
          </w:p>
        </w:tc>
        <w:tc>
          <w:tcPr>
            <w:tcW w:w="19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rFonts w:eastAsia="Cambria"/>
                <w:sz w:val="24"/>
                <w:lang w:bidi="en-US"/>
              </w:rPr>
              <w:t>км</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12,0</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30</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2017-2018</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25</w:t>
            </w:r>
            <w:r>
              <w:rPr>
                <w:sz w:val="24"/>
              </w:rPr>
              <w:t>,</w:t>
            </w:r>
            <w:r w:rsidRPr="00077F50">
              <w:rPr>
                <w:sz w:val="24"/>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4</w:t>
            </w:r>
            <w:r>
              <w:rPr>
                <w:sz w:val="24"/>
              </w:rPr>
              <w:t>,</w:t>
            </w:r>
            <w:r w:rsidRPr="00077F50">
              <w:rPr>
                <w:sz w:val="24"/>
              </w:rPr>
              <w:t>2</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widowControl w:val="0"/>
              <w:jc w:val="both"/>
              <w:rPr>
                <w:sz w:val="24"/>
              </w:rPr>
            </w:pPr>
          </w:p>
        </w:tc>
      </w:tr>
      <w:tr w:rsidR="0099163E" w:rsidRPr="00D51729" w:rsidTr="0099163E">
        <w:trPr>
          <w:jc w:val="center"/>
        </w:trPr>
        <w:tc>
          <w:tcPr>
            <w:tcW w:w="23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widowControl w:val="0"/>
              <w:jc w:val="both"/>
              <w:rPr>
                <w:sz w:val="24"/>
              </w:rPr>
            </w:pPr>
            <w:r>
              <w:rPr>
                <w:sz w:val="24"/>
              </w:rPr>
              <w:t>4.4</w:t>
            </w:r>
          </w:p>
        </w:tc>
        <w:tc>
          <w:tcPr>
            <w:tcW w:w="1063"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rPr>
                <w:sz w:val="24"/>
              </w:rPr>
            </w:pPr>
            <w:r w:rsidRPr="00077F50">
              <w:rPr>
                <w:sz w:val="24"/>
              </w:rPr>
              <w:t>Строительство внутрипоселкового газопровода в мкр. Новоспасское</w:t>
            </w:r>
          </w:p>
        </w:tc>
        <w:tc>
          <w:tcPr>
            <w:tcW w:w="19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Cambria"/>
                <w:sz w:val="24"/>
                <w:lang w:bidi="en-US"/>
              </w:rPr>
            </w:pPr>
            <w:r w:rsidRPr="00077F50">
              <w:rPr>
                <w:rFonts w:eastAsia="Cambria"/>
                <w:sz w:val="24"/>
                <w:lang w:bidi="en-US"/>
              </w:rPr>
              <w:t>км</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12,0</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30</w:t>
            </w:r>
            <w:r>
              <w:rPr>
                <w:sz w:val="24"/>
              </w:rPr>
              <w:t>,</w:t>
            </w:r>
            <w:r w:rsidRPr="00077F50">
              <w:rPr>
                <w:sz w:val="24"/>
              </w:rPr>
              <w:t>0</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2020</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highlight w:val="green"/>
              </w:rPr>
            </w:pP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25</w:t>
            </w:r>
            <w:r>
              <w:rPr>
                <w:sz w:val="24"/>
              </w:rPr>
              <w:t>,</w:t>
            </w:r>
            <w:r w:rsidRPr="00077F50">
              <w:rPr>
                <w:sz w:val="24"/>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sz w:val="24"/>
              </w:rPr>
            </w:pPr>
            <w:r w:rsidRPr="00077F50">
              <w:rPr>
                <w:sz w:val="24"/>
              </w:rPr>
              <w:t>4</w:t>
            </w:r>
            <w:r>
              <w:rPr>
                <w:sz w:val="24"/>
              </w:rPr>
              <w:t>,</w:t>
            </w:r>
            <w:r w:rsidRPr="00077F50">
              <w:rPr>
                <w:sz w:val="24"/>
              </w:rPr>
              <w:t>2</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jc w:val="center"/>
              <w:rPr>
                <w:rFonts w:eastAsia="MS Mincho"/>
                <w:sz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077F50" w:rsidRDefault="0099163E" w:rsidP="007E5C4B">
            <w:pPr>
              <w:widowControl w:val="0"/>
              <w:jc w:val="both"/>
              <w:rPr>
                <w:sz w:val="24"/>
              </w:rPr>
            </w:pPr>
          </w:p>
        </w:tc>
      </w:tr>
      <w:tr w:rsidR="0099163E" w:rsidRPr="00D51729" w:rsidTr="0099163E">
        <w:trPr>
          <w:jc w:val="center"/>
        </w:trPr>
        <w:tc>
          <w:tcPr>
            <w:tcW w:w="1298" w:type="pct"/>
            <w:gridSpan w:val="2"/>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highlight w:val="green"/>
              </w:rPr>
            </w:pPr>
            <w:r w:rsidRPr="00CA76D2">
              <w:rPr>
                <w:sz w:val="24"/>
                <w:szCs w:val="24"/>
              </w:rPr>
              <w:t>Итого по разделу 4</w:t>
            </w:r>
          </w:p>
        </w:tc>
        <w:tc>
          <w:tcPr>
            <w:tcW w:w="197"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sidRPr="00CA76D2">
              <w:rPr>
                <w:sz w:val="24"/>
                <w:szCs w:val="24"/>
              </w:rPr>
              <w:t>-</w:t>
            </w:r>
          </w:p>
        </w:tc>
        <w:tc>
          <w:tcPr>
            <w:tcW w:w="276" w:type="pct"/>
            <w:gridSpan w:val="2"/>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sidRPr="00CA76D2">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Pr>
                <w:sz w:val="24"/>
                <w:szCs w:val="24"/>
              </w:rPr>
              <w:t>74,0</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sidRPr="00CA76D2">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Pr>
                <w:sz w:val="24"/>
                <w:szCs w:val="24"/>
              </w:rPr>
              <w:t>0</w:t>
            </w:r>
          </w:p>
        </w:tc>
        <w:tc>
          <w:tcPr>
            <w:tcW w:w="415" w:type="pct"/>
            <w:gridSpan w:val="2"/>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Pr>
                <w:sz w:val="24"/>
                <w:szCs w:val="24"/>
              </w:rPr>
              <w:t>63,64</w:t>
            </w:r>
          </w:p>
        </w:tc>
        <w:tc>
          <w:tcPr>
            <w:tcW w:w="355"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Pr>
                <w:sz w:val="24"/>
                <w:szCs w:val="24"/>
              </w:rPr>
              <w:t>10,36</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5F10F1">
            <w:pPr>
              <w:jc w:val="center"/>
              <w:rPr>
                <w:sz w:val="24"/>
                <w:szCs w:val="24"/>
              </w:rPr>
            </w:pPr>
            <w:r>
              <w:rPr>
                <w:sz w:val="24"/>
                <w:szCs w:val="24"/>
              </w:rPr>
              <w:t>0</w:t>
            </w:r>
          </w:p>
        </w:tc>
      </w:tr>
      <w:tr w:rsidR="0099163E" w:rsidRPr="00D51729" w:rsidTr="005F10F1">
        <w:trPr>
          <w:jc w:val="center"/>
        </w:trPr>
        <w:tc>
          <w:tcPr>
            <w:tcW w:w="5000" w:type="pct"/>
            <w:gridSpan w:val="14"/>
            <w:tcBorders>
              <w:top w:val="single" w:sz="4" w:space="0" w:color="000000"/>
              <w:left w:val="single" w:sz="4" w:space="0" w:color="000000"/>
              <w:bottom w:val="single" w:sz="4" w:space="0" w:color="000000"/>
              <w:right w:val="single" w:sz="4" w:space="0" w:color="000000"/>
            </w:tcBorders>
            <w:vAlign w:val="center"/>
          </w:tcPr>
          <w:p w:rsidR="0099163E" w:rsidRPr="00CA76D2" w:rsidRDefault="0099163E" w:rsidP="00970650">
            <w:pPr>
              <w:pStyle w:val="a3"/>
              <w:numPr>
                <w:ilvl w:val="0"/>
                <w:numId w:val="30"/>
              </w:numPr>
              <w:jc w:val="center"/>
              <w:rPr>
                <w:b/>
                <w:sz w:val="24"/>
                <w:szCs w:val="24"/>
              </w:rPr>
            </w:pPr>
            <w:r w:rsidRPr="00CA76D2">
              <w:rPr>
                <w:b/>
                <w:sz w:val="24"/>
                <w:szCs w:val="24"/>
              </w:rPr>
              <w:t>Обращение с ТБО</w:t>
            </w:r>
          </w:p>
        </w:tc>
      </w:tr>
      <w:tr w:rsidR="0099163E"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99163E" w:rsidRPr="00D51729" w:rsidRDefault="0099163E" w:rsidP="005F10F1">
            <w:pPr>
              <w:pStyle w:val="aff3"/>
              <w:jc w:val="center"/>
              <w:rPr>
                <w:rFonts w:ascii="Times New Roman" w:hAnsi="Times New Roman"/>
                <w:szCs w:val="24"/>
                <w:lang w:val="ru-RU"/>
              </w:rPr>
            </w:pPr>
            <w:r>
              <w:rPr>
                <w:rFonts w:ascii="Times New Roman" w:hAnsi="Times New Roman"/>
                <w:szCs w:val="24"/>
                <w:lang w:val="ru-RU"/>
              </w:rPr>
              <w:t>5.1</w:t>
            </w:r>
          </w:p>
        </w:tc>
        <w:tc>
          <w:tcPr>
            <w:tcW w:w="1063" w:type="pct"/>
            <w:tcBorders>
              <w:top w:val="single" w:sz="4" w:space="0" w:color="000000"/>
              <w:left w:val="single" w:sz="4" w:space="0" w:color="000000"/>
              <w:bottom w:val="single" w:sz="4" w:space="0" w:color="000000"/>
              <w:right w:val="nil"/>
            </w:tcBorders>
            <w:vAlign w:val="center"/>
          </w:tcPr>
          <w:p w:rsidR="0099163E" w:rsidRPr="00FA3447" w:rsidRDefault="0099163E" w:rsidP="005F10F1">
            <w:pPr>
              <w:jc w:val="center"/>
              <w:rPr>
                <w:color w:val="000000"/>
                <w:sz w:val="24"/>
                <w:szCs w:val="24"/>
              </w:rPr>
            </w:pPr>
            <w:r w:rsidRPr="00543F6A">
              <w:rPr>
                <w:rFonts w:eastAsia="Calibri"/>
                <w:sz w:val="22"/>
                <w:szCs w:val="22"/>
                <w:lang w:eastAsia="en-US"/>
              </w:rPr>
              <w:t>Постройка складов хранения и сортировки</w:t>
            </w:r>
          </w:p>
        </w:tc>
        <w:tc>
          <w:tcPr>
            <w:tcW w:w="217" w:type="pct"/>
            <w:gridSpan w:val="2"/>
            <w:tcBorders>
              <w:top w:val="single" w:sz="4" w:space="0" w:color="000000"/>
              <w:left w:val="single" w:sz="4" w:space="0" w:color="000000"/>
              <w:bottom w:val="single" w:sz="4" w:space="0" w:color="000000"/>
              <w:right w:val="nil"/>
            </w:tcBorders>
            <w:vAlign w:val="center"/>
          </w:tcPr>
          <w:p w:rsidR="0099163E" w:rsidRPr="00FA3447" w:rsidRDefault="0099163E" w:rsidP="005F10F1">
            <w:pPr>
              <w:pStyle w:val="aff3"/>
              <w:jc w:val="center"/>
              <w:rPr>
                <w:rFonts w:ascii="Times New Roman" w:hAnsi="Times New Roman"/>
                <w:szCs w:val="24"/>
                <w:lang w:val="ru-RU"/>
              </w:rPr>
            </w:pPr>
            <w:r>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9163E" w:rsidRPr="00FA3447" w:rsidRDefault="0099163E" w:rsidP="005F10F1">
            <w:pPr>
              <w:jc w:val="center"/>
              <w:rPr>
                <w:sz w:val="24"/>
                <w:szCs w:val="24"/>
              </w:rPr>
            </w:pPr>
            <w:r>
              <w:rPr>
                <w:sz w:val="24"/>
                <w:szCs w:val="24"/>
              </w:rPr>
              <w:t>1</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527823" w:rsidRDefault="0099163E" w:rsidP="005F10F1">
            <w:pPr>
              <w:jc w:val="center"/>
              <w:rPr>
                <w:sz w:val="24"/>
                <w:szCs w:val="24"/>
                <w:lang w:val="en-US"/>
              </w:rPr>
            </w:pPr>
            <w:r>
              <w:rPr>
                <w:sz w:val="24"/>
                <w:szCs w:val="24"/>
              </w:rPr>
              <w:t>1,</w:t>
            </w:r>
            <w:r>
              <w:rPr>
                <w:sz w:val="24"/>
                <w:szCs w:val="24"/>
                <w:lang w:val="en-US"/>
              </w:rPr>
              <w:t>5</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Pr="00527823" w:rsidRDefault="0099163E" w:rsidP="005F10F1">
            <w:pPr>
              <w:jc w:val="center"/>
              <w:rPr>
                <w:sz w:val="24"/>
                <w:szCs w:val="24"/>
                <w:lang w:val="en-US"/>
              </w:rPr>
            </w:pPr>
            <w:r>
              <w:rPr>
                <w:sz w:val="24"/>
                <w:szCs w:val="24"/>
              </w:rPr>
              <w:t>201</w:t>
            </w:r>
            <w:r>
              <w:rPr>
                <w:sz w:val="24"/>
                <w:szCs w:val="24"/>
                <w:lang w:val="en-US"/>
              </w:rPr>
              <w:t>5-2016</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527823" w:rsidRDefault="0099163E" w:rsidP="005F10F1">
            <w:pPr>
              <w:jc w:val="center"/>
              <w:rPr>
                <w:sz w:val="24"/>
                <w:szCs w:val="24"/>
                <w:lang w:val="en-US"/>
              </w:rPr>
            </w:pPr>
            <w:r>
              <w:rPr>
                <w:sz w:val="24"/>
                <w:szCs w:val="24"/>
              </w:rPr>
              <w:t>1,</w:t>
            </w:r>
            <w:r>
              <w:rPr>
                <w:sz w:val="24"/>
                <w:szCs w:val="24"/>
                <w:lang w:val="en-US"/>
              </w:rPr>
              <w:t>5</w:t>
            </w:r>
          </w:p>
        </w:tc>
      </w:tr>
      <w:tr w:rsidR="0099163E" w:rsidRPr="00D51729" w:rsidTr="0099163E">
        <w:trPr>
          <w:jc w:val="center"/>
        </w:trPr>
        <w:tc>
          <w:tcPr>
            <w:tcW w:w="235" w:type="pct"/>
            <w:tcBorders>
              <w:top w:val="single" w:sz="4" w:space="0" w:color="000000"/>
              <w:left w:val="single" w:sz="4" w:space="0" w:color="000000"/>
              <w:bottom w:val="single" w:sz="4" w:space="0" w:color="000000"/>
              <w:right w:val="nil"/>
            </w:tcBorders>
            <w:vAlign w:val="center"/>
          </w:tcPr>
          <w:p w:rsidR="0099163E" w:rsidRDefault="0099163E" w:rsidP="005F10F1">
            <w:pPr>
              <w:pStyle w:val="aff3"/>
              <w:jc w:val="center"/>
              <w:rPr>
                <w:rFonts w:ascii="Times New Roman" w:hAnsi="Times New Roman"/>
                <w:szCs w:val="24"/>
                <w:lang w:val="ru-RU"/>
              </w:rPr>
            </w:pPr>
            <w:r>
              <w:rPr>
                <w:rFonts w:ascii="Times New Roman" w:hAnsi="Times New Roman"/>
                <w:szCs w:val="24"/>
                <w:lang w:val="ru-RU"/>
              </w:rPr>
              <w:t>5.2</w:t>
            </w:r>
          </w:p>
        </w:tc>
        <w:tc>
          <w:tcPr>
            <w:tcW w:w="1063" w:type="pct"/>
            <w:tcBorders>
              <w:top w:val="single" w:sz="4" w:space="0" w:color="000000"/>
              <w:left w:val="single" w:sz="4" w:space="0" w:color="000000"/>
              <w:bottom w:val="single" w:sz="4" w:space="0" w:color="000000"/>
              <w:right w:val="nil"/>
            </w:tcBorders>
            <w:vAlign w:val="center"/>
          </w:tcPr>
          <w:p w:rsidR="0099163E" w:rsidRPr="00FA3447" w:rsidRDefault="0099163E" w:rsidP="005F10F1">
            <w:pPr>
              <w:jc w:val="center"/>
              <w:rPr>
                <w:color w:val="000000"/>
                <w:sz w:val="24"/>
                <w:szCs w:val="24"/>
              </w:rPr>
            </w:pPr>
            <w:r w:rsidRPr="00543F6A">
              <w:rPr>
                <w:rFonts w:eastAsia="Calibri"/>
                <w:sz w:val="22"/>
                <w:szCs w:val="22"/>
                <w:lang w:eastAsia="en-US"/>
              </w:rPr>
              <w:t>Приобретение контейнеров (бункеров) в населенных пунктах</w:t>
            </w:r>
          </w:p>
        </w:tc>
        <w:tc>
          <w:tcPr>
            <w:tcW w:w="217" w:type="pct"/>
            <w:gridSpan w:val="2"/>
            <w:tcBorders>
              <w:top w:val="single" w:sz="4" w:space="0" w:color="000000"/>
              <w:left w:val="single" w:sz="4" w:space="0" w:color="000000"/>
              <w:bottom w:val="single" w:sz="4" w:space="0" w:color="000000"/>
              <w:right w:val="nil"/>
            </w:tcBorders>
            <w:vAlign w:val="center"/>
          </w:tcPr>
          <w:p w:rsidR="0099163E" w:rsidRPr="00FA3447" w:rsidRDefault="0099163E" w:rsidP="005F10F1">
            <w:pPr>
              <w:pStyle w:val="aff3"/>
              <w:jc w:val="center"/>
              <w:rPr>
                <w:rFonts w:ascii="Times New Roman" w:hAnsi="Times New Roman"/>
                <w:szCs w:val="24"/>
                <w:lang w:val="ru-RU"/>
              </w:rPr>
            </w:pPr>
            <w:r>
              <w:rPr>
                <w:rFonts w:ascii="Times New Roman" w:hAnsi="Times New Roman"/>
                <w:szCs w:val="24"/>
                <w:lang w:val="ru-RU"/>
              </w:rPr>
              <w:t>шт.</w:t>
            </w:r>
          </w:p>
        </w:tc>
        <w:tc>
          <w:tcPr>
            <w:tcW w:w="256" w:type="pct"/>
            <w:tcBorders>
              <w:top w:val="single" w:sz="4" w:space="0" w:color="000000"/>
              <w:left w:val="single" w:sz="4" w:space="0" w:color="000000"/>
              <w:bottom w:val="single" w:sz="4" w:space="0" w:color="000000"/>
              <w:right w:val="nil"/>
            </w:tcBorders>
            <w:vAlign w:val="center"/>
          </w:tcPr>
          <w:p w:rsidR="0099163E" w:rsidRPr="00527823" w:rsidRDefault="0099163E" w:rsidP="005F10F1">
            <w:pPr>
              <w:jc w:val="center"/>
              <w:rPr>
                <w:sz w:val="24"/>
                <w:szCs w:val="24"/>
                <w:lang w:val="en-US"/>
              </w:rPr>
            </w:pPr>
            <w:r>
              <w:rPr>
                <w:sz w:val="24"/>
                <w:szCs w:val="24"/>
                <w:lang w:val="en-US"/>
              </w:rPr>
              <w:t>75</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527823" w:rsidRDefault="0099163E" w:rsidP="005F10F1">
            <w:pPr>
              <w:jc w:val="center"/>
              <w:rPr>
                <w:sz w:val="24"/>
                <w:szCs w:val="24"/>
                <w:lang w:val="en-US"/>
              </w:rPr>
            </w:pPr>
            <w:r>
              <w:rPr>
                <w:sz w:val="24"/>
                <w:szCs w:val="24"/>
              </w:rPr>
              <w:t>0,</w:t>
            </w:r>
            <w:r>
              <w:rPr>
                <w:sz w:val="24"/>
                <w:szCs w:val="24"/>
                <w:lang w:val="en-US"/>
              </w:rPr>
              <w:t>675</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Default="0099163E" w:rsidP="005F10F1">
            <w:pPr>
              <w:jc w:val="center"/>
              <w:rPr>
                <w:sz w:val="24"/>
                <w:szCs w:val="24"/>
              </w:rPr>
            </w:pPr>
            <w:r>
              <w:rPr>
                <w:sz w:val="24"/>
                <w:szCs w:val="24"/>
              </w:rPr>
              <w:t>2015</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highlight w:val="green"/>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527823" w:rsidRDefault="0099163E" w:rsidP="005F10F1">
            <w:pPr>
              <w:jc w:val="center"/>
              <w:rPr>
                <w:sz w:val="24"/>
                <w:szCs w:val="24"/>
                <w:lang w:val="en-US"/>
              </w:rPr>
            </w:pPr>
            <w:r>
              <w:rPr>
                <w:sz w:val="24"/>
                <w:szCs w:val="24"/>
              </w:rPr>
              <w:t>0,</w:t>
            </w:r>
            <w:r>
              <w:rPr>
                <w:sz w:val="24"/>
                <w:szCs w:val="24"/>
                <w:lang w:val="en-US"/>
              </w:rPr>
              <w:t>675</w:t>
            </w:r>
          </w:p>
        </w:tc>
      </w:tr>
      <w:tr w:rsidR="0099163E" w:rsidRPr="00D51729" w:rsidTr="0099163E">
        <w:trPr>
          <w:jc w:val="center"/>
        </w:trPr>
        <w:tc>
          <w:tcPr>
            <w:tcW w:w="1298" w:type="pct"/>
            <w:gridSpan w:val="2"/>
            <w:tcBorders>
              <w:top w:val="single" w:sz="4" w:space="0" w:color="000000"/>
              <w:left w:val="single" w:sz="4" w:space="0" w:color="000000"/>
              <w:bottom w:val="single" w:sz="4" w:space="0" w:color="000000"/>
              <w:right w:val="nil"/>
            </w:tcBorders>
            <w:vAlign w:val="center"/>
          </w:tcPr>
          <w:p w:rsidR="0099163E" w:rsidRPr="00FA3447" w:rsidRDefault="0099163E" w:rsidP="005F10F1">
            <w:pPr>
              <w:jc w:val="center"/>
              <w:rPr>
                <w:color w:val="000000"/>
                <w:sz w:val="24"/>
                <w:szCs w:val="24"/>
              </w:rPr>
            </w:pPr>
            <w:r>
              <w:rPr>
                <w:color w:val="000000"/>
                <w:sz w:val="24"/>
                <w:szCs w:val="24"/>
              </w:rPr>
              <w:t>Итого по разделу 5</w:t>
            </w:r>
          </w:p>
        </w:tc>
        <w:tc>
          <w:tcPr>
            <w:tcW w:w="217" w:type="pct"/>
            <w:gridSpan w:val="2"/>
            <w:tcBorders>
              <w:top w:val="single" w:sz="4" w:space="0" w:color="000000"/>
              <w:left w:val="single" w:sz="4" w:space="0" w:color="000000"/>
              <w:bottom w:val="single" w:sz="4" w:space="0" w:color="000000"/>
              <w:right w:val="nil"/>
            </w:tcBorders>
            <w:vAlign w:val="center"/>
          </w:tcPr>
          <w:p w:rsidR="0099163E" w:rsidRPr="00FA3447" w:rsidRDefault="0099163E" w:rsidP="005F10F1">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9163E" w:rsidRPr="00FA3447" w:rsidRDefault="0099163E" w:rsidP="005F10F1">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FA3447" w:rsidRDefault="0099163E" w:rsidP="005F10F1">
            <w:pPr>
              <w:jc w:val="center"/>
              <w:rPr>
                <w:sz w:val="24"/>
                <w:szCs w:val="24"/>
              </w:rPr>
            </w:pPr>
            <w:r>
              <w:rPr>
                <w:sz w:val="24"/>
                <w:szCs w:val="24"/>
              </w:rPr>
              <w:t>2,175</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5F10F1">
            <w:pPr>
              <w:jc w:val="center"/>
              <w:rPr>
                <w:sz w:val="24"/>
                <w:szCs w:val="24"/>
                <w:highlight w:val="green"/>
              </w:rPr>
            </w:pPr>
            <w:r w:rsidRPr="007E5C4B">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5F10F1">
            <w:pPr>
              <w:jc w:val="center"/>
              <w:rPr>
                <w:sz w:val="24"/>
                <w:szCs w:val="24"/>
              </w:rPr>
            </w:pPr>
            <w:r>
              <w:rPr>
                <w:sz w:val="24"/>
                <w:szCs w:val="24"/>
              </w:rPr>
              <w:t>0</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5F10F1">
            <w:pPr>
              <w:jc w:val="center"/>
              <w:rPr>
                <w:sz w:val="24"/>
                <w:szCs w:val="24"/>
              </w:rPr>
            </w:pPr>
            <w:r>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5F10F1">
            <w:pPr>
              <w:jc w:val="center"/>
              <w:rPr>
                <w:sz w:val="24"/>
                <w:szCs w:val="24"/>
              </w:rPr>
            </w:pPr>
            <w:r>
              <w:rPr>
                <w:sz w:val="24"/>
                <w:szCs w:val="24"/>
              </w:rPr>
              <w:t>0</w:t>
            </w: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5F10F1">
            <w:pPr>
              <w:jc w:val="center"/>
              <w:rPr>
                <w:sz w:val="24"/>
                <w:szCs w:val="24"/>
              </w:rPr>
            </w:pPr>
            <w:r>
              <w:rPr>
                <w:sz w:val="24"/>
                <w:szCs w:val="24"/>
              </w:rPr>
              <w:t>0</w:t>
            </w: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FA3447" w:rsidRDefault="0099163E" w:rsidP="005F10F1">
            <w:pPr>
              <w:jc w:val="center"/>
              <w:rPr>
                <w:sz w:val="24"/>
                <w:szCs w:val="24"/>
              </w:rPr>
            </w:pPr>
            <w:r>
              <w:rPr>
                <w:sz w:val="24"/>
                <w:szCs w:val="24"/>
              </w:rPr>
              <w:t>2,175</w:t>
            </w:r>
          </w:p>
        </w:tc>
      </w:tr>
      <w:tr w:rsidR="0099163E" w:rsidRPr="00D51729" w:rsidTr="0099163E">
        <w:trPr>
          <w:jc w:val="center"/>
        </w:trPr>
        <w:tc>
          <w:tcPr>
            <w:tcW w:w="1298" w:type="pct"/>
            <w:gridSpan w:val="2"/>
            <w:tcBorders>
              <w:top w:val="single" w:sz="4" w:space="0" w:color="000000"/>
              <w:left w:val="single" w:sz="4" w:space="0" w:color="000000"/>
              <w:bottom w:val="single" w:sz="4" w:space="0" w:color="000000"/>
              <w:right w:val="nil"/>
            </w:tcBorders>
            <w:vAlign w:val="center"/>
          </w:tcPr>
          <w:p w:rsidR="0099163E" w:rsidRPr="0036474D" w:rsidRDefault="0099163E" w:rsidP="005F10F1">
            <w:pPr>
              <w:jc w:val="center"/>
              <w:rPr>
                <w:b/>
                <w:color w:val="000000"/>
                <w:sz w:val="24"/>
                <w:szCs w:val="24"/>
              </w:rPr>
            </w:pPr>
            <w:r w:rsidRPr="0036474D">
              <w:rPr>
                <w:b/>
                <w:color w:val="000000"/>
                <w:sz w:val="24"/>
                <w:szCs w:val="24"/>
              </w:rPr>
              <w:t>ВСЕГО ПО ПРОГРАММЕ</w:t>
            </w:r>
          </w:p>
        </w:tc>
        <w:tc>
          <w:tcPr>
            <w:tcW w:w="217" w:type="pct"/>
            <w:gridSpan w:val="2"/>
            <w:tcBorders>
              <w:top w:val="single" w:sz="4" w:space="0" w:color="000000"/>
              <w:left w:val="single" w:sz="4" w:space="0" w:color="000000"/>
              <w:bottom w:val="single" w:sz="4" w:space="0" w:color="000000"/>
              <w:right w:val="nil"/>
            </w:tcBorders>
            <w:vAlign w:val="center"/>
          </w:tcPr>
          <w:p w:rsidR="0099163E" w:rsidRPr="00FA3447" w:rsidRDefault="0099163E" w:rsidP="005F10F1">
            <w:pPr>
              <w:pStyle w:val="aff3"/>
              <w:jc w:val="center"/>
              <w:rPr>
                <w:rFonts w:ascii="Times New Roman" w:hAnsi="Times New Roman"/>
                <w:szCs w:val="24"/>
                <w:lang w:val="ru-RU"/>
              </w:rPr>
            </w:pPr>
            <w:r>
              <w:rPr>
                <w:rFonts w:ascii="Times New Roman" w:hAnsi="Times New Roman"/>
                <w:szCs w:val="24"/>
                <w:lang w:val="ru-RU"/>
              </w:rPr>
              <w:t>-</w:t>
            </w:r>
          </w:p>
        </w:tc>
        <w:tc>
          <w:tcPr>
            <w:tcW w:w="256" w:type="pct"/>
            <w:tcBorders>
              <w:top w:val="single" w:sz="4" w:space="0" w:color="000000"/>
              <w:left w:val="single" w:sz="4" w:space="0" w:color="000000"/>
              <w:bottom w:val="single" w:sz="4" w:space="0" w:color="000000"/>
              <w:right w:val="nil"/>
            </w:tcBorders>
            <w:vAlign w:val="center"/>
          </w:tcPr>
          <w:p w:rsidR="0099163E" w:rsidRPr="00FA3447" w:rsidRDefault="0099163E" w:rsidP="005F10F1">
            <w:pPr>
              <w:jc w:val="center"/>
              <w:rPr>
                <w:sz w:val="24"/>
                <w:szCs w:val="24"/>
              </w:rPr>
            </w:pPr>
            <w:r>
              <w:rPr>
                <w:sz w:val="24"/>
                <w:szCs w:val="24"/>
              </w:rPr>
              <w:t>-</w:t>
            </w:r>
          </w:p>
        </w:tc>
        <w:tc>
          <w:tcPr>
            <w:tcW w:w="485" w:type="pct"/>
            <w:tcBorders>
              <w:top w:val="single" w:sz="4" w:space="0" w:color="000000"/>
              <w:left w:val="single" w:sz="4" w:space="0" w:color="000000"/>
              <w:bottom w:val="single" w:sz="4" w:space="0" w:color="000000"/>
              <w:right w:val="single" w:sz="4" w:space="0" w:color="000000"/>
            </w:tcBorders>
            <w:vAlign w:val="center"/>
          </w:tcPr>
          <w:p w:rsidR="0099163E" w:rsidRPr="00FA3447" w:rsidRDefault="003C4F31" w:rsidP="003C4F31">
            <w:pPr>
              <w:jc w:val="center"/>
              <w:rPr>
                <w:sz w:val="24"/>
                <w:szCs w:val="24"/>
              </w:rPr>
            </w:pPr>
            <w:r>
              <w:rPr>
                <w:sz w:val="24"/>
                <w:szCs w:val="24"/>
              </w:rPr>
              <w:t>229</w:t>
            </w:r>
            <w:r w:rsidR="0099163E">
              <w:rPr>
                <w:sz w:val="24"/>
                <w:szCs w:val="24"/>
              </w:rPr>
              <w:t>,</w:t>
            </w:r>
            <w:r>
              <w:rPr>
                <w:sz w:val="24"/>
                <w:szCs w:val="24"/>
              </w:rPr>
              <w:t>068</w:t>
            </w:r>
          </w:p>
        </w:tc>
        <w:tc>
          <w:tcPr>
            <w:tcW w:w="438" w:type="pct"/>
            <w:tcBorders>
              <w:top w:val="single" w:sz="4" w:space="0" w:color="000000"/>
              <w:left w:val="single" w:sz="4" w:space="0" w:color="000000"/>
              <w:bottom w:val="single" w:sz="4" w:space="0" w:color="000000"/>
              <w:right w:val="single" w:sz="4" w:space="0" w:color="000000"/>
            </w:tcBorders>
            <w:vAlign w:val="center"/>
          </w:tcPr>
          <w:p w:rsidR="0099163E" w:rsidRDefault="0099163E" w:rsidP="005F10F1">
            <w:pPr>
              <w:jc w:val="center"/>
              <w:rPr>
                <w:sz w:val="24"/>
                <w:szCs w:val="24"/>
              </w:rPr>
            </w:pPr>
            <w:r>
              <w:rPr>
                <w:sz w:val="24"/>
                <w:szCs w:val="24"/>
              </w:rPr>
              <w:t>-</w:t>
            </w:r>
          </w:p>
        </w:tc>
        <w:tc>
          <w:tcPr>
            <w:tcW w:w="37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3C4F31" w:rsidP="005F10F1">
            <w:pPr>
              <w:jc w:val="center"/>
              <w:rPr>
                <w:sz w:val="24"/>
                <w:szCs w:val="24"/>
                <w:highlight w:val="green"/>
              </w:rPr>
            </w:pPr>
            <w:r w:rsidRPr="003C4F31">
              <w:rPr>
                <w:sz w:val="24"/>
                <w:szCs w:val="24"/>
              </w:rPr>
              <w:t>0</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5F10F1">
            <w:pPr>
              <w:jc w:val="center"/>
              <w:rPr>
                <w:sz w:val="24"/>
                <w:szCs w:val="24"/>
              </w:rPr>
            </w:pPr>
            <w:r>
              <w:rPr>
                <w:sz w:val="24"/>
                <w:szCs w:val="24"/>
              </w:rPr>
              <w:t>63,64</w:t>
            </w:r>
          </w:p>
        </w:tc>
        <w:tc>
          <w:tcPr>
            <w:tcW w:w="381" w:type="pct"/>
            <w:gridSpan w:val="2"/>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7E5C4B">
            <w:pPr>
              <w:jc w:val="center"/>
              <w:rPr>
                <w:sz w:val="24"/>
                <w:szCs w:val="24"/>
              </w:rPr>
            </w:pPr>
            <w:r>
              <w:rPr>
                <w:sz w:val="24"/>
                <w:szCs w:val="24"/>
              </w:rPr>
              <w:t>42,158</w:t>
            </w:r>
          </w:p>
        </w:tc>
        <w:tc>
          <w:tcPr>
            <w:tcW w:w="389"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7E5C4B" w:rsidP="007E5C4B">
            <w:pPr>
              <w:jc w:val="center"/>
              <w:rPr>
                <w:sz w:val="24"/>
                <w:szCs w:val="24"/>
              </w:rPr>
            </w:pPr>
            <w:r>
              <w:rPr>
                <w:sz w:val="24"/>
                <w:szCs w:val="24"/>
              </w:rPr>
              <w:t>5</w:t>
            </w:r>
            <w:r w:rsidR="0099163E">
              <w:rPr>
                <w:sz w:val="24"/>
                <w:szCs w:val="24"/>
              </w:rPr>
              <w:t>,</w:t>
            </w:r>
            <w:r>
              <w:rPr>
                <w:sz w:val="24"/>
                <w:szCs w:val="24"/>
              </w:rPr>
              <w:t>0076</w:t>
            </w:r>
          </w:p>
        </w:tc>
        <w:tc>
          <w:tcPr>
            <w:tcW w:w="387" w:type="pct"/>
            <w:tcBorders>
              <w:top w:val="single" w:sz="4" w:space="0" w:color="000000"/>
              <w:left w:val="single" w:sz="4" w:space="0" w:color="000000"/>
              <w:bottom w:val="single" w:sz="4" w:space="0" w:color="000000"/>
              <w:right w:val="single" w:sz="4" w:space="0" w:color="000000"/>
            </w:tcBorders>
            <w:vAlign w:val="center"/>
          </w:tcPr>
          <w:p w:rsidR="0099163E" w:rsidRPr="00D51729" w:rsidRDefault="0099163E" w:rsidP="005F10F1">
            <w:pPr>
              <w:jc w:val="center"/>
              <w:rPr>
                <w:sz w:val="24"/>
                <w:szCs w:val="24"/>
              </w:rPr>
            </w:pPr>
            <w:r>
              <w:rPr>
                <w:sz w:val="24"/>
                <w:szCs w:val="24"/>
              </w:rPr>
              <w:t>0,095</w:t>
            </w:r>
          </w:p>
        </w:tc>
        <w:tc>
          <w:tcPr>
            <w:tcW w:w="381" w:type="pct"/>
            <w:tcBorders>
              <w:top w:val="single" w:sz="4" w:space="0" w:color="000000"/>
              <w:left w:val="single" w:sz="4" w:space="0" w:color="000000"/>
              <w:bottom w:val="single" w:sz="4" w:space="0" w:color="000000"/>
              <w:right w:val="single" w:sz="4" w:space="0" w:color="000000"/>
            </w:tcBorders>
            <w:vAlign w:val="center"/>
          </w:tcPr>
          <w:p w:rsidR="0099163E" w:rsidRPr="00FA3447" w:rsidRDefault="0099163E" w:rsidP="005F10F1">
            <w:pPr>
              <w:jc w:val="center"/>
              <w:rPr>
                <w:sz w:val="24"/>
                <w:szCs w:val="24"/>
              </w:rPr>
            </w:pPr>
            <w:r>
              <w:rPr>
                <w:sz w:val="24"/>
                <w:szCs w:val="24"/>
              </w:rPr>
              <w:t>118,218</w:t>
            </w:r>
          </w:p>
        </w:tc>
      </w:tr>
    </w:tbl>
    <w:p w:rsidR="00292C09" w:rsidRDefault="00292C09" w:rsidP="00292C09">
      <w:pPr>
        <w:pStyle w:val="af4"/>
        <w:sectPr w:rsidR="00292C09" w:rsidSect="00292C09">
          <w:pgSz w:w="16838" w:h="11906" w:orient="landscape"/>
          <w:pgMar w:top="850" w:right="1134" w:bottom="1701" w:left="1134" w:header="708" w:footer="708" w:gutter="0"/>
          <w:cols w:space="708"/>
          <w:docGrid w:linePitch="360"/>
        </w:sectPr>
      </w:pPr>
    </w:p>
    <w:p w:rsidR="00EB0406" w:rsidRDefault="00062647" w:rsidP="00543F6A">
      <w:pPr>
        <w:pStyle w:val="1"/>
        <w:spacing w:after="0"/>
        <w:jc w:val="center"/>
        <w:rPr>
          <w:rFonts w:asciiTheme="minorHAnsi" w:hAnsiTheme="minorHAnsi"/>
          <w:lang w:val="ru-RU"/>
        </w:rPr>
      </w:pPr>
      <w:bookmarkStart w:id="396" w:name="_Toc416812906"/>
      <w:r w:rsidRPr="00C132CE">
        <w:rPr>
          <w:spacing w:val="-8"/>
        </w:rPr>
        <w:t>Раздел 13.</w:t>
      </w:r>
      <w:r w:rsidRPr="00C132CE">
        <w:t>Организацияреализациипроектов</w:t>
      </w:r>
      <w:bookmarkEnd w:id="396"/>
    </w:p>
    <w:p w:rsidR="00543F6A" w:rsidRPr="00543F6A" w:rsidRDefault="00543F6A" w:rsidP="00543F6A">
      <w:pPr>
        <w:pStyle w:val="1"/>
        <w:spacing w:after="0"/>
        <w:jc w:val="center"/>
        <w:rPr>
          <w:rFonts w:asciiTheme="minorHAnsi" w:hAnsiTheme="minorHAnsi"/>
          <w:lang w:val="ru-RU"/>
        </w:rPr>
      </w:pPr>
    </w:p>
    <w:p w:rsidR="00EB0406" w:rsidRPr="00C132CE" w:rsidRDefault="00EB0406" w:rsidP="00C132CE">
      <w:pPr>
        <w:tabs>
          <w:tab w:val="left" w:pos="993"/>
        </w:tabs>
        <w:autoSpaceDE w:val="0"/>
        <w:autoSpaceDN w:val="0"/>
        <w:adjustRightInd w:val="0"/>
        <w:ind w:firstLine="709"/>
        <w:jc w:val="both"/>
        <w:rPr>
          <w:rFonts w:eastAsia="Calibri"/>
          <w:sz w:val="24"/>
          <w:szCs w:val="28"/>
        </w:rPr>
      </w:pPr>
      <w:r w:rsidRPr="00C132CE">
        <w:rPr>
          <w:rFonts w:eastAsia="Calibri"/>
          <w:sz w:val="24"/>
          <w:szCs w:val="28"/>
        </w:rPr>
        <w:t>Инвестиционные проекты, включенные в Программу, могут быть реализованы в следующих формах:</w:t>
      </w:r>
    </w:p>
    <w:p w:rsidR="00EB0406" w:rsidRPr="00C132CE" w:rsidRDefault="00EB0406" w:rsidP="00970650">
      <w:pPr>
        <w:numPr>
          <w:ilvl w:val="0"/>
          <w:numId w:val="8"/>
        </w:numPr>
        <w:tabs>
          <w:tab w:val="left" w:pos="1134"/>
        </w:tabs>
        <w:autoSpaceDE w:val="0"/>
        <w:autoSpaceDN w:val="0"/>
        <w:adjustRightInd w:val="0"/>
        <w:ind w:left="0" w:firstLine="709"/>
        <w:jc w:val="both"/>
        <w:rPr>
          <w:rFonts w:eastAsia="Calibri"/>
          <w:sz w:val="24"/>
          <w:szCs w:val="28"/>
        </w:rPr>
      </w:pPr>
      <w:r w:rsidRPr="00C132CE">
        <w:rPr>
          <w:rFonts w:eastAsia="Calibri"/>
          <w:sz w:val="24"/>
          <w:szCs w:val="28"/>
        </w:rPr>
        <w:t>проекты, реализуемые действующими организациями;</w:t>
      </w:r>
    </w:p>
    <w:p w:rsidR="00EB0406" w:rsidRPr="00C132CE" w:rsidRDefault="00EB0406" w:rsidP="00970650">
      <w:pPr>
        <w:numPr>
          <w:ilvl w:val="0"/>
          <w:numId w:val="8"/>
        </w:numPr>
        <w:tabs>
          <w:tab w:val="left" w:pos="1134"/>
        </w:tabs>
        <w:autoSpaceDE w:val="0"/>
        <w:autoSpaceDN w:val="0"/>
        <w:adjustRightInd w:val="0"/>
        <w:ind w:left="0" w:firstLine="709"/>
        <w:jc w:val="both"/>
        <w:rPr>
          <w:rFonts w:eastAsia="Calibri"/>
          <w:sz w:val="24"/>
          <w:szCs w:val="28"/>
        </w:rPr>
      </w:pPr>
      <w:r w:rsidRPr="00C132CE">
        <w:rPr>
          <w:rFonts w:eastAsia="Calibri"/>
          <w:sz w:val="24"/>
          <w:szCs w:val="28"/>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EB0406" w:rsidRPr="00C132CE" w:rsidRDefault="00EB0406" w:rsidP="00970650">
      <w:pPr>
        <w:numPr>
          <w:ilvl w:val="0"/>
          <w:numId w:val="8"/>
        </w:numPr>
        <w:tabs>
          <w:tab w:val="left" w:pos="1134"/>
        </w:tabs>
        <w:autoSpaceDE w:val="0"/>
        <w:autoSpaceDN w:val="0"/>
        <w:adjustRightInd w:val="0"/>
        <w:ind w:left="0" w:firstLine="709"/>
        <w:jc w:val="both"/>
        <w:rPr>
          <w:rFonts w:eastAsia="Calibri"/>
          <w:sz w:val="24"/>
          <w:szCs w:val="28"/>
        </w:rPr>
      </w:pPr>
      <w:r w:rsidRPr="00C132CE">
        <w:rPr>
          <w:rFonts w:eastAsia="Calibri"/>
          <w:sz w:val="24"/>
          <w:szCs w:val="28"/>
        </w:rPr>
        <w:t>проекты, для реализации  которых создаются организации с участием муниципального образования;</w:t>
      </w:r>
    </w:p>
    <w:p w:rsidR="00EB0406" w:rsidRPr="00C132CE" w:rsidRDefault="00EB0406" w:rsidP="00970650">
      <w:pPr>
        <w:numPr>
          <w:ilvl w:val="0"/>
          <w:numId w:val="8"/>
        </w:numPr>
        <w:tabs>
          <w:tab w:val="left" w:pos="1134"/>
        </w:tabs>
        <w:autoSpaceDE w:val="0"/>
        <w:autoSpaceDN w:val="0"/>
        <w:adjustRightInd w:val="0"/>
        <w:ind w:left="0" w:firstLine="709"/>
        <w:jc w:val="both"/>
        <w:rPr>
          <w:rFonts w:eastAsia="Calibri"/>
          <w:sz w:val="24"/>
          <w:szCs w:val="28"/>
        </w:rPr>
      </w:pPr>
      <w:r w:rsidRPr="00C132CE">
        <w:rPr>
          <w:rFonts w:eastAsia="Calibri"/>
          <w:sz w:val="24"/>
          <w:szCs w:val="28"/>
        </w:rPr>
        <w:t xml:space="preserve"> проекты, для реализации которых создаются организации с участием действующих ресурсоснабжающих организаций.</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w:t>
      </w:r>
    </w:p>
    <w:p w:rsidR="00EB0406" w:rsidRPr="00C132CE" w:rsidRDefault="00EB0406" w:rsidP="00C132CE">
      <w:pPr>
        <w:widowControl w:val="0"/>
        <w:tabs>
          <w:tab w:val="left" w:pos="0"/>
        </w:tabs>
        <w:autoSpaceDE w:val="0"/>
        <w:autoSpaceDN w:val="0"/>
        <w:adjustRightInd w:val="0"/>
        <w:spacing w:before="240" w:after="60"/>
        <w:ind w:firstLine="709"/>
        <w:jc w:val="center"/>
        <w:rPr>
          <w:rFonts w:eastAsia="Calibri"/>
          <w:i/>
          <w:sz w:val="24"/>
          <w:szCs w:val="28"/>
        </w:rPr>
      </w:pPr>
      <w:r w:rsidRPr="00C132CE">
        <w:rPr>
          <w:rFonts w:eastAsia="Calibri"/>
          <w:i/>
          <w:sz w:val="24"/>
          <w:szCs w:val="28"/>
        </w:rPr>
        <w:t>Особенности принятия инвестиционных программ организаций коммунального комплекса</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Инвестиционные программы организаций коммунального комплекса утверждаются органами местного самоуправления.</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EB0406" w:rsidRPr="00C132CE" w:rsidRDefault="00EB0406" w:rsidP="00C132CE">
      <w:pPr>
        <w:widowControl w:val="0"/>
        <w:tabs>
          <w:tab w:val="left" w:pos="0"/>
        </w:tabs>
        <w:autoSpaceDE w:val="0"/>
        <w:autoSpaceDN w:val="0"/>
        <w:adjustRightInd w:val="0"/>
        <w:spacing w:before="240" w:after="60"/>
        <w:ind w:firstLine="709"/>
        <w:jc w:val="center"/>
        <w:rPr>
          <w:rFonts w:eastAsia="Calibri"/>
          <w:i/>
          <w:sz w:val="24"/>
          <w:szCs w:val="28"/>
        </w:rPr>
      </w:pPr>
      <w:r w:rsidRPr="00C132CE">
        <w:rPr>
          <w:rFonts w:eastAsia="Calibri"/>
          <w:i/>
          <w:sz w:val="24"/>
          <w:szCs w:val="28"/>
        </w:rPr>
        <w:t>Особенности принятия инвестиционных программ организаций, осуществляющих регулируемые виды деятельности в сфере теплоснабжения</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EB0406" w:rsidRPr="00C132CE" w:rsidRDefault="00EB0406" w:rsidP="00C132CE">
      <w:pPr>
        <w:widowControl w:val="0"/>
        <w:tabs>
          <w:tab w:val="left" w:pos="0"/>
        </w:tabs>
        <w:autoSpaceDE w:val="0"/>
        <w:autoSpaceDN w:val="0"/>
        <w:adjustRightInd w:val="0"/>
        <w:spacing w:before="240" w:after="60"/>
        <w:ind w:firstLine="709"/>
        <w:jc w:val="center"/>
        <w:rPr>
          <w:rFonts w:eastAsia="Calibri"/>
          <w:i/>
          <w:sz w:val="24"/>
          <w:szCs w:val="28"/>
        </w:rPr>
      </w:pPr>
      <w:r w:rsidRPr="00C132CE">
        <w:rPr>
          <w:rFonts w:eastAsia="Calibri"/>
          <w:i/>
          <w:sz w:val="24"/>
          <w:szCs w:val="28"/>
        </w:rPr>
        <w:t>Особенности принятия инвестиционных программ субъектов электроэнергетики</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EB0406" w:rsidRPr="00C132CE" w:rsidRDefault="00EB0406" w:rsidP="00C132CE">
      <w:pPr>
        <w:widowControl w:val="0"/>
        <w:tabs>
          <w:tab w:val="left" w:pos="0"/>
        </w:tabs>
        <w:autoSpaceDE w:val="0"/>
        <w:autoSpaceDN w:val="0"/>
        <w:adjustRightInd w:val="0"/>
        <w:ind w:firstLine="709"/>
        <w:jc w:val="both"/>
        <w:rPr>
          <w:rFonts w:eastAsia="Calibri"/>
          <w:sz w:val="24"/>
          <w:szCs w:val="28"/>
        </w:rPr>
      </w:pPr>
      <w:r w:rsidRPr="00C132CE">
        <w:rPr>
          <w:rFonts w:eastAsia="Calibri"/>
          <w:sz w:val="24"/>
          <w:szCs w:val="28"/>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EB0406" w:rsidRPr="00C132CE" w:rsidRDefault="00EB0406" w:rsidP="00734906">
      <w:pPr>
        <w:widowControl w:val="0"/>
        <w:tabs>
          <w:tab w:val="left" w:pos="0"/>
        </w:tabs>
        <w:autoSpaceDE w:val="0"/>
        <w:autoSpaceDN w:val="0"/>
        <w:adjustRightInd w:val="0"/>
        <w:spacing w:before="240" w:after="60"/>
        <w:ind w:firstLine="709"/>
        <w:jc w:val="center"/>
        <w:rPr>
          <w:rFonts w:eastAsia="Calibri"/>
          <w:i/>
          <w:sz w:val="24"/>
          <w:szCs w:val="28"/>
        </w:rPr>
      </w:pPr>
      <w:r w:rsidRPr="00C132CE">
        <w:rPr>
          <w:rFonts w:eastAsia="Calibri"/>
          <w:i/>
          <w:sz w:val="24"/>
          <w:szCs w:val="28"/>
        </w:rPr>
        <w:t xml:space="preserve">Особенности принятия программ газификации муниципальных образований </w:t>
      </w:r>
      <w:r w:rsidRPr="00C132CE">
        <w:rPr>
          <w:i/>
          <w:sz w:val="24"/>
          <w:szCs w:val="28"/>
        </w:rPr>
        <w:t>и специальных надбавок к тарифам организаций, осуществляющих регулируемые виды деятельности в сфере газоснабжения</w:t>
      </w:r>
    </w:p>
    <w:p w:rsidR="00EB0406" w:rsidRPr="00C132CE" w:rsidRDefault="00EB0406" w:rsidP="00C132CE">
      <w:pPr>
        <w:pStyle w:val="ConsPlusNormal"/>
        <w:ind w:firstLine="709"/>
        <w:jc w:val="both"/>
        <w:rPr>
          <w:rFonts w:ascii="Times New Roman" w:hAnsi="Times New Roman" w:cs="Times New Roman"/>
          <w:sz w:val="24"/>
          <w:szCs w:val="28"/>
        </w:rPr>
      </w:pPr>
      <w:r w:rsidRPr="00C132CE">
        <w:rPr>
          <w:rFonts w:ascii="Times New Roman" w:hAnsi="Times New Roman" w:cs="Times New Roman"/>
          <w:sz w:val="24"/>
          <w:szCs w:val="28"/>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EB0406" w:rsidRPr="00C132CE" w:rsidRDefault="00EB0406" w:rsidP="00C132CE">
      <w:pPr>
        <w:ind w:firstLine="709"/>
        <w:jc w:val="both"/>
        <w:rPr>
          <w:sz w:val="24"/>
          <w:szCs w:val="28"/>
        </w:rPr>
      </w:pPr>
      <w:r w:rsidRPr="00C132CE">
        <w:rPr>
          <w:sz w:val="24"/>
          <w:szCs w:val="28"/>
        </w:rPr>
        <w:t xml:space="preserve">Программы газификации </w:t>
      </w:r>
      <w:bookmarkStart w:id="397" w:name="sub_1003"/>
      <w:r w:rsidRPr="00C132CE">
        <w:rPr>
          <w:sz w:val="24"/>
          <w:szCs w:val="28"/>
        </w:rPr>
        <w:t>–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bookmarkEnd w:id="397"/>
    <w:p w:rsidR="00EB0406" w:rsidRPr="00C132CE" w:rsidRDefault="00EB0406" w:rsidP="00C132CE">
      <w:pPr>
        <w:pStyle w:val="ConsPlusNormal"/>
        <w:ind w:firstLine="709"/>
        <w:jc w:val="both"/>
        <w:rPr>
          <w:rFonts w:ascii="Times New Roman" w:hAnsi="Times New Roman" w:cs="Times New Roman"/>
          <w:sz w:val="24"/>
          <w:szCs w:val="28"/>
        </w:rPr>
      </w:pPr>
      <w:r w:rsidRPr="00C132CE">
        <w:rPr>
          <w:rFonts w:ascii="Times New Roman" w:hAnsi="Times New Roman" w:cs="Times New Roman"/>
          <w:sz w:val="24"/>
          <w:szCs w:val="28"/>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EB0406" w:rsidRPr="00C132CE" w:rsidRDefault="00EB0406" w:rsidP="00C132CE">
      <w:pPr>
        <w:pStyle w:val="ConsPlusNormal"/>
        <w:ind w:firstLine="709"/>
        <w:jc w:val="both"/>
        <w:rPr>
          <w:rFonts w:ascii="Times New Roman" w:hAnsi="Times New Roman" w:cs="Times New Roman"/>
          <w:sz w:val="24"/>
          <w:szCs w:val="28"/>
        </w:rPr>
      </w:pPr>
      <w:r w:rsidRPr="00C132CE">
        <w:rPr>
          <w:rFonts w:ascii="Times New Roman" w:hAnsi="Times New Roman" w:cs="Times New Roman"/>
          <w:sz w:val="24"/>
          <w:szCs w:val="28"/>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EB0406" w:rsidRPr="00C132CE" w:rsidRDefault="00EB0406" w:rsidP="00C132CE">
      <w:pPr>
        <w:pStyle w:val="ConsPlusNormal"/>
        <w:ind w:firstLine="709"/>
        <w:jc w:val="both"/>
        <w:rPr>
          <w:rFonts w:ascii="Times New Roman" w:hAnsi="Times New Roman" w:cs="Times New Roman"/>
          <w:sz w:val="24"/>
          <w:szCs w:val="28"/>
        </w:rPr>
      </w:pPr>
      <w:r w:rsidRPr="00C132CE">
        <w:rPr>
          <w:rFonts w:ascii="Times New Roman" w:hAnsi="Times New Roman" w:cs="Times New Roman"/>
          <w:sz w:val="24"/>
          <w:szCs w:val="28"/>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062647" w:rsidRDefault="00EB0406" w:rsidP="00C132CE">
      <w:pPr>
        <w:pStyle w:val="a3"/>
        <w:ind w:left="0" w:firstLine="709"/>
        <w:jc w:val="both"/>
        <w:rPr>
          <w:b/>
          <w:sz w:val="28"/>
          <w:szCs w:val="28"/>
          <w:lang w:eastAsia="en-US"/>
        </w:rPr>
      </w:pPr>
      <w:r w:rsidRPr="00C132CE">
        <w:rPr>
          <w:sz w:val="24"/>
          <w:szCs w:val="28"/>
        </w:rPr>
        <w:t xml:space="preserve">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w:t>
      </w:r>
      <w:r w:rsidRPr="00C132CE">
        <w:rPr>
          <w:sz w:val="24"/>
          <w:szCs w:val="28"/>
        </w:rPr>
        <w:br/>
        <w:t>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w:t>
      </w:r>
      <w:r w:rsidR="00062647">
        <w:rPr>
          <w:b/>
          <w:sz w:val="28"/>
          <w:szCs w:val="28"/>
          <w:lang w:eastAsia="en-US"/>
        </w:rPr>
        <w:br w:type="page"/>
      </w:r>
    </w:p>
    <w:p w:rsidR="00247787" w:rsidRDefault="00062647" w:rsidP="00543F6A">
      <w:pPr>
        <w:pStyle w:val="1"/>
        <w:spacing w:after="0"/>
        <w:jc w:val="center"/>
        <w:rPr>
          <w:rFonts w:asciiTheme="minorHAnsi" w:hAnsiTheme="minorHAnsi"/>
          <w:lang w:val="ru-RU"/>
        </w:rPr>
      </w:pPr>
      <w:bookmarkStart w:id="398" w:name="_Toc416812907"/>
      <w:r w:rsidRPr="00EA5BF4">
        <w:rPr>
          <w:spacing w:val="-8"/>
          <w:lang w:val="ru-RU"/>
        </w:rPr>
        <w:t xml:space="preserve">Раздел 14. </w:t>
      </w:r>
      <w:r w:rsidRPr="00EA5BF4">
        <w:rPr>
          <w:lang w:val="ru-RU"/>
        </w:rPr>
        <w:t>Программы инвестиционных проектов, тариф и плата (тариф) за подключение (присоединение)</w:t>
      </w:r>
      <w:bookmarkEnd w:id="398"/>
    </w:p>
    <w:p w:rsidR="00543F6A" w:rsidRPr="00543F6A" w:rsidRDefault="00543F6A" w:rsidP="00543F6A">
      <w:pPr>
        <w:pStyle w:val="1"/>
        <w:spacing w:after="0"/>
        <w:jc w:val="center"/>
        <w:rPr>
          <w:rFonts w:asciiTheme="minorHAnsi" w:hAnsiTheme="minorHAnsi"/>
          <w:lang w:val="ru-RU"/>
        </w:rPr>
      </w:pPr>
    </w:p>
    <w:p w:rsidR="00247787" w:rsidRPr="00AD02F6" w:rsidRDefault="00247787" w:rsidP="00AD02F6">
      <w:pPr>
        <w:ind w:firstLine="709"/>
        <w:jc w:val="both"/>
        <w:rPr>
          <w:sz w:val="24"/>
          <w:szCs w:val="28"/>
        </w:rPr>
      </w:pPr>
      <w:r w:rsidRPr="00AD02F6">
        <w:rPr>
          <w:sz w:val="24"/>
          <w:szCs w:val="28"/>
        </w:rPr>
        <w:t>В соответствии с техзаданием, предлагается разделить инвестпроекты на 3 группы:</w:t>
      </w:r>
    </w:p>
    <w:p w:rsidR="00247787" w:rsidRPr="00AD02F6" w:rsidRDefault="00247787" w:rsidP="00AD02F6">
      <w:pPr>
        <w:ind w:firstLine="709"/>
        <w:jc w:val="both"/>
        <w:rPr>
          <w:sz w:val="24"/>
          <w:szCs w:val="28"/>
        </w:rPr>
      </w:pPr>
      <w:r w:rsidRPr="00AD02F6">
        <w:rPr>
          <w:sz w:val="24"/>
          <w:szCs w:val="28"/>
        </w:rPr>
        <w:t xml:space="preserve">1. </w:t>
      </w:r>
      <w:r w:rsidR="007C0582" w:rsidRPr="00AD02F6">
        <w:rPr>
          <w:sz w:val="24"/>
          <w:szCs w:val="28"/>
        </w:rPr>
        <w:t>Инвестиционные</w:t>
      </w:r>
      <w:r w:rsidRPr="00AD02F6">
        <w:rPr>
          <w:sz w:val="24"/>
          <w:szCs w:val="28"/>
        </w:rPr>
        <w:t xml:space="preserve"> проекты без срока окупаемости. Обычно такими проектами являются работы для обеспечения выполнения законов, норм, программ и решений органов власти различных уровней. К таким проектам относится подавляющее большинство инвестиций, предлагаемых в Программе. </w:t>
      </w:r>
    </w:p>
    <w:p w:rsidR="00247787" w:rsidRPr="00AD02F6" w:rsidRDefault="00247787" w:rsidP="00AD02F6">
      <w:pPr>
        <w:ind w:firstLine="709"/>
        <w:jc w:val="both"/>
        <w:rPr>
          <w:sz w:val="24"/>
          <w:szCs w:val="28"/>
        </w:rPr>
      </w:pPr>
      <w:r w:rsidRPr="00AD02F6">
        <w:rPr>
          <w:sz w:val="24"/>
          <w:szCs w:val="28"/>
        </w:rPr>
        <w:t xml:space="preserve">2. Инвестиционные проекты со сроком окупаемости до 7 лет. Это проекты по замене или реконструкции практически полностью изношенного оборудования с целью повышения эффективности функционирования системы в целом. К такому типу проектов относятся инвестиции в </w:t>
      </w:r>
      <w:r w:rsidR="007B71EF">
        <w:rPr>
          <w:sz w:val="24"/>
          <w:szCs w:val="28"/>
        </w:rPr>
        <w:t>реконструкцию</w:t>
      </w:r>
      <w:r w:rsidRPr="00AD02F6">
        <w:rPr>
          <w:sz w:val="24"/>
          <w:szCs w:val="28"/>
        </w:rPr>
        <w:t xml:space="preserve"> котельной(</w:t>
      </w:r>
      <w:r w:rsidR="007B71EF">
        <w:rPr>
          <w:sz w:val="24"/>
          <w:szCs w:val="28"/>
        </w:rPr>
        <w:t>с.Вершинино и с. Батурино</w:t>
      </w:r>
      <w:r w:rsidRPr="00AD02F6">
        <w:rPr>
          <w:sz w:val="24"/>
          <w:szCs w:val="28"/>
        </w:rPr>
        <w:t>) и проекты реконструкции тепловых сетей в СП. Такие проекты, по мере возможности, должны осуществляться в первую очередь.</w:t>
      </w:r>
    </w:p>
    <w:p w:rsidR="00247787" w:rsidRPr="00AD02F6" w:rsidRDefault="00247787" w:rsidP="00AD02F6">
      <w:pPr>
        <w:ind w:firstLine="709"/>
        <w:jc w:val="both"/>
        <w:rPr>
          <w:sz w:val="24"/>
          <w:szCs w:val="28"/>
        </w:rPr>
      </w:pPr>
      <w:r w:rsidRPr="00AD02F6">
        <w:rPr>
          <w:sz w:val="24"/>
          <w:szCs w:val="28"/>
        </w:rPr>
        <w:t>3. Инвестиционные проекты со сроком окупаемости свыше 7 лет. Обычно, это крупные инфраструктурные проекты, рассчитанные на длительные периоды времени. Такие проекты осуществляются только при наличии свободных средств. В Программе они отсутствуют.</w:t>
      </w:r>
    </w:p>
    <w:p w:rsidR="00247787" w:rsidRPr="00104AE2" w:rsidRDefault="00247787" w:rsidP="00104AE2">
      <w:pPr>
        <w:ind w:firstLine="709"/>
        <w:jc w:val="both"/>
        <w:rPr>
          <w:sz w:val="24"/>
          <w:szCs w:val="28"/>
        </w:rPr>
      </w:pPr>
      <w:r w:rsidRPr="00104AE2">
        <w:rPr>
          <w:sz w:val="24"/>
          <w:szCs w:val="28"/>
        </w:rPr>
        <w:t>Установка тарифа на ресурсы, производство которых находится не на территории СП (в нашем случае, это электроэнергия и газ), регламентируется постановлениями Правления ФСТ России. Для Томской области указана предельная величина ежегодной индексации 4,2 %. Тариф к 2024 году рассчитаем с учетом этого повышения.</w:t>
      </w:r>
      <w:r w:rsidR="006E662F">
        <w:rPr>
          <w:sz w:val="24"/>
          <w:szCs w:val="28"/>
        </w:rPr>
        <w:t xml:space="preserve"> А для</w:t>
      </w:r>
      <w:r w:rsidRPr="00104AE2">
        <w:rPr>
          <w:sz w:val="24"/>
          <w:szCs w:val="28"/>
        </w:rPr>
        <w:t xml:space="preserve"> водоснабжения тариф рассчитается аналогично исходя из закрепленной в ПРИКАЗЕ от 21 октября 2013 г. N 192-э/3 величиной индексации в 4,1 %.</w:t>
      </w:r>
    </w:p>
    <w:p w:rsidR="006E662F" w:rsidRDefault="006E662F" w:rsidP="006E662F">
      <w:pPr>
        <w:ind w:firstLine="708"/>
        <w:rPr>
          <w:sz w:val="24"/>
          <w:szCs w:val="24"/>
        </w:rPr>
      </w:pPr>
      <w:r w:rsidRPr="005B3743">
        <w:rPr>
          <w:sz w:val="24"/>
          <w:szCs w:val="24"/>
        </w:rPr>
        <w:t xml:space="preserve">По предложенным </w:t>
      </w:r>
      <w:r>
        <w:rPr>
          <w:sz w:val="24"/>
          <w:szCs w:val="24"/>
        </w:rPr>
        <w:t>вариантам развития систем теплоснабжения регулярные затраты для населения:</w:t>
      </w:r>
    </w:p>
    <w:p w:rsidR="006E662F" w:rsidRPr="00A54CE8" w:rsidRDefault="006E662F" w:rsidP="00970650">
      <w:pPr>
        <w:pStyle w:val="a3"/>
        <w:numPr>
          <w:ilvl w:val="0"/>
          <w:numId w:val="23"/>
        </w:numPr>
        <w:contextualSpacing/>
        <w:rPr>
          <w:sz w:val="24"/>
          <w:szCs w:val="24"/>
        </w:rPr>
      </w:pPr>
      <w:r>
        <w:rPr>
          <w:sz w:val="24"/>
          <w:szCs w:val="24"/>
        </w:rPr>
        <w:t>По сценарию № 2 – тариф на тепловую энергию при теплоснабжении от угольной котельной;</w:t>
      </w:r>
    </w:p>
    <w:p w:rsidR="006E662F" w:rsidRPr="00972B93" w:rsidRDefault="006E662F" w:rsidP="00970650">
      <w:pPr>
        <w:pStyle w:val="a3"/>
        <w:numPr>
          <w:ilvl w:val="0"/>
          <w:numId w:val="23"/>
        </w:numPr>
        <w:contextualSpacing/>
        <w:rPr>
          <w:sz w:val="24"/>
          <w:szCs w:val="24"/>
        </w:rPr>
      </w:pPr>
      <w:r>
        <w:rPr>
          <w:sz w:val="24"/>
          <w:szCs w:val="24"/>
        </w:rPr>
        <w:t>По варианту № 3.2 – стоимость заправки газгольдера;</w:t>
      </w:r>
    </w:p>
    <w:p w:rsidR="006E662F" w:rsidRPr="00A54CE8" w:rsidRDefault="006E662F" w:rsidP="00970650">
      <w:pPr>
        <w:pStyle w:val="a3"/>
        <w:numPr>
          <w:ilvl w:val="0"/>
          <w:numId w:val="23"/>
        </w:numPr>
        <w:contextualSpacing/>
        <w:rPr>
          <w:sz w:val="24"/>
          <w:szCs w:val="24"/>
        </w:rPr>
      </w:pPr>
      <w:r>
        <w:rPr>
          <w:sz w:val="24"/>
          <w:szCs w:val="24"/>
        </w:rPr>
        <w:t>По варианту №  3.3 – тариф на тепловую энергию при теплоснабжении от газовой котельной;</w:t>
      </w:r>
    </w:p>
    <w:p w:rsidR="006E662F" w:rsidRPr="00A54CE8" w:rsidRDefault="006E662F" w:rsidP="00970650">
      <w:pPr>
        <w:pStyle w:val="a3"/>
        <w:numPr>
          <w:ilvl w:val="0"/>
          <w:numId w:val="23"/>
        </w:numPr>
        <w:contextualSpacing/>
        <w:rPr>
          <w:sz w:val="24"/>
          <w:szCs w:val="24"/>
        </w:rPr>
      </w:pPr>
      <w:r>
        <w:rPr>
          <w:sz w:val="24"/>
          <w:szCs w:val="24"/>
        </w:rPr>
        <w:t>По варианту № 4 – тариф на электроэнергию при установке теплового насоса.</w:t>
      </w:r>
    </w:p>
    <w:p w:rsidR="006E662F" w:rsidRPr="00E713E1" w:rsidRDefault="006E662F" w:rsidP="00E713E1">
      <w:pPr>
        <w:pStyle w:val="af4"/>
        <w:spacing w:before="120" w:after="120"/>
        <w:jc w:val="center"/>
        <w:rPr>
          <w:b/>
        </w:rPr>
      </w:pPr>
      <w:bookmarkStart w:id="399" w:name="_Toc415779459"/>
      <w:bookmarkStart w:id="400" w:name="_Toc415831596"/>
      <w:bookmarkStart w:id="401" w:name="_Toc415855522"/>
      <w:bookmarkStart w:id="402" w:name="_Toc415856009"/>
      <w:bookmarkStart w:id="403" w:name="_Toc416378318"/>
      <w:bookmarkStart w:id="404" w:name="_Toc416378671"/>
      <w:r w:rsidRPr="00E713E1">
        <w:rPr>
          <w:b/>
        </w:rPr>
        <w:t>Оценка тарифа на тепловую энергию для теплоснабжения от угольных котельных (сценарий № 2)</w:t>
      </w:r>
      <w:bookmarkEnd w:id="399"/>
      <w:bookmarkEnd w:id="400"/>
      <w:bookmarkEnd w:id="401"/>
      <w:bookmarkEnd w:id="402"/>
      <w:bookmarkEnd w:id="403"/>
      <w:bookmarkEnd w:id="404"/>
    </w:p>
    <w:p w:rsidR="006E662F" w:rsidRDefault="006E662F" w:rsidP="006E662F">
      <w:pPr>
        <w:autoSpaceDE w:val="0"/>
        <w:autoSpaceDN w:val="0"/>
        <w:adjustRightInd w:val="0"/>
        <w:jc w:val="both"/>
        <w:rPr>
          <w:sz w:val="24"/>
          <w:szCs w:val="24"/>
        </w:rPr>
      </w:pPr>
      <w:r w:rsidRPr="00793987">
        <w:rPr>
          <w:b/>
          <w:bCs/>
          <w:sz w:val="24"/>
          <w:szCs w:val="24"/>
        </w:rPr>
        <w:tab/>
      </w:r>
      <w:r w:rsidRPr="00101747">
        <w:rPr>
          <w:bCs/>
          <w:sz w:val="24"/>
          <w:szCs w:val="24"/>
        </w:rPr>
        <w:t xml:space="preserve">Согласно </w:t>
      </w:r>
      <w:r>
        <w:rPr>
          <w:bCs/>
          <w:sz w:val="24"/>
          <w:szCs w:val="24"/>
        </w:rPr>
        <w:t xml:space="preserve">Методическим указаниям по расчету регулируемых тарифов и цен на электрическую (тепловую) </w:t>
      </w:r>
      <w:r w:rsidRPr="00101747">
        <w:rPr>
          <w:bCs/>
          <w:sz w:val="24"/>
          <w:szCs w:val="24"/>
        </w:rPr>
        <w:t>энергию на розничном рынке р</w:t>
      </w:r>
      <w:r w:rsidRPr="00793987">
        <w:rPr>
          <w:sz w:val="24"/>
          <w:szCs w:val="24"/>
        </w:rPr>
        <w:t>асчет платы за теплов</w:t>
      </w:r>
      <w:r>
        <w:rPr>
          <w:sz w:val="24"/>
          <w:szCs w:val="24"/>
        </w:rPr>
        <w:t>ую</w:t>
      </w:r>
      <w:r w:rsidRPr="00793987">
        <w:rPr>
          <w:sz w:val="24"/>
          <w:szCs w:val="24"/>
        </w:rPr>
        <w:t xml:space="preserve"> энерги</w:t>
      </w:r>
      <w:r>
        <w:rPr>
          <w:sz w:val="24"/>
          <w:szCs w:val="24"/>
        </w:rPr>
        <w:t>ю</w:t>
      </w:r>
      <w:r w:rsidRPr="00101747">
        <w:rPr>
          <w:i/>
          <w:sz w:val="24"/>
          <w:szCs w:val="24"/>
        </w:rPr>
        <w:t>T</w:t>
      </w:r>
      <w:r>
        <w:rPr>
          <w:i/>
          <w:sz w:val="24"/>
          <w:szCs w:val="24"/>
          <w:vertAlign w:val="subscript"/>
        </w:rPr>
        <w:t>ТЭ</w:t>
      </w:r>
      <w:r w:rsidRPr="00793987">
        <w:rPr>
          <w:sz w:val="24"/>
          <w:szCs w:val="24"/>
        </w:rPr>
        <w:t xml:space="preserve"> в виде тарифа </w:t>
      </w:r>
      <w:r>
        <w:rPr>
          <w:sz w:val="24"/>
          <w:szCs w:val="24"/>
        </w:rPr>
        <w:t>за</w:t>
      </w:r>
      <w:r w:rsidRPr="00793987">
        <w:rPr>
          <w:sz w:val="24"/>
          <w:szCs w:val="24"/>
        </w:rPr>
        <w:t xml:space="preserve"> единиц</w:t>
      </w:r>
      <w:r>
        <w:rPr>
          <w:sz w:val="24"/>
          <w:szCs w:val="24"/>
        </w:rPr>
        <w:t>у</w:t>
      </w:r>
      <w:r w:rsidRPr="00793987">
        <w:rPr>
          <w:sz w:val="24"/>
          <w:szCs w:val="24"/>
        </w:rPr>
        <w:t xml:space="preserve"> тепловой мощности производится по формуле:</w:t>
      </w:r>
    </w:p>
    <w:p w:rsidR="006E662F" w:rsidRPr="00F94487" w:rsidRDefault="006E662F" w:rsidP="006E662F">
      <w:pPr>
        <w:jc w:val="center"/>
        <w:rPr>
          <w:sz w:val="24"/>
          <w:szCs w:val="24"/>
        </w:rPr>
      </w:pPr>
      <w:r w:rsidRPr="00F94487">
        <w:rPr>
          <w:sz w:val="24"/>
          <w:szCs w:val="24"/>
        </w:rPr>
        <w:object w:dxaOrig="1219" w:dyaOrig="660">
          <v:shape id="_x0000_i1029" type="#_x0000_t75" style="width:59.85pt;height:32.75pt" o:ole="">
            <v:imagedata r:id="rId22" o:title=""/>
          </v:shape>
          <o:OLEObject Type="Embed" ProgID="Equation.3" ShapeID="_x0000_i1029" DrawAspect="Content" ObjectID="_1502258346" r:id="rId23"/>
        </w:object>
      </w:r>
    </w:p>
    <w:p w:rsidR="006E662F" w:rsidRPr="00280A57" w:rsidRDefault="006E662F" w:rsidP="006E662F">
      <w:pPr>
        <w:jc w:val="both"/>
        <w:rPr>
          <w:bCs/>
          <w:sz w:val="24"/>
          <w:szCs w:val="24"/>
        </w:rPr>
      </w:pPr>
      <w:r w:rsidRPr="00793987">
        <w:rPr>
          <w:sz w:val="24"/>
          <w:szCs w:val="24"/>
        </w:rPr>
        <w:t>где:</w:t>
      </w:r>
      <w:r w:rsidRPr="00793987">
        <w:rPr>
          <w:i/>
          <w:sz w:val="24"/>
          <w:szCs w:val="24"/>
        </w:rPr>
        <w:t>Т</w:t>
      </w:r>
      <w:r w:rsidRPr="00793987">
        <w:rPr>
          <w:i/>
          <w:sz w:val="24"/>
          <w:szCs w:val="24"/>
          <w:vertAlign w:val="subscript"/>
        </w:rPr>
        <w:t>ТЭ</w:t>
      </w:r>
      <w:r w:rsidRPr="00280A57">
        <w:rPr>
          <w:bCs/>
          <w:sz w:val="24"/>
          <w:szCs w:val="24"/>
        </w:rPr>
        <w:t>– плата за тепловую энергию (руб./Гкал);</w:t>
      </w:r>
      <w:r w:rsidRPr="00F94487">
        <w:rPr>
          <w:bCs/>
          <w:i/>
          <w:sz w:val="24"/>
          <w:szCs w:val="24"/>
        </w:rPr>
        <w:t>НВВ</w:t>
      </w:r>
      <w:r w:rsidRPr="00280A57">
        <w:rPr>
          <w:bCs/>
          <w:sz w:val="24"/>
          <w:szCs w:val="24"/>
        </w:rPr>
        <w:t xml:space="preserve"> – необходимая валовая выручка теплоснабжающей организации на регулируемый период, руб.;</w:t>
      </w:r>
      <w:r w:rsidRPr="00280A57">
        <w:rPr>
          <w:bCs/>
          <w:i/>
          <w:sz w:val="24"/>
          <w:szCs w:val="24"/>
        </w:rPr>
        <w:t xml:space="preserve">Q </w:t>
      </w:r>
      <w:r w:rsidRPr="00280A57">
        <w:rPr>
          <w:bCs/>
          <w:sz w:val="24"/>
          <w:szCs w:val="24"/>
        </w:rPr>
        <w:t xml:space="preserve">– </w:t>
      </w:r>
      <w:r>
        <w:rPr>
          <w:bCs/>
          <w:sz w:val="24"/>
          <w:szCs w:val="24"/>
        </w:rPr>
        <w:t xml:space="preserve">полезный </w:t>
      </w:r>
      <w:r w:rsidRPr="00280A57">
        <w:rPr>
          <w:bCs/>
          <w:sz w:val="24"/>
          <w:szCs w:val="24"/>
        </w:rPr>
        <w:t>отпуск тепловой энергии, Гкал.</w:t>
      </w:r>
    </w:p>
    <w:p w:rsidR="006E662F" w:rsidRDefault="006E662F" w:rsidP="006E662F">
      <w:pPr>
        <w:jc w:val="both"/>
        <w:rPr>
          <w:bCs/>
          <w:sz w:val="24"/>
          <w:szCs w:val="24"/>
        </w:rPr>
      </w:pPr>
      <w:r>
        <w:rPr>
          <w:b/>
          <w:bCs/>
          <w:sz w:val="24"/>
          <w:szCs w:val="24"/>
        </w:rPr>
        <w:tab/>
      </w:r>
      <w:r w:rsidRPr="00280A57">
        <w:rPr>
          <w:bCs/>
          <w:sz w:val="24"/>
          <w:szCs w:val="24"/>
        </w:rPr>
        <w:t xml:space="preserve">Расчет потребности в топливе </w:t>
      </w:r>
      <w:r>
        <w:rPr>
          <w:bCs/>
          <w:sz w:val="24"/>
          <w:szCs w:val="24"/>
        </w:rPr>
        <w:t>для котельных с. Батурино и с. Вершинино приведен в таблице 14.1.</w:t>
      </w:r>
    </w:p>
    <w:p w:rsidR="006E662F" w:rsidRDefault="006E662F" w:rsidP="006E662F">
      <w:pPr>
        <w:jc w:val="both"/>
        <w:rPr>
          <w:bCs/>
          <w:sz w:val="24"/>
          <w:szCs w:val="24"/>
        </w:rPr>
      </w:pPr>
    </w:p>
    <w:p w:rsidR="006E662F" w:rsidRPr="006E662F" w:rsidRDefault="006E662F" w:rsidP="006E662F">
      <w:pPr>
        <w:pStyle w:val="af4"/>
        <w:ind w:firstLine="0"/>
      </w:pPr>
      <w:bookmarkStart w:id="405" w:name="_Toc415855089"/>
      <w:bookmarkStart w:id="406" w:name="_Toc415856010"/>
      <w:bookmarkStart w:id="407" w:name="_Toc416377964"/>
      <w:bookmarkStart w:id="408" w:name="_Toc416378319"/>
      <w:bookmarkStart w:id="409" w:name="_Toc416378672"/>
      <w:r w:rsidRPr="006E662F">
        <w:t>Таблица 14.1 – Определение затрат на топливо для котельных ООО «СМП-95 Энерго» (с. Вершинино и с. Батурино)</w:t>
      </w:r>
      <w:bookmarkEnd w:id="405"/>
      <w:bookmarkEnd w:id="406"/>
      <w:bookmarkEnd w:id="407"/>
      <w:bookmarkEnd w:id="408"/>
      <w:bookmarkEnd w:id="409"/>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1"/>
        <w:gridCol w:w="1560"/>
        <w:gridCol w:w="1771"/>
        <w:gridCol w:w="1772"/>
      </w:tblGrid>
      <w:tr w:rsidR="006E662F" w:rsidRPr="007C61C1" w:rsidTr="006E662F">
        <w:trPr>
          <w:trHeight w:val="300"/>
        </w:trPr>
        <w:tc>
          <w:tcPr>
            <w:tcW w:w="4551" w:type="dxa"/>
            <w:noWrap/>
            <w:vAlign w:val="center"/>
          </w:tcPr>
          <w:p w:rsidR="006E662F" w:rsidRPr="0014759A" w:rsidRDefault="006E662F" w:rsidP="006E662F">
            <w:pPr>
              <w:jc w:val="center"/>
              <w:rPr>
                <w:b/>
                <w:color w:val="000000"/>
              </w:rPr>
            </w:pPr>
            <w:r w:rsidRPr="0014759A">
              <w:rPr>
                <w:b/>
                <w:color w:val="000000"/>
              </w:rPr>
              <w:t>Наименование показателя</w:t>
            </w:r>
          </w:p>
        </w:tc>
        <w:tc>
          <w:tcPr>
            <w:tcW w:w="1560" w:type="dxa"/>
            <w:noWrap/>
            <w:vAlign w:val="center"/>
          </w:tcPr>
          <w:p w:rsidR="006E662F" w:rsidRPr="0014759A" w:rsidRDefault="006E662F" w:rsidP="006E662F">
            <w:pPr>
              <w:jc w:val="center"/>
              <w:rPr>
                <w:b/>
                <w:color w:val="000000"/>
              </w:rPr>
            </w:pPr>
            <w:r w:rsidRPr="0014759A">
              <w:rPr>
                <w:b/>
                <w:color w:val="000000"/>
              </w:rPr>
              <w:t>Ед. изм.</w:t>
            </w:r>
          </w:p>
        </w:tc>
        <w:tc>
          <w:tcPr>
            <w:tcW w:w="1771" w:type="dxa"/>
            <w:noWrap/>
            <w:vAlign w:val="center"/>
          </w:tcPr>
          <w:p w:rsidR="006E662F" w:rsidRPr="0014759A" w:rsidRDefault="006E662F" w:rsidP="006E662F">
            <w:pPr>
              <w:jc w:val="center"/>
              <w:rPr>
                <w:b/>
                <w:color w:val="000000"/>
              </w:rPr>
            </w:pPr>
            <w:r w:rsidRPr="0014759A">
              <w:rPr>
                <w:b/>
                <w:color w:val="000000"/>
              </w:rPr>
              <w:t>с. Вершинино</w:t>
            </w:r>
          </w:p>
        </w:tc>
        <w:tc>
          <w:tcPr>
            <w:tcW w:w="1772" w:type="dxa"/>
            <w:vAlign w:val="center"/>
          </w:tcPr>
          <w:p w:rsidR="006E662F" w:rsidRPr="0014759A" w:rsidRDefault="006E662F" w:rsidP="006E662F">
            <w:pPr>
              <w:jc w:val="center"/>
              <w:rPr>
                <w:b/>
                <w:color w:val="000000"/>
              </w:rPr>
            </w:pPr>
            <w:r w:rsidRPr="0014759A">
              <w:rPr>
                <w:b/>
                <w:color w:val="000000"/>
              </w:rPr>
              <w:t>с. Батурино</w:t>
            </w:r>
          </w:p>
        </w:tc>
      </w:tr>
      <w:tr w:rsidR="006E662F" w:rsidRPr="00563597" w:rsidTr="006E662F">
        <w:trPr>
          <w:trHeight w:val="300"/>
        </w:trPr>
        <w:tc>
          <w:tcPr>
            <w:tcW w:w="9654" w:type="dxa"/>
            <w:gridSpan w:val="4"/>
            <w:noWrap/>
            <w:vAlign w:val="bottom"/>
          </w:tcPr>
          <w:p w:rsidR="006E662F" w:rsidRPr="0014759A" w:rsidRDefault="006E662F" w:rsidP="006E662F">
            <w:pPr>
              <w:jc w:val="center"/>
              <w:rPr>
                <w:b/>
                <w:color w:val="000000"/>
              </w:rPr>
            </w:pPr>
            <w:r w:rsidRPr="0014759A">
              <w:rPr>
                <w:b/>
                <w:color w:val="000000"/>
              </w:rPr>
              <w:t>Определение годового расхода эксплуатационного топлива</w:t>
            </w:r>
          </w:p>
        </w:tc>
      </w:tr>
      <w:tr w:rsidR="006E662F" w:rsidRPr="007C61C1" w:rsidTr="006E662F">
        <w:trPr>
          <w:trHeight w:val="285"/>
        </w:trPr>
        <w:tc>
          <w:tcPr>
            <w:tcW w:w="4551" w:type="dxa"/>
            <w:noWrap/>
            <w:vAlign w:val="bottom"/>
          </w:tcPr>
          <w:p w:rsidR="006E662F" w:rsidRPr="0014759A" w:rsidRDefault="006E662F" w:rsidP="006E662F">
            <w:pPr>
              <w:rPr>
                <w:color w:val="000000"/>
              </w:rPr>
            </w:pPr>
            <w:r>
              <w:rPr>
                <w:color w:val="000000"/>
              </w:rPr>
              <w:t>О</w:t>
            </w:r>
            <w:r w:rsidRPr="0014759A">
              <w:rPr>
                <w:color w:val="000000"/>
              </w:rPr>
              <w:t>тпуск</w:t>
            </w:r>
            <w:r>
              <w:rPr>
                <w:color w:val="000000"/>
              </w:rPr>
              <w:t xml:space="preserve"> с коллекторов</w:t>
            </w:r>
          </w:p>
        </w:tc>
        <w:tc>
          <w:tcPr>
            <w:tcW w:w="1560" w:type="dxa"/>
            <w:noWrap/>
            <w:vAlign w:val="bottom"/>
          </w:tcPr>
          <w:p w:rsidR="006E662F" w:rsidRPr="0014759A" w:rsidRDefault="006E662F" w:rsidP="006E662F">
            <w:pPr>
              <w:jc w:val="center"/>
              <w:rPr>
                <w:color w:val="000000"/>
              </w:rPr>
            </w:pPr>
            <w:r>
              <w:rPr>
                <w:color w:val="000000"/>
              </w:rPr>
              <w:t>Гкал/год</w:t>
            </w:r>
          </w:p>
        </w:tc>
        <w:tc>
          <w:tcPr>
            <w:tcW w:w="1771" w:type="dxa"/>
            <w:noWrap/>
            <w:vAlign w:val="center"/>
          </w:tcPr>
          <w:p w:rsidR="006E662F" w:rsidRPr="007C61C1" w:rsidRDefault="006E662F" w:rsidP="006E662F">
            <w:pPr>
              <w:jc w:val="center"/>
              <w:rPr>
                <w:color w:val="000000"/>
              </w:rPr>
            </w:pPr>
            <w:r w:rsidRPr="007C61C1">
              <w:rPr>
                <w:color w:val="000000"/>
              </w:rPr>
              <w:t>1278,692</w:t>
            </w:r>
          </w:p>
        </w:tc>
        <w:tc>
          <w:tcPr>
            <w:tcW w:w="1772" w:type="dxa"/>
            <w:vAlign w:val="bottom"/>
          </w:tcPr>
          <w:p w:rsidR="006E662F" w:rsidRPr="007C61C1" w:rsidRDefault="006E662F" w:rsidP="006E662F">
            <w:pPr>
              <w:jc w:val="center"/>
              <w:rPr>
                <w:color w:val="000000"/>
              </w:rPr>
            </w:pPr>
            <w:r w:rsidRPr="007C61C1">
              <w:rPr>
                <w:color w:val="000000"/>
              </w:rPr>
              <w:t>3649,07</w:t>
            </w:r>
          </w:p>
        </w:tc>
      </w:tr>
      <w:tr w:rsidR="006E662F" w:rsidRPr="007C61C1" w:rsidTr="006E662F">
        <w:trPr>
          <w:trHeight w:val="285"/>
        </w:trPr>
        <w:tc>
          <w:tcPr>
            <w:tcW w:w="4551" w:type="dxa"/>
            <w:noWrap/>
            <w:vAlign w:val="bottom"/>
          </w:tcPr>
          <w:p w:rsidR="006E662F" w:rsidRPr="0014759A" w:rsidRDefault="006E662F" w:rsidP="006E662F">
            <w:pPr>
              <w:rPr>
                <w:color w:val="000000"/>
              </w:rPr>
            </w:pPr>
            <w:r w:rsidRPr="0014759A">
              <w:rPr>
                <w:color w:val="000000"/>
              </w:rPr>
              <w:t>У</w:t>
            </w:r>
            <w:r>
              <w:rPr>
                <w:color w:val="000000"/>
              </w:rPr>
              <w:t>дельный расход условного топлива на отпуск тепловой энергии</w:t>
            </w:r>
          </w:p>
        </w:tc>
        <w:tc>
          <w:tcPr>
            <w:tcW w:w="1560" w:type="dxa"/>
            <w:noWrap/>
            <w:vAlign w:val="center"/>
          </w:tcPr>
          <w:p w:rsidR="006E662F" w:rsidRPr="0014759A" w:rsidRDefault="006E662F" w:rsidP="006E662F">
            <w:pPr>
              <w:jc w:val="center"/>
              <w:rPr>
                <w:color w:val="000000"/>
              </w:rPr>
            </w:pPr>
            <w:r w:rsidRPr="0014759A">
              <w:rPr>
                <w:color w:val="000000"/>
              </w:rPr>
              <w:t>кг у т/Гкал</w:t>
            </w:r>
          </w:p>
        </w:tc>
        <w:tc>
          <w:tcPr>
            <w:tcW w:w="1771" w:type="dxa"/>
            <w:noWrap/>
            <w:vAlign w:val="center"/>
          </w:tcPr>
          <w:p w:rsidR="006E662F" w:rsidRPr="007C61C1" w:rsidRDefault="006E662F" w:rsidP="006E662F">
            <w:pPr>
              <w:jc w:val="center"/>
              <w:rPr>
                <w:color w:val="000000"/>
              </w:rPr>
            </w:pPr>
            <w:r w:rsidRPr="007C61C1">
              <w:rPr>
                <w:color w:val="000000"/>
              </w:rPr>
              <w:t>171,4</w:t>
            </w:r>
          </w:p>
        </w:tc>
        <w:tc>
          <w:tcPr>
            <w:tcW w:w="1772" w:type="dxa"/>
            <w:vAlign w:val="center"/>
          </w:tcPr>
          <w:p w:rsidR="006E662F" w:rsidRPr="007C61C1" w:rsidRDefault="006E662F" w:rsidP="006E662F">
            <w:pPr>
              <w:jc w:val="center"/>
              <w:rPr>
                <w:color w:val="000000"/>
              </w:rPr>
            </w:pPr>
            <w:r w:rsidRPr="007C61C1">
              <w:rPr>
                <w:color w:val="000000"/>
              </w:rPr>
              <w:t>171,4</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Калорийность условного топлива</w:t>
            </w:r>
          </w:p>
        </w:tc>
        <w:tc>
          <w:tcPr>
            <w:tcW w:w="1560" w:type="dxa"/>
            <w:noWrap/>
            <w:vAlign w:val="center"/>
          </w:tcPr>
          <w:p w:rsidR="006E662F" w:rsidRPr="0014759A" w:rsidRDefault="006E662F" w:rsidP="006E662F">
            <w:pPr>
              <w:jc w:val="center"/>
              <w:rPr>
                <w:color w:val="000000"/>
              </w:rPr>
            </w:pPr>
            <w:r w:rsidRPr="0014759A">
              <w:rPr>
                <w:color w:val="000000"/>
              </w:rPr>
              <w:t>ккал</w:t>
            </w:r>
          </w:p>
        </w:tc>
        <w:tc>
          <w:tcPr>
            <w:tcW w:w="1771" w:type="dxa"/>
            <w:noWrap/>
            <w:vAlign w:val="center"/>
          </w:tcPr>
          <w:p w:rsidR="006E662F" w:rsidRPr="007C61C1" w:rsidRDefault="006E662F" w:rsidP="006E662F">
            <w:pPr>
              <w:jc w:val="center"/>
              <w:rPr>
                <w:color w:val="000000"/>
              </w:rPr>
            </w:pPr>
            <w:r w:rsidRPr="007C61C1">
              <w:rPr>
                <w:color w:val="000000"/>
              </w:rPr>
              <w:t>7000</w:t>
            </w:r>
          </w:p>
        </w:tc>
        <w:tc>
          <w:tcPr>
            <w:tcW w:w="1772" w:type="dxa"/>
            <w:vAlign w:val="center"/>
          </w:tcPr>
          <w:p w:rsidR="006E662F" w:rsidRPr="007C61C1" w:rsidRDefault="006E662F" w:rsidP="006E662F">
            <w:pPr>
              <w:jc w:val="center"/>
              <w:rPr>
                <w:color w:val="000000"/>
              </w:rPr>
            </w:pPr>
            <w:r w:rsidRPr="007C61C1">
              <w:rPr>
                <w:color w:val="000000"/>
              </w:rPr>
              <w:t>7000</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Калорийность натурального топлива</w:t>
            </w:r>
          </w:p>
        </w:tc>
        <w:tc>
          <w:tcPr>
            <w:tcW w:w="1560" w:type="dxa"/>
            <w:noWrap/>
            <w:vAlign w:val="center"/>
          </w:tcPr>
          <w:p w:rsidR="006E662F" w:rsidRPr="0014759A" w:rsidRDefault="006E662F" w:rsidP="006E662F">
            <w:pPr>
              <w:jc w:val="center"/>
              <w:rPr>
                <w:color w:val="000000"/>
              </w:rPr>
            </w:pPr>
            <w:r w:rsidRPr="0014759A">
              <w:rPr>
                <w:color w:val="000000"/>
              </w:rPr>
              <w:t>ккал</w:t>
            </w:r>
          </w:p>
        </w:tc>
        <w:tc>
          <w:tcPr>
            <w:tcW w:w="1771" w:type="dxa"/>
            <w:noWrap/>
            <w:vAlign w:val="center"/>
          </w:tcPr>
          <w:p w:rsidR="006E662F" w:rsidRPr="007C61C1" w:rsidRDefault="006E662F" w:rsidP="006E662F">
            <w:pPr>
              <w:jc w:val="center"/>
              <w:rPr>
                <w:color w:val="000000"/>
              </w:rPr>
            </w:pPr>
            <w:r w:rsidRPr="007C61C1">
              <w:rPr>
                <w:color w:val="000000"/>
              </w:rPr>
              <w:t>5000</w:t>
            </w:r>
          </w:p>
        </w:tc>
        <w:tc>
          <w:tcPr>
            <w:tcW w:w="1772" w:type="dxa"/>
            <w:vAlign w:val="bottom"/>
          </w:tcPr>
          <w:p w:rsidR="006E662F" w:rsidRPr="007C61C1" w:rsidRDefault="006E662F" w:rsidP="006E662F">
            <w:pPr>
              <w:jc w:val="center"/>
              <w:rPr>
                <w:color w:val="000000"/>
              </w:rPr>
            </w:pPr>
            <w:r w:rsidRPr="007C61C1">
              <w:rPr>
                <w:color w:val="000000"/>
              </w:rPr>
              <w:t>5000</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Топливный эквивалент</w:t>
            </w:r>
          </w:p>
        </w:tc>
        <w:tc>
          <w:tcPr>
            <w:tcW w:w="1560" w:type="dxa"/>
            <w:noWrap/>
            <w:vAlign w:val="center"/>
          </w:tcPr>
          <w:p w:rsidR="006E662F" w:rsidRPr="0014759A" w:rsidRDefault="006E662F" w:rsidP="006E662F">
            <w:pPr>
              <w:jc w:val="center"/>
              <w:rPr>
                <w:color w:val="000000"/>
              </w:rPr>
            </w:pPr>
            <w:r w:rsidRPr="0014759A">
              <w:rPr>
                <w:color w:val="000000"/>
              </w:rPr>
              <w:t>--</w:t>
            </w:r>
          </w:p>
        </w:tc>
        <w:tc>
          <w:tcPr>
            <w:tcW w:w="1771" w:type="dxa"/>
            <w:noWrap/>
            <w:vAlign w:val="center"/>
          </w:tcPr>
          <w:p w:rsidR="006E662F" w:rsidRPr="007C61C1" w:rsidRDefault="006E662F" w:rsidP="006E662F">
            <w:pPr>
              <w:jc w:val="center"/>
              <w:rPr>
                <w:color w:val="000000"/>
              </w:rPr>
            </w:pPr>
            <w:r w:rsidRPr="007C61C1">
              <w:rPr>
                <w:color w:val="000000"/>
              </w:rPr>
              <w:t>0,7143</w:t>
            </w:r>
          </w:p>
        </w:tc>
        <w:tc>
          <w:tcPr>
            <w:tcW w:w="1772" w:type="dxa"/>
            <w:vAlign w:val="bottom"/>
          </w:tcPr>
          <w:p w:rsidR="006E662F" w:rsidRPr="007C61C1" w:rsidRDefault="006E662F" w:rsidP="006E662F">
            <w:pPr>
              <w:jc w:val="center"/>
              <w:rPr>
                <w:color w:val="000000"/>
              </w:rPr>
            </w:pPr>
            <w:r w:rsidRPr="007C61C1">
              <w:rPr>
                <w:color w:val="000000"/>
              </w:rPr>
              <w:t>0,7143</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Расход натурального топлива</w:t>
            </w:r>
          </w:p>
        </w:tc>
        <w:tc>
          <w:tcPr>
            <w:tcW w:w="1560" w:type="dxa"/>
            <w:noWrap/>
            <w:vAlign w:val="center"/>
          </w:tcPr>
          <w:p w:rsidR="006E662F" w:rsidRPr="0014759A" w:rsidRDefault="006E662F" w:rsidP="006E662F">
            <w:pPr>
              <w:jc w:val="center"/>
              <w:rPr>
                <w:color w:val="000000"/>
              </w:rPr>
            </w:pPr>
            <w:r w:rsidRPr="0014759A">
              <w:rPr>
                <w:color w:val="000000"/>
              </w:rPr>
              <w:t>кгн</w:t>
            </w:r>
            <w:r>
              <w:rPr>
                <w:color w:val="000000"/>
              </w:rPr>
              <w:t>.</w:t>
            </w:r>
            <w:r w:rsidRPr="0014759A">
              <w:rPr>
                <w:color w:val="000000"/>
              </w:rPr>
              <w:t>т</w:t>
            </w:r>
            <w:r>
              <w:rPr>
                <w:color w:val="000000"/>
              </w:rPr>
              <w:t>.</w:t>
            </w:r>
            <w:r w:rsidRPr="0014759A">
              <w:rPr>
                <w:color w:val="000000"/>
              </w:rPr>
              <w:t>/Гкал</w:t>
            </w:r>
          </w:p>
        </w:tc>
        <w:tc>
          <w:tcPr>
            <w:tcW w:w="1771" w:type="dxa"/>
            <w:noWrap/>
            <w:vAlign w:val="center"/>
          </w:tcPr>
          <w:p w:rsidR="006E662F" w:rsidRPr="007C61C1" w:rsidRDefault="006E662F" w:rsidP="006E662F">
            <w:pPr>
              <w:jc w:val="center"/>
              <w:rPr>
                <w:color w:val="000000"/>
              </w:rPr>
            </w:pPr>
            <w:r w:rsidRPr="007C61C1">
              <w:rPr>
                <w:color w:val="000000"/>
              </w:rPr>
              <w:t>239,96</w:t>
            </w:r>
          </w:p>
        </w:tc>
        <w:tc>
          <w:tcPr>
            <w:tcW w:w="1772" w:type="dxa"/>
            <w:vAlign w:val="bottom"/>
          </w:tcPr>
          <w:p w:rsidR="006E662F" w:rsidRPr="007C61C1" w:rsidRDefault="006E662F" w:rsidP="006E662F">
            <w:pPr>
              <w:jc w:val="center"/>
              <w:rPr>
                <w:color w:val="000000"/>
              </w:rPr>
            </w:pPr>
            <w:r w:rsidRPr="007C61C1">
              <w:rPr>
                <w:color w:val="000000"/>
              </w:rPr>
              <w:t>239,96</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Годовой расход эксплуатационного топлива</w:t>
            </w:r>
          </w:p>
        </w:tc>
        <w:tc>
          <w:tcPr>
            <w:tcW w:w="1560" w:type="dxa"/>
            <w:noWrap/>
            <w:vAlign w:val="center"/>
          </w:tcPr>
          <w:p w:rsidR="006E662F" w:rsidRPr="0014759A" w:rsidRDefault="006E662F" w:rsidP="006E662F">
            <w:pPr>
              <w:jc w:val="center"/>
              <w:rPr>
                <w:color w:val="000000"/>
              </w:rPr>
            </w:pPr>
            <w:r w:rsidRPr="0014759A">
              <w:rPr>
                <w:color w:val="000000"/>
              </w:rPr>
              <w:t>Т</w:t>
            </w:r>
            <w:r>
              <w:rPr>
                <w:color w:val="000000"/>
              </w:rPr>
              <w:t>.н.</w:t>
            </w:r>
            <w:r w:rsidRPr="0014759A">
              <w:rPr>
                <w:color w:val="000000"/>
              </w:rPr>
              <w:t>т</w:t>
            </w:r>
            <w:r>
              <w:rPr>
                <w:color w:val="000000"/>
              </w:rPr>
              <w:t>.</w:t>
            </w:r>
          </w:p>
        </w:tc>
        <w:tc>
          <w:tcPr>
            <w:tcW w:w="1771" w:type="dxa"/>
            <w:noWrap/>
            <w:vAlign w:val="center"/>
          </w:tcPr>
          <w:p w:rsidR="006E662F" w:rsidRPr="007C61C1" w:rsidRDefault="006E662F" w:rsidP="006E662F">
            <w:pPr>
              <w:jc w:val="center"/>
              <w:rPr>
                <w:color w:val="000000"/>
              </w:rPr>
            </w:pPr>
            <w:r w:rsidRPr="007C61C1">
              <w:rPr>
                <w:color w:val="000000"/>
              </w:rPr>
              <w:t>306,83</w:t>
            </w:r>
          </w:p>
        </w:tc>
        <w:tc>
          <w:tcPr>
            <w:tcW w:w="1772" w:type="dxa"/>
            <w:vAlign w:val="bottom"/>
          </w:tcPr>
          <w:p w:rsidR="006E662F" w:rsidRPr="007C61C1" w:rsidRDefault="006E662F" w:rsidP="006E662F">
            <w:pPr>
              <w:jc w:val="center"/>
              <w:rPr>
                <w:color w:val="000000"/>
              </w:rPr>
            </w:pPr>
            <w:r w:rsidRPr="007C61C1">
              <w:rPr>
                <w:color w:val="000000"/>
              </w:rPr>
              <w:t>875,63</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Стоимость топлива (уголь марки ДО)</w:t>
            </w:r>
          </w:p>
        </w:tc>
        <w:tc>
          <w:tcPr>
            <w:tcW w:w="1560" w:type="dxa"/>
            <w:noWrap/>
            <w:vAlign w:val="center"/>
          </w:tcPr>
          <w:p w:rsidR="006E662F" w:rsidRPr="0014759A" w:rsidRDefault="006E662F" w:rsidP="006E662F">
            <w:pPr>
              <w:jc w:val="center"/>
              <w:rPr>
                <w:color w:val="000000"/>
              </w:rPr>
            </w:pPr>
            <w:r w:rsidRPr="0014759A">
              <w:rPr>
                <w:color w:val="000000"/>
              </w:rPr>
              <w:t>Руб</w:t>
            </w:r>
            <w:r>
              <w:rPr>
                <w:color w:val="000000"/>
              </w:rPr>
              <w:t>.</w:t>
            </w:r>
            <w:r w:rsidRPr="0014759A">
              <w:rPr>
                <w:color w:val="000000"/>
              </w:rPr>
              <w:t>/тонну</w:t>
            </w:r>
          </w:p>
        </w:tc>
        <w:tc>
          <w:tcPr>
            <w:tcW w:w="1771" w:type="dxa"/>
            <w:noWrap/>
            <w:vAlign w:val="center"/>
          </w:tcPr>
          <w:p w:rsidR="006E662F" w:rsidRPr="007C61C1" w:rsidRDefault="006E662F" w:rsidP="006E662F">
            <w:pPr>
              <w:jc w:val="center"/>
              <w:rPr>
                <w:color w:val="000000"/>
              </w:rPr>
            </w:pPr>
            <w:r w:rsidRPr="007C61C1">
              <w:rPr>
                <w:color w:val="000000"/>
              </w:rPr>
              <w:t>3200</w:t>
            </w:r>
          </w:p>
        </w:tc>
        <w:tc>
          <w:tcPr>
            <w:tcW w:w="1772" w:type="dxa"/>
            <w:vAlign w:val="bottom"/>
          </w:tcPr>
          <w:p w:rsidR="006E662F" w:rsidRPr="007C61C1" w:rsidRDefault="006E662F" w:rsidP="006E662F">
            <w:pPr>
              <w:jc w:val="center"/>
              <w:rPr>
                <w:color w:val="000000"/>
              </w:rPr>
            </w:pPr>
            <w:r w:rsidRPr="007C61C1">
              <w:rPr>
                <w:color w:val="000000"/>
              </w:rPr>
              <w:t>3200</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Затраты на эксплуатационное топливо</w:t>
            </w:r>
          </w:p>
        </w:tc>
        <w:tc>
          <w:tcPr>
            <w:tcW w:w="1560" w:type="dxa"/>
            <w:noWrap/>
            <w:vAlign w:val="center"/>
          </w:tcPr>
          <w:p w:rsidR="006E662F" w:rsidRPr="0014759A" w:rsidRDefault="006E662F" w:rsidP="006E662F">
            <w:pPr>
              <w:jc w:val="center"/>
              <w:rPr>
                <w:color w:val="000000"/>
              </w:rPr>
            </w:pPr>
            <w:r>
              <w:rPr>
                <w:color w:val="000000"/>
              </w:rPr>
              <w:t xml:space="preserve">Тыс. </w:t>
            </w:r>
            <w:r w:rsidRPr="0014759A">
              <w:rPr>
                <w:color w:val="000000"/>
              </w:rPr>
              <w:t>руб</w:t>
            </w:r>
          </w:p>
        </w:tc>
        <w:tc>
          <w:tcPr>
            <w:tcW w:w="1771" w:type="dxa"/>
            <w:noWrap/>
            <w:vAlign w:val="center"/>
          </w:tcPr>
          <w:p w:rsidR="006E662F" w:rsidRPr="007C61C1" w:rsidRDefault="006E662F" w:rsidP="006E662F">
            <w:pPr>
              <w:jc w:val="center"/>
              <w:rPr>
                <w:color w:val="000000"/>
              </w:rPr>
            </w:pPr>
            <w:r w:rsidRPr="007C61C1">
              <w:rPr>
                <w:color w:val="000000"/>
              </w:rPr>
              <w:t>981,87</w:t>
            </w:r>
          </w:p>
        </w:tc>
        <w:tc>
          <w:tcPr>
            <w:tcW w:w="1772" w:type="dxa"/>
            <w:vAlign w:val="bottom"/>
          </w:tcPr>
          <w:p w:rsidR="006E662F" w:rsidRPr="007C61C1" w:rsidRDefault="006E662F" w:rsidP="006E662F">
            <w:pPr>
              <w:jc w:val="center"/>
              <w:rPr>
                <w:color w:val="000000"/>
              </w:rPr>
            </w:pPr>
            <w:r w:rsidRPr="007C61C1">
              <w:rPr>
                <w:color w:val="000000"/>
              </w:rPr>
              <w:t>2802,02</w:t>
            </w:r>
          </w:p>
        </w:tc>
      </w:tr>
      <w:tr w:rsidR="006E662F" w:rsidRPr="00563597" w:rsidTr="006E662F">
        <w:trPr>
          <w:trHeight w:val="212"/>
        </w:trPr>
        <w:tc>
          <w:tcPr>
            <w:tcW w:w="9654" w:type="dxa"/>
            <w:gridSpan w:val="4"/>
            <w:vAlign w:val="bottom"/>
          </w:tcPr>
          <w:p w:rsidR="006E662F" w:rsidRPr="0014759A" w:rsidRDefault="006E662F" w:rsidP="006E662F">
            <w:pPr>
              <w:jc w:val="center"/>
              <w:rPr>
                <w:b/>
                <w:bCs/>
                <w:sz w:val="24"/>
                <w:szCs w:val="24"/>
              </w:rPr>
            </w:pPr>
            <w:r w:rsidRPr="0014759A">
              <w:rPr>
                <w:b/>
                <w:color w:val="000000"/>
              </w:rPr>
              <w:t>Определение нормативного неснижаемого запаса топлива</w:t>
            </w:r>
          </w:p>
        </w:tc>
      </w:tr>
      <w:tr w:rsidR="006E662F" w:rsidRPr="007C61C1" w:rsidTr="006E662F">
        <w:trPr>
          <w:trHeight w:val="285"/>
        </w:trPr>
        <w:tc>
          <w:tcPr>
            <w:tcW w:w="4551" w:type="dxa"/>
            <w:vAlign w:val="center"/>
          </w:tcPr>
          <w:p w:rsidR="006E662F" w:rsidRPr="0014759A" w:rsidRDefault="006E662F" w:rsidP="006E662F">
            <w:pPr>
              <w:rPr>
                <w:color w:val="000000"/>
              </w:rPr>
            </w:pPr>
            <w:r w:rsidRPr="0014759A">
              <w:rPr>
                <w:color w:val="000000"/>
              </w:rPr>
              <w:t>Максимальная часовая нагрузка</w:t>
            </w:r>
          </w:p>
        </w:tc>
        <w:tc>
          <w:tcPr>
            <w:tcW w:w="1560" w:type="dxa"/>
            <w:noWrap/>
            <w:vAlign w:val="center"/>
          </w:tcPr>
          <w:p w:rsidR="006E662F" w:rsidRPr="0014759A" w:rsidRDefault="006E662F" w:rsidP="006E662F">
            <w:pPr>
              <w:jc w:val="center"/>
              <w:rPr>
                <w:color w:val="000000"/>
              </w:rPr>
            </w:pPr>
            <w:r w:rsidRPr="0014759A">
              <w:rPr>
                <w:color w:val="000000"/>
              </w:rPr>
              <w:t>Гкал/ч</w:t>
            </w:r>
          </w:p>
        </w:tc>
        <w:tc>
          <w:tcPr>
            <w:tcW w:w="1771" w:type="dxa"/>
            <w:noWrap/>
            <w:vAlign w:val="bottom"/>
          </w:tcPr>
          <w:p w:rsidR="006E662F" w:rsidRPr="0014759A" w:rsidRDefault="006E662F" w:rsidP="006E662F">
            <w:pPr>
              <w:jc w:val="center"/>
              <w:rPr>
                <w:color w:val="000000"/>
              </w:rPr>
            </w:pPr>
            <w:r w:rsidRPr="0014759A">
              <w:rPr>
                <w:color w:val="000000"/>
              </w:rPr>
              <w:t>0,6511</w:t>
            </w:r>
          </w:p>
        </w:tc>
        <w:tc>
          <w:tcPr>
            <w:tcW w:w="1772" w:type="dxa"/>
            <w:vAlign w:val="bottom"/>
          </w:tcPr>
          <w:p w:rsidR="006E662F" w:rsidRPr="0014759A" w:rsidRDefault="006E662F" w:rsidP="006E662F">
            <w:pPr>
              <w:jc w:val="center"/>
              <w:rPr>
                <w:color w:val="000000"/>
              </w:rPr>
            </w:pPr>
            <w:r w:rsidRPr="007C61C1">
              <w:rPr>
                <w:color w:val="000000"/>
              </w:rPr>
              <w:t>1,3744</w:t>
            </w:r>
          </w:p>
        </w:tc>
      </w:tr>
      <w:tr w:rsidR="006E662F" w:rsidRPr="007C61C1" w:rsidTr="006E662F">
        <w:trPr>
          <w:trHeight w:val="285"/>
        </w:trPr>
        <w:tc>
          <w:tcPr>
            <w:tcW w:w="4551" w:type="dxa"/>
            <w:vAlign w:val="center"/>
          </w:tcPr>
          <w:p w:rsidR="006E662F" w:rsidRPr="0014759A" w:rsidRDefault="006E662F" w:rsidP="006E662F">
            <w:pPr>
              <w:rPr>
                <w:color w:val="000000"/>
              </w:rPr>
            </w:pPr>
            <w:r w:rsidRPr="0014759A">
              <w:rPr>
                <w:color w:val="000000"/>
              </w:rPr>
              <w:t>Среднесуточный отпуск</w:t>
            </w:r>
            <w:r>
              <w:rPr>
                <w:color w:val="000000"/>
              </w:rPr>
              <w:t xml:space="preserve"> (январь)</w:t>
            </w:r>
          </w:p>
        </w:tc>
        <w:tc>
          <w:tcPr>
            <w:tcW w:w="1560" w:type="dxa"/>
            <w:noWrap/>
            <w:vAlign w:val="center"/>
          </w:tcPr>
          <w:p w:rsidR="006E662F" w:rsidRPr="0014759A" w:rsidRDefault="006E662F" w:rsidP="006E662F">
            <w:pPr>
              <w:jc w:val="center"/>
              <w:rPr>
                <w:color w:val="000000"/>
              </w:rPr>
            </w:pPr>
            <w:r w:rsidRPr="0014759A">
              <w:rPr>
                <w:color w:val="000000"/>
              </w:rPr>
              <w:t>Гкал/сутки</w:t>
            </w:r>
          </w:p>
        </w:tc>
        <w:tc>
          <w:tcPr>
            <w:tcW w:w="1771" w:type="dxa"/>
            <w:vAlign w:val="center"/>
          </w:tcPr>
          <w:p w:rsidR="006E662F" w:rsidRPr="0014759A" w:rsidRDefault="006E662F" w:rsidP="006E662F">
            <w:pPr>
              <w:jc w:val="center"/>
            </w:pPr>
            <w:r w:rsidRPr="0014759A">
              <w:t>10,18</w:t>
            </w:r>
          </w:p>
        </w:tc>
        <w:tc>
          <w:tcPr>
            <w:tcW w:w="1772" w:type="dxa"/>
            <w:vAlign w:val="center"/>
          </w:tcPr>
          <w:p w:rsidR="006E662F" w:rsidRPr="0014759A" w:rsidRDefault="006E662F" w:rsidP="006E662F">
            <w:pPr>
              <w:jc w:val="center"/>
            </w:pPr>
            <w:r w:rsidRPr="007C61C1">
              <w:t>21,50</w:t>
            </w:r>
          </w:p>
        </w:tc>
      </w:tr>
      <w:tr w:rsidR="006E662F" w:rsidRPr="007C61C1" w:rsidTr="006E662F">
        <w:trPr>
          <w:trHeight w:val="285"/>
        </w:trPr>
        <w:tc>
          <w:tcPr>
            <w:tcW w:w="4551" w:type="dxa"/>
            <w:noWrap/>
            <w:vAlign w:val="bottom"/>
          </w:tcPr>
          <w:p w:rsidR="006E662F" w:rsidRPr="0014759A" w:rsidRDefault="006E662F" w:rsidP="006E662F">
            <w:pPr>
              <w:rPr>
                <w:color w:val="000000"/>
              </w:rPr>
            </w:pPr>
            <w:r w:rsidRPr="0014759A">
              <w:rPr>
                <w:color w:val="000000"/>
              </w:rPr>
              <w:t>Расчетный период</w:t>
            </w:r>
          </w:p>
        </w:tc>
        <w:tc>
          <w:tcPr>
            <w:tcW w:w="1560" w:type="dxa"/>
            <w:noWrap/>
            <w:vAlign w:val="bottom"/>
          </w:tcPr>
          <w:p w:rsidR="006E662F" w:rsidRPr="0014759A" w:rsidRDefault="006E662F" w:rsidP="006E662F">
            <w:pPr>
              <w:jc w:val="center"/>
              <w:rPr>
                <w:color w:val="000000"/>
              </w:rPr>
            </w:pPr>
            <w:r w:rsidRPr="0014759A">
              <w:rPr>
                <w:color w:val="000000"/>
              </w:rPr>
              <w:t>сут.</w:t>
            </w:r>
          </w:p>
        </w:tc>
        <w:tc>
          <w:tcPr>
            <w:tcW w:w="1771" w:type="dxa"/>
            <w:noWrap/>
            <w:vAlign w:val="bottom"/>
          </w:tcPr>
          <w:p w:rsidR="006E662F" w:rsidRPr="0014759A" w:rsidRDefault="006E662F" w:rsidP="006E662F">
            <w:pPr>
              <w:jc w:val="center"/>
            </w:pPr>
            <w:r w:rsidRPr="0014759A">
              <w:t>7</w:t>
            </w:r>
          </w:p>
        </w:tc>
        <w:tc>
          <w:tcPr>
            <w:tcW w:w="1772" w:type="dxa"/>
            <w:vAlign w:val="bottom"/>
          </w:tcPr>
          <w:p w:rsidR="006E662F" w:rsidRPr="0014759A" w:rsidRDefault="006E662F" w:rsidP="006E662F">
            <w:pPr>
              <w:jc w:val="center"/>
            </w:pPr>
            <w:r w:rsidRPr="007C61C1">
              <w:t>7</w:t>
            </w:r>
          </w:p>
        </w:tc>
      </w:tr>
      <w:tr w:rsidR="006E662F" w:rsidRPr="007C61C1" w:rsidTr="006E662F">
        <w:trPr>
          <w:trHeight w:val="285"/>
        </w:trPr>
        <w:tc>
          <w:tcPr>
            <w:tcW w:w="4551" w:type="dxa"/>
            <w:noWrap/>
            <w:vAlign w:val="bottom"/>
          </w:tcPr>
          <w:p w:rsidR="006E662F" w:rsidRPr="00EC4CC0" w:rsidRDefault="006E662F" w:rsidP="006E662F">
            <w:pPr>
              <w:rPr>
                <w:color w:val="000000"/>
              </w:rPr>
            </w:pPr>
            <w:r>
              <w:rPr>
                <w:color w:val="000000"/>
              </w:rPr>
              <w:t>Нормативный неснижаемый запас</w:t>
            </w:r>
          </w:p>
        </w:tc>
        <w:tc>
          <w:tcPr>
            <w:tcW w:w="1560" w:type="dxa"/>
            <w:noWrap/>
            <w:vAlign w:val="bottom"/>
          </w:tcPr>
          <w:p w:rsidR="006E662F" w:rsidRPr="0014759A" w:rsidRDefault="006E662F" w:rsidP="006E662F">
            <w:pPr>
              <w:jc w:val="center"/>
              <w:rPr>
                <w:color w:val="000000"/>
              </w:rPr>
            </w:pPr>
            <w:r w:rsidRPr="0014759A">
              <w:rPr>
                <w:color w:val="000000"/>
              </w:rPr>
              <w:t> </w:t>
            </w:r>
          </w:p>
        </w:tc>
        <w:tc>
          <w:tcPr>
            <w:tcW w:w="1771" w:type="dxa"/>
            <w:noWrap/>
            <w:vAlign w:val="bottom"/>
          </w:tcPr>
          <w:p w:rsidR="006E662F" w:rsidRPr="0014759A" w:rsidRDefault="006E662F" w:rsidP="006E662F">
            <w:pPr>
              <w:jc w:val="center"/>
            </w:pPr>
            <w:r w:rsidRPr="0014759A">
              <w:t>17,10</w:t>
            </w:r>
          </w:p>
        </w:tc>
        <w:tc>
          <w:tcPr>
            <w:tcW w:w="1772" w:type="dxa"/>
            <w:vAlign w:val="bottom"/>
          </w:tcPr>
          <w:p w:rsidR="006E662F" w:rsidRPr="0014759A" w:rsidRDefault="006E662F" w:rsidP="006E662F">
            <w:pPr>
              <w:jc w:val="center"/>
            </w:pPr>
            <w:r w:rsidRPr="007C61C1">
              <w:t>25,79</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 xml:space="preserve">Затраты на </w:t>
            </w:r>
            <w:r>
              <w:rPr>
                <w:color w:val="000000"/>
              </w:rPr>
              <w:t>запасное</w:t>
            </w:r>
            <w:r w:rsidRPr="0014759A">
              <w:rPr>
                <w:color w:val="000000"/>
              </w:rPr>
              <w:t xml:space="preserve"> топливо</w:t>
            </w:r>
          </w:p>
        </w:tc>
        <w:tc>
          <w:tcPr>
            <w:tcW w:w="1560" w:type="dxa"/>
            <w:noWrap/>
            <w:vAlign w:val="center"/>
          </w:tcPr>
          <w:p w:rsidR="006E662F" w:rsidRPr="0014759A" w:rsidRDefault="006E662F" w:rsidP="006E662F">
            <w:pPr>
              <w:jc w:val="center"/>
              <w:rPr>
                <w:color w:val="000000"/>
              </w:rPr>
            </w:pPr>
            <w:r>
              <w:rPr>
                <w:color w:val="000000"/>
              </w:rPr>
              <w:t xml:space="preserve">Тыс. </w:t>
            </w:r>
            <w:r w:rsidRPr="0014759A">
              <w:rPr>
                <w:color w:val="000000"/>
              </w:rPr>
              <w:t>руб</w:t>
            </w:r>
          </w:p>
        </w:tc>
        <w:tc>
          <w:tcPr>
            <w:tcW w:w="1771" w:type="dxa"/>
            <w:noWrap/>
            <w:vAlign w:val="bottom"/>
          </w:tcPr>
          <w:p w:rsidR="006E662F" w:rsidRPr="0014759A" w:rsidRDefault="006E662F" w:rsidP="006E662F">
            <w:pPr>
              <w:jc w:val="center"/>
              <w:rPr>
                <w:color w:val="000000"/>
              </w:rPr>
            </w:pPr>
            <w:r w:rsidRPr="0014759A">
              <w:rPr>
                <w:color w:val="000000"/>
              </w:rPr>
              <w:t>54,74</w:t>
            </w:r>
          </w:p>
        </w:tc>
        <w:tc>
          <w:tcPr>
            <w:tcW w:w="1772" w:type="dxa"/>
            <w:vAlign w:val="bottom"/>
          </w:tcPr>
          <w:p w:rsidR="006E662F" w:rsidRPr="0014759A" w:rsidRDefault="006E662F" w:rsidP="006E662F">
            <w:pPr>
              <w:jc w:val="center"/>
              <w:rPr>
                <w:color w:val="000000"/>
              </w:rPr>
            </w:pPr>
            <w:r w:rsidRPr="007C61C1">
              <w:rPr>
                <w:color w:val="000000"/>
              </w:rPr>
              <w:t>82,53</w:t>
            </w:r>
          </w:p>
        </w:tc>
      </w:tr>
      <w:tr w:rsidR="006E662F" w:rsidRPr="007C61C1" w:rsidTr="006E662F">
        <w:trPr>
          <w:trHeight w:val="285"/>
        </w:trPr>
        <w:tc>
          <w:tcPr>
            <w:tcW w:w="4551" w:type="dxa"/>
            <w:vAlign w:val="bottom"/>
          </w:tcPr>
          <w:p w:rsidR="006E662F" w:rsidRPr="0014759A" w:rsidRDefault="006E662F" w:rsidP="006E662F">
            <w:pPr>
              <w:rPr>
                <w:b/>
                <w:color w:val="000000"/>
              </w:rPr>
            </w:pPr>
            <w:r w:rsidRPr="0014759A">
              <w:rPr>
                <w:b/>
                <w:color w:val="000000"/>
              </w:rPr>
              <w:t>Суммарные затраты на топливо</w:t>
            </w:r>
          </w:p>
        </w:tc>
        <w:tc>
          <w:tcPr>
            <w:tcW w:w="1560" w:type="dxa"/>
            <w:noWrap/>
            <w:vAlign w:val="center"/>
          </w:tcPr>
          <w:p w:rsidR="006E662F" w:rsidRPr="0014759A" w:rsidRDefault="006E662F" w:rsidP="006E662F">
            <w:pPr>
              <w:jc w:val="center"/>
              <w:rPr>
                <w:color w:val="000000"/>
              </w:rPr>
            </w:pPr>
            <w:r>
              <w:rPr>
                <w:color w:val="000000"/>
              </w:rPr>
              <w:t xml:space="preserve">Тыс. </w:t>
            </w:r>
            <w:r w:rsidRPr="0014759A">
              <w:rPr>
                <w:color w:val="000000"/>
              </w:rPr>
              <w:t>руб</w:t>
            </w:r>
          </w:p>
        </w:tc>
        <w:tc>
          <w:tcPr>
            <w:tcW w:w="1771" w:type="dxa"/>
            <w:noWrap/>
            <w:vAlign w:val="bottom"/>
          </w:tcPr>
          <w:p w:rsidR="006E662F" w:rsidRPr="0014759A" w:rsidRDefault="006E662F" w:rsidP="006E662F">
            <w:pPr>
              <w:jc w:val="center"/>
              <w:rPr>
                <w:color w:val="000000"/>
              </w:rPr>
            </w:pPr>
            <w:r>
              <w:rPr>
                <w:color w:val="000000"/>
              </w:rPr>
              <w:t>1036,61</w:t>
            </w:r>
          </w:p>
        </w:tc>
        <w:tc>
          <w:tcPr>
            <w:tcW w:w="1772" w:type="dxa"/>
            <w:vAlign w:val="bottom"/>
          </w:tcPr>
          <w:p w:rsidR="006E662F" w:rsidRPr="007C61C1" w:rsidRDefault="006E662F" w:rsidP="006E662F">
            <w:pPr>
              <w:jc w:val="center"/>
              <w:rPr>
                <w:color w:val="000000"/>
              </w:rPr>
            </w:pPr>
            <w:r w:rsidRPr="007C61C1">
              <w:rPr>
                <w:color w:val="000000"/>
              </w:rPr>
              <w:t>2884,55</w:t>
            </w:r>
          </w:p>
        </w:tc>
      </w:tr>
    </w:tbl>
    <w:p w:rsidR="006E662F" w:rsidRDefault="006E662F" w:rsidP="006E662F">
      <w:pPr>
        <w:jc w:val="both"/>
        <w:rPr>
          <w:bCs/>
          <w:sz w:val="24"/>
          <w:szCs w:val="24"/>
        </w:rPr>
      </w:pPr>
    </w:p>
    <w:p w:rsidR="006E662F" w:rsidRDefault="006E662F" w:rsidP="006E662F">
      <w:pPr>
        <w:jc w:val="both"/>
        <w:rPr>
          <w:bCs/>
          <w:sz w:val="24"/>
          <w:szCs w:val="24"/>
        </w:rPr>
      </w:pPr>
      <w:r>
        <w:rPr>
          <w:bCs/>
          <w:sz w:val="24"/>
          <w:szCs w:val="24"/>
        </w:rPr>
        <w:tab/>
        <w:t>Смета затрат на производство и передачу тепловой энергии для с. Вершинино и с. Батурино и определение расчетного тарифа на тепловую энергию для котельных в с. Вершинино и с. Батурино приведены в таблице 14.2.</w:t>
      </w:r>
    </w:p>
    <w:p w:rsidR="006E662F" w:rsidRDefault="006E662F" w:rsidP="006E662F">
      <w:pPr>
        <w:jc w:val="both"/>
        <w:rPr>
          <w:bCs/>
          <w:sz w:val="24"/>
          <w:szCs w:val="24"/>
        </w:rPr>
      </w:pPr>
    </w:p>
    <w:p w:rsidR="006E662F" w:rsidRPr="006E662F" w:rsidRDefault="006E662F" w:rsidP="006E662F">
      <w:pPr>
        <w:pStyle w:val="af4"/>
        <w:ind w:firstLine="0"/>
      </w:pPr>
      <w:bookmarkStart w:id="410" w:name="_Toc415855090"/>
      <w:bookmarkStart w:id="411" w:name="_Toc415856011"/>
      <w:bookmarkStart w:id="412" w:name="_Toc416377965"/>
      <w:bookmarkStart w:id="413" w:name="_Toc416378320"/>
      <w:bookmarkStart w:id="414" w:name="_Toc416378673"/>
      <w:r w:rsidRPr="006E662F">
        <w:t>Таблица 14.2 – Смета затрат и определение расчетного тарифа на тепловую энергию</w:t>
      </w:r>
      <w:bookmarkEnd w:id="410"/>
      <w:bookmarkEnd w:id="411"/>
      <w:bookmarkEnd w:id="412"/>
      <w:bookmarkEnd w:id="413"/>
      <w:bookmarkEnd w:id="414"/>
    </w:p>
    <w:tbl>
      <w:tblPr>
        <w:tblW w:w="9654" w:type="dxa"/>
        <w:tblInd w:w="93" w:type="dxa"/>
        <w:tblLook w:val="00A0"/>
      </w:tblPr>
      <w:tblGrid>
        <w:gridCol w:w="724"/>
        <w:gridCol w:w="4820"/>
        <w:gridCol w:w="1134"/>
        <w:gridCol w:w="1559"/>
        <w:gridCol w:w="1417"/>
      </w:tblGrid>
      <w:tr w:rsidR="006E662F" w:rsidRPr="007C61C1" w:rsidTr="006E662F">
        <w:trPr>
          <w:trHeight w:val="300"/>
          <w:tblHeader/>
        </w:trPr>
        <w:tc>
          <w:tcPr>
            <w:tcW w:w="724" w:type="dxa"/>
            <w:tcBorders>
              <w:top w:val="single" w:sz="4" w:space="0" w:color="auto"/>
              <w:left w:val="single" w:sz="4" w:space="0" w:color="auto"/>
              <w:bottom w:val="single" w:sz="4" w:space="0" w:color="auto"/>
              <w:right w:val="single" w:sz="4" w:space="0" w:color="auto"/>
            </w:tcBorders>
            <w:noWrap/>
            <w:vAlign w:val="center"/>
          </w:tcPr>
          <w:p w:rsidR="006E662F" w:rsidRPr="006E662F" w:rsidRDefault="006E662F" w:rsidP="006E662F">
            <w:pPr>
              <w:jc w:val="center"/>
              <w:rPr>
                <w:b/>
                <w:color w:val="000000"/>
              </w:rPr>
            </w:pPr>
            <w:r w:rsidRPr="006E662F">
              <w:rPr>
                <w:b/>
                <w:color w:val="000000"/>
              </w:rPr>
              <w:t>№ п/п</w:t>
            </w:r>
          </w:p>
        </w:tc>
        <w:tc>
          <w:tcPr>
            <w:tcW w:w="4820" w:type="dxa"/>
            <w:tcBorders>
              <w:top w:val="single" w:sz="4" w:space="0" w:color="auto"/>
              <w:left w:val="nil"/>
              <w:bottom w:val="single" w:sz="4" w:space="0" w:color="auto"/>
              <w:right w:val="single" w:sz="4" w:space="0" w:color="auto"/>
            </w:tcBorders>
            <w:noWrap/>
            <w:vAlign w:val="center"/>
          </w:tcPr>
          <w:p w:rsidR="006E662F" w:rsidRPr="006E662F" w:rsidRDefault="006E662F" w:rsidP="006E662F">
            <w:pPr>
              <w:jc w:val="center"/>
              <w:rPr>
                <w:b/>
                <w:color w:val="000000"/>
              </w:rPr>
            </w:pPr>
            <w:r w:rsidRPr="006E662F">
              <w:rPr>
                <w:b/>
                <w:color w:val="000000"/>
              </w:rPr>
              <w:t>Калькуляционные статьи затрат</w:t>
            </w:r>
          </w:p>
        </w:tc>
        <w:tc>
          <w:tcPr>
            <w:tcW w:w="1134" w:type="dxa"/>
            <w:tcBorders>
              <w:top w:val="single" w:sz="4" w:space="0" w:color="auto"/>
              <w:left w:val="nil"/>
              <w:bottom w:val="single" w:sz="4" w:space="0" w:color="auto"/>
              <w:right w:val="single" w:sz="4" w:space="0" w:color="auto"/>
            </w:tcBorders>
            <w:noWrap/>
            <w:vAlign w:val="center"/>
          </w:tcPr>
          <w:p w:rsidR="006E662F" w:rsidRPr="006E662F" w:rsidRDefault="006E662F" w:rsidP="006E662F">
            <w:pPr>
              <w:jc w:val="center"/>
              <w:rPr>
                <w:b/>
                <w:color w:val="000000"/>
              </w:rPr>
            </w:pPr>
            <w:r w:rsidRPr="006E662F">
              <w:rPr>
                <w:b/>
                <w:color w:val="000000"/>
              </w:rPr>
              <w:t>Ед. изм.</w:t>
            </w:r>
          </w:p>
        </w:tc>
        <w:tc>
          <w:tcPr>
            <w:tcW w:w="1559" w:type="dxa"/>
            <w:tcBorders>
              <w:top w:val="single" w:sz="4" w:space="0" w:color="auto"/>
              <w:left w:val="nil"/>
              <w:bottom w:val="single" w:sz="4" w:space="0" w:color="auto"/>
              <w:right w:val="single" w:sz="4" w:space="0" w:color="auto"/>
            </w:tcBorders>
            <w:noWrap/>
            <w:vAlign w:val="center"/>
          </w:tcPr>
          <w:p w:rsidR="006E662F" w:rsidRPr="006E662F" w:rsidRDefault="006E662F" w:rsidP="006E662F">
            <w:pPr>
              <w:jc w:val="center"/>
              <w:rPr>
                <w:b/>
                <w:color w:val="000000"/>
              </w:rPr>
            </w:pPr>
            <w:r w:rsidRPr="006E662F">
              <w:rPr>
                <w:b/>
                <w:color w:val="000000"/>
              </w:rPr>
              <w:t>с. Вершинино</w:t>
            </w:r>
          </w:p>
        </w:tc>
        <w:tc>
          <w:tcPr>
            <w:tcW w:w="1417" w:type="dxa"/>
            <w:tcBorders>
              <w:top w:val="single" w:sz="4" w:space="0" w:color="auto"/>
              <w:left w:val="nil"/>
              <w:bottom w:val="single" w:sz="4" w:space="0" w:color="auto"/>
              <w:right w:val="single" w:sz="4" w:space="0" w:color="auto"/>
            </w:tcBorders>
            <w:noWrap/>
            <w:vAlign w:val="center"/>
          </w:tcPr>
          <w:p w:rsidR="006E662F" w:rsidRPr="006E662F" w:rsidRDefault="006E662F" w:rsidP="006E662F">
            <w:pPr>
              <w:jc w:val="center"/>
              <w:rPr>
                <w:b/>
                <w:color w:val="000000"/>
              </w:rPr>
            </w:pPr>
            <w:r w:rsidRPr="006E662F">
              <w:rPr>
                <w:b/>
                <w:color w:val="000000"/>
              </w:rPr>
              <w:t>с. Батурино</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Топливо на технологические цели</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1010,77</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2884,55</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Вода на технологические цели</w:t>
            </w:r>
            <w:r w:rsidRPr="0094483B">
              <w:rPr>
                <w:color w:val="000000"/>
                <w:vertAlign w:val="superscript"/>
              </w:rPr>
              <w:t>1</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65</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85</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3</w:t>
            </w:r>
          </w:p>
        </w:tc>
        <w:tc>
          <w:tcPr>
            <w:tcW w:w="4820" w:type="dxa"/>
            <w:tcBorders>
              <w:top w:val="nil"/>
              <w:left w:val="nil"/>
              <w:bottom w:val="single" w:sz="4" w:space="0" w:color="auto"/>
              <w:right w:val="single" w:sz="4" w:space="0" w:color="auto"/>
            </w:tcBorders>
            <w:vAlign w:val="center"/>
          </w:tcPr>
          <w:p w:rsidR="006E662F" w:rsidRPr="00001DDF" w:rsidRDefault="006E662F" w:rsidP="006E662F">
            <w:pPr>
              <w:rPr>
                <w:color w:val="000000"/>
              </w:rPr>
            </w:pPr>
            <w:r w:rsidRPr="00A36B93">
              <w:rPr>
                <w:color w:val="000000"/>
              </w:rPr>
              <w:t>Электрическая энергия на технологические цели</w:t>
            </w:r>
            <w:r>
              <w:rPr>
                <w:color w:val="000000"/>
                <w:vertAlign w:val="superscript"/>
              </w:rPr>
              <w:t>2</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1301,68</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2043,68</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4</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Оплата труда основных производственных рабочих</w:t>
            </w:r>
            <w:r w:rsidRPr="0094483B">
              <w:rPr>
                <w:color w:val="000000"/>
                <w:vertAlign w:val="superscript"/>
              </w:rPr>
              <w:t>3</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1800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Отчисления на соц. нужды с оплаты труда</w:t>
            </w:r>
            <w:r>
              <w:rPr>
                <w:color w:val="000000"/>
                <w:vertAlign w:val="superscript"/>
              </w:rPr>
              <w:t>4</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325,8</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651,6</w:t>
            </w:r>
          </w:p>
        </w:tc>
      </w:tr>
      <w:tr w:rsidR="006E662F" w:rsidRPr="007C61C1" w:rsidTr="006E662F">
        <w:trPr>
          <w:trHeight w:val="6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6</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Расходы на содержание и эксплуатацию оборудования (амортизация)</w:t>
            </w:r>
            <w:r>
              <w:rPr>
                <w:color w:val="000000"/>
                <w:vertAlign w:val="superscript"/>
              </w:rPr>
              <w:t>5</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100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7</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Ремонт и техническое обслуживание</w:t>
            </w:r>
            <w:r w:rsidRPr="0094483B">
              <w:rPr>
                <w:color w:val="000000"/>
                <w:vertAlign w:val="superscript"/>
              </w:rPr>
              <w:t>5</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150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8</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Цеховые расходы</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300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Общехозяйственные расходы, в т.ч.</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300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530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Pr>
                <w:color w:val="000000"/>
              </w:rPr>
              <w:t>Ц</w:t>
            </w:r>
            <w:r w:rsidRPr="00A36B93">
              <w:rPr>
                <w:color w:val="000000"/>
              </w:rPr>
              <w:t>елевые средства на НИОКР (по нормативу)</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r>
      <w:tr w:rsidR="006E662F" w:rsidRPr="007C61C1" w:rsidTr="006E662F">
        <w:trPr>
          <w:trHeight w:val="6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Pr>
                <w:color w:val="000000"/>
              </w:rPr>
              <w:t>У</w:t>
            </w:r>
            <w:r w:rsidRPr="00A36B93">
              <w:rPr>
                <w:color w:val="000000"/>
              </w:rPr>
              <w:t>правленческие расходы (на оплату труда и отчисления на соц. нужды)</w:t>
            </w:r>
            <w:r w:rsidRPr="0094483B">
              <w:rPr>
                <w:color w:val="000000"/>
                <w:vertAlign w:val="superscript"/>
              </w:rPr>
              <w:t>6</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250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450</w:t>
            </w:r>
          </w:p>
        </w:tc>
      </w:tr>
      <w:tr w:rsidR="006E662F" w:rsidRPr="007C61C1" w:rsidTr="006E662F">
        <w:trPr>
          <w:trHeight w:val="6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9.3</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Pr>
                <w:color w:val="000000"/>
              </w:rPr>
              <w:t>П</w:t>
            </w:r>
            <w:r w:rsidRPr="00A36B93">
              <w:rPr>
                <w:color w:val="000000"/>
              </w:rPr>
              <w:t>лата за предельно допустимые выбросы загрязняющих веществ</w:t>
            </w:r>
            <w:r w:rsidRPr="0094483B">
              <w:rPr>
                <w:color w:val="000000"/>
                <w:vertAlign w:val="superscript"/>
              </w:rPr>
              <w:t>7</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Непроизводственные расходы, в т.ч.</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Налог на землю</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Налог на пользователей автодорог</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10.3</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Расходы на услуги банка, % по кредитам, услуги РКО</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80</w:t>
            </w:r>
          </w:p>
        </w:tc>
      </w:tr>
      <w:tr w:rsidR="006E662F" w:rsidRPr="007C61C1" w:rsidTr="006E662F">
        <w:trPr>
          <w:trHeight w:val="561"/>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Работы производственного характера (регламентные работы, транспортные расходы, общецеховые расходы)</w:t>
            </w:r>
            <w:r w:rsidRPr="000266A2">
              <w:rPr>
                <w:color w:val="000000"/>
                <w:vertAlign w:val="superscript"/>
              </w:rPr>
              <w:t>8</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250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Арендная плата</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700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1000</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Итого производственная себестоимость</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5103,25</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9874,83</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С учетом налога УСН (1 %)</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5154,29</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9973,57</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Полезный отпуск</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Гкал</w:t>
            </w:r>
            <w:r>
              <w:rPr>
                <w:color w:val="000000"/>
              </w:rPr>
              <w:t>/год</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1278,69</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3649,07</w:t>
            </w:r>
          </w:p>
        </w:tc>
      </w:tr>
      <w:tr w:rsidR="006E662F" w:rsidRPr="007C61C1" w:rsidTr="006E662F">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Стоимость 1 Гкал</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Руб./Гкал</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b/>
                <w:bCs/>
                <w:i/>
                <w:iCs/>
                <w:color w:val="000000"/>
              </w:rPr>
            </w:pPr>
            <w:r w:rsidRPr="00A36B93">
              <w:rPr>
                <w:b/>
                <w:bCs/>
                <w:i/>
                <w:iCs/>
                <w:color w:val="000000"/>
              </w:rPr>
              <w:t>4030,91</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b/>
                <w:bCs/>
                <w:i/>
                <w:iCs/>
                <w:color w:val="000000"/>
              </w:rPr>
            </w:pPr>
            <w:r w:rsidRPr="007C61C1">
              <w:rPr>
                <w:b/>
                <w:bCs/>
                <w:i/>
                <w:iCs/>
                <w:color w:val="000000"/>
              </w:rPr>
              <w:t>2733,18</w:t>
            </w:r>
          </w:p>
        </w:tc>
      </w:tr>
    </w:tbl>
    <w:p w:rsidR="006E662F" w:rsidRPr="0094483B" w:rsidRDefault="006E662F" w:rsidP="006E662F">
      <w:pPr>
        <w:jc w:val="both"/>
        <w:rPr>
          <w:szCs w:val="24"/>
          <w:vertAlign w:val="superscript"/>
        </w:rPr>
      </w:pPr>
      <w:r>
        <w:rPr>
          <w:szCs w:val="24"/>
          <w:vertAlign w:val="superscript"/>
        </w:rPr>
        <w:t xml:space="preserve">1 </w:t>
      </w:r>
      <w:r w:rsidRPr="0094483B">
        <w:rPr>
          <w:szCs w:val="24"/>
        </w:rPr>
        <w:t xml:space="preserve">– </w:t>
      </w:r>
      <w:r>
        <w:rPr>
          <w:szCs w:val="24"/>
        </w:rPr>
        <w:t>объем воды на технологические цели включает о</w:t>
      </w:r>
      <w:r w:rsidRPr="0094483B">
        <w:rPr>
          <w:szCs w:val="24"/>
        </w:rPr>
        <w:t>бъем воды на разовое наполнение трубопровода, систем отопления, вентиляции, подпитку трубопровода,  рассчитываются в соответствии с приказом Минэнерго РФ от 30.12.08г.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p>
    <w:p w:rsidR="006E662F" w:rsidRDefault="006E662F" w:rsidP="006E662F">
      <w:pPr>
        <w:jc w:val="both"/>
        <w:rPr>
          <w:szCs w:val="24"/>
        </w:rPr>
      </w:pPr>
      <w:r>
        <w:rPr>
          <w:szCs w:val="24"/>
          <w:vertAlign w:val="superscript"/>
        </w:rPr>
        <w:t>2</w:t>
      </w:r>
      <w:r w:rsidRPr="00001DDF">
        <w:rPr>
          <w:szCs w:val="24"/>
        </w:rPr>
        <w:t xml:space="preserve"> – </w:t>
      </w:r>
      <w:r w:rsidRPr="0094483B">
        <w:rPr>
          <w:szCs w:val="24"/>
        </w:rPr>
        <w:t>расчетное годовое потребление электроэнергии котельной вс. Вершинино составляет 307 тыс. кВт*ч, в с. Батурино 482 тыс. кВт*ч, величина тарифа на электроэнергию принята равной 4,24 руб./кВт.</w:t>
      </w:r>
    </w:p>
    <w:p w:rsidR="006E662F" w:rsidRDefault="006E662F" w:rsidP="006E662F">
      <w:pPr>
        <w:jc w:val="both"/>
        <w:rPr>
          <w:szCs w:val="24"/>
        </w:rPr>
      </w:pPr>
      <w:r w:rsidRPr="0094483B">
        <w:rPr>
          <w:szCs w:val="24"/>
          <w:vertAlign w:val="superscript"/>
        </w:rPr>
        <w:t>3</w:t>
      </w:r>
      <w:r>
        <w:rPr>
          <w:szCs w:val="24"/>
        </w:rPr>
        <w:t xml:space="preserve"> – расчетное количество основных рабочих – 4 человека (с. Вершинино), 8 человек (с. Батурино).</w:t>
      </w:r>
    </w:p>
    <w:p w:rsidR="006E662F" w:rsidRDefault="006E662F" w:rsidP="006E662F">
      <w:pPr>
        <w:jc w:val="both"/>
        <w:rPr>
          <w:szCs w:val="24"/>
        </w:rPr>
      </w:pPr>
      <w:r w:rsidRPr="0094483B">
        <w:rPr>
          <w:szCs w:val="24"/>
          <w:vertAlign w:val="superscript"/>
        </w:rPr>
        <w:t>4</w:t>
      </w:r>
      <w:r>
        <w:rPr>
          <w:szCs w:val="24"/>
        </w:rPr>
        <w:t xml:space="preserve"> – </w:t>
      </w:r>
      <w:r w:rsidRPr="0094483B">
        <w:rPr>
          <w:szCs w:val="24"/>
        </w:rPr>
        <w:t>30% составляют страховые взносы, 0,2% НС и ПЗ; 6% – доп. тариф за тяжелые условия труда, итого 36,2 %.</w:t>
      </w:r>
    </w:p>
    <w:p w:rsidR="006E662F" w:rsidRDefault="006E662F" w:rsidP="006E662F">
      <w:pPr>
        <w:jc w:val="both"/>
        <w:rPr>
          <w:szCs w:val="24"/>
        </w:rPr>
      </w:pPr>
      <w:r w:rsidRPr="000266A2">
        <w:rPr>
          <w:szCs w:val="24"/>
          <w:vertAlign w:val="superscript"/>
        </w:rPr>
        <w:t>5</w:t>
      </w:r>
      <w:r>
        <w:rPr>
          <w:szCs w:val="24"/>
        </w:rPr>
        <w:t xml:space="preserve"> – Статьи включают о</w:t>
      </w:r>
      <w:r w:rsidRPr="0094483B">
        <w:rPr>
          <w:szCs w:val="24"/>
        </w:rPr>
        <w:t>смотр, очистку, проверку состояния колосников, гидроиспытание котлов,  покраску стен, покраску трубопроводов, обслуживание насосного оборудования (проверку состояния уплотнений, рабочих колес, подшипников).</w:t>
      </w:r>
    </w:p>
    <w:p w:rsidR="006E662F" w:rsidRPr="0094483B" w:rsidRDefault="006E662F" w:rsidP="006E662F">
      <w:pPr>
        <w:pStyle w:val="aff"/>
        <w:rPr>
          <w:rFonts w:ascii="Times New Roman" w:hAnsi="Times New Roman"/>
          <w:sz w:val="22"/>
          <w:lang w:val="ru-RU"/>
        </w:rPr>
      </w:pPr>
      <w:r w:rsidRPr="000266A2">
        <w:rPr>
          <w:rFonts w:ascii="Times New Roman" w:hAnsi="Times New Roman"/>
          <w:sz w:val="22"/>
          <w:vertAlign w:val="superscript"/>
          <w:lang w:val="ru-RU"/>
        </w:rPr>
        <w:t>6</w:t>
      </w:r>
      <w:r w:rsidRPr="0094483B">
        <w:rPr>
          <w:rFonts w:ascii="Times New Roman" w:hAnsi="Times New Roman"/>
          <w:sz w:val="22"/>
          <w:lang w:val="ru-RU"/>
        </w:rPr>
        <w:t xml:space="preserve"> – Статья также включает затраты на обслуживание и приобретение орг</w:t>
      </w:r>
      <w:r>
        <w:rPr>
          <w:rFonts w:ascii="Times New Roman" w:hAnsi="Times New Roman"/>
          <w:sz w:val="22"/>
          <w:lang w:val="ru-RU"/>
        </w:rPr>
        <w:t>.</w:t>
      </w:r>
      <w:r w:rsidRPr="0094483B">
        <w:rPr>
          <w:rFonts w:ascii="Times New Roman" w:hAnsi="Times New Roman"/>
          <w:sz w:val="22"/>
          <w:lang w:val="ru-RU"/>
        </w:rPr>
        <w:t xml:space="preserve">техники, затраты на услуги </w:t>
      </w:r>
      <w:r>
        <w:rPr>
          <w:rFonts w:ascii="Times New Roman" w:hAnsi="Times New Roman"/>
          <w:sz w:val="22"/>
          <w:lang w:val="ru-RU"/>
        </w:rPr>
        <w:t>РИЦ</w:t>
      </w:r>
      <w:r w:rsidRPr="0094483B">
        <w:rPr>
          <w:rFonts w:ascii="Times New Roman" w:hAnsi="Times New Roman"/>
          <w:sz w:val="22"/>
          <w:lang w:val="ru-RU"/>
        </w:rPr>
        <w:t xml:space="preserve"> (</w:t>
      </w:r>
      <w:r>
        <w:rPr>
          <w:rFonts w:ascii="Times New Roman" w:hAnsi="Times New Roman"/>
          <w:sz w:val="22"/>
          <w:lang w:val="ru-RU"/>
        </w:rPr>
        <w:t>илизаработную плату</w:t>
      </w:r>
      <w:r w:rsidRPr="0094483B">
        <w:rPr>
          <w:rFonts w:ascii="Times New Roman" w:hAnsi="Times New Roman"/>
          <w:sz w:val="22"/>
          <w:lang w:val="ru-RU"/>
        </w:rPr>
        <w:t xml:space="preserve"> сотрудников, которые будут заниматься начислением ком</w:t>
      </w:r>
      <w:r>
        <w:rPr>
          <w:rFonts w:ascii="Times New Roman" w:hAnsi="Times New Roman"/>
          <w:sz w:val="22"/>
          <w:lang w:val="ru-RU"/>
        </w:rPr>
        <w:t>.</w:t>
      </w:r>
      <w:r w:rsidRPr="0094483B">
        <w:rPr>
          <w:rFonts w:ascii="Times New Roman" w:hAnsi="Times New Roman"/>
          <w:sz w:val="22"/>
          <w:lang w:val="ru-RU"/>
        </w:rPr>
        <w:t>услуг)</w:t>
      </w:r>
      <w:r>
        <w:rPr>
          <w:rFonts w:ascii="Times New Roman" w:hAnsi="Times New Roman"/>
          <w:sz w:val="22"/>
          <w:lang w:val="ru-RU"/>
        </w:rPr>
        <w:t>.</w:t>
      </w:r>
    </w:p>
    <w:p w:rsidR="006E662F" w:rsidRDefault="006E662F" w:rsidP="006E662F">
      <w:pPr>
        <w:pStyle w:val="aff"/>
        <w:jc w:val="both"/>
        <w:rPr>
          <w:rFonts w:ascii="Times New Roman" w:hAnsi="Times New Roman"/>
          <w:sz w:val="22"/>
          <w:lang w:val="ru-RU"/>
        </w:rPr>
      </w:pPr>
      <w:r w:rsidRPr="000266A2">
        <w:rPr>
          <w:rFonts w:ascii="Times New Roman" w:hAnsi="Times New Roman"/>
          <w:sz w:val="22"/>
          <w:vertAlign w:val="superscript"/>
          <w:lang w:val="ru-RU"/>
        </w:rPr>
        <w:t>7</w:t>
      </w:r>
      <w:r w:rsidRPr="0094483B">
        <w:rPr>
          <w:rFonts w:ascii="Times New Roman" w:hAnsi="Times New Roman"/>
          <w:sz w:val="22"/>
          <w:lang w:val="ru-RU"/>
        </w:rPr>
        <w:t xml:space="preserve"> – </w:t>
      </w:r>
      <w:r>
        <w:rPr>
          <w:rFonts w:ascii="Times New Roman" w:hAnsi="Times New Roman"/>
          <w:sz w:val="22"/>
          <w:lang w:val="ru-RU"/>
        </w:rPr>
        <w:t xml:space="preserve">На котельных должен быть разработан </w:t>
      </w:r>
      <w:r w:rsidRPr="0094483B">
        <w:rPr>
          <w:rFonts w:ascii="Times New Roman" w:hAnsi="Times New Roman"/>
          <w:sz w:val="22"/>
          <w:lang w:val="ru-RU"/>
        </w:rPr>
        <w:t>проект</w:t>
      </w:r>
      <w:r>
        <w:rPr>
          <w:rFonts w:ascii="Times New Roman" w:hAnsi="Times New Roman"/>
          <w:sz w:val="22"/>
          <w:lang w:val="ru-RU"/>
        </w:rPr>
        <w:t xml:space="preserve"> расчета пределно допустимых выбросов.</w:t>
      </w:r>
    </w:p>
    <w:p w:rsidR="006E662F" w:rsidRPr="00001DDF" w:rsidRDefault="006E662F" w:rsidP="006E662F">
      <w:pPr>
        <w:jc w:val="both"/>
        <w:rPr>
          <w:highlight w:val="yellow"/>
        </w:rPr>
      </w:pPr>
      <w:r w:rsidRPr="000266A2">
        <w:rPr>
          <w:vertAlign w:val="superscript"/>
        </w:rPr>
        <w:t>8</w:t>
      </w:r>
      <w:r>
        <w:t xml:space="preserve"> – Статья включает </w:t>
      </w:r>
      <w:r w:rsidRPr="000266A2">
        <w:rPr>
          <w:szCs w:val="24"/>
        </w:rPr>
        <w:t>режимно-наладочные работы котлов, поверк</w:t>
      </w:r>
      <w:r>
        <w:rPr>
          <w:szCs w:val="24"/>
        </w:rPr>
        <w:t>у</w:t>
      </w:r>
      <w:r w:rsidRPr="000266A2">
        <w:rPr>
          <w:szCs w:val="24"/>
        </w:rPr>
        <w:t xml:space="preserve"> приборов</w:t>
      </w:r>
      <w:r>
        <w:rPr>
          <w:szCs w:val="24"/>
        </w:rPr>
        <w:t xml:space="preserve"> и т.п.</w:t>
      </w:r>
    </w:p>
    <w:p w:rsidR="006E662F" w:rsidRPr="0094483B" w:rsidRDefault="006E662F" w:rsidP="006E662F">
      <w:pPr>
        <w:pStyle w:val="aff"/>
        <w:jc w:val="both"/>
        <w:rPr>
          <w:rFonts w:ascii="Times New Roman" w:hAnsi="Times New Roman"/>
          <w:sz w:val="22"/>
          <w:lang w:val="ru-RU"/>
        </w:rPr>
      </w:pPr>
    </w:p>
    <w:p w:rsidR="006E662F" w:rsidRDefault="006E662F" w:rsidP="006E662F">
      <w:pPr>
        <w:spacing w:line="276" w:lineRule="auto"/>
        <w:jc w:val="both"/>
        <w:rPr>
          <w:sz w:val="24"/>
          <w:szCs w:val="24"/>
        </w:rPr>
      </w:pPr>
      <w:r>
        <w:rPr>
          <w:sz w:val="24"/>
          <w:szCs w:val="24"/>
        </w:rPr>
        <w:tab/>
      </w:r>
      <w:r w:rsidRPr="00F94487">
        <w:rPr>
          <w:sz w:val="24"/>
          <w:szCs w:val="24"/>
        </w:rPr>
        <w:t>Таким образом, при реализации сценария № 2</w:t>
      </w:r>
      <w:r>
        <w:rPr>
          <w:sz w:val="24"/>
          <w:szCs w:val="24"/>
        </w:rPr>
        <w:t xml:space="preserve"> тариф на тепловую энергию для потребителей с. Вершинино 4030,91 составит руб./Гкал, для потребителей с. Батурино – 2733,18 руб./Гкал.</w:t>
      </w:r>
    </w:p>
    <w:p w:rsidR="006E662F" w:rsidRPr="00E713E1" w:rsidRDefault="006E662F" w:rsidP="00E713E1">
      <w:pPr>
        <w:pStyle w:val="af4"/>
        <w:spacing w:before="120" w:after="120"/>
        <w:rPr>
          <w:b/>
        </w:rPr>
      </w:pPr>
      <w:bookmarkStart w:id="415" w:name="_Toc415779460"/>
      <w:bookmarkStart w:id="416" w:name="_Toc415831597"/>
      <w:bookmarkStart w:id="417" w:name="_Toc415855525"/>
      <w:bookmarkStart w:id="418" w:name="_Toc415856012"/>
      <w:bookmarkStart w:id="419" w:name="_Toc416378321"/>
      <w:bookmarkStart w:id="420" w:name="_Toc416378674"/>
      <w:r w:rsidRPr="00E713E1">
        <w:rPr>
          <w:b/>
        </w:rPr>
        <w:t>Оценка стоимости затрат на теплоснабжение при установке газгольдеров</w:t>
      </w:r>
      <w:bookmarkEnd w:id="415"/>
      <w:bookmarkEnd w:id="416"/>
      <w:bookmarkEnd w:id="417"/>
      <w:bookmarkEnd w:id="418"/>
      <w:bookmarkEnd w:id="419"/>
      <w:bookmarkEnd w:id="420"/>
    </w:p>
    <w:p w:rsidR="006E662F" w:rsidRPr="00FA6B13" w:rsidRDefault="006E662F" w:rsidP="00FA6B13">
      <w:pPr>
        <w:pStyle w:val="af4"/>
      </w:pPr>
      <w:bookmarkStart w:id="421" w:name="_Toc415779461"/>
      <w:bookmarkStart w:id="422" w:name="_Toc415831598"/>
      <w:bookmarkStart w:id="423" w:name="_Toc415855092"/>
      <w:bookmarkStart w:id="424" w:name="_Toc415855526"/>
      <w:bookmarkStart w:id="425" w:name="_Toc415856013"/>
      <w:bookmarkStart w:id="426" w:name="_Toc416377967"/>
      <w:bookmarkStart w:id="427" w:name="_Toc416378322"/>
      <w:bookmarkStart w:id="428" w:name="_Toc416378675"/>
      <w:r w:rsidRPr="00FA6B13">
        <w:t>При установке газгольдеров в качестве топлива используется пропан. Определение необходимого расхода пропана на выработку 1 Гкал полез</w:t>
      </w:r>
      <w:r w:rsidR="00FA6B13">
        <w:t>ного тепла приведено в таблице 14</w:t>
      </w:r>
      <w:r w:rsidRPr="00FA6B13">
        <w:t>.</w:t>
      </w:r>
      <w:r w:rsidR="00FA6B13">
        <w:t>3</w:t>
      </w:r>
      <w:r w:rsidRPr="00FA6B13">
        <w:t>.</w:t>
      </w:r>
      <w:bookmarkEnd w:id="421"/>
      <w:bookmarkEnd w:id="422"/>
      <w:bookmarkEnd w:id="423"/>
      <w:bookmarkEnd w:id="424"/>
      <w:bookmarkEnd w:id="425"/>
      <w:bookmarkEnd w:id="426"/>
      <w:bookmarkEnd w:id="427"/>
      <w:bookmarkEnd w:id="428"/>
    </w:p>
    <w:p w:rsidR="006E662F" w:rsidRDefault="006E662F" w:rsidP="006E662F">
      <w:pPr>
        <w:pStyle w:val="1"/>
        <w:rPr>
          <w:b w:val="0"/>
          <w:bCs w:val="0"/>
          <w:szCs w:val="24"/>
          <w:lang w:val="ru-RU"/>
        </w:rPr>
      </w:pPr>
    </w:p>
    <w:p w:rsidR="006E662F" w:rsidRPr="00FA6B13" w:rsidRDefault="006E662F" w:rsidP="00FA6B13">
      <w:pPr>
        <w:pStyle w:val="af4"/>
        <w:ind w:firstLine="0"/>
      </w:pPr>
      <w:bookmarkStart w:id="429" w:name="_Toc415779462"/>
      <w:bookmarkStart w:id="430" w:name="_Toc415855093"/>
      <w:bookmarkStart w:id="431" w:name="_Toc415856014"/>
      <w:bookmarkStart w:id="432" w:name="_Toc416377968"/>
      <w:bookmarkStart w:id="433" w:name="_Toc416378323"/>
      <w:bookmarkStart w:id="434" w:name="_Toc416378676"/>
      <w:r w:rsidRPr="00FA6B13">
        <w:t xml:space="preserve">Таблица </w:t>
      </w:r>
      <w:r w:rsidR="00FA6B13" w:rsidRPr="00FA6B13">
        <w:t>14</w:t>
      </w:r>
      <w:r w:rsidRPr="00FA6B13">
        <w:t>.</w:t>
      </w:r>
      <w:r w:rsidR="00FA6B13" w:rsidRPr="00FA6B13">
        <w:t>3</w:t>
      </w:r>
      <w:r w:rsidRPr="00FA6B13">
        <w:t xml:space="preserve"> – Определение расхода пропана</w:t>
      </w:r>
      <w:bookmarkEnd w:id="429"/>
      <w:bookmarkEnd w:id="430"/>
      <w:bookmarkEnd w:id="431"/>
      <w:bookmarkEnd w:id="432"/>
      <w:bookmarkEnd w:id="433"/>
      <w:bookmarkEnd w:id="434"/>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1269"/>
        <w:gridCol w:w="1545"/>
        <w:gridCol w:w="3501"/>
      </w:tblGrid>
      <w:tr w:rsidR="006E662F" w:rsidRPr="007C61C1" w:rsidTr="006E662F">
        <w:tc>
          <w:tcPr>
            <w:tcW w:w="3267" w:type="dxa"/>
            <w:vAlign w:val="center"/>
          </w:tcPr>
          <w:p w:rsidR="006E662F" w:rsidRPr="00FA6B13" w:rsidRDefault="006E662F" w:rsidP="00FA6B13">
            <w:pPr>
              <w:pStyle w:val="af4"/>
              <w:ind w:firstLine="0"/>
              <w:jc w:val="center"/>
              <w:rPr>
                <w:b/>
              </w:rPr>
            </w:pPr>
            <w:bookmarkStart w:id="435" w:name="_Toc415779463"/>
            <w:bookmarkStart w:id="436" w:name="_Toc415831600"/>
            <w:bookmarkStart w:id="437" w:name="_Toc415855094"/>
            <w:bookmarkStart w:id="438" w:name="_Toc415855528"/>
            <w:bookmarkStart w:id="439" w:name="_Toc415856015"/>
            <w:bookmarkStart w:id="440" w:name="_Toc416377969"/>
            <w:bookmarkStart w:id="441" w:name="_Toc416378324"/>
            <w:bookmarkStart w:id="442" w:name="_Toc416378677"/>
            <w:r w:rsidRPr="00FA6B13">
              <w:rPr>
                <w:b/>
              </w:rPr>
              <w:t>Наименование параметра</w:t>
            </w:r>
            <w:bookmarkEnd w:id="435"/>
            <w:bookmarkEnd w:id="436"/>
            <w:bookmarkEnd w:id="437"/>
            <w:bookmarkEnd w:id="438"/>
            <w:bookmarkEnd w:id="439"/>
            <w:bookmarkEnd w:id="440"/>
            <w:bookmarkEnd w:id="441"/>
            <w:bookmarkEnd w:id="442"/>
          </w:p>
        </w:tc>
        <w:tc>
          <w:tcPr>
            <w:tcW w:w="1275" w:type="dxa"/>
            <w:vAlign w:val="center"/>
          </w:tcPr>
          <w:p w:rsidR="006E662F" w:rsidRPr="00FA6B13" w:rsidRDefault="006E662F" w:rsidP="00FA6B13">
            <w:pPr>
              <w:pStyle w:val="af4"/>
              <w:ind w:firstLine="0"/>
              <w:jc w:val="center"/>
              <w:rPr>
                <w:b/>
              </w:rPr>
            </w:pPr>
            <w:bookmarkStart w:id="443" w:name="_Toc415779464"/>
            <w:bookmarkStart w:id="444" w:name="_Toc415831601"/>
            <w:bookmarkStart w:id="445" w:name="_Toc415855095"/>
            <w:bookmarkStart w:id="446" w:name="_Toc415855529"/>
            <w:bookmarkStart w:id="447" w:name="_Toc415856016"/>
            <w:bookmarkStart w:id="448" w:name="_Toc416377970"/>
            <w:bookmarkStart w:id="449" w:name="_Toc416378325"/>
            <w:bookmarkStart w:id="450" w:name="_Toc416378678"/>
            <w:r w:rsidRPr="00FA6B13">
              <w:rPr>
                <w:b/>
              </w:rPr>
              <w:t>Ед. изм.</w:t>
            </w:r>
            <w:bookmarkEnd w:id="443"/>
            <w:bookmarkEnd w:id="444"/>
            <w:bookmarkEnd w:id="445"/>
            <w:bookmarkEnd w:id="446"/>
            <w:bookmarkEnd w:id="447"/>
            <w:bookmarkEnd w:id="448"/>
            <w:bookmarkEnd w:id="449"/>
            <w:bookmarkEnd w:id="450"/>
          </w:p>
        </w:tc>
        <w:tc>
          <w:tcPr>
            <w:tcW w:w="1560" w:type="dxa"/>
            <w:vAlign w:val="center"/>
          </w:tcPr>
          <w:p w:rsidR="006E662F" w:rsidRPr="00FA6B13" w:rsidRDefault="006E662F" w:rsidP="00FA6B13">
            <w:pPr>
              <w:pStyle w:val="af4"/>
              <w:ind w:firstLine="0"/>
              <w:jc w:val="center"/>
              <w:rPr>
                <w:b/>
              </w:rPr>
            </w:pPr>
            <w:bookmarkStart w:id="451" w:name="_Toc415779465"/>
            <w:bookmarkStart w:id="452" w:name="_Toc415831602"/>
            <w:bookmarkStart w:id="453" w:name="_Toc415855096"/>
            <w:bookmarkStart w:id="454" w:name="_Toc415855530"/>
            <w:bookmarkStart w:id="455" w:name="_Toc415856017"/>
            <w:bookmarkStart w:id="456" w:name="_Toc416377971"/>
            <w:bookmarkStart w:id="457" w:name="_Toc416378326"/>
            <w:bookmarkStart w:id="458" w:name="_Toc416378679"/>
            <w:r w:rsidRPr="00FA6B13">
              <w:rPr>
                <w:b/>
              </w:rPr>
              <w:t>Значение</w:t>
            </w:r>
            <w:bookmarkEnd w:id="451"/>
            <w:bookmarkEnd w:id="452"/>
            <w:bookmarkEnd w:id="453"/>
            <w:bookmarkEnd w:id="454"/>
            <w:bookmarkEnd w:id="455"/>
            <w:bookmarkEnd w:id="456"/>
            <w:bookmarkEnd w:id="457"/>
            <w:bookmarkEnd w:id="458"/>
          </w:p>
          <w:p w:rsidR="006E662F" w:rsidRPr="00FA6B13" w:rsidRDefault="006E662F" w:rsidP="00FA6B13">
            <w:pPr>
              <w:pStyle w:val="af4"/>
              <w:ind w:firstLine="0"/>
              <w:jc w:val="center"/>
              <w:rPr>
                <w:b/>
              </w:rPr>
            </w:pPr>
            <w:bookmarkStart w:id="459" w:name="_Toc415779466"/>
            <w:bookmarkStart w:id="460" w:name="_Toc415831603"/>
            <w:bookmarkStart w:id="461" w:name="_Toc415855097"/>
            <w:bookmarkStart w:id="462" w:name="_Toc415855531"/>
            <w:bookmarkStart w:id="463" w:name="_Toc415856018"/>
            <w:bookmarkStart w:id="464" w:name="_Toc416377972"/>
            <w:bookmarkStart w:id="465" w:name="_Toc416378327"/>
            <w:bookmarkStart w:id="466" w:name="_Toc416378680"/>
            <w:r w:rsidRPr="00FA6B13">
              <w:rPr>
                <w:b/>
              </w:rPr>
              <w:t>параметра</w:t>
            </w:r>
            <w:bookmarkEnd w:id="459"/>
            <w:bookmarkEnd w:id="460"/>
            <w:bookmarkEnd w:id="461"/>
            <w:bookmarkEnd w:id="462"/>
            <w:bookmarkEnd w:id="463"/>
            <w:bookmarkEnd w:id="464"/>
            <w:bookmarkEnd w:id="465"/>
            <w:bookmarkEnd w:id="466"/>
          </w:p>
        </w:tc>
        <w:tc>
          <w:tcPr>
            <w:tcW w:w="3650" w:type="dxa"/>
            <w:vAlign w:val="center"/>
          </w:tcPr>
          <w:p w:rsidR="006E662F" w:rsidRPr="00FA6B13" w:rsidRDefault="006E662F" w:rsidP="00FA6B13">
            <w:pPr>
              <w:pStyle w:val="af4"/>
              <w:ind w:firstLine="0"/>
              <w:jc w:val="center"/>
              <w:rPr>
                <w:b/>
              </w:rPr>
            </w:pPr>
            <w:bookmarkStart w:id="467" w:name="_Toc415779467"/>
            <w:bookmarkStart w:id="468" w:name="_Toc415831604"/>
            <w:bookmarkStart w:id="469" w:name="_Toc415855098"/>
            <w:bookmarkStart w:id="470" w:name="_Toc415855532"/>
            <w:bookmarkStart w:id="471" w:name="_Toc415856019"/>
            <w:bookmarkStart w:id="472" w:name="_Toc416377973"/>
            <w:bookmarkStart w:id="473" w:name="_Toc416378328"/>
            <w:bookmarkStart w:id="474" w:name="_Toc416378681"/>
            <w:r w:rsidRPr="00FA6B13">
              <w:rPr>
                <w:b/>
              </w:rPr>
              <w:t>Источник</w:t>
            </w:r>
            <w:bookmarkEnd w:id="467"/>
            <w:bookmarkEnd w:id="468"/>
            <w:bookmarkEnd w:id="469"/>
            <w:bookmarkEnd w:id="470"/>
            <w:bookmarkEnd w:id="471"/>
            <w:bookmarkEnd w:id="472"/>
            <w:bookmarkEnd w:id="473"/>
            <w:bookmarkEnd w:id="474"/>
          </w:p>
        </w:tc>
      </w:tr>
      <w:tr w:rsidR="006E662F" w:rsidRPr="00563597" w:rsidTr="006E662F">
        <w:trPr>
          <w:trHeight w:val="685"/>
        </w:trPr>
        <w:tc>
          <w:tcPr>
            <w:tcW w:w="3267" w:type="dxa"/>
            <w:vAlign w:val="center"/>
          </w:tcPr>
          <w:p w:rsidR="006E662F" w:rsidRPr="00FA6B13" w:rsidRDefault="006E662F" w:rsidP="00FA6B13">
            <w:pPr>
              <w:pStyle w:val="af4"/>
              <w:ind w:firstLine="0"/>
              <w:jc w:val="center"/>
            </w:pPr>
            <w:bookmarkStart w:id="475" w:name="_Toc415779468"/>
            <w:bookmarkStart w:id="476" w:name="_Toc415831605"/>
            <w:bookmarkStart w:id="477" w:name="_Toc415855099"/>
            <w:bookmarkStart w:id="478" w:name="_Toc415855533"/>
            <w:bookmarkStart w:id="479" w:name="_Toc415856020"/>
            <w:bookmarkStart w:id="480" w:name="_Toc416377974"/>
            <w:bookmarkStart w:id="481" w:name="_Toc416378329"/>
            <w:bookmarkStart w:id="482" w:name="_Toc416378682"/>
            <w:r w:rsidRPr="00FA6B13">
              <w:t>Низшая теплота сгорания пропана</w:t>
            </w:r>
            <w:bookmarkEnd w:id="475"/>
            <w:bookmarkEnd w:id="476"/>
            <w:bookmarkEnd w:id="477"/>
            <w:bookmarkEnd w:id="478"/>
            <w:bookmarkEnd w:id="479"/>
            <w:bookmarkEnd w:id="480"/>
            <w:bookmarkEnd w:id="481"/>
            <w:bookmarkEnd w:id="482"/>
          </w:p>
        </w:tc>
        <w:tc>
          <w:tcPr>
            <w:tcW w:w="1275" w:type="dxa"/>
            <w:vAlign w:val="center"/>
          </w:tcPr>
          <w:p w:rsidR="006E662F" w:rsidRPr="00FA6B13" w:rsidRDefault="006E662F" w:rsidP="00FA6B13">
            <w:pPr>
              <w:pStyle w:val="af4"/>
              <w:ind w:firstLine="0"/>
              <w:jc w:val="center"/>
            </w:pPr>
            <w:bookmarkStart w:id="483" w:name="_Toc415779469"/>
            <w:bookmarkStart w:id="484" w:name="_Toc415831606"/>
            <w:bookmarkStart w:id="485" w:name="_Toc415855100"/>
            <w:bookmarkStart w:id="486" w:name="_Toc415855534"/>
            <w:bookmarkStart w:id="487" w:name="_Toc415856021"/>
            <w:bookmarkStart w:id="488" w:name="_Toc416377975"/>
            <w:bookmarkStart w:id="489" w:name="_Toc416378330"/>
            <w:bookmarkStart w:id="490" w:name="_Toc416378683"/>
            <w:r w:rsidRPr="00FA6B13">
              <w:t>ккал/м3</w:t>
            </w:r>
            <w:bookmarkEnd w:id="483"/>
            <w:bookmarkEnd w:id="484"/>
            <w:bookmarkEnd w:id="485"/>
            <w:bookmarkEnd w:id="486"/>
            <w:bookmarkEnd w:id="487"/>
            <w:bookmarkEnd w:id="488"/>
            <w:bookmarkEnd w:id="489"/>
            <w:bookmarkEnd w:id="490"/>
          </w:p>
        </w:tc>
        <w:tc>
          <w:tcPr>
            <w:tcW w:w="1560" w:type="dxa"/>
            <w:vAlign w:val="center"/>
          </w:tcPr>
          <w:p w:rsidR="006E662F" w:rsidRPr="00FA6B13" w:rsidRDefault="006E662F" w:rsidP="00FA6B13">
            <w:pPr>
              <w:pStyle w:val="af4"/>
              <w:ind w:firstLine="0"/>
              <w:jc w:val="center"/>
            </w:pPr>
            <w:bookmarkStart w:id="491" w:name="_Toc415779470"/>
            <w:bookmarkStart w:id="492" w:name="_Toc415831607"/>
            <w:bookmarkStart w:id="493" w:name="_Toc415855101"/>
            <w:bookmarkStart w:id="494" w:name="_Toc415855535"/>
            <w:bookmarkStart w:id="495" w:name="_Toc415856022"/>
            <w:bookmarkStart w:id="496" w:name="_Toc416377976"/>
            <w:bookmarkStart w:id="497" w:name="_Toc416378331"/>
            <w:bookmarkStart w:id="498" w:name="_Toc416378684"/>
            <w:r w:rsidRPr="00FA6B13">
              <w:t>22260</w:t>
            </w:r>
            <w:bookmarkEnd w:id="491"/>
            <w:bookmarkEnd w:id="492"/>
            <w:bookmarkEnd w:id="493"/>
            <w:bookmarkEnd w:id="494"/>
            <w:bookmarkEnd w:id="495"/>
            <w:bookmarkEnd w:id="496"/>
            <w:bookmarkEnd w:id="497"/>
            <w:bookmarkEnd w:id="498"/>
          </w:p>
        </w:tc>
        <w:tc>
          <w:tcPr>
            <w:tcW w:w="3650" w:type="dxa"/>
            <w:vMerge w:val="restart"/>
          </w:tcPr>
          <w:p w:rsidR="006E662F" w:rsidRPr="00FA6B13" w:rsidRDefault="006E662F" w:rsidP="00FA6B13">
            <w:pPr>
              <w:pStyle w:val="af4"/>
              <w:ind w:firstLine="0"/>
              <w:jc w:val="center"/>
            </w:pPr>
            <w:bookmarkStart w:id="499" w:name="_Toc415779471"/>
            <w:bookmarkStart w:id="500" w:name="_Toc415831608"/>
            <w:bookmarkStart w:id="501" w:name="_Toc415855102"/>
            <w:bookmarkStart w:id="502" w:name="_Toc415855536"/>
            <w:bookmarkStart w:id="503" w:name="_Toc415856023"/>
            <w:bookmarkStart w:id="504" w:name="_Toc416377977"/>
            <w:bookmarkStart w:id="505" w:name="_Toc416378332"/>
            <w:bookmarkStart w:id="506" w:name="_Toc416378685"/>
            <w:r w:rsidRPr="00FA6B13">
              <w:t>ГОСТ 22667-82 «Газы горючие природные. Расчетный метод определения теплоты сгорания, относительной плотности и числа Воббе»</w:t>
            </w:r>
            <w:bookmarkEnd w:id="499"/>
            <w:bookmarkEnd w:id="500"/>
            <w:bookmarkEnd w:id="501"/>
            <w:bookmarkEnd w:id="502"/>
            <w:bookmarkEnd w:id="503"/>
            <w:bookmarkEnd w:id="504"/>
            <w:bookmarkEnd w:id="505"/>
            <w:bookmarkEnd w:id="506"/>
          </w:p>
        </w:tc>
      </w:tr>
      <w:tr w:rsidR="006E662F" w:rsidRPr="007C61C1" w:rsidTr="006E662F">
        <w:trPr>
          <w:trHeight w:val="685"/>
        </w:trPr>
        <w:tc>
          <w:tcPr>
            <w:tcW w:w="3267" w:type="dxa"/>
            <w:vAlign w:val="center"/>
          </w:tcPr>
          <w:p w:rsidR="006E662F" w:rsidRPr="00FA6B13" w:rsidRDefault="006E662F" w:rsidP="00FA6B13">
            <w:pPr>
              <w:pStyle w:val="af4"/>
              <w:ind w:firstLine="0"/>
              <w:jc w:val="center"/>
            </w:pPr>
            <w:bookmarkStart w:id="507" w:name="_Toc415779472"/>
            <w:bookmarkStart w:id="508" w:name="_Toc415831609"/>
            <w:bookmarkStart w:id="509" w:name="_Toc415855103"/>
            <w:bookmarkStart w:id="510" w:name="_Toc415855537"/>
            <w:bookmarkStart w:id="511" w:name="_Toc415856024"/>
            <w:bookmarkStart w:id="512" w:name="_Toc416377978"/>
            <w:bookmarkStart w:id="513" w:name="_Toc416378333"/>
            <w:bookmarkStart w:id="514" w:name="_Toc416378686"/>
            <w:r w:rsidRPr="00FA6B13">
              <w:t>Относительная плотность пропана</w:t>
            </w:r>
            <w:bookmarkEnd w:id="507"/>
            <w:bookmarkEnd w:id="508"/>
            <w:bookmarkEnd w:id="509"/>
            <w:bookmarkEnd w:id="510"/>
            <w:bookmarkEnd w:id="511"/>
            <w:bookmarkEnd w:id="512"/>
            <w:bookmarkEnd w:id="513"/>
            <w:bookmarkEnd w:id="514"/>
          </w:p>
        </w:tc>
        <w:tc>
          <w:tcPr>
            <w:tcW w:w="1275" w:type="dxa"/>
            <w:vAlign w:val="center"/>
          </w:tcPr>
          <w:p w:rsidR="006E662F" w:rsidRPr="00FA6B13" w:rsidRDefault="006E662F" w:rsidP="00FA6B13">
            <w:pPr>
              <w:pStyle w:val="af4"/>
              <w:ind w:firstLine="0"/>
              <w:jc w:val="center"/>
            </w:pPr>
            <w:bookmarkStart w:id="515" w:name="_Toc415779473"/>
            <w:bookmarkStart w:id="516" w:name="_Toc415831610"/>
            <w:bookmarkStart w:id="517" w:name="_Toc415855104"/>
            <w:bookmarkStart w:id="518" w:name="_Toc415855538"/>
            <w:bookmarkStart w:id="519" w:name="_Toc415856025"/>
            <w:bookmarkStart w:id="520" w:name="_Toc416377979"/>
            <w:bookmarkStart w:id="521" w:name="_Toc416378334"/>
            <w:bookmarkStart w:id="522" w:name="_Toc416378687"/>
            <w:r w:rsidRPr="00FA6B13">
              <w:t>––</w:t>
            </w:r>
            <w:bookmarkEnd w:id="515"/>
            <w:bookmarkEnd w:id="516"/>
            <w:bookmarkEnd w:id="517"/>
            <w:bookmarkEnd w:id="518"/>
            <w:bookmarkEnd w:id="519"/>
            <w:bookmarkEnd w:id="520"/>
            <w:bookmarkEnd w:id="521"/>
            <w:bookmarkEnd w:id="522"/>
          </w:p>
        </w:tc>
        <w:tc>
          <w:tcPr>
            <w:tcW w:w="1560" w:type="dxa"/>
            <w:vAlign w:val="center"/>
          </w:tcPr>
          <w:p w:rsidR="006E662F" w:rsidRPr="00FA6B13" w:rsidRDefault="006E662F" w:rsidP="00FA6B13">
            <w:pPr>
              <w:pStyle w:val="af4"/>
              <w:ind w:firstLine="0"/>
              <w:jc w:val="center"/>
            </w:pPr>
            <w:bookmarkStart w:id="523" w:name="_Toc415779474"/>
            <w:bookmarkStart w:id="524" w:name="_Toc415831611"/>
            <w:bookmarkStart w:id="525" w:name="_Toc415855105"/>
            <w:bookmarkStart w:id="526" w:name="_Toc415855539"/>
            <w:bookmarkStart w:id="527" w:name="_Toc415856026"/>
            <w:bookmarkStart w:id="528" w:name="_Toc416377980"/>
            <w:bookmarkStart w:id="529" w:name="_Toc416378335"/>
            <w:bookmarkStart w:id="530" w:name="_Toc416378688"/>
            <w:r w:rsidRPr="00FA6B13">
              <w:t>1,549</w:t>
            </w:r>
            <w:bookmarkEnd w:id="523"/>
            <w:bookmarkEnd w:id="524"/>
            <w:bookmarkEnd w:id="525"/>
            <w:bookmarkEnd w:id="526"/>
            <w:bookmarkEnd w:id="527"/>
            <w:bookmarkEnd w:id="528"/>
            <w:bookmarkEnd w:id="529"/>
            <w:bookmarkEnd w:id="530"/>
          </w:p>
        </w:tc>
        <w:tc>
          <w:tcPr>
            <w:tcW w:w="3650" w:type="dxa"/>
            <w:vMerge/>
          </w:tcPr>
          <w:p w:rsidR="006E662F" w:rsidRPr="00FA6B13" w:rsidRDefault="006E662F" w:rsidP="00FA6B13">
            <w:pPr>
              <w:pStyle w:val="af4"/>
              <w:ind w:firstLine="0"/>
              <w:jc w:val="center"/>
            </w:pPr>
          </w:p>
        </w:tc>
      </w:tr>
      <w:tr w:rsidR="006E662F" w:rsidRPr="007C61C1" w:rsidTr="006E662F">
        <w:tc>
          <w:tcPr>
            <w:tcW w:w="3267" w:type="dxa"/>
            <w:vAlign w:val="center"/>
          </w:tcPr>
          <w:p w:rsidR="006E662F" w:rsidRPr="00FA6B13" w:rsidRDefault="006E662F" w:rsidP="00FA6B13">
            <w:pPr>
              <w:pStyle w:val="af4"/>
              <w:ind w:firstLine="0"/>
              <w:jc w:val="center"/>
            </w:pPr>
            <w:bookmarkStart w:id="531" w:name="_Toc415779475"/>
            <w:bookmarkStart w:id="532" w:name="_Toc415831612"/>
            <w:bookmarkStart w:id="533" w:name="_Toc415855106"/>
            <w:bookmarkStart w:id="534" w:name="_Toc415855540"/>
            <w:bookmarkStart w:id="535" w:name="_Toc415856027"/>
            <w:bookmarkStart w:id="536" w:name="_Toc416377981"/>
            <w:bookmarkStart w:id="537" w:name="_Toc416378336"/>
            <w:bookmarkStart w:id="538" w:name="_Toc416378689"/>
            <w:r w:rsidRPr="00FA6B13">
              <w:t>Абсолютная плотность пропана</w:t>
            </w:r>
            <w:bookmarkEnd w:id="531"/>
            <w:bookmarkEnd w:id="532"/>
            <w:bookmarkEnd w:id="533"/>
            <w:bookmarkEnd w:id="534"/>
            <w:bookmarkEnd w:id="535"/>
            <w:bookmarkEnd w:id="536"/>
            <w:bookmarkEnd w:id="537"/>
            <w:bookmarkEnd w:id="538"/>
          </w:p>
        </w:tc>
        <w:tc>
          <w:tcPr>
            <w:tcW w:w="1275" w:type="dxa"/>
            <w:vAlign w:val="center"/>
          </w:tcPr>
          <w:p w:rsidR="006E662F" w:rsidRPr="00FA6B13" w:rsidRDefault="006E662F" w:rsidP="00FA6B13">
            <w:pPr>
              <w:pStyle w:val="af4"/>
              <w:ind w:firstLine="0"/>
              <w:jc w:val="center"/>
            </w:pPr>
            <w:bookmarkStart w:id="539" w:name="_Toc415779476"/>
            <w:bookmarkStart w:id="540" w:name="_Toc415831613"/>
            <w:bookmarkStart w:id="541" w:name="_Toc415855107"/>
            <w:bookmarkStart w:id="542" w:name="_Toc415855541"/>
            <w:bookmarkStart w:id="543" w:name="_Toc415856028"/>
            <w:bookmarkStart w:id="544" w:name="_Toc416377982"/>
            <w:bookmarkStart w:id="545" w:name="_Toc416378337"/>
            <w:bookmarkStart w:id="546" w:name="_Toc416378690"/>
            <w:r w:rsidRPr="00FA6B13">
              <w:t>кг/м3</w:t>
            </w:r>
            <w:bookmarkEnd w:id="539"/>
            <w:bookmarkEnd w:id="540"/>
            <w:bookmarkEnd w:id="541"/>
            <w:bookmarkEnd w:id="542"/>
            <w:bookmarkEnd w:id="543"/>
            <w:bookmarkEnd w:id="544"/>
            <w:bookmarkEnd w:id="545"/>
            <w:bookmarkEnd w:id="546"/>
          </w:p>
        </w:tc>
        <w:tc>
          <w:tcPr>
            <w:tcW w:w="1560" w:type="dxa"/>
            <w:vAlign w:val="center"/>
          </w:tcPr>
          <w:p w:rsidR="006E662F" w:rsidRPr="00FA6B13" w:rsidRDefault="006E662F" w:rsidP="00FA6B13">
            <w:pPr>
              <w:pStyle w:val="af4"/>
              <w:ind w:firstLine="0"/>
              <w:jc w:val="center"/>
            </w:pPr>
            <w:bookmarkStart w:id="547" w:name="_Toc415779477"/>
            <w:bookmarkStart w:id="548" w:name="_Toc415831614"/>
            <w:bookmarkStart w:id="549" w:name="_Toc415855108"/>
            <w:bookmarkStart w:id="550" w:name="_Toc415855542"/>
            <w:bookmarkStart w:id="551" w:name="_Toc415856029"/>
            <w:bookmarkStart w:id="552" w:name="_Toc416377983"/>
            <w:bookmarkStart w:id="553" w:name="_Toc416378338"/>
            <w:bookmarkStart w:id="554" w:name="_Toc416378691"/>
            <w:r w:rsidRPr="00FA6B13">
              <w:t>1,865</w:t>
            </w:r>
            <w:bookmarkEnd w:id="547"/>
            <w:bookmarkEnd w:id="548"/>
            <w:bookmarkEnd w:id="549"/>
            <w:bookmarkEnd w:id="550"/>
            <w:bookmarkEnd w:id="551"/>
            <w:bookmarkEnd w:id="552"/>
            <w:bookmarkEnd w:id="553"/>
            <w:bookmarkEnd w:id="554"/>
          </w:p>
        </w:tc>
        <w:tc>
          <w:tcPr>
            <w:tcW w:w="3650" w:type="dxa"/>
            <w:vAlign w:val="center"/>
          </w:tcPr>
          <w:p w:rsidR="006E662F" w:rsidRPr="00FA6B13" w:rsidRDefault="006E662F" w:rsidP="00FA6B13">
            <w:pPr>
              <w:pStyle w:val="af4"/>
              <w:ind w:firstLine="0"/>
              <w:jc w:val="center"/>
            </w:pPr>
            <w:bookmarkStart w:id="555" w:name="_Toc415779478"/>
            <w:bookmarkStart w:id="556" w:name="_Toc415831615"/>
            <w:bookmarkStart w:id="557" w:name="_Toc415855109"/>
            <w:bookmarkStart w:id="558" w:name="_Toc415855543"/>
            <w:bookmarkStart w:id="559" w:name="_Toc415856030"/>
            <w:bookmarkStart w:id="560" w:name="_Toc416377984"/>
            <w:bookmarkStart w:id="561" w:name="_Toc416378339"/>
            <w:bookmarkStart w:id="562" w:name="_Toc416378692"/>
            <w:r w:rsidRPr="00FA6B13">
              <w:t>Расчетное значение</w:t>
            </w:r>
            <w:bookmarkEnd w:id="555"/>
            <w:bookmarkEnd w:id="556"/>
            <w:bookmarkEnd w:id="557"/>
            <w:bookmarkEnd w:id="558"/>
            <w:bookmarkEnd w:id="559"/>
            <w:bookmarkEnd w:id="560"/>
            <w:bookmarkEnd w:id="561"/>
            <w:bookmarkEnd w:id="562"/>
          </w:p>
        </w:tc>
      </w:tr>
      <w:tr w:rsidR="006E662F" w:rsidRPr="007C61C1" w:rsidTr="006E662F">
        <w:tc>
          <w:tcPr>
            <w:tcW w:w="3267" w:type="dxa"/>
            <w:vMerge w:val="restart"/>
            <w:vAlign w:val="center"/>
          </w:tcPr>
          <w:p w:rsidR="006E662F" w:rsidRPr="00FA6B13" w:rsidRDefault="006E662F" w:rsidP="00FA6B13">
            <w:pPr>
              <w:pStyle w:val="af4"/>
              <w:ind w:firstLine="0"/>
              <w:jc w:val="center"/>
            </w:pPr>
            <w:bookmarkStart w:id="563" w:name="_Toc415779479"/>
            <w:bookmarkStart w:id="564" w:name="_Toc415831616"/>
            <w:bookmarkStart w:id="565" w:name="_Toc415855110"/>
            <w:bookmarkStart w:id="566" w:name="_Toc415855544"/>
            <w:bookmarkStart w:id="567" w:name="_Toc415856031"/>
            <w:bookmarkStart w:id="568" w:name="_Toc416377985"/>
            <w:bookmarkStart w:id="569" w:name="_Toc416378340"/>
            <w:bookmarkStart w:id="570" w:name="_Toc416378693"/>
            <w:r w:rsidRPr="00FA6B13">
              <w:t>Низшая теплота сгорания пропана</w:t>
            </w:r>
            <w:bookmarkEnd w:id="563"/>
            <w:bookmarkEnd w:id="564"/>
            <w:bookmarkEnd w:id="565"/>
            <w:bookmarkEnd w:id="566"/>
            <w:bookmarkEnd w:id="567"/>
            <w:bookmarkEnd w:id="568"/>
            <w:bookmarkEnd w:id="569"/>
            <w:bookmarkEnd w:id="570"/>
          </w:p>
        </w:tc>
        <w:tc>
          <w:tcPr>
            <w:tcW w:w="1275" w:type="dxa"/>
            <w:vAlign w:val="center"/>
          </w:tcPr>
          <w:p w:rsidR="006E662F" w:rsidRPr="00FA6B13" w:rsidRDefault="006E662F" w:rsidP="00FA6B13">
            <w:pPr>
              <w:pStyle w:val="af4"/>
              <w:ind w:firstLine="0"/>
              <w:jc w:val="center"/>
            </w:pPr>
            <w:bookmarkStart w:id="571" w:name="_Toc415779480"/>
            <w:bookmarkStart w:id="572" w:name="_Toc415831617"/>
            <w:bookmarkStart w:id="573" w:name="_Toc415855111"/>
            <w:bookmarkStart w:id="574" w:name="_Toc415855545"/>
            <w:bookmarkStart w:id="575" w:name="_Toc415856032"/>
            <w:bookmarkStart w:id="576" w:name="_Toc416377986"/>
            <w:bookmarkStart w:id="577" w:name="_Toc416378341"/>
            <w:bookmarkStart w:id="578" w:name="_Toc416378694"/>
            <w:r w:rsidRPr="00FA6B13">
              <w:t>ккал/кг</w:t>
            </w:r>
            <w:bookmarkEnd w:id="571"/>
            <w:bookmarkEnd w:id="572"/>
            <w:bookmarkEnd w:id="573"/>
            <w:bookmarkEnd w:id="574"/>
            <w:bookmarkEnd w:id="575"/>
            <w:bookmarkEnd w:id="576"/>
            <w:bookmarkEnd w:id="577"/>
            <w:bookmarkEnd w:id="578"/>
          </w:p>
        </w:tc>
        <w:tc>
          <w:tcPr>
            <w:tcW w:w="1560" w:type="dxa"/>
            <w:vAlign w:val="center"/>
          </w:tcPr>
          <w:p w:rsidR="006E662F" w:rsidRPr="00FA6B13" w:rsidRDefault="006E662F" w:rsidP="00FA6B13">
            <w:pPr>
              <w:pStyle w:val="af4"/>
              <w:ind w:firstLine="0"/>
              <w:jc w:val="center"/>
            </w:pPr>
            <w:bookmarkStart w:id="579" w:name="_Toc415779481"/>
            <w:bookmarkStart w:id="580" w:name="_Toc415831618"/>
            <w:bookmarkStart w:id="581" w:name="_Toc415855112"/>
            <w:bookmarkStart w:id="582" w:name="_Toc415855546"/>
            <w:bookmarkStart w:id="583" w:name="_Toc415856033"/>
            <w:bookmarkStart w:id="584" w:name="_Toc416377987"/>
            <w:bookmarkStart w:id="585" w:name="_Toc416378342"/>
            <w:bookmarkStart w:id="586" w:name="_Toc416378695"/>
            <w:r w:rsidRPr="00FA6B13">
              <w:t>11935</w:t>
            </w:r>
            <w:bookmarkEnd w:id="579"/>
            <w:bookmarkEnd w:id="580"/>
            <w:bookmarkEnd w:id="581"/>
            <w:bookmarkEnd w:id="582"/>
            <w:bookmarkEnd w:id="583"/>
            <w:bookmarkEnd w:id="584"/>
            <w:bookmarkEnd w:id="585"/>
            <w:bookmarkEnd w:id="586"/>
          </w:p>
        </w:tc>
        <w:tc>
          <w:tcPr>
            <w:tcW w:w="3650" w:type="dxa"/>
            <w:vMerge w:val="restart"/>
            <w:vAlign w:val="center"/>
          </w:tcPr>
          <w:p w:rsidR="006E662F" w:rsidRPr="00FA6B13" w:rsidRDefault="006E662F" w:rsidP="00FA6B13">
            <w:pPr>
              <w:pStyle w:val="af4"/>
              <w:ind w:firstLine="0"/>
              <w:jc w:val="center"/>
            </w:pPr>
            <w:bookmarkStart w:id="587" w:name="_Toc415779482"/>
            <w:bookmarkStart w:id="588" w:name="_Toc415831619"/>
            <w:bookmarkStart w:id="589" w:name="_Toc415855113"/>
            <w:bookmarkStart w:id="590" w:name="_Toc415855547"/>
            <w:bookmarkStart w:id="591" w:name="_Toc415856034"/>
            <w:bookmarkStart w:id="592" w:name="_Toc416377988"/>
            <w:bookmarkStart w:id="593" w:name="_Toc416378343"/>
            <w:bookmarkStart w:id="594" w:name="_Toc416378696"/>
            <w:r w:rsidRPr="00FA6B13">
              <w:t>Расчетное значение</w:t>
            </w:r>
            <w:bookmarkEnd w:id="587"/>
            <w:bookmarkEnd w:id="588"/>
            <w:bookmarkEnd w:id="589"/>
            <w:bookmarkEnd w:id="590"/>
            <w:bookmarkEnd w:id="591"/>
            <w:bookmarkEnd w:id="592"/>
            <w:bookmarkEnd w:id="593"/>
            <w:bookmarkEnd w:id="594"/>
          </w:p>
        </w:tc>
      </w:tr>
      <w:tr w:rsidR="006E662F" w:rsidRPr="007C61C1" w:rsidTr="006E662F">
        <w:trPr>
          <w:trHeight w:val="50"/>
        </w:trPr>
        <w:tc>
          <w:tcPr>
            <w:tcW w:w="3267" w:type="dxa"/>
            <w:vMerge/>
          </w:tcPr>
          <w:p w:rsidR="006E662F" w:rsidRPr="00FA6B13" w:rsidRDefault="006E662F" w:rsidP="00FA6B13">
            <w:pPr>
              <w:pStyle w:val="af4"/>
              <w:ind w:firstLine="0"/>
              <w:jc w:val="center"/>
            </w:pPr>
          </w:p>
        </w:tc>
        <w:tc>
          <w:tcPr>
            <w:tcW w:w="1275" w:type="dxa"/>
          </w:tcPr>
          <w:p w:rsidR="006E662F" w:rsidRPr="00FA6B13" w:rsidRDefault="006E662F" w:rsidP="00FA6B13">
            <w:pPr>
              <w:pStyle w:val="af4"/>
              <w:ind w:firstLine="0"/>
              <w:jc w:val="center"/>
            </w:pPr>
            <w:bookmarkStart w:id="595" w:name="_Toc415779483"/>
            <w:bookmarkStart w:id="596" w:name="_Toc415831620"/>
            <w:bookmarkStart w:id="597" w:name="_Toc415855114"/>
            <w:bookmarkStart w:id="598" w:name="_Toc415855548"/>
            <w:bookmarkStart w:id="599" w:name="_Toc415856035"/>
            <w:bookmarkStart w:id="600" w:name="_Toc416377989"/>
            <w:bookmarkStart w:id="601" w:name="_Toc416378344"/>
            <w:bookmarkStart w:id="602" w:name="_Toc416378697"/>
            <w:r w:rsidRPr="00FA6B13">
              <w:t>Гкал/кг</w:t>
            </w:r>
            <w:bookmarkEnd w:id="595"/>
            <w:bookmarkEnd w:id="596"/>
            <w:bookmarkEnd w:id="597"/>
            <w:bookmarkEnd w:id="598"/>
            <w:bookmarkEnd w:id="599"/>
            <w:bookmarkEnd w:id="600"/>
            <w:bookmarkEnd w:id="601"/>
            <w:bookmarkEnd w:id="602"/>
          </w:p>
        </w:tc>
        <w:tc>
          <w:tcPr>
            <w:tcW w:w="1560" w:type="dxa"/>
            <w:vAlign w:val="center"/>
          </w:tcPr>
          <w:p w:rsidR="006E662F" w:rsidRPr="00FA6B13" w:rsidRDefault="006E662F" w:rsidP="00FA6B13">
            <w:pPr>
              <w:pStyle w:val="af4"/>
              <w:ind w:firstLine="0"/>
              <w:jc w:val="center"/>
            </w:pPr>
            <w:bookmarkStart w:id="603" w:name="_Toc415779484"/>
            <w:bookmarkStart w:id="604" w:name="_Toc415831621"/>
            <w:bookmarkStart w:id="605" w:name="_Toc415855115"/>
            <w:bookmarkStart w:id="606" w:name="_Toc415855549"/>
            <w:bookmarkStart w:id="607" w:name="_Toc415856036"/>
            <w:bookmarkStart w:id="608" w:name="_Toc416377990"/>
            <w:bookmarkStart w:id="609" w:name="_Toc416378345"/>
            <w:bookmarkStart w:id="610" w:name="_Toc416378698"/>
            <w:r w:rsidRPr="00FA6B13">
              <w:t>0,011935</w:t>
            </w:r>
            <w:bookmarkEnd w:id="603"/>
            <w:bookmarkEnd w:id="604"/>
            <w:bookmarkEnd w:id="605"/>
            <w:bookmarkEnd w:id="606"/>
            <w:bookmarkEnd w:id="607"/>
            <w:bookmarkEnd w:id="608"/>
            <w:bookmarkEnd w:id="609"/>
            <w:bookmarkEnd w:id="610"/>
          </w:p>
        </w:tc>
        <w:tc>
          <w:tcPr>
            <w:tcW w:w="3650" w:type="dxa"/>
            <w:vMerge/>
          </w:tcPr>
          <w:p w:rsidR="006E662F" w:rsidRPr="00FA6B13" w:rsidRDefault="006E662F" w:rsidP="00FA6B13">
            <w:pPr>
              <w:pStyle w:val="af4"/>
              <w:ind w:firstLine="0"/>
              <w:jc w:val="center"/>
            </w:pPr>
          </w:p>
        </w:tc>
      </w:tr>
      <w:tr w:rsidR="006E662F" w:rsidRPr="007C61C1" w:rsidTr="006E662F">
        <w:trPr>
          <w:trHeight w:val="50"/>
        </w:trPr>
        <w:tc>
          <w:tcPr>
            <w:tcW w:w="3267" w:type="dxa"/>
          </w:tcPr>
          <w:p w:rsidR="006E662F" w:rsidRPr="00FA6B13" w:rsidRDefault="006E662F" w:rsidP="00FA6B13">
            <w:pPr>
              <w:pStyle w:val="af4"/>
              <w:ind w:firstLine="0"/>
              <w:jc w:val="center"/>
            </w:pPr>
            <w:bookmarkStart w:id="611" w:name="_Toc415779485"/>
            <w:bookmarkStart w:id="612" w:name="_Toc415831622"/>
            <w:bookmarkStart w:id="613" w:name="_Toc415855116"/>
            <w:bookmarkStart w:id="614" w:name="_Toc415855550"/>
            <w:bookmarkStart w:id="615" w:name="_Toc415856037"/>
            <w:bookmarkStart w:id="616" w:name="_Toc416377991"/>
            <w:bookmarkStart w:id="617" w:name="_Toc416378346"/>
            <w:bookmarkStart w:id="618" w:name="_Toc416378699"/>
            <w:r w:rsidRPr="00FA6B13">
              <w:t>КПД отопительных котлов</w:t>
            </w:r>
            <w:bookmarkEnd w:id="611"/>
            <w:bookmarkEnd w:id="612"/>
            <w:bookmarkEnd w:id="613"/>
            <w:bookmarkEnd w:id="614"/>
            <w:bookmarkEnd w:id="615"/>
            <w:bookmarkEnd w:id="616"/>
            <w:bookmarkEnd w:id="617"/>
            <w:bookmarkEnd w:id="618"/>
          </w:p>
        </w:tc>
        <w:tc>
          <w:tcPr>
            <w:tcW w:w="1275" w:type="dxa"/>
          </w:tcPr>
          <w:p w:rsidR="006E662F" w:rsidRPr="00FA6B13" w:rsidRDefault="006E662F" w:rsidP="00FA6B13">
            <w:pPr>
              <w:pStyle w:val="af4"/>
              <w:ind w:firstLine="0"/>
              <w:jc w:val="center"/>
            </w:pPr>
            <w:bookmarkStart w:id="619" w:name="_Toc415779486"/>
            <w:bookmarkStart w:id="620" w:name="_Toc415831623"/>
            <w:bookmarkStart w:id="621" w:name="_Toc415855117"/>
            <w:bookmarkStart w:id="622" w:name="_Toc415855551"/>
            <w:bookmarkStart w:id="623" w:name="_Toc415856038"/>
            <w:bookmarkStart w:id="624" w:name="_Toc416377992"/>
            <w:bookmarkStart w:id="625" w:name="_Toc416378347"/>
            <w:bookmarkStart w:id="626" w:name="_Toc416378700"/>
            <w:r w:rsidRPr="00FA6B13">
              <w:t>%</w:t>
            </w:r>
            <w:bookmarkEnd w:id="619"/>
            <w:bookmarkEnd w:id="620"/>
            <w:bookmarkEnd w:id="621"/>
            <w:bookmarkEnd w:id="622"/>
            <w:bookmarkEnd w:id="623"/>
            <w:bookmarkEnd w:id="624"/>
            <w:bookmarkEnd w:id="625"/>
            <w:bookmarkEnd w:id="626"/>
          </w:p>
        </w:tc>
        <w:tc>
          <w:tcPr>
            <w:tcW w:w="1560" w:type="dxa"/>
            <w:vAlign w:val="center"/>
          </w:tcPr>
          <w:p w:rsidR="006E662F" w:rsidRPr="00FA6B13" w:rsidRDefault="006E662F" w:rsidP="00FA6B13">
            <w:pPr>
              <w:pStyle w:val="af4"/>
              <w:ind w:firstLine="0"/>
              <w:jc w:val="center"/>
            </w:pPr>
            <w:bookmarkStart w:id="627" w:name="_Toc415779487"/>
            <w:bookmarkStart w:id="628" w:name="_Toc415831624"/>
            <w:bookmarkStart w:id="629" w:name="_Toc415855118"/>
            <w:bookmarkStart w:id="630" w:name="_Toc415855552"/>
            <w:bookmarkStart w:id="631" w:name="_Toc415856039"/>
            <w:bookmarkStart w:id="632" w:name="_Toc416377993"/>
            <w:bookmarkStart w:id="633" w:name="_Toc416378348"/>
            <w:bookmarkStart w:id="634" w:name="_Toc416378701"/>
            <w:r w:rsidRPr="00FA6B13">
              <w:t>92</w:t>
            </w:r>
            <w:bookmarkEnd w:id="627"/>
            <w:bookmarkEnd w:id="628"/>
            <w:bookmarkEnd w:id="629"/>
            <w:bookmarkEnd w:id="630"/>
            <w:bookmarkEnd w:id="631"/>
            <w:bookmarkEnd w:id="632"/>
            <w:bookmarkEnd w:id="633"/>
            <w:bookmarkEnd w:id="634"/>
          </w:p>
        </w:tc>
        <w:tc>
          <w:tcPr>
            <w:tcW w:w="3650" w:type="dxa"/>
          </w:tcPr>
          <w:p w:rsidR="006E662F" w:rsidRPr="00FA6B13" w:rsidRDefault="006E662F" w:rsidP="00FA6B13">
            <w:pPr>
              <w:pStyle w:val="af4"/>
              <w:ind w:firstLine="0"/>
              <w:jc w:val="center"/>
            </w:pPr>
            <w:bookmarkStart w:id="635" w:name="_Toc415779488"/>
            <w:bookmarkStart w:id="636" w:name="_Toc415831625"/>
            <w:bookmarkStart w:id="637" w:name="_Toc415855119"/>
            <w:bookmarkStart w:id="638" w:name="_Toc415855553"/>
            <w:bookmarkStart w:id="639" w:name="_Toc415856040"/>
            <w:bookmarkStart w:id="640" w:name="_Toc416377994"/>
            <w:bookmarkStart w:id="641" w:name="_Toc416378349"/>
            <w:bookmarkStart w:id="642" w:name="_Toc416378702"/>
            <w:r w:rsidRPr="00FA6B13">
              <w:t>Принятное значение</w:t>
            </w:r>
            <w:bookmarkEnd w:id="635"/>
            <w:bookmarkEnd w:id="636"/>
            <w:bookmarkEnd w:id="637"/>
            <w:bookmarkEnd w:id="638"/>
            <w:bookmarkEnd w:id="639"/>
            <w:bookmarkEnd w:id="640"/>
            <w:bookmarkEnd w:id="641"/>
            <w:bookmarkEnd w:id="642"/>
          </w:p>
        </w:tc>
      </w:tr>
      <w:tr w:rsidR="006E662F" w:rsidRPr="007C61C1" w:rsidTr="006E662F">
        <w:trPr>
          <w:trHeight w:val="50"/>
        </w:trPr>
        <w:tc>
          <w:tcPr>
            <w:tcW w:w="3267" w:type="dxa"/>
          </w:tcPr>
          <w:p w:rsidR="006E662F" w:rsidRPr="00FA6B13" w:rsidRDefault="006E662F" w:rsidP="00FA6B13">
            <w:pPr>
              <w:pStyle w:val="af4"/>
              <w:ind w:firstLine="0"/>
              <w:jc w:val="center"/>
            </w:pPr>
            <w:bookmarkStart w:id="643" w:name="_Toc415779489"/>
            <w:bookmarkStart w:id="644" w:name="_Toc415831626"/>
            <w:bookmarkStart w:id="645" w:name="_Toc415855120"/>
            <w:bookmarkStart w:id="646" w:name="_Toc415855554"/>
            <w:bookmarkStart w:id="647" w:name="_Toc415856041"/>
            <w:bookmarkStart w:id="648" w:name="_Toc416377995"/>
            <w:bookmarkStart w:id="649" w:name="_Toc416378350"/>
            <w:bookmarkStart w:id="650" w:name="_Toc416378703"/>
            <w:r w:rsidRPr="00FA6B13">
              <w:t>Расчетное количество пропана, необходимого для выработки 1 Гкал полезного тепла</w:t>
            </w:r>
            <w:bookmarkEnd w:id="643"/>
            <w:bookmarkEnd w:id="644"/>
            <w:bookmarkEnd w:id="645"/>
            <w:bookmarkEnd w:id="646"/>
            <w:bookmarkEnd w:id="647"/>
            <w:bookmarkEnd w:id="648"/>
            <w:bookmarkEnd w:id="649"/>
            <w:bookmarkEnd w:id="650"/>
          </w:p>
        </w:tc>
        <w:tc>
          <w:tcPr>
            <w:tcW w:w="1275" w:type="dxa"/>
            <w:vAlign w:val="center"/>
          </w:tcPr>
          <w:p w:rsidR="006E662F" w:rsidRPr="00FA6B13" w:rsidRDefault="006E662F" w:rsidP="00FA6B13">
            <w:pPr>
              <w:pStyle w:val="af4"/>
              <w:ind w:firstLine="0"/>
              <w:jc w:val="center"/>
            </w:pPr>
            <w:bookmarkStart w:id="651" w:name="_Toc415779490"/>
            <w:bookmarkStart w:id="652" w:name="_Toc415831627"/>
            <w:bookmarkStart w:id="653" w:name="_Toc415855121"/>
            <w:bookmarkStart w:id="654" w:name="_Toc415855555"/>
            <w:bookmarkStart w:id="655" w:name="_Toc415856042"/>
            <w:bookmarkStart w:id="656" w:name="_Toc416377996"/>
            <w:bookmarkStart w:id="657" w:name="_Toc416378351"/>
            <w:bookmarkStart w:id="658" w:name="_Toc416378704"/>
            <w:r w:rsidRPr="00FA6B13">
              <w:t>кг</w:t>
            </w:r>
            <w:bookmarkEnd w:id="651"/>
            <w:bookmarkEnd w:id="652"/>
            <w:bookmarkEnd w:id="653"/>
            <w:bookmarkEnd w:id="654"/>
            <w:bookmarkEnd w:id="655"/>
            <w:bookmarkEnd w:id="656"/>
            <w:bookmarkEnd w:id="657"/>
            <w:bookmarkEnd w:id="658"/>
          </w:p>
        </w:tc>
        <w:tc>
          <w:tcPr>
            <w:tcW w:w="1560" w:type="dxa"/>
            <w:vAlign w:val="center"/>
          </w:tcPr>
          <w:p w:rsidR="006E662F" w:rsidRPr="00FA6B13" w:rsidRDefault="006E662F" w:rsidP="00FA6B13">
            <w:pPr>
              <w:pStyle w:val="af4"/>
              <w:ind w:firstLine="0"/>
              <w:jc w:val="center"/>
            </w:pPr>
            <w:bookmarkStart w:id="659" w:name="_Toc415779491"/>
            <w:bookmarkStart w:id="660" w:name="_Toc415831628"/>
            <w:bookmarkStart w:id="661" w:name="_Toc415855122"/>
            <w:bookmarkStart w:id="662" w:name="_Toc415855556"/>
            <w:bookmarkStart w:id="663" w:name="_Toc415856043"/>
            <w:bookmarkStart w:id="664" w:name="_Toc416377997"/>
            <w:bookmarkStart w:id="665" w:name="_Toc416378352"/>
            <w:bookmarkStart w:id="666" w:name="_Toc416378705"/>
            <w:r w:rsidRPr="00FA6B13">
              <w:t>91,07</w:t>
            </w:r>
            <w:bookmarkEnd w:id="659"/>
            <w:bookmarkEnd w:id="660"/>
            <w:bookmarkEnd w:id="661"/>
            <w:bookmarkEnd w:id="662"/>
            <w:bookmarkEnd w:id="663"/>
            <w:bookmarkEnd w:id="664"/>
            <w:bookmarkEnd w:id="665"/>
            <w:bookmarkEnd w:id="666"/>
          </w:p>
        </w:tc>
        <w:tc>
          <w:tcPr>
            <w:tcW w:w="3650" w:type="dxa"/>
            <w:vAlign w:val="center"/>
          </w:tcPr>
          <w:p w:rsidR="006E662F" w:rsidRPr="00FA6B13" w:rsidRDefault="006E662F" w:rsidP="00FA6B13">
            <w:pPr>
              <w:pStyle w:val="af4"/>
              <w:ind w:firstLine="0"/>
              <w:jc w:val="center"/>
            </w:pPr>
            <w:bookmarkStart w:id="667" w:name="_Toc415779492"/>
            <w:bookmarkStart w:id="668" w:name="_Toc415831629"/>
            <w:bookmarkStart w:id="669" w:name="_Toc415855123"/>
            <w:bookmarkStart w:id="670" w:name="_Toc415855557"/>
            <w:bookmarkStart w:id="671" w:name="_Toc415856044"/>
            <w:bookmarkStart w:id="672" w:name="_Toc416377998"/>
            <w:bookmarkStart w:id="673" w:name="_Toc416378353"/>
            <w:bookmarkStart w:id="674" w:name="_Toc416378706"/>
            <w:r w:rsidRPr="00FA6B13">
              <w:t>Расчетное значение</w:t>
            </w:r>
            <w:bookmarkEnd w:id="667"/>
            <w:bookmarkEnd w:id="668"/>
            <w:bookmarkEnd w:id="669"/>
            <w:bookmarkEnd w:id="670"/>
            <w:bookmarkEnd w:id="671"/>
            <w:bookmarkEnd w:id="672"/>
            <w:bookmarkEnd w:id="673"/>
            <w:bookmarkEnd w:id="674"/>
          </w:p>
        </w:tc>
      </w:tr>
      <w:tr w:rsidR="006E662F" w:rsidRPr="007C61C1" w:rsidTr="006E662F">
        <w:trPr>
          <w:trHeight w:val="50"/>
        </w:trPr>
        <w:tc>
          <w:tcPr>
            <w:tcW w:w="3267" w:type="dxa"/>
          </w:tcPr>
          <w:p w:rsidR="006E662F" w:rsidRPr="00FA6B13" w:rsidRDefault="006E662F" w:rsidP="00FA6B13">
            <w:pPr>
              <w:pStyle w:val="af4"/>
              <w:ind w:firstLine="0"/>
              <w:jc w:val="center"/>
            </w:pPr>
            <w:bookmarkStart w:id="675" w:name="_Toc415779493"/>
            <w:bookmarkStart w:id="676" w:name="_Toc415831630"/>
            <w:bookmarkStart w:id="677" w:name="_Toc415855124"/>
            <w:bookmarkStart w:id="678" w:name="_Toc415855558"/>
            <w:bookmarkStart w:id="679" w:name="_Toc415856045"/>
            <w:bookmarkStart w:id="680" w:name="_Toc416377999"/>
            <w:bookmarkStart w:id="681" w:name="_Toc416378354"/>
            <w:bookmarkStart w:id="682" w:name="_Toc416378707"/>
            <w:r w:rsidRPr="00FA6B13">
              <w:t>Заправка газгольдера пропаном (за 1 кг)</w:t>
            </w:r>
            <w:bookmarkEnd w:id="675"/>
            <w:bookmarkEnd w:id="676"/>
            <w:bookmarkEnd w:id="677"/>
            <w:bookmarkEnd w:id="678"/>
            <w:bookmarkEnd w:id="679"/>
            <w:bookmarkEnd w:id="680"/>
            <w:bookmarkEnd w:id="681"/>
            <w:bookmarkEnd w:id="682"/>
          </w:p>
        </w:tc>
        <w:tc>
          <w:tcPr>
            <w:tcW w:w="1275" w:type="dxa"/>
            <w:vAlign w:val="center"/>
          </w:tcPr>
          <w:p w:rsidR="006E662F" w:rsidRPr="00FA6B13" w:rsidRDefault="006E662F" w:rsidP="00FA6B13">
            <w:pPr>
              <w:pStyle w:val="af4"/>
              <w:ind w:firstLine="0"/>
              <w:jc w:val="center"/>
            </w:pPr>
            <w:bookmarkStart w:id="683" w:name="_Toc415779494"/>
            <w:bookmarkStart w:id="684" w:name="_Toc415831631"/>
            <w:bookmarkStart w:id="685" w:name="_Toc415855125"/>
            <w:bookmarkStart w:id="686" w:name="_Toc415855559"/>
            <w:bookmarkStart w:id="687" w:name="_Toc415856046"/>
            <w:bookmarkStart w:id="688" w:name="_Toc416378000"/>
            <w:bookmarkStart w:id="689" w:name="_Toc416378355"/>
            <w:bookmarkStart w:id="690" w:name="_Toc416378708"/>
            <w:r w:rsidRPr="00FA6B13">
              <w:t>Руб.</w:t>
            </w:r>
            <w:bookmarkEnd w:id="683"/>
            <w:bookmarkEnd w:id="684"/>
            <w:bookmarkEnd w:id="685"/>
            <w:bookmarkEnd w:id="686"/>
            <w:bookmarkEnd w:id="687"/>
            <w:bookmarkEnd w:id="688"/>
            <w:bookmarkEnd w:id="689"/>
            <w:bookmarkEnd w:id="690"/>
          </w:p>
        </w:tc>
        <w:tc>
          <w:tcPr>
            <w:tcW w:w="1560" w:type="dxa"/>
            <w:vAlign w:val="center"/>
          </w:tcPr>
          <w:p w:rsidR="006E662F" w:rsidRPr="00FA6B13" w:rsidRDefault="006E662F" w:rsidP="00FA6B13">
            <w:pPr>
              <w:pStyle w:val="af4"/>
              <w:ind w:firstLine="0"/>
              <w:jc w:val="center"/>
            </w:pPr>
            <w:bookmarkStart w:id="691" w:name="_Toc415779495"/>
            <w:bookmarkStart w:id="692" w:name="_Toc415831632"/>
            <w:bookmarkStart w:id="693" w:name="_Toc415855126"/>
            <w:bookmarkStart w:id="694" w:name="_Toc415855560"/>
            <w:bookmarkStart w:id="695" w:name="_Toc415856047"/>
            <w:bookmarkStart w:id="696" w:name="_Toc416378001"/>
            <w:bookmarkStart w:id="697" w:name="_Toc416378356"/>
            <w:bookmarkStart w:id="698" w:name="_Toc416378709"/>
            <w:r w:rsidRPr="00FA6B13">
              <w:t>30</w:t>
            </w:r>
            <w:bookmarkEnd w:id="691"/>
            <w:bookmarkEnd w:id="692"/>
            <w:bookmarkEnd w:id="693"/>
            <w:bookmarkEnd w:id="694"/>
            <w:bookmarkEnd w:id="695"/>
            <w:bookmarkEnd w:id="696"/>
            <w:bookmarkEnd w:id="697"/>
            <w:bookmarkEnd w:id="698"/>
          </w:p>
        </w:tc>
        <w:tc>
          <w:tcPr>
            <w:tcW w:w="3650" w:type="dxa"/>
            <w:vAlign w:val="center"/>
          </w:tcPr>
          <w:p w:rsidR="006E662F" w:rsidRPr="00FA6B13" w:rsidRDefault="006E662F" w:rsidP="00FA6B13">
            <w:pPr>
              <w:pStyle w:val="af4"/>
              <w:ind w:firstLine="0"/>
              <w:jc w:val="center"/>
            </w:pPr>
            <w:bookmarkStart w:id="699" w:name="_Toc415779496"/>
            <w:bookmarkStart w:id="700" w:name="_Toc415831633"/>
            <w:bookmarkStart w:id="701" w:name="_Toc415855127"/>
            <w:bookmarkStart w:id="702" w:name="_Toc415855561"/>
            <w:bookmarkStart w:id="703" w:name="_Toc415856048"/>
            <w:bookmarkStart w:id="704" w:name="_Toc416378002"/>
            <w:bookmarkStart w:id="705" w:name="_Toc416378357"/>
            <w:bookmarkStart w:id="706" w:name="_Toc416378710"/>
            <w:r w:rsidRPr="00FA6B13">
              <w:t>Принятное значение</w:t>
            </w:r>
            <w:bookmarkEnd w:id="699"/>
            <w:bookmarkEnd w:id="700"/>
            <w:bookmarkEnd w:id="701"/>
            <w:bookmarkEnd w:id="702"/>
            <w:bookmarkEnd w:id="703"/>
            <w:bookmarkEnd w:id="704"/>
            <w:bookmarkEnd w:id="705"/>
            <w:bookmarkEnd w:id="706"/>
          </w:p>
        </w:tc>
      </w:tr>
      <w:tr w:rsidR="006E662F" w:rsidRPr="007C61C1" w:rsidTr="006E662F">
        <w:trPr>
          <w:trHeight w:val="50"/>
        </w:trPr>
        <w:tc>
          <w:tcPr>
            <w:tcW w:w="3267" w:type="dxa"/>
          </w:tcPr>
          <w:p w:rsidR="006E662F" w:rsidRPr="00FA6B13" w:rsidRDefault="006E662F" w:rsidP="00FA6B13">
            <w:pPr>
              <w:pStyle w:val="af4"/>
              <w:ind w:firstLine="0"/>
              <w:jc w:val="center"/>
            </w:pPr>
            <w:bookmarkStart w:id="707" w:name="_Toc415779497"/>
            <w:bookmarkStart w:id="708" w:name="_Toc415831634"/>
            <w:bookmarkStart w:id="709" w:name="_Toc415855128"/>
            <w:bookmarkStart w:id="710" w:name="_Toc415855562"/>
            <w:bookmarkStart w:id="711" w:name="_Toc415856049"/>
            <w:bookmarkStart w:id="712" w:name="_Toc416378003"/>
            <w:bookmarkStart w:id="713" w:name="_Toc416378358"/>
            <w:bookmarkStart w:id="714" w:name="_Toc416378711"/>
            <w:r w:rsidRPr="00FA6B13">
              <w:t>Тариф на тепловую энергию</w:t>
            </w:r>
            <w:bookmarkEnd w:id="707"/>
            <w:bookmarkEnd w:id="708"/>
            <w:bookmarkEnd w:id="709"/>
            <w:bookmarkEnd w:id="710"/>
            <w:bookmarkEnd w:id="711"/>
            <w:bookmarkEnd w:id="712"/>
            <w:bookmarkEnd w:id="713"/>
            <w:bookmarkEnd w:id="714"/>
          </w:p>
        </w:tc>
        <w:tc>
          <w:tcPr>
            <w:tcW w:w="1275" w:type="dxa"/>
            <w:vAlign w:val="center"/>
          </w:tcPr>
          <w:p w:rsidR="006E662F" w:rsidRPr="00FA6B13" w:rsidRDefault="006E662F" w:rsidP="00FA6B13">
            <w:pPr>
              <w:pStyle w:val="af4"/>
              <w:ind w:firstLine="0"/>
              <w:jc w:val="center"/>
            </w:pPr>
            <w:bookmarkStart w:id="715" w:name="_Toc415779498"/>
            <w:bookmarkStart w:id="716" w:name="_Toc415831635"/>
            <w:bookmarkStart w:id="717" w:name="_Toc415855129"/>
            <w:bookmarkStart w:id="718" w:name="_Toc415855563"/>
            <w:bookmarkStart w:id="719" w:name="_Toc415856050"/>
            <w:bookmarkStart w:id="720" w:name="_Toc416378004"/>
            <w:bookmarkStart w:id="721" w:name="_Toc416378359"/>
            <w:bookmarkStart w:id="722" w:name="_Toc416378712"/>
            <w:r w:rsidRPr="00FA6B13">
              <w:t>Руб./Гкал</w:t>
            </w:r>
            <w:bookmarkEnd w:id="715"/>
            <w:bookmarkEnd w:id="716"/>
            <w:bookmarkEnd w:id="717"/>
            <w:bookmarkEnd w:id="718"/>
            <w:bookmarkEnd w:id="719"/>
            <w:bookmarkEnd w:id="720"/>
            <w:bookmarkEnd w:id="721"/>
            <w:bookmarkEnd w:id="722"/>
          </w:p>
        </w:tc>
        <w:tc>
          <w:tcPr>
            <w:tcW w:w="1560" w:type="dxa"/>
            <w:vAlign w:val="center"/>
          </w:tcPr>
          <w:p w:rsidR="006E662F" w:rsidRPr="00FA6B13" w:rsidRDefault="006E662F" w:rsidP="00FA6B13">
            <w:pPr>
              <w:pStyle w:val="af4"/>
              <w:ind w:firstLine="0"/>
              <w:jc w:val="center"/>
            </w:pPr>
            <w:bookmarkStart w:id="723" w:name="_Toc415779499"/>
            <w:bookmarkStart w:id="724" w:name="_Toc415831636"/>
            <w:bookmarkStart w:id="725" w:name="_Toc415855130"/>
            <w:bookmarkStart w:id="726" w:name="_Toc415855564"/>
            <w:bookmarkStart w:id="727" w:name="_Toc415856051"/>
            <w:bookmarkStart w:id="728" w:name="_Toc416378005"/>
            <w:bookmarkStart w:id="729" w:name="_Toc416378360"/>
            <w:bookmarkStart w:id="730" w:name="_Toc416378713"/>
            <w:r w:rsidRPr="00FA6B13">
              <w:t>2732,19</w:t>
            </w:r>
            <w:bookmarkEnd w:id="723"/>
            <w:bookmarkEnd w:id="724"/>
            <w:bookmarkEnd w:id="725"/>
            <w:bookmarkEnd w:id="726"/>
            <w:bookmarkEnd w:id="727"/>
            <w:bookmarkEnd w:id="728"/>
            <w:bookmarkEnd w:id="729"/>
            <w:bookmarkEnd w:id="730"/>
          </w:p>
        </w:tc>
        <w:tc>
          <w:tcPr>
            <w:tcW w:w="3650" w:type="dxa"/>
          </w:tcPr>
          <w:p w:rsidR="006E662F" w:rsidRPr="00FA6B13" w:rsidRDefault="006E662F" w:rsidP="00FA6B13">
            <w:pPr>
              <w:pStyle w:val="af4"/>
              <w:ind w:firstLine="0"/>
              <w:jc w:val="center"/>
            </w:pPr>
            <w:bookmarkStart w:id="731" w:name="_Toc415779500"/>
            <w:bookmarkStart w:id="732" w:name="_Toc415831637"/>
            <w:bookmarkStart w:id="733" w:name="_Toc415855131"/>
            <w:bookmarkStart w:id="734" w:name="_Toc415855565"/>
            <w:bookmarkStart w:id="735" w:name="_Toc415856052"/>
            <w:bookmarkStart w:id="736" w:name="_Toc416378006"/>
            <w:bookmarkStart w:id="737" w:name="_Toc416378361"/>
            <w:bookmarkStart w:id="738" w:name="_Toc416378714"/>
            <w:r w:rsidRPr="00FA6B13">
              <w:t>Расчетное значение</w:t>
            </w:r>
            <w:bookmarkEnd w:id="731"/>
            <w:bookmarkEnd w:id="732"/>
            <w:bookmarkEnd w:id="733"/>
            <w:bookmarkEnd w:id="734"/>
            <w:bookmarkEnd w:id="735"/>
            <w:bookmarkEnd w:id="736"/>
            <w:bookmarkEnd w:id="737"/>
            <w:bookmarkEnd w:id="738"/>
          </w:p>
        </w:tc>
      </w:tr>
    </w:tbl>
    <w:p w:rsidR="006E662F" w:rsidRDefault="006E662F" w:rsidP="006E662F">
      <w:pPr>
        <w:pStyle w:val="1"/>
        <w:rPr>
          <w:b w:val="0"/>
          <w:bCs w:val="0"/>
          <w:szCs w:val="24"/>
          <w:lang w:val="ru-RU"/>
        </w:rPr>
      </w:pPr>
    </w:p>
    <w:p w:rsidR="006E662F" w:rsidRDefault="006E662F" w:rsidP="00FA6B13">
      <w:pPr>
        <w:pStyle w:val="af4"/>
        <w:ind w:firstLine="0"/>
      </w:pPr>
      <w:r>
        <w:tab/>
      </w:r>
      <w:bookmarkStart w:id="739" w:name="_Toc415779501"/>
      <w:bookmarkStart w:id="740" w:name="_Toc415831638"/>
      <w:bookmarkStart w:id="741" w:name="_Toc415855132"/>
      <w:bookmarkStart w:id="742" w:name="_Toc415855566"/>
      <w:bookmarkStart w:id="743" w:name="_Toc415856053"/>
      <w:bookmarkStart w:id="744" w:name="_Toc416378007"/>
      <w:bookmarkStart w:id="745" w:name="_Toc416378362"/>
      <w:bookmarkStart w:id="746" w:name="_Toc416378715"/>
      <w:r>
        <w:t>Таким образом, стоимость 1 Гкал при использовании пропана из газгольдера оценивается в 2732,19 рублей без учета затрат на техническое обуслуживание и периодеское освидетельствование газгольдеров.</w:t>
      </w:r>
      <w:bookmarkEnd w:id="739"/>
      <w:bookmarkEnd w:id="740"/>
      <w:bookmarkEnd w:id="741"/>
      <w:bookmarkEnd w:id="742"/>
      <w:bookmarkEnd w:id="743"/>
      <w:bookmarkEnd w:id="744"/>
      <w:bookmarkEnd w:id="745"/>
      <w:bookmarkEnd w:id="746"/>
    </w:p>
    <w:p w:rsidR="006E662F" w:rsidRPr="00E713E1" w:rsidRDefault="006E662F" w:rsidP="00E713E1">
      <w:pPr>
        <w:pStyle w:val="af4"/>
        <w:spacing w:before="120" w:after="120"/>
        <w:jc w:val="center"/>
        <w:rPr>
          <w:b/>
          <w:bCs/>
        </w:rPr>
      </w:pPr>
      <w:bookmarkStart w:id="747" w:name="_Toc415779502"/>
      <w:bookmarkStart w:id="748" w:name="_Toc415831639"/>
      <w:bookmarkStart w:id="749" w:name="_Toc415855567"/>
      <w:bookmarkStart w:id="750" w:name="_Toc415856054"/>
      <w:bookmarkStart w:id="751" w:name="_Toc416378363"/>
      <w:bookmarkStart w:id="752" w:name="_Toc416378716"/>
      <w:r w:rsidRPr="00E713E1">
        <w:rPr>
          <w:b/>
        </w:rPr>
        <w:t>Оценка стоимости затрат на теплоснабжение при теплоснабжении от газовых котельных (Сценарий № 3.3)</w:t>
      </w:r>
      <w:bookmarkEnd w:id="747"/>
      <w:bookmarkEnd w:id="748"/>
      <w:bookmarkEnd w:id="749"/>
      <w:bookmarkEnd w:id="750"/>
      <w:bookmarkEnd w:id="751"/>
      <w:bookmarkEnd w:id="752"/>
    </w:p>
    <w:p w:rsidR="006E662F" w:rsidRDefault="006E662F" w:rsidP="006E662F">
      <w:pPr>
        <w:jc w:val="both"/>
        <w:rPr>
          <w:bCs/>
          <w:sz w:val="24"/>
          <w:szCs w:val="24"/>
        </w:rPr>
      </w:pPr>
      <w:r>
        <w:rPr>
          <w:b/>
          <w:bCs/>
          <w:sz w:val="24"/>
          <w:szCs w:val="24"/>
        </w:rPr>
        <w:tab/>
      </w:r>
      <w:r w:rsidRPr="00280A57">
        <w:rPr>
          <w:bCs/>
          <w:sz w:val="24"/>
          <w:szCs w:val="24"/>
        </w:rPr>
        <w:t xml:space="preserve">Расчет потребности в топливе </w:t>
      </w:r>
      <w:r>
        <w:rPr>
          <w:bCs/>
          <w:sz w:val="24"/>
          <w:szCs w:val="24"/>
        </w:rPr>
        <w:t>для котельных с. Батурино и с</w:t>
      </w:r>
      <w:r w:rsidR="00FA6B13">
        <w:rPr>
          <w:bCs/>
          <w:sz w:val="24"/>
          <w:szCs w:val="24"/>
        </w:rPr>
        <w:t>. Вершинино приведен в таблице 14</w:t>
      </w:r>
      <w:r>
        <w:rPr>
          <w:bCs/>
          <w:sz w:val="24"/>
          <w:szCs w:val="24"/>
        </w:rPr>
        <w:t>.</w:t>
      </w:r>
      <w:r w:rsidR="00FA6B13">
        <w:rPr>
          <w:bCs/>
          <w:sz w:val="24"/>
          <w:szCs w:val="24"/>
        </w:rPr>
        <w:t>4</w:t>
      </w:r>
      <w:r>
        <w:rPr>
          <w:bCs/>
          <w:sz w:val="24"/>
          <w:szCs w:val="24"/>
        </w:rPr>
        <w:t>.</w:t>
      </w:r>
    </w:p>
    <w:p w:rsidR="006E662F" w:rsidRDefault="006E662F" w:rsidP="006E662F">
      <w:pPr>
        <w:jc w:val="both"/>
        <w:rPr>
          <w:bCs/>
          <w:sz w:val="24"/>
          <w:szCs w:val="24"/>
        </w:rPr>
      </w:pPr>
    </w:p>
    <w:p w:rsidR="006E662F" w:rsidRPr="00FA6B13" w:rsidRDefault="006E662F" w:rsidP="00FA6B13">
      <w:pPr>
        <w:pStyle w:val="af4"/>
        <w:ind w:firstLine="0"/>
      </w:pPr>
      <w:bookmarkStart w:id="753" w:name="_Toc415855134"/>
      <w:bookmarkStart w:id="754" w:name="_Toc415856055"/>
      <w:bookmarkStart w:id="755" w:name="_Toc416378009"/>
      <w:bookmarkStart w:id="756" w:name="_Toc416378364"/>
      <w:bookmarkStart w:id="757" w:name="_Toc416378717"/>
      <w:r w:rsidRPr="00FA6B13">
        <w:t xml:space="preserve">Таблица </w:t>
      </w:r>
      <w:r w:rsidR="00FA6B13">
        <w:t>14</w:t>
      </w:r>
      <w:r w:rsidRPr="00FA6B13">
        <w:t>.</w:t>
      </w:r>
      <w:r w:rsidR="00FA6B13">
        <w:t>4</w:t>
      </w:r>
      <w:r w:rsidRPr="00FA6B13">
        <w:t xml:space="preserve"> – Определение затрат на топливо для котельных ООО «СМП-95 Энерго» (с. Вершинино и с. Батурино)</w:t>
      </w:r>
      <w:bookmarkEnd w:id="753"/>
      <w:bookmarkEnd w:id="754"/>
      <w:bookmarkEnd w:id="755"/>
      <w:bookmarkEnd w:id="756"/>
      <w:bookmarkEnd w:id="757"/>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1"/>
        <w:gridCol w:w="1560"/>
        <w:gridCol w:w="1771"/>
        <w:gridCol w:w="1772"/>
      </w:tblGrid>
      <w:tr w:rsidR="006E662F" w:rsidRPr="007C61C1" w:rsidTr="006E662F">
        <w:trPr>
          <w:trHeight w:val="300"/>
          <w:tblHeader/>
        </w:trPr>
        <w:tc>
          <w:tcPr>
            <w:tcW w:w="4551" w:type="dxa"/>
            <w:noWrap/>
            <w:vAlign w:val="center"/>
          </w:tcPr>
          <w:p w:rsidR="006E662F" w:rsidRPr="0014759A" w:rsidRDefault="006E662F" w:rsidP="006E662F">
            <w:pPr>
              <w:jc w:val="center"/>
              <w:rPr>
                <w:b/>
                <w:color w:val="000000"/>
              </w:rPr>
            </w:pPr>
            <w:r w:rsidRPr="0014759A">
              <w:rPr>
                <w:b/>
                <w:color w:val="000000"/>
              </w:rPr>
              <w:t>Наименование показателя</w:t>
            </w:r>
          </w:p>
        </w:tc>
        <w:tc>
          <w:tcPr>
            <w:tcW w:w="1560" w:type="dxa"/>
            <w:noWrap/>
            <w:vAlign w:val="center"/>
          </w:tcPr>
          <w:p w:rsidR="006E662F" w:rsidRPr="0014759A" w:rsidRDefault="006E662F" w:rsidP="006E662F">
            <w:pPr>
              <w:jc w:val="center"/>
              <w:rPr>
                <w:b/>
                <w:color w:val="000000"/>
              </w:rPr>
            </w:pPr>
            <w:r w:rsidRPr="0014759A">
              <w:rPr>
                <w:b/>
                <w:color w:val="000000"/>
              </w:rPr>
              <w:t>Ед. изм.</w:t>
            </w:r>
          </w:p>
        </w:tc>
        <w:tc>
          <w:tcPr>
            <w:tcW w:w="1771" w:type="dxa"/>
            <w:noWrap/>
            <w:vAlign w:val="center"/>
          </w:tcPr>
          <w:p w:rsidR="006E662F" w:rsidRPr="0014759A" w:rsidRDefault="006E662F" w:rsidP="006E662F">
            <w:pPr>
              <w:jc w:val="center"/>
              <w:rPr>
                <w:b/>
                <w:color w:val="000000"/>
              </w:rPr>
            </w:pPr>
            <w:r w:rsidRPr="0014759A">
              <w:rPr>
                <w:b/>
                <w:color w:val="000000"/>
              </w:rPr>
              <w:t>с. Вершинино</w:t>
            </w:r>
          </w:p>
        </w:tc>
        <w:tc>
          <w:tcPr>
            <w:tcW w:w="1772" w:type="dxa"/>
            <w:vAlign w:val="center"/>
          </w:tcPr>
          <w:p w:rsidR="006E662F" w:rsidRPr="0014759A" w:rsidRDefault="006E662F" w:rsidP="006E662F">
            <w:pPr>
              <w:jc w:val="center"/>
              <w:rPr>
                <w:b/>
                <w:color w:val="000000"/>
              </w:rPr>
            </w:pPr>
            <w:r w:rsidRPr="0014759A">
              <w:rPr>
                <w:b/>
                <w:color w:val="000000"/>
              </w:rPr>
              <w:t>с. Батурино</w:t>
            </w:r>
          </w:p>
        </w:tc>
      </w:tr>
      <w:tr w:rsidR="006E662F" w:rsidRPr="00563597" w:rsidTr="006E662F">
        <w:trPr>
          <w:trHeight w:val="300"/>
        </w:trPr>
        <w:tc>
          <w:tcPr>
            <w:tcW w:w="9654" w:type="dxa"/>
            <w:gridSpan w:val="4"/>
            <w:noWrap/>
            <w:vAlign w:val="bottom"/>
          </w:tcPr>
          <w:p w:rsidR="006E662F" w:rsidRPr="0014759A" w:rsidRDefault="006E662F" w:rsidP="006E662F">
            <w:pPr>
              <w:jc w:val="center"/>
              <w:rPr>
                <w:b/>
                <w:color w:val="000000"/>
              </w:rPr>
            </w:pPr>
            <w:r w:rsidRPr="0014759A">
              <w:rPr>
                <w:b/>
                <w:color w:val="000000"/>
              </w:rPr>
              <w:t>Определение годового расхода эксплуатационного топлива</w:t>
            </w:r>
          </w:p>
        </w:tc>
      </w:tr>
      <w:tr w:rsidR="006E662F" w:rsidRPr="007C61C1" w:rsidTr="006E662F">
        <w:trPr>
          <w:trHeight w:val="285"/>
        </w:trPr>
        <w:tc>
          <w:tcPr>
            <w:tcW w:w="4551" w:type="dxa"/>
            <w:noWrap/>
            <w:vAlign w:val="bottom"/>
          </w:tcPr>
          <w:p w:rsidR="006E662F" w:rsidRPr="0014759A" w:rsidRDefault="006E662F" w:rsidP="006E662F">
            <w:pPr>
              <w:rPr>
                <w:color w:val="000000"/>
              </w:rPr>
            </w:pPr>
            <w:r>
              <w:rPr>
                <w:color w:val="000000"/>
              </w:rPr>
              <w:t>О</w:t>
            </w:r>
            <w:r w:rsidRPr="0014759A">
              <w:rPr>
                <w:color w:val="000000"/>
              </w:rPr>
              <w:t>тпуск</w:t>
            </w:r>
            <w:r>
              <w:rPr>
                <w:color w:val="000000"/>
              </w:rPr>
              <w:t xml:space="preserve"> с коллекторов</w:t>
            </w:r>
          </w:p>
        </w:tc>
        <w:tc>
          <w:tcPr>
            <w:tcW w:w="1560" w:type="dxa"/>
            <w:noWrap/>
            <w:vAlign w:val="bottom"/>
          </w:tcPr>
          <w:p w:rsidR="006E662F" w:rsidRPr="0014759A" w:rsidRDefault="006E662F" w:rsidP="006E662F">
            <w:pPr>
              <w:jc w:val="center"/>
              <w:rPr>
                <w:color w:val="000000"/>
              </w:rPr>
            </w:pPr>
            <w:r>
              <w:rPr>
                <w:color w:val="000000"/>
              </w:rPr>
              <w:t>Гкал/год</w:t>
            </w:r>
          </w:p>
        </w:tc>
        <w:tc>
          <w:tcPr>
            <w:tcW w:w="1771" w:type="dxa"/>
            <w:noWrap/>
            <w:vAlign w:val="center"/>
          </w:tcPr>
          <w:p w:rsidR="006E662F" w:rsidRPr="007C61C1" w:rsidRDefault="006E662F" w:rsidP="006E662F">
            <w:pPr>
              <w:jc w:val="center"/>
              <w:rPr>
                <w:color w:val="000000"/>
              </w:rPr>
            </w:pPr>
            <w:r w:rsidRPr="007C61C1">
              <w:rPr>
                <w:color w:val="000000"/>
              </w:rPr>
              <w:t>1278,692</w:t>
            </w:r>
          </w:p>
        </w:tc>
        <w:tc>
          <w:tcPr>
            <w:tcW w:w="1772" w:type="dxa"/>
            <w:vAlign w:val="bottom"/>
          </w:tcPr>
          <w:p w:rsidR="006E662F" w:rsidRPr="007C61C1" w:rsidRDefault="006E662F" w:rsidP="006E662F">
            <w:pPr>
              <w:jc w:val="center"/>
              <w:rPr>
                <w:color w:val="000000"/>
              </w:rPr>
            </w:pPr>
            <w:r w:rsidRPr="007C61C1">
              <w:rPr>
                <w:color w:val="000000"/>
              </w:rPr>
              <w:t>3649,07</w:t>
            </w:r>
          </w:p>
        </w:tc>
      </w:tr>
      <w:tr w:rsidR="006E662F" w:rsidRPr="007C61C1" w:rsidTr="006E662F">
        <w:trPr>
          <w:trHeight w:val="285"/>
        </w:trPr>
        <w:tc>
          <w:tcPr>
            <w:tcW w:w="4551" w:type="dxa"/>
            <w:noWrap/>
            <w:vAlign w:val="bottom"/>
          </w:tcPr>
          <w:p w:rsidR="006E662F" w:rsidRPr="0014759A" w:rsidRDefault="006E662F" w:rsidP="006E662F">
            <w:pPr>
              <w:rPr>
                <w:color w:val="000000"/>
              </w:rPr>
            </w:pPr>
            <w:r w:rsidRPr="0014759A">
              <w:rPr>
                <w:color w:val="000000"/>
              </w:rPr>
              <w:t>У</w:t>
            </w:r>
            <w:r>
              <w:rPr>
                <w:color w:val="000000"/>
              </w:rPr>
              <w:t>дельный расход условного топлива на отпуск тепловой энергии</w:t>
            </w:r>
          </w:p>
        </w:tc>
        <w:tc>
          <w:tcPr>
            <w:tcW w:w="1560" w:type="dxa"/>
            <w:noWrap/>
            <w:vAlign w:val="center"/>
          </w:tcPr>
          <w:p w:rsidR="006E662F" w:rsidRPr="0014759A" w:rsidRDefault="006E662F" w:rsidP="006E662F">
            <w:pPr>
              <w:jc w:val="center"/>
              <w:rPr>
                <w:color w:val="000000"/>
              </w:rPr>
            </w:pPr>
            <w:r w:rsidRPr="0014759A">
              <w:rPr>
                <w:color w:val="000000"/>
              </w:rPr>
              <w:t>кг у т/Гкал</w:t>
            </w:r>
          </w:p>
        </w:tc>
        <w:tc>
          <w:tcPr>
            <w:tcW w:w="1771" w:type="dxa"/>
            <w:noWrap/>
            <w:vAlign w:val="center"/>
          </w:tcPr>
          <w:p w:rsidR="006E662F" w:rsidRPr="007C61C1" w:rsidRDefault="006E662F" w:rsidP="006E662F">
            <w:pPr>
              <w:jc w:val="center"/>
              <w:rPr>
                <w:color w:val="000000"/>
              </w:rPr>
            </w:pPr>
            <w:r w:rsidRPr="007C61C1">
              <w:rPr>
                <w:color w:val="000000"/>
              </w:rPr>
              <w:t>155,28</w:t>
            </w:r>
          </w:p>
        </w:tc>
        <w:tc>
          <w:tcPr>
            <w:tcW w:w="1772" w:type="dxa"/>
            <w:vAlign w:val="center"/>
          </w:tcPr>
          <w:p w:rsidR="006E662F" w:rsidRPr="007C61C1" w:rsidRDefault="006E662F" w:rsidP="006E662F">
            <w:pPr>
              <w:jc w:val="center"/>
              <w:rPr>
                <w:color w:val="000000"/>
              </w:rPr>
            </w:pPr>
            <w:r w:rsidRPr="007C61C1">
              <w:rPr>
                <w:color w:val="000000"/>
              </w:rPr>
              <w:t>155,28</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Калорийность условного топлива</w:t>
            </w:r>
          </w:p>
        </w:tc>
        <w:tc>
          <w:tcPr>
            <w:tcW w:w="1560" w:type="dxa"/>
            <w:noWrap/>
            <w:vAlign w:val="center"/>
          </w:tcPr>
          <w:p w:rsidR="006E662F" w:rsidRPr="0014759A" w:rsidRDefault="006E662F" w:rsidP="006E662F">
            <w:pPr>
              <w:jc w:val="center"/>
              <w:rPr>
                <w:color w:val="000000"/>
              </w:rPr>
            </w:pPr>
            <w:r w:rsidRPr="0014759A">
              <w:rPr>
                <w:color w:val="000000"/>
              </w:rPr>
              <w:t>ккал</w:t>
            </w:r>
          </w:p>
        </w:tc>
        <w:tc>
          <w:tcPr>
            <w:tcW w:w="1771" w:type="dxa"/>
            <w:noWrap/>
            <w:vAlign w:val="center"/>
          </w:tcPr>
          <w:p w:rsidR="006E662F" w:rsidRPr="007C61C1" w:rsidRDefault="006E662F" w:rsidP="006E662F">
            <w:pPr>
              <w:jc w:val="center"/>
              <w:rPr>
                <w:color w:val="000000"/>
              </w:rPr>
            </w:pPr>
            <w:r w:rsidRPr="007C61C1">
              <w:rPr>
                <w:color w:val="000000"/>
              </w:rPr>
              <w:t>7000</w:t>
            </w:r>
          </w:p>
        </w:tc>
        <w:tc>
          <w:tcPr>
            <w:tcW w:w="1772" w:type="dxa"/>
            <w:vAlign w:val="center"/>
          </w:tcPr>
          <w:p w:rsidR="006E662F" w:rsidRPr="007C61C1" w:rsidRDefault="006E662F" w:rsidP="006E662F">
            <w:pPr>
              <w:jc w:val="center"/>
              <w:rPr>
                <w:color w:val="000000"/>
              </w:rPr>
            </w:pPr>
            <w:r w:rsidRPr="007C61C1">
              <w:rPr>
                <w:color w:val="000000"/>
              </w:rPr>
              <w:t>7000</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Калорийность натурального топлива</w:t>
            </w:r>
          </w:p>
        </w:tc>
        <w:tc>
          <w:tcPr>
            <w:tcW w:w="1560" w:type="dxa"/>
            <w:noWrap/>
            <w:vAlign w:val="center"/>
          </w:tcPr>
          <w:p w:rsidR="006E662F" w:rsidRPr="0014759A" w:rsidRDefault="006E662F" w:rsidP="006E662F">
            <w:pPr>
              <w:jc w:val="center"/>
              <w:rPr>
                <w:color w:val="000000"/>
              </w:rPr>
            </w:pPr>
            <w:r w:rsidRPr="0014759A">
              <w:rPr>
                <w:color w:val="000000"/>
              </w:rPr>
              <w:t>ккал</w:t>
            </w:r>
          </w:p>
        </w:tc>
        <w:tc>
          <w:tcPr>
            <w:tcW w:w="1771" w:type="dxa"/>
            <w:noWrap/>
            <w:vAlign w:val="center"/>
          </w:tcPr>
          <w:p w:rsidR="006E662F" w:rsidRPr="007C61C1" w:rsidRDefault="006E662F" w:rsidP="006E662F">
            <w:pPr>
              <w:jc w:val="center"/>
              <w:rPr>
                <w:color w:val="000000"/>
              </w:rPr>
            </w:pPr>
            <w:r w:rsidRPr="007C61C1">
              <w:rPr>
                <w:color w:val="000000"/>
              </w:rPr>
              <w:t>7900</w:t>
            </w:r>
          </w:p>
        </w:tc>
        <w:tc>
          <w:tcPr>
            <w:tcW w:w="1772" w:type="dxa"/>
            <w:vAlign w:val="center"/>
          </w:tcPr>
          <w:p w:rsidR="006E662F" w:rsidRPr="007C61C1" w:rsidRDefault="006E662F" w:rsidP="006E662F">
            <w:pPr>
              <w:jc w:val="center"/>
              <w:rPr>
                <w:color w:val="000000"/>
              </w:rPr>
            </w:pPr>
            <w:r w:rsidRPr="007C61C1">
              <w:rPr>
                <w:color w:val="000000"/>
              </w:rPr>
              <w:t>7900</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Топливный эквивалент</w:t>
            </w:r>
          </w:p>
        </w:tc>
        <w:tc>
          <w:tcPr>
            <w:tcW w:w="1560" w:type="dxa"/>
            <w:noWrap/>
            <w:vAlign w:val="center"/>
          </w:tcPr>
          <w:p w:rsidR="006E662F" w:rsidRPr="0014759A" w:rsidRDefault="006E662F" w:rsidP="006E662F">
            <w:pPr>
              <w:jc w:val="center"/>
              <w:rPr>
                <w:color w:val="000000"/>
              </w:rPr>
            </w:pPr>
            <w:r w:rsidRPr="0014759A">
              <w:rPr>
                <w:color w:val="000000"/>
              </w:rPr>
              <w:t>--</w:t>
            </w:r>
          </w:p>
        </w:tc>
        <w:tc>
          <w:tcPr>
            <w:tcW w:w="1771" w:type="dxa"/>
            <w:noWrap/>
            <w:vAlign w:val="center"/>
          </w:tcPr>
          <w:p w:rsidR="006E662F" w:rsidRPr="007C61C1" w:rsidRDefault="006E662F" w:rsidP="006E662F">
            <w:pPr>
              <w:jc w:val="center"/>
              <w:rPr>
                <w:color w:val="000000"/>
              </w:rPr>
            </w:pPr>
            <w:r w:rsidRPr="007C61C1">
              <w:rPr>
                <w:color w:val="000000"/>
              </w:rPr>
              <w:t>1,129</w:t>
            </w:r>
          </w:p>
        </w:tc>
        <w:tc>
          <w:tcPr>
            <w:tcW w:w="1772" w:type="dxa"/>
            <w:vAlign w:val="center"/>
          </w:tcPr>
          <w:p w:rsidR="006E662F" w:rsidRPr="007C61C1" w:rsidRDefault="006E662F" w:rsidP="006E662F">
            <w:pPr>
              <w:jc w:val="center"/>
              <w:rPr>
                <w:color w:val="000000"/>
              </w:rPr>
            </w:pPr>
            <w:r w:rsidRPr="007C61C1">
              <w:rPr>
                <w:color w:val="000000"/>
              </w:rPr>
              <w:t>1,1286</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Расход натурального топлива</w:t>
            </w:r>
          </w:p>
        </w:tc>
        <w:tc>
          <w:tcPr>
            <w:tcW w:w="1560" w:type="dxa"/>
            <w:noWrap/>
            <w:vAlign w:val="center"/>
          </w:tcPr>
          <w:p w:rsidR="006E662F" w:rsidRPr="0014759A" w:rsidRDefault="006E662F" w:rsidP="006E662F">
            <w:pPr>
              <w:jc w:val="center"/>
              <w:rPr>
                <w:color w:val="000000"/>
              </w:rPr>
            </w:pPr>
            <w:r w:rsidRPr="0014759A">
              <w:rPr>
                <w:color w:val="000000"/>
              </w:rPr>
              <w:t>кгн</w:t>
            </w:r>
            <w:r>
              <w:rPr>
                <w:color w:val="000000"/>
              </w:rPr>
              <w:t>.</w:t>
            </w:r>
            <w:r w:rsidRPr="0014759A">
              <w:rPr>
                <w:color w:val="000000"/>
              </w:rPr>
              <w:t>т</w:t>
            </w:r>
            <w:r>
              <w:rPr>
                <w:color w:val="000000"/>
              </w:rPr>
              <w:t>.</w:t>
            </w:r>
            <w:r w:rsidRPr="0014759A">
              <w:rPr>
                <w:color w:val="000000"/>
              </w:rPr>
              <w:t>/Гкал</w:t>
            </w:r>
          </w:p>
        </w:tc>
        <w:tc>
          <w:tcPr>
            <w:tcW w:w="1771" w:type="dxa"/>
            <w:noWrap/>
            <w:vAlign w:val="center"/>
          </w:tcPr>
          <w:p w:rsidR="006E662F" w:rsidRPr="007C61C1" w:rsidRDefault="006E662F" w:rsidP="006E662F">
            <w:pPr>
              <w:jc w:val="center"/>
              <w:rPr>
                <w:color w:val="000000"/>
              </w:rPr>
            </w:pPr>
            <w:r w:rsidRPr="007C61C1">
              <w:rPr>
                <w:color w:val="000000"/>
              </w:rPr>
              <w:t>137,59</w:t>
            </w:r>
          </w:p>
        </w:tc>
        <w:tc>
          <w:tcPr>
            <w:tcW w:w="1772" w:type="dxa"/>
            <w:vAlign w:val="center"/>
          </w:tcPr>
          <w:p w:rsidR="006E662F" w:rsidRPr="007C61C1" w:rsidRDefault="006E662F" w:rsidP="006E662F">
            <w:pPr>
              <w:jc w:val="center"/>
              <w:rPr>
                <w:color w:val="000000"/>
              </w:rPr>
            </w:pPr>
            <w:r w:rsidRPr="007C61C1">
              <w:rPr>
                <w:color w:val="000000"/>
              </w:rPr>
              <w:t>137,59</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Годовой расход эксплуатационного топлива</w:t>
            </w:r>
          </w:p>
        </w:tc>
        <w:tc>
          <w:tcPr>
            <w:tcW w:w="1560" w:type="dxa"/>
            <w:noWrap/>
            <w:vAlign w:val="center"/>
          </w:tcPr>
          <w:p w:rsidR="006E662F" w:rsidRPr="0014759A" w:rsidRDefault="006E662F" w:rsidP="006E662F">
            <w:pPr>
              <w:jc w:val="center"/>
              <w:rPr>
                <w:color w:val="000000"/>
              </w:rPr>
            </w:pPr>
            <w:r w:rsidRPr="0014759A">
              <w:rPr>
                <w:color w:val="000000"/>
              </w:rPr>
              <w:t>Т</w:t>
            </w:r>
            <w:r>
              <w:rPr>
                <w:color w:val="000000"/>
              </w:rPr>
              <w:t>.н.</w:t>
            </w:r>
            <w:r w:rsidRPr="0014759A">
              <w:rPr>
                <w:color w:val="000000"/>
              </w:rPr>
              <w:t>т</w:t>
            </w:r>
            <w:r>
              <w:rPr>
                <w:color w:val="000000"/>
              </w:rPr>
              <w:t>.</w:t>
            </w:r>
          </w:p>
        </w:tc>
        <w:tc>
          <w:tcPr>
            <w:tcW w:w="1771" w:type="dxa"/>
            <w:noWrap/>
            <w:vAlign w:val="center"/>
          </w:tcPr>
          <w:p w:rsidR="006E662F" w:rsidRPr="007C61C1" w:rsidRDefault="006E662F" w:rsidP="006E662F">
            <w:pPr>
              <w:jc w:val="center"/>
              <w:rPr>
                <w:color w:val="000000"/>
              </w:rPr>
            </w:pPr>
            <w:r w:rsidRPr="007C61C1">
              <w:rPr>
                <w:color w:val="000000"/>
              </w:rPr>
              <w:t>175,94</w:t>
            </w:r>
          </w:p>
        </w:tc>
        <w:tc>
          <w:tcPr>
            <w:tcW w:w="1772" w:type="dxa"/>
            <w:vAlign w:val="center"/>
          </w:tcPr>
          <w:p w:rsidR="006E662F" w:rsidRPr="007C61C1" w:rsidRDefault="006E662F" w:rsidP="006E662F">
            <w:pPr>
              <w:jc w:val="center"/>
              <w:rPr>
                <w:color w:val="000000"/>
              </w:rPr>
            </w:pPr>
            <w:r w:rsidRPr="007C61C1">
              <w:rPr>
                <w:color w:val="000000"/>
              </w:rPr>
              <w:t>502,07</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Стоимость топлива (уголь марки ДО)</w:t>
            </w:r>
          </w:p>
        </w:tc>
        <w:tc>
          <w:tcPr>
            <w:tcW w:w="1560" w:type="dxa"/>
            <w:noWrap/>
            <w:vAlign w:val="center"/>
          </w:tcPr>
          <w:p w:rsidR="006E662F" w:rsidRPr="0014759A" w:rsidRDefault="006E662F" w:rsidP="006E662F">
            <w:pPr>
              <w:jc w:val="center"/>
              <w:rPr>
                <w:color w:val="000000"/>
              </w:rPr>
            </w:pPr>
            <w:r w:rsidRPr="0014759A">
              <w:rPr>
                <w:color w:val="000000"/>
              </w:rPr>
              <w:t>Руб</w:t>
            </w:r>
            <w:r>
              <w:rPr>
                <w:color w:val="000000"/>
              </w:rPr>
              <w:t>.</w:t>
            </w:r>
            <w:r w:rsidRPr="0014759A">
              <w:rPr>
                <w:color w:val="000000"/>
              </w:rPr>
              <w:t>/тонну</w:t>
            </w:r>
          </w:p>
        </w:tc>
        <w:tc>
          <w:tcPr>
            <w:tcW w:w="1771" w:type="dxa"/>
            <w:noWrap/>
            <w:vAlign w:val="center"/>
          </w:tcPr>
          <w:p w:rsidR="006E662F" w:rsidRPr="007C61C1" w:rsidRDefault="006E662F" w:rsidP="006E662F">
            <w:pPr>
              <w:jc w:val="center"/>
              <w:rPr>
                <w:color w:val="000000"/>
              </w:rPr>
            </w:pPr>
            <w:r w:rsidRPr="007C61C1">
              <w:rPr>
                <w:color w:val="000000"/>
              </w:rPr>
              <w:t>4200</w:t>
            </w:r>
          </w:p>
        </w:tc>
        <w:tc>
          <w:tcPr>
            <w:tcW w:w="1772" w:type="dxa"/>
            <w:vAlign w:val="center"/>
          </w:tcPr>
          <w:p w:rsidR="006E662F" w:rsidRPr="007C61C1" w:rsidRDefault="006E662F" w:rsidP="006E662F">
            <w:pPr>
              <w:jc w:val="center"/>
              <w:rPr>
                <w:color w:val="000000"/>
              </w:rPr>
            </w:pPr>
            <w:r w:rsidRPr="007C61C1">
              <w:rPr>
                <w:color w:val="000000"/>
              </w:rPr>
              <w:t>4200</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Затраты на эксплуатационное топливо</w:t>
            </w:r>
          </w:p>
        </w:tc>
        <w:tc>
          <w:tcPr>
            <w:tcW w:w="1560" w:type="dxa"/>
            <w:noWrap/>
            <w:vAlign w:val="center"/>
          </w:tcPr>
          <w:p w:rsidR="006E662F" w:rsidRPr="0014759A" w:rsidRDefault="006E662F" w:rsidP="006E662F">
            <w:pPr>
              <w:jc w:val="center"/>
              <w:rPr>
                <w:color w:val="000000"/>
              </w:rPr>
            </w:pPr>
            <w:r>
              <w:rPr>
                <w:color w:val="000000"/>
              </w:rPr>
              <w:t xml:space="preserve">Тыс. </w:t>
            </w:r>
            <w:r w:rsidRPr="0014759A">
              <w:rPr>
                <w:color w:val="000000"/>
              </w:rPr>
              <w:t>руб</w:t>
            </w:r>
          </w:p>
        </w:tc>
        <w:tc>
          <w:tcPr>
            <w:tcW w:w="1771" w:type="dxa"/>
            <w:noWrap/>
            <w:vAlign w:val="center"/>
          </w:tcPr>
          <w:p w:rsidR="006E662F" w:rsidRPr="007C61C1" w:rsidRDefault="006E662F" w:rsidP="006E662F">
            <w:pPr>
              <w:jc w:val="center"/>
              <w:rPr>
                <w:color w:val="000000"/>
              </w:rPr>
            </w:pPr>
            <w:r w:rsidRPr="007C61C1">
              <w:rPr>
                <w:color w:val="000000"/>
              </w:rPr>
              <w:t>738,93</w:t>
            </w:r>
          </w:p>
        </w:tc>
        <w:tc>
          <w:tcPr>
            <w:tcW w:w="1772" w:type="dxa"/>
            <w:vAlign w:val="center"/>
          </w:tcPr>
          <w:p w:rsidR="006E662F" w:rsidRPr="007C61C1" w:rsidRDefault="006E662F" w:rsidP="006E662F">
            <w:pPr>
              <w:jc w:val="center"/>
              <w:rPr>
                <w:color w:val="000000"/>
              </w:rPr>
            </w:pPr>
            <w:r w:rsidRPr="007C61C1">
              <w:rPr>
                <w:color w:val="000000"/>
              </w:rPr>
              <w:t>2108,71</w:t>
            </w:r>
          </w:p>
        </w:tc>
      </w:tr>
      <w:tr w:rsidR="006E662F" w:rsidRPr="00563597" w:rsidTr="006E662F">
        <w:trPr>
          <w:trHeight w:val="212"/>
        </w:trPr>
        <w:tc>
          <w:tcPr>
            <w:tcW w:w="9654" w:type="dxa"/>
            <w:gridSpan w:val="4"/>
            <w:vAlign w:val="bottom"/>
          </w:tcPr>
          <w:p w:rsidR="006E662F" w:rsidRPr="0014759A" w:rsidRDefault="006E662F" w:rsidP="006E662F">
            <w:pPr>
              <w:jc w:val="center"/>
              <w:rPr>
                <w:b/>
                <w:bCs/>
                <w:sz w:val="24"/>
                <w:szCs w:val="24"/>
              </w:rPr>
            </w:pPr>
            <w:r w:rsidRPr="0014759A">
              <w:rPr>
                <w:b/>
                <w:color w:val="000000"/>
              </w:rPr>
              <w:t>Определение нормативного неснижаемого запаса топлива</w:t>
            </w:r>
          </w:p>
        </w:tc>
      </w:tr>
      <w:tr w:rsidR="006E662F" w:rsidRPr="007C61C1" w:rsidTr="006E662F">
        <w:trPr>
          <w:trHeight w:val="285"/>
        </w:trPr>
        <w:tc>
          <w:tcPr>
            <w:tcW w:w="4551" w:type="dxa"/>
            <w:vAlign w:val="center"/>
          </w:tcPr>
          <w:p w:rsidR="006E662F" w:rsidRPr="0014759A" w:rsidRDefault="006E662F" w:rsidP="006E662F">
            <w:pPr>
              <w:rPr>
                <w:color w:val="000000"/>
              </w:rPr>
            </w:pPr>
            <w:r w:rsidRPr="0014759A">
              <w:rPr>
                <w:color w:val="000000"/>
              </w:rPr>
              <w:t>Максимальная часовая нагрузка</w:t>
            </w:r>
          </w:p>
        </w:tc>
        <w:tc>
          <w:tcPr>
            <w:tcW w:w="1560" w:type="dxa"/>
            <w:noWrap/>
            <w:vAlign w:val="center"/>
          </w:tcPr>
          <w:p w:rsidR="006E662F" w:rsidRPr="0014759A" w:rsidRDefault="006E662F" w:rsidP="006E662F">
            <w:pPr>
              <w:jc w:val="center"/>
              <w:rPr>
                <w:color w:val="000000"/>
              </w:rPr>
            </w:pPr>
            <w:r w:rsidRPr="0014759A">
              <w:rPr>
                <w:color w:val="000000"/>
              </w:rPr>
              <w:t>Гкал/ч</w:t>
            </w:r>
          </w:p>
        </w:tc>
        <w:tc>
          <w:tcPr>
            <w:tcW w:w="1771" w:type="dxa"/>
            <w:noWrap/>
            <w:vAlign w:val="bottom"/>
          </w:tcPr>
          <w:p w:rsidR="006E662F" w:rsidRPr="0014759A" w:rsidRDefault="006E662F" w:rsidP="006E662F">
            <w:pPr>
              <w:jc w:val="center"/>
              <w:rPr>
                <w:color w:val="000000"/>
              </w:rPr>
            </w:pPr>
            <w:r w:rsidRPr="0014759A">
              <w:rPr>
                <w:color w:val="000000"/>
              </w:rPr>
              <w:t>0,6511</w:t>
            </w:r>
          </w:p>
        </w:tc>
        <w:tc>
          <w:tcPr>
            <w:tcW w:w="1772" w:type="dxa"/>
            <w:vAlign w:val="bottom"/>
          </w:tcPr>
          <w:p w:rsidR="006E662F" w:rsidRPr="0014759A" w:rsidRDefault="006E662F" w:rsidP="006E662F">
            <w:pPr>
              <w:jc w:val="center"/>
              <w:rPr>
                <w:color w:val="000000"/>
              </w:rPr>
            </w:pPr>
            <w:r w:rsidRPr="007C61C1">
              <w:rPr>
                <w:color w:val="000000"/>
              </w:rPr>
              <w:t>1,3744</w:t>
            </w:r>
          </w:p>
        </w:tc>
      </w:tr>
      <w:tr w:rsidR="006E662F" w:rsidRPr="007C61C1" w:rsidTr="006E662F">
        <w:trPr>
          <w:trHeight w:val="285"/>
        </w:trPr>
        <w:tc>
          <w:tcPr>
            <w:tcW w:w="4551" w:type="dxa"/>
            <w:vAlign w:val="center"/>
          </w:tcPr>
          <w:p w:rsidR="006E662F" w:rsidRPr="0014759A" w:rsidRDefault="006E662F" w:rsidP="006E662F">
            <w:pPr>
              <w:rPr>
                <w:color w:val="000000"/>
              </w:rPr>
            </w:pPr>
            <w:r w:rsidRPr="0014759A">
              <w:rPr>
                <w:color w:val="000000"/>
              </w:rPr>
              <w:t>Среднесуточный отпуск</w:t>
            </w:r>
            <w:r>
              <w:rPr>
                <w:color w:val="000000"/>
              </w:rPr>
              <w:t xml:space="preserve"> (январь)</w:t>
            </w:r>
          </w:p>
        </w:tc>
        <w:tc>
          <w:tcPr>
            <w:tcW w:w="1560" w:type="dxa"/>
            <w:noWrap/>
            <w:vAlign w:val="center"/>
          </w:tcPr>
          <w:p w:rsidR="006E662F" w:rsidRPr="0014759A" w:rsidRDefault="006E662F" w:rsidP="006E662F">
            <w:pPr>
              <w:jc w:val="center"/>
              <w:rPr>
                <w:color w:val="000000"/>
              </w:rPr>
            </w:pPr>
            <w:r w:rsidRPr="0014759A">
              <w:rPr>
                <w:color w:val="000000"/>
              </w:rPr>
              <w:t>Гкал/сутки</w:t>
            </w:r>
          </w:p>
        </w:tc>
        <w:tc>
          <w:tcPr>
            <w:tcW w:w="1771" w:type="dxa"/>
            <w:vAlign w:val="center"/>
          </w:tcPr>
          <w:p w:rsidR="006E662F" w:rsidRPr="0014759A" w:rsidRDefault="006E662F" w:rsidP="006E662F">
            <w:pPr>
              <w:jc w:val="center"/>
            </w:pPr>
            <w:r w:rsidRPr="0014759A">
              <w:t>10,18</w:t>
            </w:r>
          </w:p>
        </w:tc>
        <w:tc>
          <w:tcPr>
            <w:tcW w:w="1772" w:type="dxa"/>
            <w:vAlign w:val="center"/>
          </w:tcPr>
          <w:p w:rsidR="006E662F" w:rsidRPr="0014759A" w:rsidRDefault="006E662F" w:rsidP="006E662F">
            <w:pPr>
              <w:jc w:val="center"/>
            </w:pPr>
            <w:r w:rsidRPr="007C61C1">
              <w:t>21,50</w:t>
            </w:r>
          </w:p>
        </w:tc>
      </w:tr>
      <w:tr w:rsidR="006E662F" w:rsidRPr="007C61C1" w:rsidTr="006E662F">
        <w:trPr>
          <w:trHeight w:val="285"/>
        </w:trPr>
        <w:tc>
          <w:tcPr>
            <w:tcW w:w="4551" w:type="dxa"/>
            <w:noWrap/>
            <w:vAlign w:val="bottom"/>
          </w:tcPr>
          <w:p w:rsidR="006E662F" w:rsidRPr="0014759A" w:rsidRDefault="006E662F" w:rsidP="006E662F">
            <w:pPr>
              <w:rPr>
                <w:color w:val="000000"/>
              </w:rPr>
            </w:pPr>
            <w:r w:rsidRPr="0014759A">
              <w:rPr>
                <w:color w:val="000000"/>
              </w:rPr>
              <w:t>Расчетный период</w:t>
            </w:r>
          </w:p>
        </w:tc>
        <w:tc>
          <w:tcPr>
            <w:tcW w:w="1560" w:type="dxa"/>
            <w:noWrap/>
            <w:vAlign w:val="bottom"/>
          </w:tcPr>
          <w:p w:rsidR="006E662F" w:rsidRPr="0014759A" w:rsidRDefault="006E662F" w:rsidP="006E662F">
            <w:pPr>
              <w:jc w:val="center"/>
              <w:rPr>
                <w:color w:val="000000"/>
              </w:rPr>
            </w:pPr>
            <w:r w:rsidRPr="0014759A">
              <w:rPr>
                <w:color w:val="000000"/>
              </w:rPr>
              <w:t>сут.</w:t>
            </w:r>
          </w:p>
        </w:tc>
        <w:tc>
          <w:tcPr>
            <w:tcW w:w="1771" w:type="dxa"/>
            <w:noWrap/>
            <w:vAlign w:val="bottom"/>
          </w:tcPr>
          <w:p w:rsidR="006E662F" w:rsidRPr="0014759A" w:rsidRDefault="006E662F" w:rsidP="006E662F">
            <w:pPr>
              <w:jc w:val="center"/>
            </w:pPr>
            <w:r>
              <w:t>5</w:t>
            </w:r>
          </w:p>
        </w:tc>
        <w:tc>
          <w:tcPr>
            <w:tcW w:w="1772" w:type="dxa"/>
            <w:vAlign w:val="bottom"/>
          </w:tcPr>
          <w:p w:rsidR="006E662F" w:rsidRPr="0014759A" w:rsidRDefault="006E662F" w:rsidP="006E662F">
            <w:pPr>
              <w:jc w:val="center"/>
            </w:pPr>
            <w:r>
              <w:t>5</w:t>
            </w:r>
          </w:p>
        </w:tc>
      </w:tr>
      <w:tr w:rsidR="006E662F" w:rsidRPr="007C61C1" w:rsidTr="006E662F">
        <w:trPr>
          <w:trHeight w:val="285"/>
        </w:trPr>
        <w:tc>
          <w:tcPr>
            <w:tcW w:w="4551" w:type="dxa"/>
            <w:noWrap/>
            <w:vAlign w:val="bottom"/>
          </w:tcPr>
          <w:p w:rsidR="006E662F" w:rsidRPr="0014759A" w:rsidRDefault="006E662F" w:rsidP="006E662F">
            <w:pPr>
              <w:rPr>
                <w:color w:val="000000"/>
              </w:rPr>
            </w:pPr>
            <w:r w:rsidRPr="0014759A">
              <w:rPr>
                <w:color w:val="000000"/>
              </w:rPr>
              <w:t>У</w:t>
            </w:r>
            <w:r>
              <w:rPr>
                <w:color w:val="000000"/>
              </w:rPr>
              <w:t>дельный расход условного топлива на отпуск тепловой энергии</w:t>
            </w:r>
          </w:p>
        </w:tc>
        <w:tc>
          <w:tcPr>
            <w:tcW w:w="1560" w:type="dxa"/>
            <w:noWrap/>
            <w:vAlign w:val="center"/>
          </w:tcPr>
          <w:p w:rsidR="006E662F" w:rsidRPr="0014759A" w:rsidRDefault="006E662F" w:rsidP="006E662F">
            <w:pPr>
              <w:jc w:val="center"/>
              <w:rPr>
                <w:color w:val="000000"/>
              </w:rPr>
            </w:pPr>
            <w:r w:rsidRPr="0014759A">
              <w:rPr>
                <w:color w:val="000000"/>
              </w:rPr>
              <w:t>кг у т/Гкал</w:t>
            </w:r>
          </w:p>
        </w:tc>
        <w:tc>
          <w:tcPr>
            <w:tcW w:w="1771" w:type="dxa"/>
            <w:noWrap/>
            <w:vAlign w:val="center"/>
          </w:tcPr>
          <w:p w:rsidR="006E662F" w:rsidRPr="0014759A" w:rsidRDefault="006E662F" w:rsidP="006E662F">
            <w:pPr>
              <w:jc w:val="center"/>
            </w:pPr>
            <w:r>
              <w:t>162</w:t>
            </w:r>
          </w:p>
        </w:tc>
        <w:tc>
          <w:tcPr>
            <w:tcW w:w="1772" w:type="dxa"/>
            <w:vAlign w:val="center"/>
          </w:tcPr>
          <w:p w:rsidR="006E662F" w:rsidRPr="0014759A" w:rsidRDefault="006E662F" w:rsidP="006E662F">
            <w:pPr>
              <w:jc w:val="center"/>
            </w:pPr>
            <w:r>
              <w:t>162</w:t>
            </w:r>
          </w:p>
        </w:tc>
      </w:tr>
      <w:tr w:rsidR="006E662F" w:rsidRPr="007C61C1" w:rsidTr="006E662F">
        <w:trPr>
          <w:trHeight w:val="285"/>
        </w:trPr>
        <w:tc>
          <w:tcPr>
            <w:tcW w:w="4551" w:type="dxa"/>
            <w:noWrap/>
            <w:vAlign w:val="bottom"/>
          </w:tcPr>
          <w:p w:rsidR="006E662F" w:rsidRPr="0014759A" w:rsidRDefault="006E662F" w:rsidP="006E662F">
            <w:pPr>
              <w:rPr>
                <w:color w:val="000000"/>
              </w:rPr>
            </w:pPr>
            <w:r>
              <w:rPr>
                <w:color w:val="000000"/>
              </w:rPr>
              <w:t>Топливный эквивалент</w:t>
            </w:r>
          </w:p>
        </w:tc>
        <w:tc>
          <w:tcPr>
            <w:tcW w:w="1560" w:type="dxa"/>
            <w:noWrap/>
            <w:vAlign w:val="center"/>
          </w:tcPr>
          <w:p w:rsidR="006E662F" w:rsidRPr="0014759A" w:rsidRDefault="006E662F" w:rsidP="006E662F">
            <w:pPr>
              <w:jc w:val="center"/>
              <w:rPr>
                <w:color w:val="000000"/>
              </w:rPr>
            </w:pPr>
            <w:r>
              <w:rPr>
                <w:color w:val="000000"/>
              </w:rPr>
              <w:t>---</w:t>
            </w:r>
          </w:p>
        </w:tc>
        <w:tc>
          <w:tcPr>
            <w:tcW w:w="1771" w:type="dxa"/>
            <w:noWrap/>
            <w:vAlign w:val="bottom"/>
          </w:tcPr>
          <w:p w:rsidR="006E662F" w:rsidRPr="0014759A" w:rsidRDefault="006E662F" w:rsidP="006E662F">
            <w:pPr>
              <w:jc w:val="center"/>
            </w:pPr>
            <w:r>
              <w:t>1,45</w:t>
            </w:r>
          </w:p>
        </w:tc>
        <w:tc>
          <w:tcPr>
            <w:tcW w:w="1772" w:type="dxa"/>
            <w:vAlign w:val="bottom"/>
          </w:tcPr>
          <w:p w:rsidR="006E662F" w:rsidRPr="0014759A" w:rsidRDefault="006E662F" w:rsidP="006E662F">
            <w:pPr>
              <w:jc w:val="center"/>
            </w:pPr>
            <w:r>
              <w:t>1,45</w:t>
            </w:r>
          </w:p>
        </w:tc>
      </w:tr>
      <w:tr w:rsidR="006E662F" w:rsidRPr="007C61C1" w:rsidTr="006E662F">
        <w:trPr>
          <w:trHeight w:val="285"/>
        </w:trPr>
        <w:tc>
          <w:tcPr>
            <w:tcW w:w="4551" w:type="dxa"/>
            <w:noWrap/>
            <w:vAlign w:val="bottom"/>
          </w:tcPr>
          <w:p w:rsidR="006E662F" w:rsidRPr="0014759A" w:rsidRDefault="006E662F" w:rsidP="006E662F">
            <w:pPr>
              <w:rPr>
                <w:color w:val="000000"/>
              </w:rPr>
            </w:pPr>
            <w:r w:rsidRPr="0014759A">
              <w:rPr>
                <w:color w:val="000000"/>
              </w:rPr>
              <w:t>У</w:t>
            </w:r>
            <w:r>
              <w:rPr>
                <w:color w:val="000000"/>
              </w:rPr>
              <w:t>дельный расход натурального топлива на отпуск тепловой энергии</w:t>
            </w:r>
          </w:p>
        </w:tc>
        <w:tc>
          <w:tcPr>
            <w:tcW w:w="1560" w:type="dxa"/>
            <w:noWrap/>
            <w:vAlign w:val="center"/>
          </w:tcPr>
          <w:p w:rsidR="006E662F" w:rsidRPr="0014759A" w:rsidRDefault="006E662F" w:rsidP="006E662F">
            <w:pPr>
              <w:jc w:val="center"/>
              <w:rPr>
                <w:color w:val="000000"/>
              </w:rPr>
            </w:pPr>
            <w:r w:rsidRPr="0014759A">
              <w:rPr>
                <w:color w:val="000000"/>
              </w:rPr>
              <w:t>кг</w:t>
            </w:r>
            <w:r>
              <w:rPr>
                <w:color w:val="000000"/>
              </w:rPr>
              <w:t>н</w:t>
            </w:r>
            <w:r w:rsidRPr="0014759A">
              <w:rPr>
                <w:color w:val="000000"/>
              </w:rPr>
              <w:t xml:space="preserve"> т/Гкал</w:t>
            </w:r>
          </w:p>
        </w:tc>
        <w:tc>
          <w:tcPr>
            <w:tcW w:w="1771" w:type="dxa"/>
            <w:noWrap/>
            <w:vAlign w:val="center"/>
          </w:tcPr>
          <w:p w:rsidR="006E662F" w:rsidRPr="0014759A" w:rsidRDefault="006E662F" w:rsidP="006E662F">
            <w:pPr>
              <w:jc w:val="center"/>
            </w:pPr>
            <w:r>
              <w:t>111,61</w:t>
            </w:r>
          </w:p>
        </w:tc>
        <w:tc>
          <w:tcPr>
            <w:tcW w:w="1772" w:type="dxa"/>
            <w:vAlign w:val="center"/>
          </w:tcPr>
          <w:p w:rsidR="006E662F" w:rsidRPr="0014759A" w:rsidRDefault="006E662F" w:rsidP="006E662F">
            <w:pPr>
              <w:jc w:val="center"/>
            </w:pPr>
            <w:r>
              <w:t>111,61</w:t>
            </w:r>
          </w:p>
        </w:tc>
      </w:tr>
      <w:tr w:rsidR="006E662F" w:rsidRPr="007C61C1" w:rsidTr="006E662F">
        <w:trPr>
          <w:trHeight w:val="285"/>
        </w:trPr>
        <w:tc>
          <w:tcPr>
            <w:tcW w:w="4551" w:type="dxa"/>
            <w:noWrap/>
            <w:vAlign w:val="bottom"/>
          </w:tcPr>
          <w:p w:rsidR="006E662F" w:rsidRPr="0014759A" w:rsidRDefault="006E662F" w:rsidP="006E662F">
            <w:pPr>
              <w:rPr>
                <w:color w:val="000000"/>
              </w:rPr>
            </w:pPr>
            <w:r>
              <w:rPr>
                <w:color w:val="000000"/>
              </w:rPr>
              <w:t>Нормативный неснижаемый запас</w:t>
            </w:r>
          </w:p>
        </w:tc>
        <w:tc>
          <w:tcPr>
            <w:tcW w:w="1560" w:type="dxa"/>
            <w:noWrap/>
            <w:vAlign w:val="bottom"/>
          </w:tcPr>
          <w:p w:rsidR="006E662F" w:rsidRPr="0014759A" w:rsidRDefault="006E662F" w:rsidP="006E662F">
            <w:pPr>
              <w:jc w:val="center"/>
              <w:rPr>
                <w:color w:val="000000"/>
              </w:rPr>
            </w:pPr>
            <w:r>
              <w:rPr>
                <w:color w:val="000000"/>
              </w:rPr>
              <w:t>м</w:t>
            </w:r>
            <w:r w:rsidRPr="00EC4CC0">
              <w:rPr>
                <w:color w:val="000000"/>
                <w:vertAlign w:val="superscript"/>
              </w:rPr>
              <w:t>3</w:t>
            </w:r>
            <w:r w:rsidRPr="0014759A">
              <w:rPr>
                <w:color w:val="000000"/>
              </w:rPr>
              <w:t> </w:t>
            </w:r>
          </w:p>
        </w:tc>
        <w:tc>
          <w:tcPr>
            <w:tcW w:w="1771" w:type="dxa"/>
            <w:noWrap/>
            <w:vAlign w:val="bottom"/>
          </w:tcPr>
          <w:p w:rsidR="006E662F" w:rsidRPr="0014759A" w:rsidRDefault="006E662F" w:rsidP="006E662F">
            <w:pPr>
              <w:jc w:val="center"/>
            </w:pPr>
            <w:r>
              <w:t>6,61</w:t>
            </w:r>
          </w:p>
        </w:tc>
        <w:tc>
          <w:tcPr>
            <w:tcW w:w="1772" w:type="dxa"/>
            <w:vAlign w:val="bottom"/>
          </w:tcPr>
          <w:p w:rsidR="006E662F" w:rsidRPr="0014759A" w:rsidRDefault="006E662F" w:rsidP="006E662F">
            <w:pPr>
              <w:jc w:val="center"/>
            </w:pPr>
            <w:r>
              <w:t>6,61</w:t>
            </w:r>
          </w:p>
        </w:tc>
      </w:tr>
      <w:tr w:rsidR="006E662F" w:rsidRPr="007C61C1" w:rsidTr="006E662F">
        <w:trPr>
          <w:trHeight w:val="285"/>
        </w:trPr>
        <w:tc>
          <w:tcPr>
            <w:tcW w:w="4551" w:type="dxa"/>
            <w:vAlign w:val="bottom"/>
          </w:tcPr>
          <w:p w:rsidR="006E662F" w:rsidRPr="0014759A" w:rsidRDefault="006E662F" w:rsidP="006E662F">
            <w:pPr>
              <w:rPr>
                <w:color w:val="000000"/>
              </w:rPr>
            </w:pPr>
            <w:r w:rsidRPr="0014759A">
              <w:rPr>
                <w:color w:val="000000"/>
              </w:rPr>
              <w:t xml:space="preserve">Затраты на </w:t>
            </w:r>
            <w:r>
              <w:rPr>
                <w:color w:val="000000"/>
              </w:rPr>
              <w:t>запасное</w:t>
            </w:r>
            <w:r w:rsidRPr="0014759A">
              <w:rPr>
                <w:color w:val="000000"/>
              </w:rPr>
              <w:t xml:space="preserve"> топливо</w:t>
            </w:r>
            <w:r w:rsidRPr="00972B93">
              <w:rPr>
                <w:color w:val="000000"/>
                <w:vertAlign w:val="superscript"/>
              </w:rPr>
              <w:t>1</w:t>
            </w:r>
          </w:p>
        </w:tc>
        <w:tc>
          <w:tcPr>
            <w:tcW w:w="1560" w:type="dxa"/>
            <w:noWrap/>
            <w:vAlign w:val="center"/>
          </w:tcPr>
          <w:p w:rsidR="006E662F" w:rsidRPr="0014759A" w:rsidRDefault="006E662F" w:rsidP="006E662F">
            <w:pPr>
              <w:jc w:val="center"/>
              <w:rPr>
                <w:color w:val="000000"/>
              </w:rPr>
            </w:pPr>
            <w:r>
              <w:rPr>
                <w:color w:val="000000"/>
              </w:rPr>
              <w:t xml:space="preserve">Тыс. </w:t>
            </w:r>
            <w:r w:rsidRPr="0014759A">
              <w:rPr>
                <w:color w:val="000000"/>
              </w:rPr>
              <w:t>руб</w:t>
            </w:r>
          </w:p>
        </w:tc>
        <w:tc>
          <w:tcPr>
            <w:tcW w:w="1771" w:type="dxa"/>
            <w:noWrap/>
            <w:vAlign w:val="bottom"/>
          </w:tcPr>
          <w:p w:rsidR="006E662F" w:rsidRPr="0014759A" w:rsidRDefault="006E662F" w:rsidP="006E662F">
            <w:pPr>
              <w:jc w:val="center"/>
              <w:rPr>
                <w:color w:val="000000"/>
              </w:rPr>
            </w:pPr>
            <w:r>
              <w:rPr>
                <w:color w:val="000000"/>
              </w:rPr>
              <w:t>142,07</w:t>
            </w:r>
          </w:p>
        </w:tc>
        <w:tc>
          <w:tcPr>
            <w:tcW w:w="1772" w:type="dxa"/>
            <w:vAlign w:val="bottom"/>
          </w:tcPr>
          <w:p w:rsidR="006E662F" w:rsidRPr="0014759A" w:rsidRDefault="006E662F" w:rsidP="006E662F">
            <w:pPr>
              <w:jc w:val="center"/>
              <w:rPr>
                <w:color w:val="000000"/>
              </w:rPr>
            </w:pPr>
            <w:r>
              <w:rPr>
                <w:color w:val="000000"/>
              </w:rPr>
              <w:t>299,9</w:t>
            </w:r>
          </w:p>
        </w:tc>
      </w:tr>
      <w:tr w:rsidR="006E662F" w:rsidRPr="007C61C1" w:rsidTr="006E662F">
        <w:trPr>
          <w:trHeight w:val="285"/>
        </w:trPr>
        <w:tc>
          <w:tcPr>
            <w:tcW w:w="4551" w:type="dxa"/>
            <w:vAlign w:val="bottom"/>
          </w:tcPr>
          <w:p w:rsidR="006E662F" w:rsidRPr="0014759A" w:rsidRDefault="006E662F" w:rsidP="006E662F">
            <w:pPr>
              <w:rPr>
                <w:b/>
                <w:color w:val="000000"/>
              </w:rPr>
            </w:pPr>
            <w:r w:rsidRPr="0014759A">
              <w:rPr>
                <w:b/>
                <w:color w:val="000000"/>
              </w:rPr>
              <w:t>Суммарные затраты на топливо</w:t>
            </w:r>
          </w:p>
        </w:tc>
        <w:tc>
          <w:tcPr>
            <w:tcW w:w="1560" w:type="dxa"/>
            <w:noWrap/>
            <w:vAlign w:val="center"/>
          </w:tcPr>
          <w:p w:rsidR="006E662F" w:rsidRPr="0014759A" w:rsidRDefault="006E662F" w:rsidP="006E662F">
            <w:pPr>
              <w:jc w:val="center"/>
              <w:rPr>
                <w:color w:val="000000"/>
              </w:rPr>
            </w:pPr>
            <w:r>
              <w:rPr>
                <w:color w:val="000000"/>
              </w:rPr>
              <w:t xml:space="preserve">Тыс. </w:t>
            </w:r>
            <w:r w:rsidRPr="0014759A">
              <w:rPr>
                <w:color w:val="000000"/>
              </w:rPr>
              <w:t>руб</w:t>
            </w:r>
          </w:p>
        </w:tc>
        <w:tc>
          <w:tcPr>
            <w:tcW w:w="1771" w:type="dxa"/>
            <w:noWrap/>
            <w:vAlign w:val="bottom"/>
          </w:tcPr>
          <w:p w:rsidR="006E662F" w:rsidRPr="0014759A" w:rsidRDefault="006E662F" w:rsidP="006E662F">
            <w:pPr>
              <w:jc w:val="center"/>
              <w:rPr>
                <w:color w:val="000000"/>
              </w:rPr>
            </w:pPr>
            <w:r>
              <w:rPr>
                <w:color w:val="000000"/>
              </w:rPr>
              <w:t>881,00</w:t>
            </w:r>
          </w:p>
        </w:tc>
        <w:tc>
          <w:tcPr>
            <w:tcW w:w="1772" w:type="dxa"/>
            <w:vAlign w:val="bottom"/>
          </w:tcPr>
          <w:p w:rsidR="006E662F" w:rsidRPr="007C61C1" w:rsidRDefault="006E662F" w:rsidP="006E662F">
            <w:pPr>
              <w:jc w:val="center"/>
              <w:rPr>
                <w:color w:val="000000"/>
              </w:rPr>
            </w:pPr>
            <w:r w:rsidRPr="007C61C1">
              <w:rPr>
                <w:color w:val="000000"/>
              </w:rPr>
              <w:t>2408,62</w:t>
            </w:r>
          </w:p>
        </w:tc>
      </w:tr>
    </w:tbl>
    <w:p w:rsidR="006E662F" w:rsidRDefault="006E662F" w:rsidP="006E662F">
      <w:pPr>
        <w:jc w:val="both"/>
        <w:rPr>
          <w:bCs/>
          <w:sz w:val="24"/>
          <w:szCs w:val="24"/>
        </w:rPr>
      </w:pPr>
    </w:p>
    <w:p w:rsidR="006E662F" w:rsidRPr="00FA6B13" w:rsidRDefault="006E662F" w:rsidP="00FA6B13">
      <w:pPr>
        <w:pStyle w:val="af4"/>
        <w:ind w:firstLine="708"/>
      </w:pPr>
      <w:bookmarkStart w:id="758" w:name="_Toc415779503"/>
      <w:bookmarkStart w:id="759" w:name="_Toc415831640"/>
      <w:bookmarkStart w:id="760" w:name="_Toc415855135"/>
      <w:bookmarkStart w:id="761" w:name="_Toc415855569"/>
      <w:bookmarkStart w:id="762" w:name="_Toc415856056"/>
      <w:bookmarkStart w:id="763" w:name="_Toc416378010"/>
      <w:bookmarkStart w:id="764" w:name="_Toc416378365"/>
      <w:bookmarkStart w:id="765" w:name="_Toc416378718"/>
      <w:r w:rsidRPr="00FA6B13">
        <w:t>При установке газгольдеров в качестве топлива используется пропан. Определение необходимого расхода пропана на выработку 1 Гкал полез</w:t>
      </w:r>
      <w:r w:rsidR="00FA6B13">
        <w:t>ного тепла приведено в таблице 14</w:t>
      </w:r>
      <w:r w:rsidRPr="00FA6B13">
        <w:t>.</w:t>
      </w:r>
      <w:r w:rsidR="00FA6B13">
        <w:t>5</w:t>
      </w:r>
      <w:r w:rsidRPr="00FA6B13">
        <w:t>.</w:t>
      </w:r>
      <w:bookmarkEnd w:id="758"/>
      <w:bookmarkEnd w:id="759"/>
      <w:bookmarkEnd w:id="760"/>
      <w:bookmarkEnd w:id="761"/>
      <w:bookmarkEnd w:id="762"/>
      <w:bookmarkEnd w:id="763"/>
      <w:bookmarkEnd w:id="764"/>
      <w:bookmarkEnd w:id="765"/>
    </w:p>
    <w:p w:rsidR="006E662F" w:rsidRDefault="006E662F" w:rsidP="006E662F">
      <w:pPr>
        <w:pStyle w:val="1"/>
        <w:rPr>
          <w:b w:val="0"/>
          <w:bCs w:val="0"/>
          <w:szCs w:val="24"/>
          <w:lang w:val="ru-RU"/>
        </w:rPr>
      </w:pPr>
    </w:p>
    <w:p w:rsidR="006E662F" w:rsidRPr="00FA6B13" w:rsidRDefault="00FA6B13" w:rsidP="00FA6B13">
      <w:pPr>
        <w:pStyle w:val="af4"/>
        <w:ind w:firstLine="0"/>
      </w:pPr>
      <w:bookmarkStart w:id="766" w:name="_Toc415855136"/>
      <w:bookmarkStart w:id="767" w:name="_Toc415856057"/>
      <w:bookmarkStart w:id="768" w:name="_Toc416378011"/>
      <w:bookmarkStart w:id="769" w:name="_Toc416378366"/>
      <w:bookmarkStart w:id="770" w:name="_Toc416378719"/>
      <w:r>
        <w:t>Таблица 14</w:t>
      </w:r>
      <w:r w:rsidR="006E662F" w:rsidRPr="00FA6B13">
        <w:t>.</w:t>
      </w:r>
      <w:r>
        <w:t>5</w:t>
      </w:r>
      <w:r w:rsidR="006E662F" w:rsidRPr="00FA6B13">
        <w:t xml:space="preserve"> – Смета затрат и определение расчетного тарифа на тепловую энергию</w:t>
      </w:r>
      <w:bookmarkEnd w:id="766"/>
      <w:bookmarkEnd w:id="767"/>
      <w:bookmarkEnd w:id="768"/>
      <w:bookmarkEnd w:id="769"/>
      <w:bookmarkEnd w:id="770"/>
    </w:p>
    <w:tbl>
      <w:tblPr>
        <w:tblW w:w="9654" w:type="dxa"/>
        <w:tblInd w:w="93" w:type="dxa"/>
        <w:tblLook w:val="00A0"/>
      </w:tblPr>
      <w:tblGrid>
        <w:gridCol w:w="724"/>
        <w:gridCol w:w="4820"/>
        <w:gridCol w:w="1134"/>
        <w:gridCol w:w="1559"/>
        <w:gridCol w:w="1417"/>
      </w:tblGrid>
      <w:tr w:rsidR="006E662F" w:rsidRPr="007C61C1" w:rsidTr="00FA6B13">
        <w:trPr>
          <w:trHeight w:val="300"/>
          <w:tblHeader/>
        </w:trPr>
        <w:tc>
          <w:tcPr>
            <w:tcW w:w="724" w:type="dxa"/>
            <w:tcBorders>
              <w:top w:val="single" w:sz="4" w:space="0" w:color="auto"/>
              <w:left w:val="single" w:sz="4" w:space="0" w:color="auto"/>
              <w:bottom w:val="single" w:sz="4" w:space="0" w:color="auto"/>
              <w:right w:val="single" w:sz="4" w:space="0" w:color="auto"/>
            </w:tcBorders>
            <w:noWrap/>
            <w:vAlign w:val="bottom"/>
          </w:tcPr>
          <w:p w:rsidR="006E662F" w:rsidRPr="00FA6B13" w:rsidRDefault="006E662F" w:rsidP="006E662F">
            <w:pPr>
              <w:jc w:val="center"/>
              <w:rPr>
                <w:b/>
                <w:color w:val="000000"/>
              </w:rPr>
            </w:pPr>
            <w:r w:rsidRPr="00FA6B13">
              <w:rPr>
                <w:b/>
                <w:color w:val="000000"/>
              </w:rPr>
              <w:t>№ п/п</w:t>
            </w:r>
          </w:p>
        </w:tc>
        <w:tc>
          <w:tcPr>
            <w:tcW w:w="4820" w:type="dxa"/>
            <w:tcBorders>
              <w:top w:val="single" w:sz="4" w:space="0" w:color="auto"/>
              <w:left w:val="nil"/>
              <w:bottom w:val="single" w:sz="4" w:space="0" w:color="auto"/>
              <w:right w:val="single" w:sz="4" w:space="0" w:color="auto"/>
            </w:tcBorders>
            <w:noWrap/>
            <w:vAlign w:val="center"/>
          </w:tcPr>
          <w:p w:rsidR="006E662F" w:rsidRPr="00FA6B13" w:rsidRDefault="006E662F" w:rsidP="006E662F">
            <w:pPr>
              <w:jc w:val="center"/>
              <w:rPr>
                <w:b/>
                <w:color w:val="000000"/>
              </w:rPr>
            </w:pPr>
            <w:r w:rsidRPr="00FA6B13">
              <w:rPr>
                <w:b/>
                <w:color w:val="000000"/>
              </w:rPr>
              <w:t>Калькуляционные статьи затрат</w:t>
            </w:r>
          </w:p>
        </w:tc>
        <w:tc>
          <w:tcPr>
            <w:tcW w:w="1134" w:type="dxa"/>
            <w:tcBorders>
              <w:top w:val="single" w:sz="4" w:space="0" w:color="auto"/>
              <w:left w:val="nil"/>
              <w:bottom w:val="single" w:sz="4" w:space="0" w:color="auto"/>
              <w:right w:val="single" w:sz="4" w:space="0" w:color="auto"/>
            </w:tcBorders>
            <w:noWrap/>
            <w:vAlign w:val="center"/>
          </w:tcPr>
          <w:p w:rsidR="006E662F" w:rsidRPr="00FA6B13" w:rsidRDefault="006E662F" w:rsidP="006E662F">
            <w:pPr>
              <w:jc w:val="center"/>
              <w:rPr>
                <w:b/>
                <w:color w:val="000000"/>
              </w:rPr>
            </w:pPr>
            <w:r w:rsidRPr="00FA6B13">
              <w:rPr>
                <w:b/>
                <w:color w:val="000000"/>
              </w:rPr>
              <w:t>Ед. изм.</w:t>
            </w:r>
          </w:p>
        </w:tc>
        <w:tc>
          <w:tcPr>
            <w:tcW w:w="1559" w:type="dxa"/>
            <w:tcBorders>
              <w:top w:val="single" w:sz="4" w:space="0" w:color="auto"/>
              <w:left w:val="nil"/>
              <w:bottom w:val="single" w:sz="4" w:space="0" w:color="auto"/>
              <w:right w:val="single" w:sz="4" w:space="0" w:color="auto"/>
            </w:tcBorders>
            <w:noWrap/>
            <w:vAlign w:val="center"/>
          </w:tcPr>
          <w:p w:rsidR="006E662F" w:rsidRPr="00FA6B13" w:rsidRDefault="006E662F" w:rsidP="006E662F">
            <w:pPr>
              <w:jc w:val="center"/>
              <w:rPr>
                <w:b/>
                <w:color w:val="000000"/>
              </w:rPr>
            </w:pPr>
            <w:r w:rsidRPr="00FA6B13">
              <w:rPr>
                <w:b/>
                <w:color w:val="000000"/>
              </w:rPr>
              <w:t>с. Вершинино</w:t>
            </w:r>
          </w:p>
        </w:tc>
        <w:tc>
          <w:tcPr>
            <w:tcW w:w="1417" w:type="dxa"/>
            <w:tcBorders>
              <w:top w:val="single" w:sz="4" w:space="0" w:color="auto"/>
              <w:left w:val="nil"/>
              <w:bottom w:val="single" w:sz="4" w:space="0" w:color="auto"/>
              <w:right w:val="single" w:sz="4" w:space="0" w:color="auto"/>
            </w:tcBorders>
            <w:noWrap/>
            <w:vAlign w:val="center"/>
          </w:tcPr>
          <w:p w:rsidR="006E662F" w:rsidRPr="00FA6B13" w:rsidRDefault="006E662F" w:rsidP="006E662F">
            <w:pPr>
              <w:jc w:val="center"/>
              <w:rPr>
                <w:b/>
                <w:color w:val="000000"/>
              </w:rPr>
            </w:pPr>
            <w:r w:rsidRPr="00FA6B13">
              <w:rPr>
                <w:b/>
                <w:color w:val="000000"/>
              </w:rPr>
              <w:t>с. Батурино</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Топливо на технологические цели</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880,86</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2408,62</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Вода на технологические цели</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65</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85</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3</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Электрическая энергия на технологические цели</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1301,68</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2043,68</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4</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Оплата труда основных производственных рабочих</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300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300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5</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Отчисления на соц. нужды с оплаты труда</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108,6</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108,6</w:t>
            </w:r>
          </w:p>
        </w:tc>
      </w:tr>
      <w:tr w:rsidR="006E662F" w:rsidRPr="007C61C1" w:rsidTr="00FA6B13">
        <w:trPr>
          <w:trHeight w:val="6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6</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Расходы на содержание и эксплуатацию оборудования (амортизация)</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100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7</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Ремонт и техническое обслуживание</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150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8</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Цеховые расходы</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300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Общехозяйственные расходы, в т.ч.</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300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530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Pr>
                <w:color w:val="000000"/>
              </w:rPr>
              <w:t>Ц</w:t>
            </w:r>
            <w:r w:rsidRPr="00A36B93">
              <w:rPr>
                <w:color w:val="000000"/>
              </w:rPr>
              <w:t>елевые средства на НИОКР (по нормативу)</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r>
      <w:tr w:rsidR="006E662F" w:rsidRPr="007C61C1" w:rsidTr="00FA6B13">
        <w:trPr>
          <w:trHeight w:val="6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Pr>
                <w:color w:val="000000"/>
              </w:rPr>
              <w:t>У</w:t>
            </w:r>
            <w:r w:rsidRPr="00A36B93">
              <w:rPr>
                <w:color w:val="000000"/>
              </w:rPr>
              <w:t>правленческие расходы (на оплату труда и отчисления на соц. нужды)</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250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450</w:t>
            </w:r>
          </w:p>
        </w:tc>
      </w:tr>
      <w:tr w:rsidR="006E662F" w:rsidRPr="007C61C1" w:rsidTr="00FA6B13">
        <w:trPr>
          <w:trHeight w:val="6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9.3</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Pr>
                <w:color w:val="000000"/>
              </w:rPr>
              <w:t>П</w:t>
            </w:r>
            <w:r w:rsidRPr="00A36B93">
              <w:rPr>
                <w:color w:val="000000"/>
              </w:rPr>
              <w:t>лата за предельно допустимые выбросы загрязняющих веществ</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Непроизводственные расходы, в т.ч.</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Налог на землю</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Налог на пользователей автодорог</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10.3</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Расходы на услуги банка, % по кредитам, услуги РКО</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80</w:t>
            </w:r>
          </w:p>
        </w:tc>
      </w:tr>
      <w:tr w:rsidR="006E662F" w:rsidRPr="007C61C1" w:rsidTr="00FA6B13">
        <w:trPr>
          <w:trHeight w:val="9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11</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Работы производственного характера (регламентные работы, транспортные расходы, общецеховые расходы)</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150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250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12</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Арендная плата</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700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1000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Итого производственная себестоимость</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4156,14</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7355,90</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С учетом налога УСН (1 %)</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Тыс. руб.</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4197,70</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7429,46</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Полезный отпуск</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Гкал</w:t>
            </w:r>
            <w:r>
              <w:rPr>
                <w:color w:val="000000"/>
              </w:rPr>
              <w:t>/год</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1278,69</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7C61C1">
              <w:rPr>
                <w:color w:val="000000"/>
              </w:rPr>
              <w:t>3649,07</w:t>
            </w:r>
          </w:p>
        </w:tc>
      </w:tr>
      <w:tr w:rsidR="006E662F" w:rsidRPr="007C61C1" w:rsidTr="00FA6B13">
        <w:trPr>
          <w:trHeight w:val="300"/>
        </w:trPr>
        <w:tc>
          <w:tcPr>
            <w:tcW w:w="724" w:type="dxa"/>
            <w:tcBorders>
              <w:top w:val="nil"/>
              <w:left w:val="single" w:sz="4" w:space="0" w:color="auto"/>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 </w:t>
            </w:r>
          </w:p>
        </w:tc>
        <w:tc>
          <w:tcPr>
            <w:tcW w:w="4820" w:type="dxa"/>
            <w:tcBorders>
              <w:top w:val="nil"/>
              <w:left w:val="nil"/>
              <w:bottom w:val="single" w:sz="4" w:space="0" w:color="auto"/>
              <w:right w:val="single" w:sz="4" w:space="0" w:color="auto"/>
            </w:tcBorders>
            <w:vAlign w:val="center"/>
          </w:tcPr>
          <w:p w:rsidR="006E662F" w:rsidRPr="00A36B93" w:rsidRDefault="006E662F" w:rsidP="006E662F">
            <w:pPr>
              <w:rPr>
                <w:color w:val="000000"/>
              </w:rPr>
            </w:pPr>
            <w:r w:rsidRPr="00A36B93">
              <w:rPr>
                <w:color w:val="000000"/>
              </w:rPr>
              <w:t>Стоимость 1 Гкал</w:t>
            </w:r>
          </w:p>
        </w:tc>
        <w:tc>
          <w:tcPr>
            <w:tcW w:w="1134" w:type="dxa"/>
            <w:tcBorders>
              <w:top w:val="nil"/>
              <w:left w:val="nil"/>
              <w:bottom w:val="single" w:sz="4" w:space="0" w:color="auto"/>
              <w:right w:val="single" w:sz="4" w:space="0" w:color="auto"/>
            </w:tcBorders>
            <w:noWrap/>
            <w:vAlign w:val="center"/>
          </w:tcPr>
          <w:p w:rsidR="006E662F" w:rsidRPr="00A36B93" w:rsidRDefault="006E662F" w:rsidP="006E662F">
            <w:pPr>
              <w:jc w:val="center"/>
              <w:rPr>
                <w:color w:val="000000"/>
              </w:rPr>
            </w:pPr>
            <w:r w:rsidRPr="00A36B93">
              <w:rPr>
                <w:color w:val="000000"/>
              </w:rPr>
              <w:t>Руб./Гкал</w:t>
            </w:r>
          </w:p>
        </w:tc>
        <w:tc>
          <w:tcPr>
            <w:tcW w:w="1559" w:type="dxa"/>
            <w:tcBorders>
              <w:top w:val="nil"/>
              <w:left w:val="nil"/>
              <w:bottom w:val="single" w:sz="4" w:space="0" w:color="auto"/>
              <w:right w:val="single" w:sz="4" w:space="0" w:color="auto"/>
            </w:tcBorders>
            <w:noWrap/>
            <w:vAlign w:val="center"/>
          </w:tcPr>
          <w:p w:rsidR="006E662F" w:rsidRPr="00A36B93" w:rsidRDefault="006E662F" w:rsidP="006E662F">
            <w:pPr>
              <w:jc w:val="center"/>
              <w:rPr>
                <w:b/>
                <w:bCs/>
                <w:i/>
                <w:iCs/>
                <w:color w:val="000000"/>
              </w:rPr>
            </w:pPr>
            <w:r w:rsidRPr="007C61C1">
              <w:rPr>
                <w:b/>
                <w:bCs/>
                <w:i/>
                <w:iCs/>
                <w:color w:val="000000"/>
              </w:rPr>
              <w:t>3282,81</w:t>
            </w:r>
          </w:p>
        </w:tc>
        <w:tc>
          <w:tcPr>
            <w:tcW w:w="1417" w:type="dxa"/>
            <w:tcBorders>
              <w:top w:val="nil"/>
              <w:left w:val="nil"/>
              <w:bottom w:val="single" w:sz="4" w:space="0" w:color="auto"/>
              <w:right w:val="single" w:sz="4" w:space="0" w:color="auto"/>
            </w:tcBorders>
            <w:noWrap/>
            <w:vAlign w:val="center"/>
          </w:tcPr>
          <w:p w:rsidR="006E662F" w:rsidRPr="00A36B93" w:rsidRDefault="006E662F" w:rsidP="006E662F">
            <w:pPr>
              <w:jc w:val="center"/>
              <w:rPr>
                <w:b/>
                <w:bCs/>
                <w:i/>
                <w:iCs/>
                <w:color w:val="000000"/>
              </w:rPr>
            </w:pPr>
            <w:r w:rsidRPr="007C61C1">
              <w:rPr>
                <w:b/>
                <w:bCs/>
                <w:i/>
                <w:iCs/>
                <w:color w:val="000000"/>
              </w:rPr>
              <w:t>2035,99</w:t>
            </w:r>
          </w:p>
        </w:tc>
      </w:tr>
    </w:tbl>
    <w:p w:rsidR="006E662F" w:rsidRDefault="006E662F" w:rsidP="006E662F">
      <w:pPr>
        <w:jc w:val="both"/>
        <w:rPr>
          <w:b/>
          <w:bCs/>
          <w:sz w:val="24"/>
          <w:szCs w:val="24"/>
        </w:rPr>
      </w:pPr>
    </w:p>
    <w:p w:rsidR="006E662F" w:rsidRDefault="006E662F" w:rsidP="006E662F">
      <w:pPr>
        <w:jc w:val="both"/>
        <w:rPr>
          <w:b/>
          <w:bCs/>
          <w:sz w:val="24"/>
          <w:szCs w:val="24"/>
        </w:rPr>
      </w:pPr>
      <w:r w:rsidRPr="000C2206">
        <w:rPr>
          <w:b/>
          <w:bCs/>
          <w:sz w:val="24"/>
          <w:szCs w:val="24"/>
        </w:rPr>
        <w:tab/>
      </w:r>
      <w:r w:rsidRPr="00972B93">
        <w:rPr>
          <w:bCs/>
          <w:sz w:val="24"/>
          <w:szCs w:val="24"/>
        </w:rPr>
        <w:t>Таким образом, при</w:t>
      </w:r>
      <w:r>
        <w:rPr>
          <w:bCs/>
          <w:sz w:val="24"/>
          <w:szCs w:val="24"/>
        </w:rPr>
        <w:t xml:space="preserve"> организации централизованного теплоснабжения населения с. Вершинино от централизованной системы теплоснабжения тариф на тепловую энергию составит 3282,8 руб./Гкал, для населения с. Батурино – 2035,99 руб./Гкал.</w:t>
      </w:r>
    </w:p>
    <w:p w:rsidR="006E662F" w:rsidRPr="00E713E1" w:rsidRDefault="006E662F" w:rsidP="00E713E1">
      <w:pPr>
        <w:pStyle w:val="af4"/>
        <w:spacing w:before="120" w:after="120"/>
        <w:jc w:val="center"/>
        <w:rPr>
          <w:b/>
        </w:rPr>
      </w:pPr>
      <w:bookmarkStart w:id="771" w:name="_Toc415779504"/>
      <w:bookmarkStart w:id="772" w:name="_Toc415831641"/>
      <w:bookmarkStart w:id="773" w:name="_Toc415855571"/>
      <w:bookmarkStart w:id="774" w:name="_Toc415856058"/>
      <w:bookmarkStart w:id="775" w:name="_Toc416378367"/>
      <w:bookmarkStart w:id="776" w:name="_Toc416378720"/>
      <w:r w:rsidRPr="00E713E1">
        <w:rPr>
          <w:b/>
        </w:rPr>
        <w:t>Оценка стоимости затрат на теплоснабжение при установке теплового насоса</w:t>
      </w:r>
      <w:bookmarkEnd w:id="771"/>
      <w:bookmarkEnd w:id="772"/>
      <w:bookmarkEnd w:id="773"/>
      <w:bookmarkEnd w:id="774"/>
      <w:bookmarkEnd w:id="775"/>
      <w:bookmarkEnd w:id="776"/>
    </w:p>
    <w:p w:rsidR="006E662F" w:rsidRDefault="006E662F" w:rsidP="006E662F">
      <w:pPr>
        <w:jc w:val="both"/>
        <w:rPr>
          <w:bCs/>
          <w:sz w:val="24"/>
          <w:szCs w:val="24"/>
        </w:rPr>
      </w:pPr>
      <w:r w:rsidRPr="00B97F87">
        <w:rPr>
          <w:bCs/>
          <w:sz w:val="24"/>
          <w:szCs w:val="24"/>
        </w:rPr>
        <w:tab/>
      </w:r>
      <w:r>
        <w:rPr>
          <w:bCs/>
          <w:sz w:val="24"/>
          <w:szCs w:val="24"/>
        </w:rPr>
        <w:t>Величина затрат на теплоснабжение при установке теплового насоса зависит от мощности теплового насоса, которая определяется отапливаемой площадью и теплоизоляцией ограждающих конструкций). В среднем, для выработки 12 кВт тепловой энергии тепловым насосом затрачивается 3 кВт электроэнергии. Откуда на выработку 1 Гкал будет затрачено 290,7 кВт электроэнергии. Таким образом, при тарифе на электроэнергию 2,93 руб./кВт стоимость 1 Гкал тепловой энергии составит 851,75 руб.</w:t>
      </w:r>
    </w:p>
    <w:p w:rsidR="006E662F" w:rsidRPr="00B06901" w:rsidRDefault="006E662F" w:rsidP="00B06901">
      <w:pPr>
        <w:pStyle w:val="af4"/>
        <w:spacing w:before="120" w:after="120"/>
        <w:ind w:firstLine="0"/>
        <w:jc w:val="center"/>
        <w:rPr>
          <w:i/>
        </w:rPr>
      </w:pPr>
      <w:bookmarkStart w:id="777" w:name="_Toc415779505"/>
      <w:bookmarkStart w:id="778" w:name="_Toc415831642"/>
      <w:bookmarkStart w:id="779" w:name="_Toc415855572"/>
      <w:bookmarkStart w:id="780" w:name="_Toc415856059"/>
      <w:bookmarkStart w:id="781" w:name="_Toc416378368"/>
      <w:bookmarkStart w:id="782" w:name="_Toc416378721"/>
      <w:r w:rsidRPr="00B06901">
        <w:rPr>
          <w:i/>
        </w:rPr>
        <w:t>Сравнительный анализ тарифов на теплоснабжение</w:t>
      </w:r>
      <w:bookmarkEnd w:id="777"/>
      <w:bookmarkEnd w:id="778"/>
      <w:r w:rsidRPr="00B06901">
        <w:rPr>
          <w:i/>
        </w:rPr>
        <w:t xml:space="preserve"> и обоснование выбора сценария развития</w:t>
      </w:r>
      <w:bookmarkEnd w:id="779"/>
      <w:bookmarkEnd w:id="780"/>
      <w:bookmarkEnd w:id="781"/>
      <w:bookmarkEnd w:id="782"/>
    </w:p>
    <w:p w:rsidR="006E662F" w:rsidRPr="00D1436D" w:rsidRDefault="006E662F" w:rsidP="006E662F">
      <w:pPr>
        <w:rPr>
          <w:sz w:val="24"/>
          <w:szCs w:val="24"/>
        </w:rPr>
      </w:pPr>
      <w:r w:rsidRPr="00D1436D">
        <w:rPr>
          <w:sz w:val="24"/>
          <w:szCs w:val="24"/>
        </w:rPr>
        <w:t>Полученные значения тарифа на теплов</w:t>
      </w:r>
      <w:r>
        <w:rPr>
          <w:sz w:val="24"/>
          <w:szCs w:val="24"/>
        </w:rPr>
        <w:t xml:space="preserve">ую энергию приведены на рис. </w:t>
      </w:r>
      <w:r w:rsidR="00B06901">
        <w:rPr>
          <w:sz w:val="24"/>
          <w:szCs w:val="24"/>
        </w:rPr>
        <w:t>14</w:t>
      </w:r>
      <w:r>
        <w:rPr>
          <w:sz w:val="24"/>
          <w:szCs w:val="24"/>
        </w:rPr>
        <w:t>.</w:t>
      </w:r>
      <w:r w:rsidR="00B06901">
        <w:rPr>
          <w:sz w:val="24"/>
          <w:szCs w:val="24"/>
        </w:rPr>
        <w:t>1</w:t>
      </w:r>
      <w:r w:rsidRPr="00D1436D">
        <w:rPr>
          <w:sz w:val="24"/>
          <w:szCs w:val="24"/>
        </w:rPr>
        <w:t>.</w:t>
      </w:r>
    </w:p>
    <w:p w:rsidR="006E662F" w:rsidRDefault="00B06901" w:rsidP="006E662F">
      <w:pPr>
        <w:spacing w:after="200" w:line="276" w:lineRule="auto"/>
        <w:jc w:val="center"/>
        <w:rPr>
          <w:sz w:val="24"/>
          <w:szCs w:val="24"/>
        </w:rPr>
      </w:pPr>
      <w:r>
        <w:rPr>
          <w:noProof/>
          <w:sz w:val="24"/>
          <w:szCs w:val="24"/>
        </w:rPr>
        <w:drawing>
          <wp:inline distT="0" distB="0" distL="0" distR="0">
            <wp:extent cx="4225973" cy="2466975"/>
            <wp:effectExtent l="0" t="0" r="3175" b="0"/>
            <wp:docPr id="10" name="Рисунок 10" descr="C:\Users\Евгений\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Евгений\Desktop\111.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1548" cy="2470230"/>
                    </a:xfrm>
                    <a:prstGeom prst="rect">
                      <a:avLst/>
                    </a:prstGeom>
                    <a:noFill/>
                    <a:ln>
                      <a:noFill/>
                    </a:ln>
                  </pic:spPr>
                </pic:pic>
              </a:graphicData>
            </a:graphic>
          </wp:inline>
        </w:drawing>
      </w:r>
    </w:p>
    <w:p w:rsidR="00B06901" w:rsidRDefault="00B06901" w:rsidP="00B06901">
      <w:pPr>
        <w:pStyle w:val="af4"/>
        <w:ind w:firstLine="0"/>
        <w:jc w:val="center"/>
      </w:pPr>
      <w:r>
        <w:t>Рис.14.1.</w:t>
      </w:r>
      <w:r w:rsidRPr="00D1436D">
        <w:t>Тариф на тепловую энергию по сценариям развития</w:t>
      </w:r>
    </w:p>
    <w:p w:rsidR="006E662F" w:rsidRDefault="006E662F" w:rsidP="006E662F">
      <w:pPr>
        <w:jc w:val="both"/>
        <w:rPr>
          <w:sz w:val="24"/>
          <w:szCs w:val="24"/>
        </w:rPr>
      </w:pPr>
      <w:r w:rsidRPr="00D1436D">
        <w:rPr>
          <w:sz w:val="24"/>
          <w:szCs w:val="24"/>
        </w:rPr>
        <w:tab/>
        <w:t xml:space="preserve">Из рис. </w:t>
      </w:r>
      <w:r w:rsidR="00B06901">
        <w:rPr>
          <w:sz w:val="24"/>
          <w:szCs w:val="24"/>
        </w:rPr>
        <w:t>14</w:t>
      </w:r>
      <w:r w:rsidRPr="00D1436D">
        <w:rPr>
          <w:sz w:val="24"/>
          <w:szCs w:val="24"/>
        </w:rPr>
        <w:t>.</w:t>
      </w:r>
      <w:r w:rsidR="00B06901">
        <w:rPr>
          <w:sz w:val="24"/>
          <w:szCs w:val="24"/>
        </w:rPr>
        <w:t>1</w:t>
      </w:r>
      <w:r w:rsidRPr="00D1436D">
        <w:rPr>
          <w:sz w:val="24"/>
          <w:szCs w:val="24"/>
        </w:rPr>
        <w:t xml:space="preserve"> видно, что</w:t>
      </w:r>
      <w:r>
        <w:rPr>
          <w:sz w:val="24"/>
          <w:szCs w:val="24"/>
        </w:rPr>
        <w:t xml:space="preserve"> наименьший тариф на теплоснабжение прогнозируется при использовании для индивидуального теплоснабжения геотермальной системы на основе теплового насоса. Наибольший тариф на тепловую энергию прогнозируется для сценария организации централизованного теплоснабжения от угольных котельных, при этом, для с. Вершинино тариф будет выше на 47,5 %, чем для с. Батурино. В среднем, тариф при теплоснабжении от угольных котельных будет выше тарифа на теплоснабжение от газовых котельных на 27,1 %.</w:t>
      </w:r>
    </w:p>
    <w:p w:rsidR="006E662F" w:rsidRDefault="006E662F" w:rsidP="006E662F">
      <w:pPr>
        <w:jc w:val="both"/>
        <w:rPr>
          <w:sz w:val="24"/>
          <w:szCs w:val="24"/>
        </w:rPr>
      </w:pPr>
      <w:r>
        <w:rPr>
          <w:sz w:val="24"/>
          <w:szCs w:val="24"/>
        </w:rPr>
        <w:tab/>
        <w:t>Таким образом, при наименьших затратах для населения на подключение к централизованной системе теплоснабжения, тариф на тепловую энергию в этом случае будет значительно выше. Наименьший тариф на получение 1 Гкал тепловой энергии прогнозируется при использовании геотермальных систем отопления, которые предполагают наибольшие единовременные затраты (из всех рассматриваемых вариантов).</w:t>
      </w:r>
    </w:p>
    <w:p w:rsidR="001F5B50" w:rsidRDefault="001F5B50" w:rsidP="001F5B50">
      <w:pPr>
        <w:ind w:firstLine="708"/>
        <w:jc w:val="both"/>
        <w:rPr>
          <w:sz w:val="24"/>
          <w:szCs w:val="24"/>
        </w:rPr>
      </w:pPr>
      <w:r>
        <w:rPr>
          <w:sz w:val="24"/>
          <w:szCs w:val="24"/>
        </w:rPr>
        <w:t>Таким образом, определены приоритетные сценарии развития систем теплоснабжения Спасского СП:</w:t>
      </w:r>
    </w:p>
    <w:p w:rsidR="001F5B50" w:rsidRDefault="001F5B50" w:rsidP="00970650">
      <w:pPr>
        <w:pStyle w:val="a3"/>
        <w:numPr>
          <w:ilvl w:val="0"/>
          <w:numId w:val="25"/>
        </w:numPr>
        <w:contextualSpacing/>
        <w:jc w:val="both"/>
        <w:rPr>
          <w:sz w:val="24"/>
          <w:szCs w:val="24"/>
        </w:rPr>
      </w:pPr>
      <w:r>
        <w:rPr>
          <w:sz w:val="24"/>
          <w:szCs w:val="24"/>
        </w:rPr>
        <w:t xml:space="preserve">дляс. Вершинино – </w:t>
      </w:r>
      <w:r w:rsidRPr="00976888">
        <w:rPr>
          <w:sz w:val="24"/>
          <w:szCs w:val="24"/>
        </w:rPr>
        <w:t>строительство угольной котельной на площадке существующей котельной с. Вершинино для теплоснабжения существующих абонентов котельной</w:t>
      </w:r>
      <w:r>
        <w:rPr>
          <w:sz w:val="24"/>
          <w:szCs w:val="24"/>
        </w:rPr>
        <w:t xml:space="preserve"> (сценарий №1);</w:t>
      </w:r>
    </w:p>
    <w:p w:rsidR="001F5B50" w:rsidRDefault="001F5B50" w:rsidP="00970650">
      <w:pPr>
        <w:pStyle w:val="a3"/>
        <w:numPr>
          <w:ilvl w:val="0"/>
          <w:numId w:val="25"/>
        </w:numPr>
        <w:contextualSpacing/>
        <w:jc w:val="both"/>
        <w:rPr>
          <w:sz w:val="24"/>
          <w:szCs w:val="24"/>
        </w:rPr>
      </w:pPr>
      <w:r>
        <w:rPr>
          <w:sz w:val="24"/>
          <w:szCs w:val="24"/>
        </w:rPr>
        <w:t>дляс. Батурино – строительство угольной котельной на новой площадке для теплоснабжения существующих абонентов котельной и присоединения существующих жилых строений (сценарий №2).</w:t>
      </w:r>
    </w:p>
    <w:p w:rsidR="00F33EEA" w:rsidRPr="00F33EEA" w:rsidRDefault="00F33EEA" w:rsidP="00F33EEA">
      <w:pPr>
        <w:ind w:firstLine="709"/>
        <w:jc w:val="both"/>
        <w:rPr>
          <w:sz w:val="24"/>
          <w:szCs w:val="24"/>
        </w:rPr>
      </w:pPr>
      <w:r w:rsidRPr="00F33EEA">
        <w:rPr>
          <w:sz w:val="24"/>
          <w:szCs w:val="24"/>
        </w:rPr>
        <w:t xml:space="preserve">Рассчитанный по предельному индексу роста тариф всегда выше экономически обоснованного, так что особых решений администрации не требуется. Ввиду этого, а так же, учитывая низкую собираемость платежей за теплоснабжение, для повышения рентабельности производства с целью повышения качества поставляемых услуг и привлечения инвестиций в поселение, рекомендуем установить значения тарифов на уровне, определяемым максимальным индексом роста тарифа.Тогда </w:t>
      </w:r>
      <w:r>
        <w:rPr>
          <w:sz w:val="24"/>
          <w:szCs w:val="28"/>
        </w:rPr>
        <w:t>п</w:t>
      </w:r>
      <w:r w:rsidRPr="00DF3384">
        <w:rPr>
          <w:sz w:val="24"/>
          <w:szCs w:val="28"/>
        </w:rPr>
        <w:t xml:space="preserve">рогноз величины тарифов на коммунальные ресурсы в </w:t>
      </w:r>
      <w:r w:rsidR="000D3880">
        <w:rPr>
          <w:sz w:val="24"/>
          <w:szCs w:val="28"/>
        </w:rPr>
        <w:t>Спасском</w:t>
      </w:r>
      <w:r w:rsidR="007C7D12">
        <w:rPr>
          <w:sz w:val="24"/>
          <w:szCs w:val="28"/>
        </w:rPr>
        <w:t xml:space="preserve"> СП </w:t>
      </w:r>
      <w:r>
        <w:rPr>
          <w:sz w:val="24"/>
          <w:szCs w:val="24"/>
        </w:rPr>
        <w:t>примет вид – таблица 14.</w:t>
      </w:r>
      <w:r w:rsidR="00C23CA5">
        <w:rPr>
          <w:sz w:val="24"/>
          <w:szCs w:val="24"/>
        </w:rPr>
        <w:t>6</w:t>
      </w:r>
      <w:r w:rsidRPr="00F33EEA">
        <w:rPr>
          <w:sz w:val="24"/>
          <w:szCs w:val="24"/>
        </w:rPr>
        <w:t>.</w:t>
      </w:r>
    </w:p>
    <w:p w:rsidR="00543F6A" w:rsidRDefault="00543F6A" w:rsidP="00543F6A">
      <w:pPr>
        <w:jc w:val="both"/>
        <w:rPr>
          <w:sz w:val="24"/>
          <w:szCs w:val="28"/>
        </w:rPr>
      </w:pPr>
    </w:p>
    <w:p w:rsidR="00DF3384" w:rsidRPr="00DF3384" w:rsidRDefault="00C23CA5" w:rsidP="00543F6A">
      <w:pPr>
        <w:jc w:val="both"/>
        <w:rPr>
          <w:sz w:val="28"/>
          <w:szCs w:val="28"/>
        </w:rPr>
      </w:pPr>
      <w:r>
        <w:rPr>
          <w:sz w:val="24"/>
          <w:szCs w:val="28"/>
        </w:rPr>
        <w:t>Таблица 14.6</w:t>
      </w:r>
      <w:r w:rsidR="00DF3384" w:rsidRPr="00DF3384">
        <w:rPr>
          <w:sz w:val="24"/>
          <w:szCs w:val="28"/>
        </w:rPr>
        <w:t xml:space="preserve"> – Прогноз величины тарифов на коммунальные ресурсы в </w:t>
      </w:r>
      <w:r w:rsidR="000D3880">
        <w:rPr>
          <w:sz w:val="24"/>
          <w:szCs w:val="28"/>
        </w:rPr>
        <w:t>Спасском</w:t>
      </w:r>
      <w:r w:rsidR="00DF3384" w:rsidRPr="00DF3384">
        <w:rPr>
          <w:sz w:val="24"/>
          <w:szCs w:val="28"/>
        </w:rPr>
        <w:t xml:space="preserve"> СП.</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850"/>
        <w:gridCol w:w="850"/>
        <w:gridCol w:w="991"/>
        <w:gridCol w:w="993"/>
        <w:gridCol w:w="1133"/>
        <w:gridCol w:w="1135"/>
        <w:gridCol w:w="1084"/>
        <w:gridCol w:w="1025"/>
      </w:tblGrid>
      <w:tr w:rsidR="003D5A3F" w:rsidRPr="005F406D" w:rsidTr="009128BA">
        <w:trPr>
          <w:jc w:val="center"/>
        </w:trPr>
        <w:tc>
          <w:tcPr>
            <w:tcW w:w="924" w:type="pct"/>
            <w:shd w:val="clear" w:color="auto" w:fill="auto"/>
            <w:vAlign w:val="center"/>
          </w:tcPr>
          <w:p w:rsidR="003D5A3F" w:rsidRPr="009128BA" w:rsidRDefault="003D5A3F" w:rsidP="009128BA">
            <w:pPr>
              <w:jc w:val="center"/>
              <w:rPr>
                <w:b/>
                <w:sz w:val="18"/>
                <w:szCs w:val="18"/>
              </w:rPr>
            </w:pPr>
            <w:r w:rsidRPr="009128BA">
              <w:rPr>
                <w:b/>
                <w:sz w:val="18"/>
                <w:szCs w:val="18"/>
              </w:rPr>
              <w:t>Ресурс</w:t>
            </w:r>
          </w:p>
        </w:tc>
        <w:tc>
          <w:tcPr>
            <w:tcW w:w="430" w:type="pct"/>
            <w:shd w:val="clear" w:color="auto" w:fill="auto"/>
            <w:vAlign w:val="center"/>
          </w:tcPr>
          <w:p w:rsidR="003D5A3F" w:rsidRPr="009128BA" w:rsidRDefault="003D5A3F" w:rsidP="009128BA">
            <w:pPr>
              <w:jc w:val="center"/>
              <w:rPr>
                <w:b/>
                <w:spacing w:val="-8"/>
                <w:sz w:val="18"/>
                <w:szCs w:val="18"/>
              </w:rPr>
            </w:pPr>
            <w:r w:rsidRPr="009128BA">
              <w:rPr>
                <w:b/>
                <w:spacing w:val="-8"/>
                <w:sz w:val="18"/>
                <w:szCs w:val="18"/>
              </w:rPr>
              <w:t>Индекс роста</w:t>
            </w:r>
          </w:p>
        </w:tc>
        <w:tc>
          <w:tcPr>
            <w:tcW w:w="430" w:type="pct"/>
            <w:vAlign w:val="center"/>
          </w:tcPr>
          <w:p w:rsidR="003D5A3F" w:rsidRPr="009128BA" w:rsidRDefault="003D5A3F" w:rsidP="009128BA">
            <w:pPr>
              <w:jc w:val="center"/>
              <w:rPr>
                <w:b/>
                <w:sz w:val="18"/>
                <w:szCs w:val="18"/>
              </w:rPr>
            </w:pPr>
            <w:r w:rsidRPr="009128BA">
              <w:rPr>
                <w:b/>
                <w:sz w:val="18"/>
                <w:szCs w:val="18"/>
              </w:rPr>
              <w:t>2014</w:t>
            </w:r>
          </w:p>
        </w:tc>
        <w:tc>
          <w:tcPr>
            <w:tcW w:w="501" w:type="pct"/>
            <w:shd w:val="clear" w:color="auto" w:fill="auto"/>
            <w:vAlign w:val="center"/>
          </w:tcPr>
          <w:p w:rsidR="003D5A3F" w:rsidRPr="009128BA" w:rsidRDefault="003D5A3F" w:rsidP="009128BA">
            <w:pPr>
              <w:jc w:val="center"/>
              <w:rPr>
                <w:b/>
                <w:sz w:val="18"/>
                <w:szCs w:val="18"/>
              </w:rPr>
            </w:pPr>
            <w:r w:rsidRPr="009128BA">
              <w:rPr>
                <w:b/>
                <w:sz w:val="18"/>
                <w:szCs w:val="18"/>
              </w:rPr>
              <w:t>2015</w:t>
            </w:r>
          </w:p>
        </w:tc>
        <w:tc>
          <w:tcPr>
            <w:tcW w:w="502" w:type="pct"/>
            <w:shd w:val="clear" w:color="auto" w:fill="auto"/>
            <w:vAlign w:val="center"/>
          </w:tcPr>
          <w:p w:rsidR="003D5A3F" w:rsidRPr="009128BA" w:rsidRDefault="003D5A3F" w:rsidP="009128BA">
            <w:pPr>
              <w:jc w:val="center"/>
              <w:rPr>
                <w:b/>
                <w:sz w:val="18"/>
                <w:szCs w:val="18"/>
              </w:rPr>
            </w:pPr>
            <w:r w:rsidRPr="009128BA">
              <w:rPr>
                <w:b/>
                <w:sz w:val="18"/>
                <w:szCs w:val="18"/>
              </w:rPr>
              <w:t>2016</w:t>
            </w:r>
          </w:p>
        </w:tc>
        <w:tc>
          <w:tcPr>
            <w:tcW w:w="573" w:type="pct"/>
            <w:shd w:val="clear" w:color="auto" w:fill="auto"/>
            <w:vAlign w:val="center"/>
          </w:tcPr>
          <w:p w:rsidR="003D5A3F" w:rsidRPr="009128BA" w:rsidRDefault="003D5A3F" w:rsidP="009128BA">
            <w:pPr>
              <w:jc w:val="center"/>
              <w:rPr>
                <w:b/>
                <w:sz w:val="18"/>
                <w:szCs w:val="18"/>
              </w:rPr>
            </w:pPr>
            <w:r w:rsidRPr="009128BA">
              <w:rPr>
                <w:b/>
                <w:sz w:val="18"/>
                <w:szCs w:val="18"/>
              </w:rPr>
              <w:t>2017</w:t>
            </w:r>
          </w:p>
        </w:tc>
        <w:tc>
          <w:tcPr>
            <w:tcW w:w="574" w:type="pct"/>
            <w:shd w:val="clear" w:color="auto" w:fill="auto"/>
            <w:vAlign w:val="center"/>
          </w:tcPr>
          <w:p w:rsidR="003D5A3F" w:rsidRPr="009128BA" w:rsidRDefault="003D5A3F" w:rsidP="009128BA">
            <w:pPr>
              <w:jc w:val="center"/>
              <w:rPr>
                <w:b/>
                <w:sz w:val="18"/>
                <w:szCs w:val="18"/>
              </w:rPr>
            </w:pPr>
            <w:r w:rsidRPr="009128BA">
              <w:rPr>
                <w:b/>
                <w:sz w:val="18"/>
                <w:szCs w:val="18"/>
              </w:rPr>
              <w:t>2018</w:t>
            </w:r>
          </w:p>
        </w:tc>
        <w:tc>
          <w:tcPr>
            <w:tcW w:w="548" w:type="pct"/>
            <w:shd w:val="clear" w:color="auto" w:fill="auto"/>
            <w:vAlign w:val="center"/>
          </w:tcPr>
          <w:p w:rsidR="003D5A3F" w:rsidRPr="009128BA" w:rsidRDefault="003D5A3F" w:rsidP="009128BA">
            <w:pPr>
              <w:jc w:val="center"/>
              <w:rPr>
                <w:b/>
                <w:sz w:val="18"/>
                <w:szCs w:val="18"/>
              </w:rPr>
            </w:pPr>
            <w:r w:rsidRPr="009128BA">
              <w:rPr>
                <w:b/>
                <w:sz w:val="18"/>
                <w:szCs w:val="18"/>
              </w:rPr>
              <w:t>2019</w:t>
            </w:r>
          </w:p>
        </w:tc>
        <w:tc>
          <w:tcPr>
            <w:tcW w:w="518" w:type="pct"/>
            <w:shd w:val="clear" w:color="auto" w:fill="auto"/>
            <w:vAlign w:val="center"/>
          </w:tcPr>
          <w:p w:rsidR="003D5A3F" w:rsidRPr="009128BA" w:rsidRDefault="003D5A3F" w:rsidP="009128BA">
            <w:pPr>
              <w:jc w:val="center"/>
              <w:rPr>
                <w:b/>
                <w:sz w:val="18"/>
                <w:szCs w:val="18"/>
              </w:rPr>
            </w:pPr>
            <w:r w:rsidRPr="009128BA">
              <w:rPr>
                <w:b/>
                <w:sz w:val="18"/>
                <w:szCs w:val="18"/>
              </w:rPr>
              <w:t>2024</w:t>
            </w:r>
          </w:p>
        </w:tc>
      </w:tr>
      <w:tr w:rsidR="00A41D96" w:rsidRPr="005F406D" w:rsidTr="009128BA">
        <w:trPr>
          <w:jc w:val="center"/>
        </w:trPr>
        <w:tc>
          <w:tcPr>
            <w:tcW w:w="924" w:type="pct"/>
            <w:shd w:val="clear" w:color="auto" w:fill="auto"/>
            <w:vAlign w:val="center"/>
          </w:tcPr>
          <w:p w:rsidR="00A41D96" w:rsidRPr="009128BA" w:rsidRDefault="00A41D96" w:rsidP="009128BA">
            <w:pPr>
              <w:jc w:val="center"/>
              <w:rPr>
                <w:sz w:val="18"/>
                <w:szCs w:val="18"/>
              </w:rPr>
            </w:pPr>
            <w:r w:rsidRPr="009128BA">
              <w:rPr>
                <w:sz w:val="18"/>
                <w:szCs w:val="18"/>
              </w:rPr>
              <w:t>Эл/энергия, р/кВтч</w:t>
            </w:r>
          </w:p>
        </w:tc>
        <w:tc>
          <w:tcPr>
            <w:tcW w:w="430" w:type="pct"/>
            <w:shd w:val="clear" w:color="auto" w:fill="auto"/>
            <w:vAlign w:val="center"/>
          </w:tcPr>
          <w:p w:rsidR="00A41D96" w:rsidRPr="009128BA" w:rsidRDefault="00A41D96" w:rsidP="009128BA">
            <w:pPr>
              <w:jc w:val="center"/>
              <w:rPr>
                <w:sz w:val="18"/>
                <w:szCs w:val="18"/>
              </w:rPr>
            </w:pPr>
            <w:r w:rsidRPr="009128BA">
              <w:rPr>
                <w:sz w:val="18"/>
                <w:szCs w:val="18"/>
              </w:rPr>
              <w:t>4,2</w:t>
            </w:r>
          </w:p>
        </w:tc>
        <w:tc>
          <w:tcPr>
            <w:tcW w:w="430" w:type="pct"/>
            <w:vAlign w:val="center"/>
          </w:tcPr>
          <w:p w:rsidR="00A41D96" w:rsidRPr="009128BA" w:rsidRDefault="00A41D96" w:rsidP="009128BA">
            <w:pPr>
              <w:jc w:val="center"/>
              <w:rPr>
                <w:sz w:val="18"/>
                <w:szCs w:val="18"/>
                <w:vertAlign w:val="superscript"/>
              </w:rPr>
            </w:pPr>
            <w:r>
              <w:rPr>
                <w:sz w:val="18"/>
                <w:szCs w:val="18"/>
              </w:rPr>
              <w:t>2,7</w:t>
            </w:r>
            <w:r w:rsidRPr="009128BA">
              <w:rPr>
                <w:sz w:val="18"/>
                <w:szCs w:val="18"/>
                <w:vertAlign w:val="superscript"/>
              </w:rPr>
              <w:t>1</w:t>
            </w:r>
          </w:p>
        </w:tc>
        <w:tc>
          <w:tcPr>
            <w:tcW w:w="501" w:type="pct"/>
            <w:shd w:val="clear" w:color="auto" w:fill="auto"/>
            <w:vAlign w:val="center"/>
          </w:tcPr>
          <w:p w:rsidR="00A41D96" w:rsidRPr="009128BA" w:rsidRDefault="00A41D96" w:rsidP="009128BA">
            <w:pPr>
              <w:jc w:val="center"/>
              <w:rPr>
                <w:sz w:val="18"/>
                <w:szCs w:val="18"/>
              </w:rPr>
            </w:pPr>
            <w:r>
              <w:rPr>
                <w:sz w:val="18"/>
                <w:szCs w:val="18"/>
              </w:rPr>
              <w:t>2,7</w:t>
            </w:r>
            <w:r w:rsidRPr="009128BA">
              <w:rPr>
                <w:sz w:val="18"/>
                <w:szCs w:val="18"/>
                <w:vertAlign w:val="superscript"/>
              </w:rPr>
              <w:t>3</w:t>
            </w:r>
          </w:p>
          <w:p w:rsidR="00A41D96" w:rsidRPr="009128BA" w:rsidRDefault="00A41D96" w:rsidP="009128BA">
            <w:pPr>
              <w:jc w:val="center"/>
              <w:rPr>
                <w:sz w:val="18"/>
                <w:szCs w:val="18"/>
              </w:rPr>
            </w:pPr>
            <w:r>
              <w:rPr>
                <w:sz w:val="18"/>
                <w:szCs w:val="18"/>
              </w:rPr>
              <w:t>(2,93</w:t>
            </w:r>
            <w:r w:rsidRPr="009128BA">
              <w:rPr>
                <w:sz w:val="18"/>
                <w:szCs w:val="18"/>
                <w:vertAlign w:val="superscript"/>
              </w:rPr>
              <w:t>2</w:t>
            </w:r>
            <w:r w:rsidRPr="009128BA">
              <w:rPr>
                <w:sz w:val="18"/>
                <w:szCs w:val="18"/>
              </w:rPr>
              <w:t>)</w:t>
            </w:r>
          </w:p>
        </w:tc>
        <w:tc>
          <w:tcPr>
            <w:tcW w:w="502" w:type="pct"/>
            <w:shd w:val="clear" w:color="auto" w:fill="auto"/>
            <w:vAlign w:val="center"/>
          </w:tcPr>
          <w:p w:rsidR="00A41D96" w:rsidRDefault="00A41D96">
            <w:pPr>
              <w:widowControl w:val="0"/>
              <w:spacing w:line="276" w:lineRule="auto"/>
              <w:jc w:val="center"/>
              <w:rPr>
                <w:sz w:val="24"/>
                <w:szCs w:val="24"/>
                <w:lang w:val="en-US" w:eastAsia="en-US"/>
              </w:rPr>
            </w:pPr>
            <w:r>
              <w:rPr>
                <w:color w:val="000000"/>
                <w:szCs w:val="24"/>
              </w:rPr>
              <w:t>3,012</w:t>
            </w:r>
          </w:p>
        </w:tc>
        <w:tc>
          <w:tcPr>
            <w:tcW w:w="573" w:type="pct"/>
            <w:shd w:val="clear" w:color="auto" w:fill="auto"/>
            <w:vAlign w:val="center"/>
          </w:tcPr>
          <w:p w:rsidR="00A41D96" w:rsidRDefault="00A41D96">
            <w:pPr>
              <w:widowControl w:val="0"/>
              <w:spacing w:line="276" w:lineRule="auto"/>
              <w:jc w:val="center"/>
              <w:rPr>
                <w:sz w:val="24"/>
                <w:szCs w:val="24"/>
                <w:lang w:val="en-US" w:eastAsia="en-US"/>
              </w:rPr>
            </w:pPr>
            <w:r>
              <w:rPr>
                <w:color w:val="000000"/>
                <w:szCs w:val="24"/>
              </w:rPr>
              <w:t>3,223</w:t>
            </w:r>
          </w:p>
        </w:tc>
        <w:tc>
          <w:tcPr>
            <w:tcW w:w="574" w:type="pct"/>
            <w:shd w:val="clear" w:color="auto" w:fill="auto"/>
            <w:vAlign w:val="center"/>
          </w:tcPr>
          <w:p w:rsidR="00A41D96" w:rsidRDefault="00A41D96">
            <w:pPr>
              <w:widowControl w:val="0"/>
              <w:spacing w:line="276" w:lineRule="auto"/>
              <w:jc w:val="center"/>
              <w:rPr>
                <w:sz w:val="24"/>
                <w:szCs w:val="24"/>
                <w:lang w:val="en-US" w:eastAsia="en-US"/>
              </w:rPr>
            </w:pPr>
            <w:r>
              <w:rPr>
                <w:color w:val="000000"/>
                <w:szCs w:val="24"/>
              </w:rPr>
              <w:t>3,448</w:t>
            </w:r>
          </w:p>
        </w:tc>
        <w:tc>
          <w:tcPr>
            <w:tcW w:w="548" w:type="pct"/>
            <w:shd w:val="clear" w:color="auto" w:fill="auto"/>
            <w:vAlign w:val="center"/>
          </w:tcPr>
          <w:p w:rsidR="00A41D96" w:rsidRDefault="00A41D96">
            <w:pPr>
              <w:widowControl w:val="0"/>
              <w:spacing w:line="276" w:lineRule="auto"/>
              <w:jc w:val="center"/>
              <w:rPr>
                <w:sz w:val="24"/>
                <w:szCs w:val="24"/>
                <w:lang w:val="en-US" w:eastAsia="en-US"/>
              </w:rPr>
            </w:pPr>
            <w:r>
              <w:rPr>
                <w:color w:val="000000"/>
                <w:szCs w:val="24"/>
              </w:rPr>
              <w:t>3,690</w:t>
            </w:r>
          </w:p>
        </w:tc>
        <w:tc>
          <w:tcPr>
            <w:tcW w:w="518" w:type="pct"/>
            <w:shd w:val="clear" w:color="auto" w:fill="auto"/>
            <w:vAlign w:val="center"/>
          </w:tcPr>
          <w:p w:rsidR="00A41D96" w:rsidRDefault="00A41D96">
            <w:pPr>
              <w:widowControl w:val="0"/>
              <w:spacing w:line="276" w:lineRule="auto"/>
              <w:jc w:val="center"/>
              <w:rPr>
                <w:sz w:val="24"/>
                <w:szCs w:val="24"/>
                <w:lang w:val="en-US" w:eastAsia="en-US"/>
              </w:rPr>
            </w:pPr>
            <w:r>
              <w:rPr>
                <w:color w:val="000000"/>
                <w:szCs w:val="24"/>
              </w:rPr>
              <w:t>5,175</w:t>
            </w:r>
          </w:p>
        </w:tc>
      </w:tr>
      <w:tr w:rsidR="003D5A3F" w:rsidRPr="005F406D" w:rsidTr="009128BA">
        <w:trPr>
          <w:jc w:val="center"/>
        </w:trPr>
        <w:tc>
          <w:tcPr>
            <w:tcW w:w="924" w:type="pct"/>
            <w:shd w:val="clear" w:color="auto" w:fill="auto"/>
            <w:vAlign w:val="center"/>
          </w:tcPr>
          <w:p w:rsidR="003D5A3F" w:rsidRPr="009128BA" w:rsidRDefault="003D5A3F" w:rsidP="009128BA">
            <w:pPr>
              <w:jc w:val="center"/>
              <w:rPr>
                <w:sz w:val="18"/>
                <w:szCs w:val="18"/>
                <w:vertAlign w:val="superscript"/>
              </w:rPr>
            </w:pPr>
            <w:r w:rsidRPr="009128BA">
              <w:rPr>
                <w:sz w:val="18"/>
                <w:szCs w:val="18"/>
              </w:rPr>
              <w:t>Газ, р/м</w:t>
            </w:r>
            <w:r w:rsidRPr="009128BA">
              <w:rPr>
                <w:sz w:val="18"/>
                <w:szCs w:val="18"/>
                <w:vertAlign w:val="superscript"/>
              </w:rPr>
              <w:t>3</w:t>
            </w:r>
          </w:p>
        </w:tc>
        <w:tc>
          <w:tcPr>
            <w:tcW w:w="430" w:type="pct"/>
            <w:shd w:val="clear" w:color="auto" w:fill="auto"/>
            <w:vAlign w:val="center"/>
          </w:tcPr>
          <w:p w:rsidR="003D5A3F" w:rsidRPr="009128BA" w:rsidRDefault="003D5A3F" w:rsidP="009128BA">
            <w:pPr>
              <w:jc w:val="center"/>
              <w:rPr>
                <w:sz w:val="18"/>
                <w:szCs w:val="18"/>
              </w:rPr>
            </w:pPr>
            <w:r w:rsidRPr="009128BA">
              <w:rPr>
                <w:sz w:val="18"/>
                <w:szCs w:val="18"/>
              </w:rPr>
              <w:t>4,2</w:t>
            </w:r>
          </w:p>
        </w:tc>
        <w:tc>
          <w:tcPr>
            <w:tcW w:w="430" w:type="pct"/>
            <w:vAlign w:val="center"/>
          </w:tcPr>
          <w:p w:rsidR="003D5A3F" w:rsidRPr="009128BA" w:rsidRDefault="003D5A3F" w:rsidP="009128BA">
            <w:pPr>
              <w:jc w:val="center"/>
              <w:rPr>
                <w:color w:val="000000"/>
                <w:sz w:val="18"/>
                <w:szCs w:val="18"/>
              </w:rPr>
            </w:pPr>
            <w:r w:rsidRPr="009128BA">
              <w:rPr>
                <w:color w:val="000000"/>
                <w:sz w:val="18"/>
                <w:szCs w:val="18"/>
              </w:rPr>
              <w:t>4,25</w:t>
            </w:r>
          </w:p>
        </w:tc>
        <w:tc>
          <w:tcPr>
            <w:tcW w:w="501" w:type="pct"/>
            <w:shd w:val="clear" w:color="auto" w:fill="auto"/>
            <w:vAlign w:val="center"/>
          </w:tcPr>
          <w:p w:rsidR="003D5A3F" w:rsidRPr="009128BA" w:rsidRDefault="003D5A3F" w:rsidP="009128BA">
            <w:pPr>
              <w:jc w:val="center"/>
              <w:rPr>
                <w:color w:val="000000"/>
                <w:sz w:val="18"/>
                <w:szCs w:val="18"/>
              </w:rPr>
            </w:pPr>
            <w:r w:rsidRPr="009128BA">
              <w:rPr>
                <w:color w:val="000000"/>
                <w:sz w:val="18"/>
                <w:szCs w:val="18"/>
              </w:rPr>
              <w:t>4,429</w:t>
            </w:r>
          </w:p>
        </w:tc>
        <w:tc>
          <w:tcPr>
            <w:tcW w:w="502" w:type="pct"/>
            <w:shd w:val="clear" w:color="auto" w:fill="auto"/>
            <w:vAlign w:val="center"/>
          </w:tcPr>
          <w:p w:rsidR="003D5A3F" w:rsidRPr="009128BA" w:rsidRDefault="003D5A3F" w:rsidP="009128BA">
            <w:pPr>
              <w:jc w:val="center"/>
              <w:rPr>
                <w:color w:val="000000"/>
                <w:sz w:val="18"/>
                <w:szCs w:val="18"/>
              </w:rPr>
            </w:pPr>
            <w:r w:rsidRPr="009128BA">
              <w:rPr>
                <w:color w:val="000000"/>
                <w:sz w:val="18"/>
                <w:szCs w:val="18"/>
              </w:rPr>
              <w:t>4,614</w:t>
            </w:r>
          </w:p>
        </w:tc>
        <w:tc>
          <w:tcPr>
            <w:tcW w:w="573" w:type="pct"/>
            <w:shd w:val="clear" w:color="auto" w:fill="auto"/>
            <w:vAlign w:val="center"/>
          </w:tcPr>
          <w:p w:rsidR="003D5A3F" w:rsidRPr="009128BA" w:rsidRDefault="003D5A3F" w:rsidP="009128BA">
            <w:pPr>
              <w:jc w:val="center"/>
              <w:rPr>
                <w:color w:val="000000"/>
                <w:sz w:val="18"/>
                <w:szCs w:val="18"/>
              </w:rPr>
            </w:pPr>
            <w:r w:rsidRPr="009128BA">
              <w:rPr>
                <w:color w:val="000000"/>
                <w:sz w:val="18"/>
                <w:szCs w:val="18"/>
              </w:rPr>
              <w:t>4,808</w:t>
            </w:r>
          </w:p>
        </w:tc>
        <w:tc>
          <w:tcPr>
            <w:tcW w:w="574" w:type="pct"/>
            <w:shd w:val="clear" w:color="auto" w:fill="auto"/>
            <w:vAlign w:val="center"/>
          </w:tcPr>
          <w:p w:rsidR="003D5A3F" w:rsidRPr="009128BA" w:rsidRDefault="003D5A3F" w:rsidP="009128BA">
            <w:pPr>
              <w:jc w:val="center"/>
              <w:rPr>
                <w:color w:val="000000"/>
                <w:sz w:val="18"/>
                <w:szCs w:val="18"/>
              </w:rPr>
            </w:pPr>
            <w:r w:rsidRPr="009128BA">
              <w:rPr>
                <w:color w:val="000000"/>
                <w:sz w:val="18"/>
                <w:szCs w:val="18"/>
              </w:rPr>
              <w:t>5,01</w:t>
            </w:r>
          </w:p>
        </w:tc>
        <w:tc>
          <w:tcPr>
            <w:tcW w:w="548" w:type="pct"/>
            <w:shd w:val="clear" w:color="auto" w:fill="auto"/>
            <w:vAlign w:val="center"/>
          </w:tcPr>
          <w:p w:rsidR="003D5A3F" w:rsidRPr="009128BA" w:rsidRDefault="003D5A3F" w:rsidP="009128BA">
            <w:pPr>
              <w:jc w:val="center"/>
              <w:rPr>
                <w:color w:val="000000"/>
                <w:sz w:val="18"/>
                <w:szCs w:val="18"/>
              </w:rPr>
            </w:pPr>
            <w:r w:rsidRPr="009128BA">
              <w:rPr>
                <w:color w:val="000000"/>
                <w:sz w:val="18"/>
                <w:szCs w:val="18"/>
              </w:rPr>
              <w:t>5,221</w:t>
            </w:r>
          </w:p>
        </w:tc>
        <w:tc>
          <w:tcPr>
            <w:tcW w:w="518" w:type="pct"/>
            <w:shd w:val="clear" w:color="auto" w:fill="auto"/>
            <w:vAlign w:val="center"/>
          </w:tcPr>
          <w:p w:rsidR="003D5A3F" w:rsidRPr="009128BA" w:rsidRDefault="003D5A3F" w:rsidP="009128BA">
            <w:pPr>
              <w:jc w:val="center"/>
              <w:rPr>
                <w:color w:val="000000"/>
                <w:sz w:val="18"/>
                <w:szCs w:val="18"/>
              </w:rPr>
            </w:pPr>
            <w:r w:rsidRPr="009128BA">
              <w:rPr>
                <w:color w:val="000000"/>
                <w:sz w:val="18"/>
                <w:szCs w:val="18"/>
              </w:rPr>
              <w:t>5,44</w:t>
            </w:r>
          </w:p>
        </w:tc>
      </w:tr>
      <w:tr w:rsidR="003D5A3F" w:rsidRPr="005F406D" w:rsidTr="009128BA">
        <w:trPr>
          <w:jc w:val="center"/>
        </w:trPr>
        <w:tc>
          <w:tcPr>
            <w:tcW w:w="924" w:type="pct"/>
            <w:shd w:val="clear" w:color="auto" w:fill="auto"/>
            <w:vAlign w:val="center"/>
          </w:tcPr>
          <w:p w:rsidR="003D5A3F" w:rsidRPr="009128BA" w:rsidRDefault="003D5A3F" w:rsidP="009128BA">
            <w:pPr>
              <w:jc w:val="center"/>
              <w:rPr>
                <w:sz w:val="18"/>
                <w:szCs w:val="18"/>
                <w:vertAlign w:val="superscript"/>
              </w:rPr>
            </w:pPr>
            <w:r w:rsidRPr="009128BA">
              <w:rPr>
                <w:sz w:val="18"/>
                <w:szCs w:val="18"/>
              </w:rPr>
              <w:t>Водоснабжение</w:t>
            </w:r>
            <w:r w:rsidRPr="009128BA">
              <w:rPr>
                <w:sz w:val="18"/>
                <w:szCs w:val="18"/>
                <w:vertAlign w:val="superscript"/>
              </w:rPr>
              <w:t>2</w:t>
            </w:r>
            <w:r w:rsidRPr="009128BA">
              <w:rPr>
                <w:sz w:val="18"/>
                <w:szCs w:val="18"/>
              </w:rPr>
              <w:t>, р/м</w:t>
            </w:r>
            <w:r w:rsidRPr="009128BA">
              <w:rPr>
                <w:sz w:val="18"/>
                <w:szCs w:val="18"/>
                <w:vertAlign w:val="superscript"/>
              </w:rPr>
              <w:t>3</w:t>
            </w:r>
          </w:p>
        </w:tc>
        <w:tc>
          <w:tcPr>
            <w:tcW w:w="430" w:type="pct"/>
            <w:shd w:val="clear" w:color="auto" w:fill="auto"/>
            <w:vAlign w:val="center"/>
          </w:tcPr>
          <w:p w:rsidR="003D5A3F" w:rsidRPr="009128BA" w:rsidRDefault="003D5A3F" w:rsidP="009128BA">
            <w:pPr>
              <w:jc w:val="center"/>
              <w:rPr>
                <w:sz w:val="18"/>
                <w:szCs w:val="18"/>
              </w:rPr>
            </w:pPr>
            <w:r w:rsidRPr="009128BA">
              <w:rPr>
                <w:sz w:val="18"/>
                <w:szCs w:val="18"/>
              </w:rPr>
              <w:t>4,1</w:t>
            </w:r>
          </w:p>
        </w:tc>
        <w:tc>
          <w:tcPr>
            <w:tcW w:w="430" w:type="pct"/>
            <w:vAlign w:val="center"/>
          </w:tcPr>
          <w:p w:rsidR="003D5A3F" w:rsidRPr="009128BA" w:rsidRDefault="003D5A3F" w:rsidP="009128BA">
            <w:pPr>
              <w:jc w:val="center"/>
              <w:rPr>
                <w:sz w:val="18"/>
                <w:szCs w:val="18"/>
                <w:vertAlign w:val="superscript"/>
              </w:rPr>
            </w:pPr>
            <w:r w:rsidRPr="009128BA">
              <w:rPr>
                <w:sz w:val="18"/>
                <w:szCs w:val="18"/>
              </w:rPr>
              <w:t>31,19</w:t>
            </w:r>
            <w:r w:rsidRPr="009128BA">
              <w:rPr>
                <w:sz w:val="18"/>
                <w:szCs w:val="18"/>
                <w:vertAlign w:val="superscript"/>
              </w:rPr>
              <w:t>1</w:t>
            </w:r>
          </w:p>
        </w:tc>
        <w:tc>
          <w:tcPr>
            <w:tcW w:w="501" w:type="pct"/>
            <w:shd w:val="clear" w:color="auto" w:fill="auto"/>
            <w:vAlign w:val="center"/>
          </w:tcPr>
          <w:p w:rsidR="003D5A3F" w:rsidRPr="009128BA" w:rsidRDefault="003D5A3F" w:rsidP="009128BA">
            <w:pPr>
              <w:jc w:val="center"/>
              <w:rPr>
                <w:sz w:val="18"/>
                <w:szCs w:val="18"/>
              </w:rPr>
            </w:pPr>
            <w:r w:rsidRPr="009128BA">
              <w:rPr>
                <w:sz w:val="18"/>
                <w:szCs w:val="18"/>
              </w:rPr>
              <w:t>3</w:t>
            </w:r>
            <w:r w:rsidR="00CB7497" w:rsidRPr="009128BA">
              <w:rPr>
                <w:sz w:val="18"/>
                <w:szCs w:val="18"/>
              </w:rPr>
              <w:t>3</w:t>
            </w:r>
            <w:r w:rsidRPr="009128BA">
              <w:rPr>
                <w:sz w:val="18"/>
                <w:szCs w:val="18"/>
              </w:rPr>
              <w:t>,</w:t>
            </w:r>
            <w:r w:rsidR="00CB7497" w:rsidRPr="009128BA">
              <w:rPr>
                <w:sz w:val="18"/>
                <w:szCs w:val="18"/>
              </w:rPr>
              <w:t>45</w:t>
            </w:r>
            <w:r w:rsidR="00CB7497" w:rsidRPr="009128BA">
              <w:rPr>
                <w:sz w:val="18"/>
                <w:szCs w:val="18"/>
                <w:vertAlign w:val="superscript"/>
              </w:rPr>
              <w:t>3</w:t>
            </w:r>
          </w:p>
          <w:p w:rsidR="003D5A3F" w:rsidRPr="009128BA" w:rsidRDefault="00CB7497" w:rsidP="009128BA">
            <w:pPr>
              <w:jc w:val="center"/>
              <w:rPr>
                <w:sz w:val="18"/>
                <w:szCs w:val="18"/>
              </w:rPr>
            </w:pPr>
            <w:r w:rsidRPr="009128BA">
              <w:rPr>
                <w:sz w:val="18"/>
                <w:szCs w:val="18"/>
              </w:rPr>
              <w:t>(31</w:t>
            </w:r>
            <w:r w:rsidR="003D5A3F" w:rsidRPr="009128BA">
              <w:rPr>
                <w:sz w:val="18"/>
                <w:szCs w:val="18"/>
              </w:rPr>
              <w:t>,</w:t>
            </w:r>
            <w:r w:rsidRPr="009128BA">
              <w:rPr>
                <w:sz w:val="18"/>
                <w:szCs w:val="18"/>
              </w:rPr>
              <w:t>5</w:t>
            </w:r>
            <w:r w:rsidR="003D5A3F" w:rsidRPr="009128BA">
              <w:rPr>
                <w:sz w:val="18"/>
                <w:szCs w:val="18"/>
              </w:rPr>
              <w:t>5</w:t>
            </w:r>
            <w:r w:rsidRPr="009128BA">
              <w:rPr>
                <w:sz w:val="18"/>
                <w:szCs w:val="18"/>
                <w:vertAlign w:val="superscript"/>
              </w:rPr>
              <w:t>2</w:t>
            </w:r>
            <w:r w:rsidR="003D5A3F" w:rsidRPr="009128BA">
              <w:rPr>
                <w:sz w:val="18"/>
                <w:szCs w:val="18"/>
              </w:rPr>
              <w:t>)</w:t>
            </w:r>
          </w:p>
        </w:tc>
        <w:tc>
          <w:tcPr>
            <w:tcW w:w="502" w:type="pct"/>
            <w:shd w:val="clear" w:color="auto" w:fill="auto"/>
            <w:vAlign w:val="center"/>
          </w:tcPr>
          <w:p w:rsidR="00657B0C" w:rsidRPr="009128BA" w:rsidRDefault="00657B0C" w:rsidP="009128BA">
            <w:pPr>
              <w:jc w:val="center"/>
              <w:rPr>
                <w:sz w:val="18"/>
                <w:szCs w:val="18"/>
              </w:rPr>
            </w:pPr>
            <w:r w:rsidRPr="009128BA">
              <w:rPr>
                <w:sz w:val="18"/>
                <w:szCs w:val="18"/>
              </w:rPr>
              <w:t>34,82</w:t>
            </w:r>
            <w:r w:rsidRPr="009128BA">
              <w:rPr>
                <w:sz w:val="18"/>
                <w:szCs w:val="18"/>
                <w:vertAlign w:val="superscript"/>
              </w:rPr>
              <w:t>3</w:t>
            </w:r>
          </w:p>
          <w:p w:rsidR="003D5A3F" w:rsidRPr="009128BA" w:rsidRDefault="00657B0C" w:rsidP="009128BA">
            <w:pPr>
              <w:jc w:val="center"/>
              <w:rPr>
                <w:sz w:val="18"/>
                <w:szCs w:val="18"/>
              </w:rPr>
            </w:pPr>
            <w:r w:rsidRPr="009128BA">
              <w:rPr>
                <w:sz w:val="18"/>
                <w:szCs w:val="18"/>
              </w:rPr>
              <w:t>(32,84</w:t>
            </w:r>
            <w:r w:rsidRPr="009128BA">
              <w:rPr>
                <w:sz w:val="18"/>
                <w:szCs w:val="18"/>
                <w:vertAlign w:val="superscript"/>
              </w:rPr>
              <w:t>2</w:t>
            </w:r>
            <w:r w:rsidRPr="009128BA">
              <w:rPr>
                <w:sz w:val="18"/>
                <w:szCs w:val="18"/>
              </w:rPr>
              <w:t>)</w:t>
            </w:r>
          </w:p>
        </w:tc>
        <w:tc>
          <w:tcPr>
            <w:tcW w:w="573" w:type="pct"/>
            <w:shd w:val="clear" w:color="auto" w:fill="auto"/>
            <w:vAlign w:val="center"/>
          </w:tcPr>
          <w:p w:rsidR="00657B0C" w:rsidRPr="009128BA" w:rsidRDefault="00657B0C" w:rsidP="009128BA">
            <w:pPr>
              <w:jc w:val="center"/>
              <w:rPr>
                <w:sz w:val="18"/>
                <w:szCs w:val="18"/>
              </w:rPr>
            </w:pPr>
            <w:r w:rsidRPr="009128BA">
              <w:rPr>
                <w:sz w:val="18"/>
                <w:szCs w:val="18"/>
              </w:rPr>
              <w:t>36,25</w:t>
            </w:r>
            <w:r w:rsidRPr="009128BA">
              <w:rPr>
                <w:sz w:val="18"/>
                <w:szCs w:val="18"/>
                <w:vertAlign w:val="superscript"/>
              </w:rPr>
              <w:t>3</w:t>
            </w:r>
          </w:p>
          <w:p w:rsidR="003D5A3F" w:rsidRPr="009128BA" w:rsidRDefault="00657B0C" w:rsidP="009128BA">
            <w:pPr>
              <w:jc w:val="center"/>
              <w:rPr>
                <w:sz w:val="18"/>
                <w:szCs w:val="18"/>
              </w:rPr>
            </w:pPr>
            <w:r w:rsidRPr="009128BA">
              <w:rPr>
                <w:sz w:val="18"/>
                <w:szCs w:val="18"/>
              </w:rPr>
              <w:t>(34,19</w:t>
            </w:r>
            <w:r w:rsidRPr="009128BA">
              <w:rPr>
                <w:sz w:val="18"/>
                <w:szCs w:val="18"/>
                <w:vertAlign w:val="superscript"/>
              </w:rPr>
              <w:t>2</w:t>
            </w:r>
            <w:r w:rsidRPr="009128BA">
              <w:rPr>
                <w:sz w:val="18"/>
                <w:szCs w:val="18"/>
              </w:rPr>
              <w:t>)</w:t>
            </w:r>
          </w:p>
        </w:tc>
        <w:tc>
          <w:tcPr>
            <w:tcW w:w="574" w:type="pct"/>
            <w:shd w:val="clear" w:color="auto" w:fill="auto"/>
            <w:vAlign w:val="center"/>
          </w:tcPr>
          <w:p w:rsidR="00657B0C" w:rsidRPr="009128BA" w:rsidRDefault="00657B0C" w:rsidP="009128BA">
            <w:pPr>
              <w:jc w:val="center"/>
              <w:rPr>
                <w:sz w:val="18"/>
                <w:szCs w:val="18"/>
              </w:rPr>
            </w:pPr>
            <w:r w:rsidRPr="009128BA">
              <w:rPr>
                <w:sz w:val="18"/>
                <w:szCs w:val="18"/>
              </w:rPr>
              <w:t>37,74</w:t>
            </w:r>
            <w:r w:rsidRPr="009128BA">
              <w:rPr>
                <w:sz w:val="18"/>
                <w:szCs w:val="18"/>
                <w:vertAlign w:val="superscript"/>
              </w:rPr>
              <w:t>3</w:t>
            </w:r>
          </w:p>
          <w:p w:rsidR="003D5A3F" w:rsidRPr="009128BA" w:rsidRDefault="00657B0C" w:rsidP="009128BA">
            <w:pPr>
              <w:jc w:val="center"/>
              <w:rPr>
                <w:sz w:val="18"/>
                <w:szCs w:val="18"/>
              </w:rPr>
            </w:pPr>
            <w:r w:rsidRPr="009128BA">
              <w:rPr>
                <w:sz w:val="18"/>
                <w:szCs w:val="18"/>
              </w:rPr>
              <w:t>(35,59</w:t>
            </w:r>
            <w:r w:rsidRPr="009128BA">
              <w:rPr>
                <w:sz w:val="18"/>
                <w:szCs w:val="18"/>
                <w:vertAlign w:val="superscript"/>
              </w:rPr>
              <w:t>2</w:t>
            </w:r>
            <w:r w:rsidRPr="009128BA">
              <w:rPr>
                <w:sz w:val="18"/>
                <w:szCs w:val="18"/>
              </w:rPr>
              <w:t>)</w:t>
            </w:r>
          </w:p>
        </w:tc>
        <w:tc>
          <w:tcPr>
            <w:tcW w:w="548" w:type="pct"/>
            <w:shd w:val="clear" w:color="auto" w:fill="auto"/>
            <w:vAlign w:val="center"/>
          </w:tcPr>
          <w:p w:rsidR="00657B0C" w:rsidRPr="009128BA" w:rsidRDefault="00657B0C" w:rsidP="009128BA">
            <w:pPr>
              <w:jc w:val="center"/>
              <w:rPr>
                <w:sz w:val="18"/>
                <w:szCs w:val="18"/>
              </w:rPr>
            </w:pPr>
            <w:r w:rsidRPr="009128BA">
              <w:rPr>
                <w:sz w:val="18"/>
                <w:szCs w:val="18"/>
              </w:rPr>
              <w:t>39,28</w:t>
            </w:r>
            <w:r w:rsidRPr="009128BA">
              <w:rPr>
                <w:sz w:val="18"/>
                <w:szCs w:val="18"/>
                <w:vertAlign w:val="superscript"/>
              </w:rPr>
              <w:t>3</w:t>
            </w:r>
          </w:p>
          <w:p w:rsidR="003D5A3F" w:rsidRPr="009128BA" w:rsidRDefault="00657B0C" w:rsidP="009128BA">
            <w:pPr>
              <w:jc w:val="center"/>
              <w:rPr>
                <w:sz w:val="18"/>
                <w:szCs w:val="18"/>
              </w:rPr>
            </w:pPr>
            <w:r w:rsidRPr="009128BA">
              <w:rPr>
                <w:sz w:val="18"/>
                <w:szCs w:val="18"/>
              </w:rPr>
              <w:t>(37,05</w:t>
            </w:r>
            <w:r w:rsidRPr="009128BA">
              <w:rPr>
                <w:sz w:val="18"/>
                <w:szCs w:val="18"/>
                <w:vertAlign w:val="superscript"/>
              </w:rPr>
              <w:t>2</w:t>
            </w:r>
            <w:r w:rsidRPr="009128BA">
              <w:rPr>
                <w:sz w:val="18"/>
                <w:szCs w:val="18"/>
              </w:rPr>
              <w:t>)</w:t>
            </w:r>
          </w:p>
        </w:tc>
        <w:tc>
          <w:tcPr>
            <w:tcW w:w="518" w:type="pct"/>
            <w:shd w:val="clear" w:color="auto" w:fill="auto"/>
            <w:vAlign w:val="center"/>
          </w:tcPr>
          <w:p w:rsidR="00657B0C" w:rsidRPr="009128BA" w:rsidRDefault="00657B0C" w:rsidP="009128BA">
            <w:pPr>
              <w:jc w:val="center"/>
              <w:rPr>
                <w:sz w:val="18"/>
                <w:szCs w:val="18"/>
              </w:rPr>
            </w:pPr>
            <w:r w:rsidRPr="009128BA">
              <w:rPr>
                <w:sz w:val="18"/>
                <w:szCs w:val="18"/>
              </w:rPr>
              <w:t>48,02</w:t>
            </w:r>
            <w:r w:rsidRPr="009128BA">
              <w:rPr>
                <w:sz w:val="18"/>
                <w:szCs w:val="18"/>
                <w:vertAlign w:val="superscript"/>
              </w:rPr>
              <w:t>3</w:t>
            </w:r>
          </w:p>
          <w:p w:rsidR="003D5A3F" w:rsidRPr="009128BA" w:rsidRDefault="00657B0C" w:rsidP="009128BA">
            <w:pPr>
              <w:jc w:val="center"/>
              <w:rPr>
                <w:sz w:val="18"/>
                <w:szCs w:val="18"/>
              </w:rPr>
            </w:pPr>
            <w:r w:rsidRPr="009128BA">
              <w:rPr>
                <w:sz w:val="18"/>
                <w:szCs w:val="18"/>
              </w:rPr>
              <w:t>(45,30</w:t>
            </w:r>
            <w:r w:rsidRPr="009128BA">
              <w:rPr>
                <w:sz w:val="18"/>
                <w:szCs w:val="18"/>
                <w:vertAlign w:val="superscript"/>
              </w:rPr>
              <w:t>2</w:t>
            </w:r>
            <w:r w:rsidRPr="009128BA">
              <w:rPr>
                <w:sz w:val="18"/>
                <w:szCs w:val="18"/>
              </w:rPr>
              <w:t>)</w:t>
            </w:r>
          </w:p>
        </w:tc>
      </w:tr>
      <w:tr w:rsidR="003D5A3F" w:rsidRPr="005F406D" w:rsidTr="009128BA">
        <w:trPr>
          <w:jc w:val="center"/>
        </w:trPr>
        <w:tc>
          <w:tcPr>
            <w:tcW w:w="924" w:type="pct"/>
            <w:shd w:val="clear" w:color="auto" w:fill="auto"/>
            <w:vAlign w:val="center"/>
          </w:tcPr>
          <w:p w:rsidR="003D5A3F" w:rsidRPr="009128BA" w:rsidRDefault="00651C02" w:rsidP="009128BA">
            <w:pPr>
              <w:jc w:val="center"/>
              <w:rPr>
                <w:sz w:val="18"/>
                <w:szCs w:val="18"/>
                <w:vertAlign w:val="superscript"/>
              </w:rPr>
            </w:pPr>
            <w:r w:rsidRPr="009128BA">
              <w:rPr>
                <w:sz w:val="18"/>
                <w:szCs w:val="18"/>
              </w:rPr>
              <w:t>Водоотведени</w:t>
            </w:r>
            <w:r w:rsidRPr="009128BA">
              <w:rPr>
                <w:sz w:val="18"/>
                <w:szCs w:val="18"/>
                <w:vertAlign w:val="superscript"/>
              </w:rPr>
              <w:t>4</w:t>
            </w:r>
            <w:r w:rsidR="003D5A3F" w:rsidRPr="009128BA">
              <w:rPr>
                <w:sz w:val="18"/>
                <w:szCs w:val="18"/>
              </w:rPr>
              <w:t>, р/м</w:t>
            </w:r>
            <w:r w:rsidR="003D5A3F" w:rsidRPr="009128BA">
              <w:rPr>
                <w:sz w:val="18"/>
                <w:szCs w:val="18"/>
                <w:vertAlign w:val="superscript"/>
              </w:rPr>
              <w:t>3</w:t>
            </w:r>
          </w:p>
        </w:tc>
        <w:tc>
          <w:tcPr>
            <w:tcW w:w="430" w:type="pct"/>
            <w:shd w:val="clear" w:color="auto" w:fill="auto"/>
            <w:vAlign w:val="center"/>
          </w:tcPr>
          <w:p w:rsidR="003D5A3F" w:rsidRPr="009128BA" w:rsidRDefault="003D5A3F" w:rsidP="009128BA">
            <w:pPr>
              <w:jc w:val="center"/>
              <w:rPr>
                <w:sz w:val="18"/>
                <w:szCs w:val="18"/>
              </w:rPr>
            </w:pPr>
            <w:r w:rsidRPr="009128BA">
              <w:rPr>
                <w:sz w:val="18"/>
                <w:szCs w:val="18"/>
              </w:rPr>
              <w:t>4,1</w:t>
            </w:r>
          </w:p>
        </w:tc>
        <w:tc>
          <w:tcPr>
            <w:tcW w:w="430" w:type="pct"/>
            <w:vAlign w:val="center"/>
          </w:tcPr>
          <w:p w:rsidR="003D5A3F" w:rsidRPr="009128BA" w:rsidRDefault="003D5A3F" w:rsidP="009128BA">
            <w:pPr>
              <w:jc w:val="center"/>
              <w:rPr>
                <w:sz w:val="18"/>
                <w:szCs w:val="18"/>
              </w:rPr>
            </w:pPr>
            <w:r w:rsidRPr="009128BA">
              <w:rPr>
                <w:sz w:val="18"/>
                <w:szCs w:val="18"/>
              </w:rPr>
              <w:t>31,81</w:t>
            </w:r>
            <w:r w:rsidRPr="009128BA">
              <w:rPr>
                <w:sz w:val="18"/>
                <w:szCs w:val="18"/>
                <w:vertAlign w:val="superscript"/>
              </w:rPr>
              <w:t>1</w:t>
            </w:r>
          </w:p>
        </w:tc>
        <w:tc>
          <w:tcPr>
            <w:tcW w:w="501" w:type="pct"/>
            <w:shd w:val="clear" w:color="auto" w:fill="auto"/>
            <w:vAlign w:val="center"/>
          </w:tcPr>
          <w:p w:rsidR="00CB7497" w:rsidRPr="009128BA" w:rsidRDefault="00CB7497" w:rsidP="009128BA">
            <w:pPr>
              <w:jc w:val="center"/>
              <w:rPr>
                <w:sz w:val="18"/>
                <w:szCs w:val="18"/>
              </w:rPr>
            </w:pPr>
            <w:r w:rsidRPr="009128BA">
              <w:rPr>
                <w:sz w:val="18"/>
                <w:szCs w:val="18"/>
              </w:rPr>
              <w:t>33,77</w:t>
            </w:r>
            <w:r w:rsidRPr="009128BA">
              <w:rPr>
                <w:sz w:val="18"/>
                <w:szCs w:val="18"/>
                <w:vertAlign w:val="superscript"/>
              </w:rPr>
              <w:t>3</w:t>
            </w:r>
          </w:p>
          <w:p w:rsidR="003D5A3F" w:rsidRPr="009128BA" w:rsidRDefault="00CB7497" w:rsidP="009128BA">
            <w:pPr>
              <w:jc w:val="center"/>
              <w:rPr>
                <w:sz w:val="18"/>
                <w:szCs w:val="18"/>
              </w:rPr>
            </w:pPr>
            <w:r w:rsidRPr="009128BA">
              <w:rPr>
                <w:sz w:val="18"/>
                <w:szCs w:val="18"/>
              </w:rPr>
              <w:t>(31,81</w:t>
            </w:r>
            <w:r w:rsidRPr="009128BA">
              <w:rPr>
                <w:sz w:val="18"/>
                <w:szCs w:val="18"/>
                <w:vertAlign w:val="superscript"/>
              </w:rPr>
              <w:t>2</w:t>
            </w:r>
            <w:r w:rsidRPr="009128BA">
              <w:rPr>
                <w:sz w:val="18"/>
                <w:szCs w:val="18"/>
              </w:rPr>
              <w:t>)</w:t>
            </w:r>
          </w:p>
        </w:tc>
        <w:tc>
          <w:tcPr>
            <w:tcW w:w="502" w:type="pct"/>
            <w:shd w:val="clear" w:color="auto" w:fill="auto"/>
            <w:vAlign w:val="center"/>
          </w:tcPr>
          <w:p w:rsidR="00F01225" w:rsidRPr="009128BA" w:rsidRDefault="00F01225" w:rsidP="009128BA">
            <w:pPr>
              <w:jc w:val="center"/>
              <w:rPr>
                <w:sz w:val="18"/>
                <w:szCs w:val="18"/>
              </w:rPr>
            </w:pPr>
            <w:r w:rsidRPr="009128BA">
              <w:rPr>
                <w:sz w:val="18"/>
                <w:szCs w:val="18"/>
              </w:rPr>
              <w:t>35,15</w:t>
            </w:r>
            <w:r w:rsidRPr="009128BA">
              <w:rPr>
                <w:sz w:val="18"/>
                <w:szCs w:val="18"/>
                <w:vertAlign w:val="superscript"/>
              </w:rPr>
              <w:t>3</w:t>
            </w:r>
          </w:p>
          <w:p w:rsidR="003D5A3F" w:rsidRPr="009128BA" w:rsidRDefault="00F01225" w:rsidP="009128BA">
            <w:pPr>
              <w:jc w:val="center"/>
              <w:rPr>
                <w:sz w:val="18"/>
                <w:szCs w:val="18"/>
              </w:rPr>
            </w:pPr>
            <w:r w:rsidRPr="009128BA">
              <w:rPr>
                <w:sz w:val="18"/>
                <w:szCs w:val="18"/>
              </w:rPr>
              <w:t>(33,11</w:t>
            </w:r>
            <w:r w:rsidRPr="009128BA">
              <w:rPr>
                <w:sz w:val="18"/>
                <w:szCs w:val="18"/>
                <w:vertAlign w:val="superscript"/>
              </w:rPr>
              <w:t>2</w:t>
            </w:r>
            <w:r w:rsidRPr="009128BA">
              <w:rPr>
                <w:sz w:val="18"/>
                <w:szCs w:val="18"/>
              </w:rPr>
              <w:t>)</w:t>
            </w:r>
          </w:p>
        </w:tc>
        <w:tc>
          <w:tcPr>
            <w:tcW w:w="573" w:type="pct"/>
            <w:shd w:val="clear" w:color="auto" w:fill="auto"/>
            <w:vAlign w:val="center"/>
          </w:tcPr>
          <w:p w:rsidR="00F01225" w:rsidRPr="009128BA" w:rsidRDefault="00F01225" w:rsidP="009128BA">
            <w:pPr>
              <w:jc w:val="center"/>
              <w:rPr>
                <w:sz w:val="18"/>
                <w:szCs w:val="18"/>
              </w:rPr>
            </w:pPr>
            <w:r w:rsidRPr="009128BA">
              <w:rPr>
                <w:sz w:val="18"/>
                <w:szCs w:val="18"/>
              </w:rPr>
              <w:t>36,60</w:t>
            </w:r>
            <w:r w:rsidRPr="009128BA">
              <w:rPr>
                <w:sz w:val="18"/>
                <w:szCs w:val="18"/>
                <w:vertAlign w:val="superscript"/>
              </w:rPr>
              <w:t>3</w:t>
            </w:r>
          </w:p>
          <w:p w:rsidR="003D5A3F" w:rsidRPr="009128BA" w:rsidRDefault="00F01225" w:rsidP="009128BA">
            <w:pPr>
              <w:jc w:val="center"/>
              <w:rPr>
                <w:sz w:val="18"/>
                <w:szCs w:val="18"/>
              </w:rPr>
            </w:pPr>
            <w:r w:rsidRPr="009128BA">
              <w:rPr>
                <w:sz w:val="18"/>
                <w:szCs w:val="18"/>
              </w:rPr>
              <w:t>(34,47</w:t>
            </w:r>
            <w:r w:rsidRPr="009128BA">
              <w:rPr>
                <w:sz w:val="18"/>
                <w:szCs w:val="18"/>
                <w:vertAlign w:val="superscript"/>
              </w:rPr>
              <w:t>2</w:t>
            </w:r>
            <w:r w:rsidRPr="009128BA">
              <w:rPr>
                <w:sz w:val="18"/>
                <w:szCs w:val="18"/>
              </w:rPr>
              <w:t>)</w:t>
            </w:r>
          </w:p>
        </w:tc>
        <w:tc>
          <w:tcPr>
            <w:tcW w:w="574" w:type="pct"/>
            <w:shd w:val="clear" w:color="auto" w:fill="auto"/>
            <w:vAlign w:val="center"/>
          </w:tcPr>
          <w:p w:rsidR="00F01225" w:rsidRPr="009128BA" w:rsidRDefault="00F01225" w:rsidP="009128BA">
            <w:pPr>
              <w:jc w:val="center"/>
              <w:rPr>
                <w:sz w:val="18"/>
                <w:szCs w:val="18"/>
              </w:rPr>
            </w:pPr>
            <w:r w:rsidRPr="009128BA">
              <w:rPr>
                <w:sz w:val="18"/>
                <w:szCs w:val="18"/>
              </w:rPr>
              <w:t>38,10</w:t>
            </w:r>
            <w:r w:rsidRPr="009128BA">
              <w:rPr>
                <w:sz w:val="18"/>
                <w:szCs w:val="18"/>
                <w:vertAlign w:val="superscript"/>
              </w:rPr>
              <w:t>3</w:t>
            </w:r>
          </w:p>
          <w:p w:rsidR="003D5A3F" w:rsidRPr="009128BA" w:rsidRDefault="00F01225" w:rsidP="009128BA">
            <w:pPr>
              <w:jc w:val="center"/>
              <w:rPr>
                <w:sz w:val="18"/>
                <w:szCs w:val="18"/>
              </w:rPr>
            </w:pPr>
            <w:r w:rsidRPr="009128BA">
              <w:rPr>
                <w:sz w:val="18"/>
                <w:szCs w:val="18"/>
              </w:rPr>
              <w:t>(35,89</w:t>
            </w:r>
            <w:r w:rsidRPr="009128BA">
              <w:rPr>
                <w:sz w:val="18"/>
                <w:szCs w:val="18"/>
                <w:vertAlign w:val="superscript"/>
              </w:rPr>
              <w:t>2</w:t>
            </w:r>
            <w:r w:rsidRPr="009128BA">
              <w:rPr>
                <w:sz w:val="18"/>
                <w:szCs w:val="18"/>
              </w:rPr>
              <w:t>)</w:t>
            </w:r>
          </w:p>
        </w:tc>
        <w:tc>
          <w:tcPr>
            <w:tcW w:w="548" w:type="pct"/>
            <w:shd w:val="clear" w:color="auto" w:fill="auto"/>
            <w:vAlign w:val="center"/>
          </w:tcPr>
          <w:p w:rsidR="00F01225" w:rsidRPr="009128BA" w:rsidRDefault="00F01225" w:rsidP="009128BA">
            <w:pPr>
              <w:jc w:val="center"/>
              <w:rPr>
                <w:sz w:val="18"/>
                <w:szCs w:val="18"/>
              </w:rPr>
            </w:pPr>
            <w:r w:rsidRPr="009128BA">
              <w:rPr>
                <w:sz w:val="18"/>
                <w:szCs w:val="18"/>
              </w:rPr>
              <w:t>39,66</w:t>
            </w:r>
            <w:r w:rsidRPr="009128BA">
              <w:rPr>
                <w:sz w:val="18"/>
                <w:szCs w:val="18"/>
                <w:vertAlign w:val="superscript"/>
              </w:rPr>
              <w:t>3</w:t>
            </w:r>
          </w:p>
          <w:p w:rsidR="003D5A3F" w:rsidRPr="009128BA" w:rsidRDefault="00F01225" w:rsidP="009128BA">
            <w:pPr>
              <w:jc w:val="center"/>
              <w:rPr>
                <w:sz w:val="18"/>
                <w:szCs w:val="18"/>
              </w:rPr>
            </w:pPr>
            <w:r w:rsidRPr="009128BA">
              <w:rPr>
                <w:sz w:val="18"/>
                <w:szCs w:val="18"/>
              </w:rPr>
              <w:t>(37,36</w:t>
            </w:r>
            <w:r w:rsidRPr="009128BA">
              <w:rPr>
                <w:sz w:val="18"/>
                <w:szCs w:val="18"/>
                <w:vertAlign w:val="superscript"/>
              </w:rPr>
              <w:t>2</w:t>
            </w:r>
            <w:r w:rsidRPr="009128BA">
              <w:rPr>
                <w:sz w:val="18"/>
                <w:szCs w:val="18"/>
              </w:rPr>
              <w:t>)</w:t>
            </w:r>
          </w:p>
        </w:tc>
        <w:tc>
          <w:tcPr>
            <w:tcW w:w="518" w:type="pct"/>
            <w:shd w:val="clear" w:color="auto" w:fill="auto"/>
            <w:vAlign w:val="center"/>
          </w:tcPr>
          <w:p w:rsidR="00F01225" w:rsidRPr="009128BA" w:rsidRDefault="00F01225" w:rsidP="009128BA">
            <w:pPr>
              <w:jc w:val="center"/>
              <w:rPr>
                <w:sz w:val="18"/>
                <w:szCs w:val="18"/>
              </w:rPr>
            </w:pPr>
            <w:r w:rsidRPr="009128BA">
              <w:rPr>
                <w:sz w:val="18"/>
                <w:szCs w:val="18"/>
              </w:rPr>
              <w:t>48,48</w:t>
            </w:r>
            <w:r w:rsidRPr="009128BA">
              <w:rPr>
                <w:sz w:val="18"/>
                <w:szCs w:val="18"/>
                <w:vertAlign w:val="superscript"/>
              </w:rPr>
              <w:t>3</w:t>
            </w:r>
          </w:p>
          <w:p w:rsidR="003D5A3F" w:rsidRPr="009128BA" w:rsidRDefault="00F01225" w:rsidP="009128BA">
            <w:pPr>
              <w:jc w:val="center"/>
              <w:rPr>
                <w:sz w:val="18"/>
                <w:szCs w:val="18"/>
              </w:rPr>
            </w:pPr>
            <w:r w:rsidRPr="009128BA">
              <w:rPr>
                <w:sz w:val="18"/>
                <w:szCs w:val="18"/>
              </w:rPr>
              <w:t>(45,67</w:t>
            </w:r>
            <w:r w:rsidRPr="009128BA">
              <w:rPr>
                <w:sz w:val="18"/>
                <w:szCs w:val="18"/>
                <w:vertAlign w:val="superscript"/>
              </w:rPr>
              <w:t>2</w:t>
            </w:r>
            <w:r w:rsidRPr="009128BA">
              <w:rPr>
                <w:sz w:val="18"/>
                <w:szCs w:val="18"/>
              </w:rPr>
              <w:t>)</w:t>
            </w:r>
          </w:p>
        </w:tc>
      </w:tr>
      <w:tr w:rsidR="003D5A3F" w:rsidRPr="005F406D" w:rsidTr="009128BA">
        <w:trPr>
          <w:jc w:val="center"/>
        </w:trPr>
        <w:tc>
          <w:tcPr>
            <w:tcW w:w="924" w:type="pct"/>
            <w:shd w:val="clear" w:color="auto" w:fill="auto"/>
            <w:vAlign w:val="center"/>
          </w:tcPr>
          <w:p w:rsidR="003D5A3F" w:rsidRPr="009128BA" w:rsidRDefault="003D5A3F" w:rsidP="009128BA">
            <w:pPr>
              <w:jc w:val="center"/>
              <w:rPr>
                <w:sz w:val="18"/>
                <w:szCs w:val="18"/>
              </w:rPr>
            </w:pPr>
            <w:r w:rsidRPr="009128BA">
              <w:rPr>
                <w:sz w:val="18"/>
                <w:szCs w:val="18"/>
              </w:rPr>
              <w:t>Вывоз ТБО</w:t>
            </w:r>
            <w:r w:rsidR="00651C02" w:rsidRPr="009128BA">
              <w:rPr>
                <w:sz w:val="18"/>
                <w:szCs w:val="18"/>
                <w:vertAlign w:val="superscript"/>
              </w:rPr>
              <w:t>5</w:t>
            </w:r>
            <w:r w:rsidRPr="009128BA">
              <w:rPr>
                <w:sz w:val="18"/>
                <w:szCs w:val="18"/>
              </w:rPr>
              <w:t>, р/м</w:t>
            </w:r>
            <w:r w:rsidRPr="009128BA">
              <w:rPr>
                <w:sz w:val="18"/>
                <w:szCs w:val="18"/>
                <w:vertAlign w:val="superscript"/>
              </w:rPr>
              <w:t>2</w:t>
            </w:r>
            <w:r w:rsidRPr="009128BA">
              <w:rPr>
                <w:sz w:val="18"/>
                <w:szCs w:val="18"/>
              </w:rPr>
              <w:t xml:space="preserve"> на 1 чел.</w:t>
            </w:r>
          </w:p>
        </w:tc>
        <w:tc>
          <w:tcPr>
            <w:tcW w:w="430" w:type="pct"/>
            <w:shd w:val="clear" w:color="auto" w:fill="auto"/>
            <w:vAlign w:val="center"/>
          </w:tcPr>
          <w:p w:rsidR="003D5A3F" w:rsidRPr="009128BA" w:rsidRDefault="003D5A3F" w:rsidP="009128BA">
            <w:pPr>
              <w:jc w:val="center"/>
              <w:rPr>
                <w:sz w:val="18"/>
                <w:szCs w:val="18"/>
              </w:rPr>
            </w:pPr>
            <w:r w:rsidRPr="009128BA">
              <w:rPr>
                <w:sz w:val="18"/>
                <w:szCs w:val="18"/>
              </w:rPr>
              <w:t>4,6</w:t>
            </w:r>
          </w:p>
        </w:tc>
        <w:tc>
          <w:tcPr>
            <w:tcW w:w="430" w:type="pct"/>
            <w:vAlign w:val="center"/>
          </w:tcPr>
          <w:p w:rsidR="003D5A3F" w:rsidRPr="009128BA" w:rsidRDefault="003D5A3F" w:rsidP="009128BA">
            <w:pPr>
              <w:jc w:val="center"/>
              <w:rPr>
                <w:sz w:val="18"/>
                <w:szCs w:val="18"/>
              </w:rPr>
            </w:pPr>
            <w:r w:rsidRPr="009128BA">
              <w:rPr>
                <w:sz w:val="18"/>
                <w:szCs w:val="18"/>
              </w:rPr>
              <w:t>65,2</w:t>
            </w:r>
          </w:p>
        </w:tc>
        <w:tc>
          <w:tcPr>
            <w:tcW w:w="501" w:type="pct"/>
            <w:shd w:val="clear" w:color="auto" w:fill="auto"/>
            <w:vAlign w:val="center"/>
          </w:tcPr>
          <w:p w:rsidR="003D5A3F" w:rsidRPr="009128BA" w:rsidRDefault="003D5A3F" w:rsidP="009128BA">
            <w:pPr>
              <w:jc w:val="center"/>
              <w:rPr>
                <w:sz w:val="18"/>
                <w:szCs w:val="18"/>
              </w:rPr>
            </w:pPr>
            <w:r w:rsidRPr="009128BA">
              <w:rPr>
                <w:sz w:val="18"/>
                <w:szCs w:val="18"/>
              </w:rPr>
              <w:t>68,2</w:t>
            </w:r>
          </w:p>
        </w:tc>
        <w:tc>
          <w:tcPr>
            <w:tcW w:w="502" w:type="pct"/>
            <w:shd w:val="clear" w:color="auto" w:fill="auto"/>
            <w:vAlign w:val="center"/>
          </w:tcPr>
          <w:p w:rsidR="003D5A3F" w:rsidRPr="009128BA" w:rsidRDefault="003D5A3F" w:rsidP="009128BA">
            <w:pPr>
              <w:jc w:val="center"/>
              <w:rPr>
                <w:sz w:val="18"/>
                <w:szCs w:val="18"/>
              </w:rPr>
            </w:pPr>
            <w:r w:rsidRPr="009128BA">
              <w:rPr>
                <w:sz w:val="18"/>
                <w:szCs w:val="18"/>
              </w:rPr>
              <w:t>71,8</w:t>
            </w:r>
          </w:p>
        </w:tc>
        <w:tc>
          <w:tcPr>
            <w:tcW w:w="573" w:type="pct"/>
            <w:shd w:val="clear" w:color="auto" w:fill="auto"/>
            <w:vAlign w:val="center"/>
          </w:tcPr>
          <w:p w:rsidR="003D5A3F" w:rsidRPr="009128BA" w:rsidRDefault="003D5A3F" w:rsidP="009128BA">
            <w:pPr>
              <w:jc w:val="center"/>
              <w:rPr>
                <w:sz w:val="18"/>
                <w:szCs w:val="18"/>
              </w:rPr>
            </w:pPr>
            <w:r w:rsidRPr="009128BA">
              <w:rPr>
                <w:sz w:val="18"/>
                <w:szCs w:val="18"/>
              </w:rPr>
              <w:t>75,2</w:t>
            </w:r>
          </w:p>
        </w:tc>
        <w:tc>
          <w:tcPr>
            <w:tcW w:w="574" w:type="pct"/>
            <w:shd w:val="clear" w:color="auto" w:fill="auto"/>
            <w:vAlign w:val="center"/>
          </w:tcPr>
          <w:p w:rsidR="003D5A3F" w:rsidRPr="009128BA" w:rsidRDefault="003D5A3F" w:rsidP="009128BA">
            <w:pPr>
              <w:jc w:val="center"/>
              <w:rPr>
                <w:sz w:val="18"/>
                <w:szCs w:val="18"/>
              </w:rPr>
            </w:pPr>
            <w:r w:rsidRPr="009128BA">
              <w:rPr>
                <w:sz w:val="18"/>
                <w:szCs w:val="18"/>
              </w:rPr>
              <w:t>78,5</w:t>
            </w:r>
          </w:p>
        </w:tc>
        <w:tc>
          <w:tcPr>
            <w:tcW w:w="548" w:type="pct"/>
            <w:shd w:val="clear" w:color="auto" w:fill="auto"/>
            <w:vAlign w:val="center"/>
          </w:tcPr>
          <w:p w:rsidR="003D5A3F" w:rsidRPr="009128BA" w:rsidRDefault="003D5A3F" w:rsidP="009128BA">
            <w:pPr>
              <w:jc w:val="center"/>
              <w:rPr>
                <w:sz w:val="18"/>
                <w:szCs w:val="18"/>
              </w:rPr>
            </w:pPr>
            <w:r w:rsidRPr="009128BA">
              <w:rPr>
                <w:sz w:val="18"/>
                <w:szCs w:val="18"/>
              </w:rPr>
              <w:t>82,1</w:t>
            </w:r>
          </w:p>
        </w:tc>
        <w:tc>
          <w:tcPr>
            <w:tcW w:w="518" w:type="pct"/>
            <w:shd w:val="clear" w:color="auto" w:fill="auto"/>
            <w:vAlign w:val="center"/>
          </w:tcPr>
          <w:p w:rsidR="003D5A3F" w:rsidRPr="009128BA" w:rsidRDefault="003D5A3F" w:rsidP="009128BA">
            <w:pPr>
              <w:jc w:val="center"/>
              <w:rPr>
                <w:sz w:val="18"/>
                <w:szCs w:val="18"/>
              </w:rPr>
            </w:pPr>
            <w:r w:rsidRPr="009128BA">
              <w:rPr>
                <w:sz w:val="18"/>
                <w:szCs w:val="18"/>
              </w:rPr>
              <w:t>102,8</w:t>
            </w:r>
          </w:p>
        </w:tc>
      </w:tr>
      <w:tr w:rsidR="003D5A3F" w:rsidRPr="005F406D" w:rsidTr="009128BA">
        <w:trPr>
          <w:jc w:val="center"/>
        </w:trPr>
        <w:tc>
          <w:tcPr>
            <w:tcW w:w="924" w:type="pct"/>
            <w:shd w:val="clear" w:color="auto" w:fill="auto"/>
            <w:vAlign w:val="center"/>
          </w:tcPr>
          <w:p w:rsidR="003D5A3F" w:rsidRPr="009128BA" w:rsidRDefault="003D5A3F" w:rsidP="009128BA">
            <w:pPr>
              <w:jc w:val="center"/>
              <w:rPr>
                <w:sz w:val="18"/>
                <w:szCs w:val="18"/>
              </w:rPr>
            </w:pPr>
            <w:r w:rsidRPr="009128BA">
              <w:rPr>
                <w:sz w:val="18"/>
                <w:szCs w:val="18"/>
              </w:rPr>
              <w:t>Тепло, р/Гкал</w:t>
            </w:r>
          </w:p>
        </w:tc>
        <w:tc>
          <w:tcPr>
            <w:tcW w:w="430" w:type="pct"/>
            <w:vMerge w:val="restart"/>
            <w:shd w:val="clear" w:color="auto" w:fill="auto"/>
            <w:vAlign w:val="center"/>
          </w:tcPr>
          <w:p w:rsidR="003D5A3F" w:rsidRPr="009128BA" w:rsidRDefault="003D5A3F" w:rsidP="009128BA">
            <w:pPr>
              <w:jc w:val="center"/>
              <w:rPr>
                <w:sz w:val="18"/>
                <w:szCs w:val="18"/>
              </w:rPr>
            </w:pPr>
            <w:r w:rsidRPr="009128BA">
              <w:rPr>
                <w:sz w:val="18"/>
                <w:szCs w:val="18"/>
              </w:rPr>
              <w:t>4,6</w:t>
            </w:r>
          </w:p>
        </w:tc>
        <w:tc>
          <w:tcPr>
            <w:tcW w:w="430" w:type="pct"/>
            <w:vAlign w:val="center"/>
          </w:tcPr>
          <w:p w:rsidR="003D5A3F" w:rsidRPr="009128BA" w:rsidRDefault="003D5A3F" w:rsidP="009128BA">
            <w:pPr>
              <w:jc w:val="center"/>
              <w:rPr>
                <w:sz w:val="18"/>
                <w:szCs w:val="18"/>
              </w:rPr>
            </w:pPr>
          </w:p>
        </w:tc>
        <w:tc>
          <w:tcPr>
            <w:tcW w:w="501" w:type="pct"/>
            <w:shd w:val="clear" w:color="auto" w:fill="auto"/>
            <w:vAlign w:val="center"/>
          </w:tcPr>
          <w:p w:rsidR="003D5A3F" w:rsidRPr="009128BA" w:rsidRDefault="003D5A3F" w:rsidP="009128BA">
            <w:pPr>
              <w:jc w:val="center"/>
              <w:rPr>
                <w:sz w:val="18"/>
                <w:szCs w:val="18"/>
              </w:rPr>
            </w:pPr>
          </w:p>
        </w:tc>
        <w:tc>
          <w:tcPr>
            <w:tcW w:w="502" w:type="pct"/>
            <w:shd w:val="clear" w:color="auto" w:fill="auto"/>
            <w:vAlign w:val="center"/>
          </w:tcPr>
          <w:p w:rsidR="003D5A3F" w:rsidRPr="009128BA" w:rsidRDefault="003D5A3F" w:rsidP="009128BA">
            <w:pPr>
              <w:jc w:val="center"/>
              <w:rPr>
                <w:sz w:val="18"/>
                <w:szCs w:val="18"/>
              </w:rPr>
            </w:pPr>
          </w:p>
        </w:tc>
        <w:tc>
          <w:tcPr>
            <w:tcW w:w="573" w:type="pct"/>
            <w:shd w:val="clear" w:color="auto" w:fill="auto"/>
            <w:vAlign w:val="center"/>
          </w:tcPr>
          <w:p w:rsidR="003D5A3F" w:rsidRPr="009128BA" w:rsidRDefault="003D5A3F" w:rsidP="009128BA">
            <w:pPr>
              <w:jc w:val="center"/>
              <w:rPr>
                <w:sz w:val="18"/>
                <w:szCs w:val="18"/>
              </w:rPr>
            </w:pPr>
          </w:p>
        </w:tc>
        <w:tc>
          <w:tcPr>
            <w:tcW w:w="574" w:type="pct"/>
            <w:shd w:val="clear" w:color="auto" w:fill="auto"/>
            <w:vAlign w:val="center"/>
          </w:tcPr>
          <w:p w:rsidR="003D5A3F" w:rsidRPr="009128BA" w:rsidRDefault="003D5A3F" w:rsidP="009128BA">
            <w:pPr>
              <w:jc w:val="center"/>
              <w:rPr>
                <w:sz w:val="18"/>
                <w:szCs w:val="18"/>
              </w:rPr>
            </w:pPr>
          </w:p>
        </w:tc>
        <w:tc>
          <w:tcPr>
            <w:tcW w:w="548" w:type="pct"/>
            <w:shd w:val="clear" w:color="auto" w:fill="auto"/>
            <w:vAlign w:val="center"/>
          </w:tcPr>
          <w:p w:rsidR="003D5A3F" w:rsidRPr="009128BA" w:rsidRDefault="003D5A3F" w:rsidP="009128BA">
            <w:pPr>
              <w:jc w:val="center"/>
              <w:rPr>
                <w:sz w:val="18"/>
                <w:szCs w:val="18"/>
              </w:rPr>
            </w:pPr>
          </w:p>
        </w:tc>
        <w:tc>
          <w:tcPr>
            <w:tcW w:w="518" w:type="pct"/>
            <w:shd w:val="clear" w:color="auto" w:fill="auto"/>
            <w:vAlign w:val="center"/>
          </w:tcPr>
          <w:p w:rsidR="003D5A3F" w:rsidRPr="009128BA" w:rsidRDefault="003D5A3F" w:rsidP="009128BA">
            <w:pPr>
              <w:jc w:val="center"/>
              <w:rPr>
                <w:sz w:val="18"/>
                <w:szCs w:val="18"/>
              </w:rPr>
            </w:pPr>
          </w:p>
        </w:tc>
      </w:tr>
      <w:tr w:rsidR="00651C02" w:rsidRPr="005F406D" w:rsidTr="009128BA">
        <w:trPr>
          <w:jc w:val="center"/>
        </w:trPr>
        <w:tc>
          <w:tcPr>
            <w:tcW w:w="924" w:type="pct"/>
            <w:shd w:val="clear" w:color="auto" w:fill="auto"/>
            <w:vAlign w:val="center"/>
          </w:tcPr>
          <w:p w:rsidR="00651C02" w:rsidRPr="009128BA" w:rsidRDefault="00651C02" w:rsidP="009128BA">
            <w:pPr>
              <w:jc w:val="center"/>
              <w:rPr>
                <w:sz w:val="18"/>
                <w:szCs w:val="18"/>
                <w:vertAlign w:val="superscript"/>
                <w:lang w:val="en-US"/>
              </w:rPr>
            </w:pPr>
            <w:r w:rsidRPr="009128BA">
              <w:rPr>
                <w:sz w:val="18"/>
                <w:szCs w:val="18"/>
              </w:rPr>
              <w:t>с. Батурино</w:t>
            </w:r>
          </w:p>
        </w:tc>
        <w:tc>
          <w:tcPr>
            <w:tcW w:w="430" w:type="pct"/>
            <w:vMerge/>
            <w:shd w:val="clear" w:color="auto" w:fill="auto"/>
            <w:vAlign w:val="center"/>
          </w:tcPr>
          <w:p w:rsidR="00651C02" w:rsidRPr="009128BA" w:rsidRDefault="00651C02" w:rsidP="009128BA">
            <w:pPr>
              <w:jc w:val="center"/>
              <w:rPr>
                <w:sz w:val="18"/>
                <w:szCs w:val="18"/>
              </w:rPr>
            </w:pPr>
          </w:p>
        </w:tc>
        <w:tc>
          <w:tcPr>
            <w:tcW w:w="430" w:type="pct"/>
            <w:vAlign w:val="center"/>
          </w:tcPr>
          <w:p w:rsidR="00651C02" w:rsidRPr="009128BA" w:rsidRDefault="00651C02" w:rsidP="009128BA">
            <w:pPr>
              <w:jc w:val="center"/>
              <w:rPr>
                <w:color w:val="000000"/>
                <w:spacing w:val="-8"/>
                <w:sz w:val="18"/>
                <w:szCs w:val="18"/>
              </w:rPr>
            </w:pPr>
            <w:r w:rsidRPr="009128BA">
              <w:rPr>
                <w:color w:val="000000"/>
                <w:spacing w:val="-8"/>
                <w:sz w:val="18"/>
                <w:szCs w:val="18"/>
              </w:rPr>
              <w:t>3737,67</w:t>
            </w:r>
            <w:r w:rsidRPr="009128BA">
              <w:rPr>
                <w:color w:val="000000"/>
                <w:spacing w:val="-8"/>
                <w:sz w:val="18"/>
                <w:szCs w:val="18"/>
                <w:vertAlign w:val="superscript"/>
              </w:rPr>
              <w:t>1</w:t>
            </w:r>
          </w:p>
        </w:tc>
        <w:tc>
          <w:tcPr>
            <w:tcW w:w="501"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3909,6</w:t>
            </w:r>
          </w:p>
        </w:tc>
        <w:tc>
          <w:tcPr>
            <w:tcW w:w="502"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4089,4</w:t>
            </w:r>
          </w:p>
        </w:tc>
        <w:tc>
          <w:tcPr>
            <w:tcW w:w="573"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4277,6</w:t>
            </w:r>
          </w:p>
        </w:tc>
        <w:tc>
          <w:tcPr>
            <w:tcW w:w="574"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4474,3</w:t>
            </w:r>
          </w:p>
        </w:tc>
        <w:tc>
          <w:tcPr>
            <w:tcW w:w="548"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4680,1</w:t>
            </w:r>
          </w:p>
        </w:tc>
        <w:tc>
          <w:tcPr>
            <w:tcW w:w="518"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5860,3</w:t>
            </w:r>
          </w:p>
        </w:tc>
      </w:tr>
      <w:tr w:rsidR="00651C02" w:rsidRPr="005F406D" w:rsidTr="009128BA">
        <w:trPr>
          <w:jc w:val="center"/>
        </w:trPr>
        <w:tc>
          <w:tcPr>
            <w:tcW w:w="924" w:type="pct"/>
            <w:shd w:val="clear" w:color="auto" w:fill="auto"/>
            <w:vAlign w:val="center"/>
          </w:tcPr>
          <w:p w:rsidR="00651C02" w:rsidRPr="009128BA" w:rsidRDefault="00651C02" w:rsidP="009128BA">
            <w:pPr>
              <w:jc w:val="center"/>
              <w:rPr>
                <w:sz w:val="18"/>
                <w:szCs w:val="18"/>
                <w:vertAlign w:val="superscript"/>
              </w:rPr>
            </w:pPr>
            <w:r w:rsidRPr="009128BA">
              <w:rPr>
                <w:sz w:val="18"/>
                <w:szCs w:val="18"/>
              </w:rPr>
              <w:t>с. Вершинино</w:t>
            </w:r>
          </w:p>
        </w:tc>
        <w:tc>
          <w:tcPr>
            <w:tcW w:w="430" w:type="pct"/>
            <w:vMerge/>
            <w:shd w:val="clear" w:color="auto" w:fill="auto"/>
            <w:vAlign w:val="center"/>
          </w:tcPr>
          <w:p w:rsidR="00651C02" w:rsidRPr="009128BA" w:rsidRDefault="00651C02" w:rsidP="009128BA">
            <w:pPr>
              <w:jc w:val="center"/>
              <w:rPr>
                <w:sz w:val="18"/>
                <w:szCs w:val="18"/>
              </w:rPr>
            </w:pPr>
          </w:p>
        </w:tc>
        <w:tc>
          <w:tcPr>
            <w:tcW w:w="430" w:type="pct"/>
            <w:vAlign w:val="center"/>
          </w:tcPr>
          <w:p w:rsidR="00651C02" w:rsidRPr="009128BA" w:rsidRDefault="00651C02" w:rsidP="009128BA">
            <w:pPr>
              <w:jc w:val="center"/>
              <w:rPr>
                <w:color w:val="000000"/>
                <w:spacing w:val="-8"/>
                <w:sz w:val="18"/>
                <w:szCs w:val="18"/>
              </w:rPr>
            </w:pPr>
            <w:r w:rsidRPr="009128BA">
              <w:rPr>
                <w:color w:val="000000"/>
                <w:spacing w:val="-8"/>
                <w:sz w:val="18"/>
                <w:szCs w:val="18"/>
              </w:rPr>
              <w:t>5740,11</w:t>
            </w:r>
            <w:r w:rsidRPr="009128BA">
              <w:rPr>
                <w:color w:val="000000"/>
                <w:spacing w:val="-8"/>
                <w:sz w:val="18"/>
                <w:szCs w:val="18"/>
                <w:vertAlign w:val="superscript"/>
              </w:rPr>
              <w:t>1</w:t>
            </w:r>
          </w:p>
        </w:tc>
        <w:tc>
          <w:tcPr>
            <w:tcW w:w="501"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6004,2</w:t>
            </w:r>
          </w:p>
        </w:tc>
        <w:tc>
          <w:tcPr>
            <w:tcW w:w="502"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6280,3</w:t>
            </w:r>
          </w:p>
        </w:tc>
        <w:tc>
          <w:tcPr>
            <w:tcW w:w="573"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6569,2</w:t>
            </w:r>
          </w:p>
        </w:tc>
        <w:tc>
          <w:tcPr>
            <w:tcW w:w="574"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6871,4</w:t>
            </w:r>
          </w:p>
        </w:tc>
        <w:tc>
          <w:tcPr>
            <w:tcW w:w="548"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7187,5</w:t>
            </w:r>
          </w:p>
        </w:tc>
        <w:tc>
          <w:tcPr>
            <w:tcW w:w="518" w:type="pct"/>
            <w:shd w:val="clear" w:color="auto" w:fill="auto"/>
            <w:vAlign w:val="center"/>
          </w:tcPr>
          <w:p w:rsidR="00651C02" w:rsidRPr="009128BA" w:rsidRDefault="00651C02" w:rsidP="009128BA">
            <w:pPr>
              <w:jc w:val="center"/>
              <w:rPr>
                <w:color w:val="000000"/>
                <w:sz w:val="18"/>
                <w:szCs w:val="18"/>
              </w:rPr>
            </w:pPr>
            <w:r w:rsidRPr="009128BA">
              <w:rPr>
                <w:color w:val="000000"/>
                <w:sz w:val="18"/>
                <w:szCs w:val="18"/>
              </w:rPr>
              <w:t>8999,9</w:t>
            </w:r>
          </w:p>
        </w:tc>
      </w:tr>
      <w:tr w:rsidR="003D5A3F" w:rsidRPr="005F406D" w:rsidTr="009128BA">
        <w:trPr>
          <w:jc w:val="center"/>
        </w:trPr>
        <w:tc>
          <w:tcPr>
            <w:tcW w:w="924" w:type="pct"/>
            <w:shd w:val="clear" w:color="auto" w:fill="auto"/>
            <w:vAlign w:val="center"/>
          </w:tcPr>
          <w:p w:rsidR="003D5A3F" w:rsidRPr="009128BA" w:rsidRDefault="003D5A3F" w:rsidP="009128BA">
            <w:pPr>
              <w:jc w:val="center"/>
              <w:rPr>
                <w:sz w:val="18"/>
                <w:szCs w:val="18"/>
              </w:rPr>
            </w:pPr>
            <w:r w:rsidRPr="009128BA">
              <w:rPr>
                <w:sz w:val="18"/>
                <w:szCs w:val="18"/>
              </w:rPr>
              <w:t>п. Синий Утес</w:t>
            </w:r>
          </w:p>
        </w:tc>
        <w:tc>
          <w:tcPr>
            <w:tcW w:w="430" w:type="pct"/>
            <w:vMerge/>
            <w:shd w:val="clear" w:color="auto" w:fill="auto"/>
            <w:vAlign w:val="center"/>
          </w:tcPr>
          <w:p w:rsidR="003D5A3F" w:rsidRPr="009128BA" w:rsidRDefault="003D5A3F" w:rsidP="009128BA">
            <w:pPr>
              <w:jc w:val="center"/>
              <w:rPr>
                <w:sz w:val="18"/>
                <w:szCs w:val="18"/>
              </w:rPr>
            </w:pPr>
          </w:p>
        </w:tc>
        <w:tc>
          <w:tcPr>
            <w:tcW w:w="430" w:type="pct"/>
            <w:vAlign w:val="center"/>
          </w:tcPr>
          <w:p w:rsidR="003D5A3F" w:rsidRPr="009128BA" w:rsidRDefault="00250F46" w:rsidP="009128BA">
            <w:pPr>
              <w:jc w:val="center"/>
              <w:rPr>
                <w:color w:val="000000"/>
                <w:spacing w:val="-8"/>
                <w:sz w:val="18"/>
                <w:szCs w:val="18"/>
              </w:rPr>
            </w:pPr>
            <w:r w:rsidRPr="009128BA">
              <w:rPr>
                <w:color w:val="000000"/>
                <w:spacing w:val="-8"/>
                <w:sz w:val="18"/>
                <w:szCs w:val="18"/>
              </w:rPr>
              <w:t>1548,11</w:t>
            </w:r>
            <w:r w:rsidR="00651C02" w:rsidRPr="009128BA">
              <w:rPr>
                <w:color w:val="000000"/>
                <w:spacing w:val="-8"/>
                <w:sz w:val="18"/>
                <w:szCs w:val="18"/>
                <w:vertAlign w:val="superscript"/>
              </w:rPr>
              <w:t>1</w:t>
            </w:r>
          </w:p>
        </w:tc>
        <w:tc>
          <w:tcPr>
            <w:tcW w:w="501" w:type="pct"/>
            <w:shd w:val="clear" w:color="auto" w:fill="auto"/>
            <w:vAlign w:val="center"/>
          </w:tcPr>
          <w:p w:rsidR="003D5A3F" w:rsidRPr="009128BA" w:rsidRDefault="00250F46" w:rsidP="009128BA">
            <w:pPr>
              <w:jc w:val="center"/>
              <w:rPr>
                <w:color w:val="000000"/>
                <w:spacing w:val="-8"/>
                <w:sz w:val="18"/>
                <w:szCs w:val="18"/>
                <w:vertAlign w:val="superscript"/>
              </w:rPr>
            </w:pPr>
            <w:r w:rsidRPr="009128BA">
              <w:rPr>
                <w:color w:val="000000"/>
                <w:spacing w:val="-8"/>
                <w:sz w:val="18"/>
                <w:szCs w:val="18"/>
              </w:rPr>
              <w:t>1652,79</w:t>
            </w:r>
            <w:r w:rsidRPr="009128BA">
              <w:rPr>
                <w:color w:val="000000"/>
                <w:spacing w:val="-8"/>
                <w:sz w:val="18"/>
                <w:szCs w:val="18"/>
                <w:vertAlign w:val="superscript"/>
              </w:rPr>
              <w:t>3</w:t>
            </w:r>
          </w:p>
          <w:p w:rsidR="00651C02" w:rsidRPr="009128BA" w:rsidRDefault="00651C02" w:rsidP="009128BA">
            <w:pPr>
              <w:jc w:val="center"/>
              <w:rPr>
                <w:color w:val="000000"/>
                <w:spacing w:val="-8"/>
                <w:sz w:val="18"/>
                <w:szCs w:val="18"/>
              </w:rPr>
            </w:pPr>
            <w:r w:rsidRPr="009128BA">
              <w:rPr>
                <w:color w:val="000000"/>
                <w:spacing w:val="-8"/>
                <w:sz w:val="18"/>
                <w:szCs w:val="18"/>
              </w:rPr>
              <w:t>(1548,11</w:t>
            </w:r>
            <w:r w:rsidRPr="009128BA">
              <w:rPr>
                <w:color w:val="000000"/>
                <w:spacing w:val="-8"/>
                <w:sz w:val="18"/>
                <w:szCs w:val="18"/>
                <w:vertAlign w:val="superscript"/>
              </w:rPr>
              <w:t>2</w:t>
            </w:r>
            <w:r w:rsidRPr="009128BA">
              <w:rPr>
                <w:color w:val="000000"/>
                <w:spacing w:val="-8"/>
                <w:sz w:val="18"/>
                <w:szCs w:val="18"/>
              </w:rPr>
              <w:t>)</w:t>
            </w:r>
          </w:p>
        </w:tc>
        <w:tc>
          <w:tcPr>
            <w:tcW w:w="502" w:type="pct"/>
            <w:shd w:val="clear" w:color="auto" w:fill="auto"/>
            <w:vAlign w:val="center"/>
          </w:tcPr>
          <w:p w:rsidR="00651C02" w:rsidRPr="009128BA" w:rsidRDefault="00651C02" w:rsidP="009128BA">
            <w:pPr>
              <w:jc w:val="center"/>
              <w:rPr>
                <w:color w:val="000000"/>
                <w:spacing w:val="-8"/>
                <w:sz w:val="18"/>
                <w:szCs w:val="18"/>
                <w:vertAlign w:val="superscript"/>
              </w:rPr>
            </w:pPr>
            <w:r w:rsidRPr="009128BA">
              <w:rPr>
                <w:color w:val="000000"/>
                <w:spacing w:val="-8"/>
                <w:sz w:val="18"/>
                <w:szCs w:val="18"/>
              </w:rPr>
              <w:t>1728,8</w:t>
            </w:r>
            <w:r w:rsidRPr="009128BA">
              <w:rPr>
                <w:color w:val="000000"/>
                <w:spacing w:val="-8"/>
                <w:sz w:val="18"/>
                <w:szCs w:val="18"/>
                <w:vertAlign w:val="superscript"/>
              </w:rPr>
              <w:t>3</w:t>
            </w:r>
          </w:p>
          <w:p w:rsidR="003D5A3F" w:rsidRPr="009128BA" w:rsidRDefault="00651C02" w:rsidP="009128BA">
            <w:pPr>
              <w:jc w:val="center"/>
              <w:rPr>
                <w:color w:val="000000"/>
                <w:spacing w:val="-8"/>
                <w:sz w:val="18"/>
                <w:szCs w:val="18"/>
              </w:rPr>
            </w:pPr>
            <w:r w:rsidRPr="009128BA">
              <w:rPr>
                <w:color w:val="000000"/>
                <w:spacing w:val="-8"/>
                <w:sz w:val="18"/>
                <w:szCs w:val="18"/>
              </w:rPr>
              <w:t>(1619,3</w:t>
            </w:r>
            <w:r w:rsidRPr="009128BA">
              <w:rPr>
                <w:color w:val="000000"/>
                <w:spacing w:val="-8"/>
                <w:sz w:val="18"/>
                <w:szCs w:val="18"/>
                <w:vertAlign w:val="superscript"/>
              </w:rPr>
              <w:t>2</w:t>
            </w:r>
            <w:r w:rsidRPr="009128BA">
              <w:rPr>
                <w:color w:val="000000"/>
                <w:spacing w:val="-8"/>
                <w:sz w:val="18"/>
                <w:szCs w:val="18"/>
              </w:rPr>
              <w:t>)</w:t>
            </w:r>
          </w:p>
        </w:tc>
        <w:tc>
          <w:tcPr>
            <w:tcW w:w="573" w:type="pct"/>
            <w:shd w:val="clear" w:color="auto" w:fill="auto"/>
            <w:vAlign w:val="center"/>
          </w:tcPr>
          <w:p w:rsidR="00651C02" w:rsidRPr="009128BA" w:rsidRDefault="00651C02" w:rsidP="009128BA">
            <w:pPr>
              <w:jc w:val="center"/>
              <w:rPr>
                <w:color w:val="000000"/>
                <w:spacing w:val="-8"/>
                <w:sz w:val="18"/>
                <w:szCs w:val="18"/>
                <w:vertAlign w:val="superscript"/>
              </w:rPr>
            </w:pPr>
            <w:r w:rsidRPr="009128BA">
              <w:rPr>
                <w:color w:val="000000"/>
                <w:spacing w:val="-8"/>
                <w:sz w:val="18"/>
                <w:szCs w:val="18"/>
              </w:rPr>
              <w:t>1808,3</w:t>
            </w:r>
            <w:r w:rsidRPr="009128BA">
              <w:rPr>
                <w:color w:val="000000"/>
                <w:spacing w:val="-8"/>
                <w:sz w:val="18"/>
                <w:szCs w:val="18"/>
                <w:vertAlign w:val="superscript"/>
              </w:rPr>
              <w:t>3</w:t>
            </w:r>
          </w:p>
          <w:p w:rsidR="003D5A3F" w:rsidRPr="009128BA" w:rsidRDefault="00651C02" w:rsidP="009128BA">
            <w:pPr>
              <w:jc w:val="center"/>
              <w:rPr>
                <w:color w:val="000000"/>
                <w:spacing w:val="-8"/>
                <w:sz w:val="18"/>
                <w:szCs w:val="18"/>
              </w:rPr>
            </w:pPr>
            <w:r w:rsidRPr="009128BA">
              <w:rPr>
                <w:color w:val="000000"/>
                <w:spacing w:val="-8"/>
                <w:sz w:val="18"/>
                <w:szCs w:val="18"/>
              </w:rPr>
              <w:t>(1693,8</w:t>
            </w:r>
            <w:r w:rsidRPr="009128BA">
              <w:rPr>
                <w:color w:val="000000"/>
                <w:spacing w:val="-8"/>
                <w:sz w:val="18"/>
                <w:szCs w:val="18"/>
                <w:vertAlign w:val="superscript"/>
              </w:rPr>
              <w:t>2</w:t>
            </w:r>
            <w:r w:rsidRPr="009128BA">
              <w:rPr>
                <w:color w:val="000000"/>
                <w:spacing w:val="-8"/>
                <w:sz w:val="18"/>
                <w:szCs w:val="18"/>
              </w:rPr>
              <w:t>)</w:t>
            </w:r>
          </w:p>
        </w:tc>
        <w:tc>
          <w:tcPr>
            <w:tcW w:w="574" w:type="pct"/>
            <w:shd w:val="clear" w:color="auto" w:fill="auto"/>
            <w:vAlign w:val="center"/>
          </w:tcPr>
          <w:p w:rsidR="00651C02" w:rsidRPr="009128BA" w:rsidRDefault="00651C02" w:rsidP="009128BA">
            <w:pPr>
              <w:jc w:val="center"/>
              <w:rPr>
                <w:color w:val="000000"/>
                <w:spacing w:val="-8"/>
                <w:sz w:val="18"/>
                <w:szCs w:val="18"/>
                <w:vertAlign w:val="superscript"/>
              </w:rPr>
            </w:pPr>
            <w:r w:rsidRPr="009128BA">
              <w:rPr>
                <w:color w:val="000000"/>
                <w:spacing w:val="-8"/>
                <w:sz w:val="18"/>
                <w:szCs w:val="18"/>
              </w:rPr>
              <w:t>1891,5</w:t>
            </w:r>
            <w:r w:rsidRPr="009128BA">
              <w:rPr>
                <w:color w:val="000000"/>
                <w:spacing w:val="-8"/>
                <w:sz w:val="18"/>
                <w:szCs w:val="18"/>
                <w:vertAlign w:val="superscript"/>
              </w:rPr>
              <w:t>3</w:t>
            </w:r>
          </w:p>
          <w:p w:rsidR="003D5A3F" w:rsidRPr="009128BA" w:rsidRDefault="00651C02" w:rsidP="009128BA">
            <w:pPr>
              <w:jc w:val="center"/>
              <w:rPr>
                <w:color w:val="000000"/>
                <w:spacing w:val="-8"/>
                <w:sz w:val="18"/>
                <w:szCs w:val="18"/>
              </w:rPr>
            </w:pPr>
            <w:r w:rsidRPr="009128BA">
              <w:rPr>
                <w:color w:val="000000"/>
                <w:spacing w:val="-8"/>
                <w:sz w:val="18"/>
                <w:szCs w:val="18"/>
              </w:rPr>
              <w:t>(1771,7</w:t>
            </w:r>
            <w:r w:rsidRPr="009128BA">
              <w:rPr>
                <w:color w:val="000000"/>
                <w:spacing w:val="-8"/>
                <w:sz w:val="18"/>
                <w:szCs w:val="18"/>
                <w:vertAlign w:val="superscript"/>
              </w:rPr>
              <w:t>2</w:t>
            </w:r>
            <w:r w:rsidRPr="009128BA">
              <w:rPr>
                <w:color w:val="000000"/>
                <w:spacing w:val="-8"/>
                <w:sz w:val="18"/>
                <w:szCs w:val="18"/>
              </w:rPr>
              <w:t>)</w:t>
            </w:r>
          </w:p>
        </w:tc>
        <w:tc>
          <w:tcPr>
            <w:tcW w:w="548" w:type="pct"/>
            <w:shd w:val="clear" w:color="auto" w:fill="auto"/>
            <w:vAlign w:val="center"/>
          </w:tcPr>
          <w:p w:rsidR="00651C02" w:rsidRPr="009128BA" w:rsidRDefault="00651C02" w:rsidP="009128BA">
            <w:pPr>
              <w:jc w:val="center"/>
              <w:rPr>
                <w:color w:val="000000"/>
                <w:spacing w:val="-8"/>
                <w:sz w:val="18"/>
                <w:szCs w:val="18"/>
                <w:vertAlign w:val="superscript"/>
              </w:rPr>
            </w:pPr>
            <w:r w:rsidRPr="009128BA">
              <w:rPr>
                <w:color w:val="000000"/>
                <w:spacing w:val="-8"/>
                <w:sz w:val="18"/>
                <w:szCs w:val="18"/>
              </w:rPr>
              <w:t>1978,5</w:t>
            </w:r>
            <w:r w:rsidRPr="009128BA">
              <w:rPr>
                <w:color w:val="000000"/>
                <w:spacing w:val="-8"/>
                <w:sz w:val="18"/>
                <w:szCs w:val="18"/>
                <w:vertAlign w:val="superscript"/>
              </w:rPr>
              <w:t>3</w:t>
            </w:r>
          </w:p>
          <w:p w:rsidR="003D5A3F" w:rsidRPr="009128BA" w:rsidRDefault="00651C02" w:rsidP="009128BA">
            <w:pPr>
              <w:jc w:val="center"/>
              <w:rPr>
                <w:color w:val="000000"/>
                <w:spacing w:val="-8"/>
                <w:sz w:val="18"/>
                <w:szCs w:val="18"/>
              </w:rPr>
            </w:pPr>
            <w:r w:rsidRPr="009128BA">
              <w:rPr>
                <w:color w:val="000000"/>
                <w:spacing w:val="-8"/>
                <w:sz w:val="18"/>
                <w:szCs w:val="18"/>
              </w:rPr>
              <w:t>(1853,2</w:t>
            </w:r>
            <w:r w:rsidRPr="009128BA">
              <w:rPr>
                <w:color w:val="000000"/>
                <w:spacing w:val="-8"/>
                <w:sz w:val="18"/>
                <w:szCs w:val="18"/>
                <w:vertAlign w:val="superscript"/>
              </w:rPr>
              <w:t>2</w:t>
            </w:r>
            <w:r w:rsidRPr="009128BA">
              <w:rPr>
                <w:color w:val="000000"/>
                <w:spacing w:val="-8"/>
                <w:sz w:val="18"/>
                <w:szCs w:val="18"/>
              </w:rPr>
              <w:t>)</w:t>
            </w:r>
          </w:p>
        </w:tc>
        <w:tc>
          <w:tcPr>
            <w:tcW w:w="518" w:type="pct"/>
            <w:shd w:val="clear" w:color="auto" w:fill="auto"/>
            <w:vAlign w:val="center"/>
          </w:tcPr>
          <w:p w:rsidR="00651C02" w:rsidRPr="009128BA" w:rsidRDefault="00651C02" w:rsidP="009128BA">
            <w:pPr>
              <w:jc w:val="center"/>
              <w:rPr>
                <w:color w:val="000000"/>
                <w:spacing w:val="-8"/>
                <w:sz w:val="18"/>
                <w:szCs w:val="18"/>
                <w:vertAlign w:val="superscript"/>
              </w:rPr>
            </w:pPr>
            <w:r w:rsidRPr="009128BA">
              <w:rPr>
                <w:color w:val="000000"/>
                <w:spacing w:val="-8"/>
                <w:sz w:val="18"/>
                <w:szCs w:val="18"/>
              </w:rPr>
              <w:t>2477,4</w:t>
            </w:r>
            <w:r w:rsidRPr="009128BA">
              <w:rPr>
                <w:color w:val="000000"/>
                <w:spacing w:val="-8"/>
                <w:sz w:val="18"/>
                <w:szCs w:val="18"/>
                <w:vertAlign w:val="superscript"/>
              </w:rPr>
              <w:t>3</w:t>
            </w:r>
          </w:p>
          <w:p w:rsidR="003D5A3F" w:rsidRPr="009128BA" w:rsidRDefault="00651C02" w:rsidP="009128BA">
            <w:pPr>
              <w:jc w:val="center"/>
              <w:rPr>
                <w:color w:val="000000"/>
                <w:spacing w:val="-8"/>
                <w:sz w:val="18"/>
                <w:szCs w:val="18"/>
              </w:rPr>
            </w:pPr>
            <w:r w:rsidRPr="009128BA">
              <w:rPr>
                <w:color w:val="000000"/>
                <w:spacing w:val="-8"/>
                <w:sz w:val="18"/>
                <w:szCs w:val="18"/>
              </w:rPr>
              <w:t>(2320,5</w:t>
            </w:r>
            <w:r w:rsidRPr="009128BA">
              <w:rPr>
                <w:color w:val="000000"/>
                <w:spacing w:val="-8"/>
                <w:sz w:val="18"/>
                <w:szCs w:val="18"/>
                <w:vertAlign w:val="superscript"/>
              </w:rPr>
              <w:t>2</w:t>
            </w:r>
            <w:r w:rsidRPr="009128BA">
              <w:rPr>
                <w:color w:val="000000"/>
                <w:spacing w:val="-8"/>
                <w:sz w:val="18"/>
                <w:szCs w:val="18"/>
              </w:rPr>
              <w:t>)</w:t>
            </w:r>
          </w:p>
        </w:tc>
      </w:tr>
    </w:tbl>
    <w:p w:rsidR="003D5A3F" w:rsidRDefault="003D5A3F" w:rsidP="003D5A3F">
      <w:pPr>
        <w:pStyle w:val="a3"/>
        <w:ind w:left="0" w:firstLine="709"/>
        <w:jc w:val="both"/>
        <w:rPr>
          <w:sz w:val="24"/>
          <w:szCs w:val="28"/>
        </w:rPr>
      </w:pPr>
      <w:r w:rsidRPr="003D5A3F">
        <w:rPr>
          <w:sz w:val="24"/>
          <w:szCs w:val="28"/>
          <w:vertAlign w:val="superscript"/>
        </w:rPr>
        <w:t>1</w:t>
      </w:r>
      <w:r w:rsidRPr="003D5A3F">
        <w:rPr>
          <w:sz w:val="24"/>
          <w:szCs w:val="28"/>
        </w:rPr>
        <w:t xml:space="preserve">данные тарифы приняты согласно </w:t>
      </w:r>
      <w:hyperlink r:id="rId25" w:history="1">
        <w:r w:rsidRPr="003D5A3F">
          <w:rPr>
            <w:rStyle w:val="afa"/>
            <w:color w:val="auto"/>
            <w:sz w:val="24"/>
            <w:szCs w:val="28"/>
            <w:u w:val="none"/>
          </w:rPr>
          <w:t>http://rec.tomsk.gov.ru/map.html с 1.07.2014 –31.12.2014</w:t>
        </w:r>
      </w:hyperlink>
      <w:r w:rsidRPr="003D5A3F">
        <w:rPr>
          <w:rStyle w:val="afa"/>
          <w:color w:val="auto"/>
          <w:sz w:val="24"/>
          <w:szCs w:val="28"/>
          <w:u w:val="none"/>
        </w:rPr>
        <w:t xml:space="preserve"> г</w:t>
      </w:r>
      <w:r w:rsidRPr="003D5A3F">
        <w:rPr>
          <w:sz w:val="24"/>
          <w:szCs w:val="28"/>
        </w:rPr>
        <w:t>.</w:t>
      </w:r>
    </w:p>
    <w:p w:rsidR="003D5A3F" w:rsidRPr="00CB7497" w:rsidRDefault="003D5A3F" w:rsidP="003D5A3F">
      <w:pPr>
        <w:pStyle w:val="a3"/>
        <w:ind w:left="0" w:firstLine="709"/>
        <w:jc w:val="both"/>
        <w:rPr>
          <w:sz w:val="24"/>
          <w:szCs w:val="28"/>
        </w:rPr>
      </w:pPr>
      <w:r w:rsidRPr="00CB7497">
        <w:rPr>
          <w:sz w:val="24"/>
          <w:szCs w:val="28"/>
          <w:vertAlign w:val="superscript"/>
        </w:rPr>
        <w:t>2</w:t>
      </w:r>
      <w:r w:rsidRPr="00CB7497">
        <w:rPr>
          <w:sz w:val="24"/>
          <w:szCs w:val="28"/>
        </w:rPr>
        <w:t xml:space="preserve">данные тарифы приняты согласно </w:t>
      </w:r>
      <w:hyperlink r:id="rId26" w:history="1">
        <w:r w:rsidR="00CB7497" w:rsidRPr="00CB7497">
          <w:rPr>
            <w:rStyle w:val="afa"/>
            <w:color w:val="auto"/>
            <w:sz w:val="24"/>
            <w:szCs w:val="28"/>
            <w:u w:val="none"/>
          </w:rPr>
          <w:t>http://rec.tomsk.gov.ru/map.html с 01.01.2015 –30.06.201</w:t>
        </w:r>
      </w:hyperlink>
      <w:r w:rsidRPr="00CB7497">
        <w:rPr>
          <w:sz w:val="24"/>
          <w:szCs w:val="28"/>
        </w:rPr>
        <w:t>5</w:t>
      </w:r>
      <w:r w:rsidRPr="00CB7497">
        <w:rPr>
          <w:rStyle w:val="afa"/>
          <w:color w:val="auto"/>
          <w:sz w:val="24"/>
          <w:szCs w:val="28"/>
          <w:u w:val="none"/>
        </w:rPr>
        <w:t xml:space="preserve"> г</w:t>
      </w:r>
      <w:r w:rsidRPr="00CB7497">
        <w:rPr>
          <w:sz w:val="24"/>
          <w:szCs w:val="28"/>
        </w:rPr>
        <w:t>.</w:t>
      </w:r>
    </w:p>
    <w:p w:rsidR="00CB7497" w:rsidRPr="00CB7497" w:rsidRDefault="00CB7497" w:rsidP="00CB7497">
      <w:pPr>
        <w:pStyle w:val="a3"/>
        <w:ind w:left="0" w:firstLine="709"/>
        <w:jc w:val="both"/>
        <w:rPr>
          <w:sz w:val="24"/>
          <w:szCs w:val="28"/>
        </w:rPr>
      </w:pPr>
      <w:r w:rsidRPr="00CB7497">
        <w:rPr>
          <w:sz w:val="24"/>
          <w:szCs w:val="28"/>
          <w:vertAlign w:val="superscript"/>
        </w:rPr>
        <w:t>3</w:t>
      </w:r>
      <w:r w:rsidRPr="00CB7497">
        <w:rPr>
          <w:sz w:val="24"/>
          <w:szCs w:val="28"/>
        </w:rPr>
        <w:t xml:space="preserve">данные тарифы приняты согласно </w:t>
      </w:r>
      <w:hyperlink r:id="rId27" w:history="1">
        <w:r w:rsidRPr="00E76E1E">
          <w:rPr>
            <w:rStyle w:val="afa"/>
            <w:sz w:val="24"/>
            <w:szCs w:val="28"/>
          </w:rPr>
          <w:t>http://rec.tomsk.gov.ru/map.html с 1.07.2015 –31.12.201</w:t>
        </w:r>
      </w:hyperlink>
      <w:r w:rsidRPr="00CB7497">
        <w:rPr>
          <w:sz w:val="24"/>
          <w:szCs w:val="28"/>
        </w:rPr>
        <w:t>5</w:t>
      </w:r>
      <w:r w:rsidRPr="00CB7497">
        <w:rPr>
          <w:rStyle w:val="afa"/>
          <w:color w:val="auto"/>
          <w:sz w:val="24"/>
          <w:szCs w:val="28"/>
          <w:u w:val="none"/>
        </w:rPr>
        <w:t xml:space="preserve"> г</w:t>
      </w:r>
      <w:r w:rsidRPr="00CB7497">
        <w:rPr>
          <w:sz w:val="24"/>
          <w:szCs w:val="28"/>
        </w:rPr>
        <w:t>.</w:t>
      </w:r>
    </w:p>
    <w:p w:rsidR="001D47CA" w:rsidRPr="001D47CA" w:rsidRDefault="00651C02" w:rsidP="007D294A">
      <w:pPr>
        <w:pStyle w:val="a3"/>
        <w:ind w:left="0" w:firstLine="709"/>
        <w:jc w:val="both"/>
        <w:rPr>
          <w:b/>
          <w:sz w:val="24"/>
          <w:szCs w:val="28"/>
          <w:lang w:eastAsia="en-US"/>
        </w:rPr>
      </w:pPr>
      <w:r>
        <w:rPr>
          <w:sz w:val="24"/>
          <w:szCs w:val="24"/>
          <w:vertAlign w:val="superscript"/>
        </w:rPr>
        <w:t>4</w:t>
      </w:r>
      <w:r w:rsidR="001D47CA">
        <w:rPr>
          <w:sz w:val="24"/>
          <w:szCs w:val="24"/>
        </w:rPr>
        <w:t>водоотведение присутствует только в п. Синий Утес</w:t>
      </w:r>
      <w:r w:rsidR="001D47CA" w:rsidRPr="001D47CA">
        <w:rPr>
          <w:sz w:val="24"/>
          <w:szCs w:val="24"/>
        </w:rPr>
        <w:t>;</w:t>
      </w:r>
    </w:p>
    <w:p w:rsidR="003D2DDF" w:rsidRDefault="00651C02" w:rsidP="003D2DDF">
      <w:pPr>
        <w:pStyle w:val="a3"/>
        <w:ind w:left="0" w:firstLine="709"/>
        <w:jc w:val="both"/>
        <w:rPr>
          <w:sz w:val="24"/>
          <w:szCs w:val="28"/>
        </w:rPr>
      </w:pPr>
      <w:r>
        <w:rPr>
          <w:sz w:val="24"/>
          <w:szCs w:val="28"/>
          <w:vertAlign w:val="superscript"/>
        </w:rPr>
        <w:t>5</w:t>
      </w:r>
      <w:r w:rsidR="006A435F">
        <w:rPr>
          <w:sz w:val="24"/>
          <w:szCs w:val="28"/>
        </w:rPr>
        <w:t>взят средний тариф для населенных пунктов Спасского СП.</w:t>
      </w:r>
      <w:r w:rsidR="003D2DDF">
        <w:rPr>
          <w:sz w:val="24"/>
          <w:szCs w:val="28"/>
        </w:rPr>
        <w:br w:type="page"/>
      </w:r>
    </w:p>
    <w:p w:rsidR="008668B6" w:rsidRDefault="00062647" w:rsidP="00543F6A">
      <w:pPr>
        <w:pStyle w:val="1"/>
        <w:spacing w:after="0"/>
        <w:jc w:val="center"/>
        <w:rPr>
          <w:rFonts w:asciiTheme="minorHAnsi" w:hAnsiTheme="minorHAnsi"/>
          <w:lang w:val="ru-RU"/>
        </w:rPr>
      </w:pPr>
      <w:bookmarkStart w:id="783" w:name="_Toc416812908"/>
      <w:r w:rsidRPr="00EA5BF4">
        <w:rPr>
          <w:lang w:val="ru-RU"/>
        </w:rPr>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783"/>
    </w:p>
    <w:p w:rsidR="00543F6A" w:rsidRPr="00543F6A" w:rsidRDefault="00543F6A" w:rsidP="00543F6A">
      <w:pPr>
        <w:pStyle w:val="1"/>
        <w:spacing w:after="0"/>
        <w:jc w:val="center"/>
        <w:rPr>
          <w:rFonts w:asciiTheme="minorHAnsi" w:hAnsiTheme="minorHAnsi"/>
          <w:lang w:val="ru-RU"/>
        </w:rPr>
      </w:pPr>
    </w:p>
    <w:p w:rsidR="008668B6" w:rsidRPr="008668B6" w:rsidRDefault="008668B6" w:rsidP="008668B6">
      <w:pPr>
        <w:ind w:firstLine="709"/>
        <w:jc w:val="both"/>
        <w:rPr>
          <w:sz w:val="24"/>
          <w:szCs w:val="28"/>
        </w:rPr>
      </w:pPr>
      <w:r w:rsidRPr="008668B6">
        <w:rPr>
          <w:sz w:val="24"/>
          <w:szCs w:val="28"/>
        </w:rPr>
        <w:t>Данные по доступности коммунальных ресурсов сведены в таблицу 15.1. Тарифы для расчета брались из таблицы 14.</w:t>
      </w:r>
      <w:r w:rsidR="00590677">
        <w:rPr>
          <w:sz w:val="24"/>
          <w:szCs w:val="28"/>
        </w:rPr>
        <w:t>6</w:t>
      </w:r>
      <w:r w:rsidRPr="008668B6">
        <w:rPr>
          <w:sz w:val="24"/>
          <w:szCs w:val="28"/>
        </w:rPr>
        <w:t>, нормативы потребления ресурса – по данным таблицы 2.1, доходы населения – по таблице 1.5.1.</w:t>
      </w:r>
    </w:p>
    <w:p w:rsidR="00590677" w:rsidRDefault="00590677" w:rsidP="00590677">
      <w:pPr>
        <w:pStyle w:val="af4"/>
        <w:ind w:firstLine="0"/>
      </w:pPr>
      <w:bookmarkStart w:id="784" w:name="_Toc415855140"/>
      <w:bookmarkStart w:id="785" w:name="_Toc415856061"/>
      <w:bookmarkStart w:id="786" w:name="_Toc416378370"/>
      <w:bookmarkStart w:id="787" w:name="_Toc416378723"/>
    </w:p>
    <w:p w:rsidR="00590677" w:rsidRPr="00590677" w:rsidRDefault="00590677" w:rsidP="00590677">
      <w:pPr>
        <w:pStyle w:val="af4"/>
        <w:ind w:firstLine="0"/>
      </w:pPr>
      <w:r w:rsidRPr="00590677">
        <w:t xml:space="preserve">Таблица </w:t>
      </w:r>
      <w:r>
        <w:t>1</w:t>
      </w:r>
      <w:r w:rsidRPr="00590677">
        <w:t>5.1 – Расчет доступности коммунальных ресурсов для населения</w:t>
      </w:r>
      <w:bookmarkEnd w:id="784"/>
      <w:bookmarkEnd w:id="785"/>
      <w:bookmarkEnd w:id="786"/>
      <w:bookmarkEnd w:id="787"/>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7"/>
        <w:gridCol w:w="1731"/>
        <w:gridCol w:w="1108"/>
        <w:gridCol w:w="1108"/>
        <w:gridCol w:w="1108"/>
        <w:gridCol w:w="1108"/>
        <w:gridCol w:w="1108"/>
        <w:gridCol w:w="973"/>
      </w:tblGrid>
      <w:tr w:rsidR="00590677" w:rsidRPr="007C61C1" w:rsidTr="000F4775">
        <w:tc>
          <w:tcPr>
            <w:tcW w:w="773" w:type="pct"/>
            <w:vMerge w:val="restart"/>
            <w:vAlign w:val="center"/>
          </w:tcPr>
          <w:p w:rsidR="00590677" w:rsidRPr="000F4775" w:rsidRDefault="00590677" w:rsidP="003A11AD">
            <w:pPr>
              <w:jc w:val="center"/>
              <w:rPr>
                <w:b/>
              </w:rPr>
            </w:pPr>
            <w:r w:rsidRPr="000F4775">
              <w:rPr>
                <w:b/>
              </w:rPr>
              <w:t>Нас.пункт</w:t>
            </w:r>
          </w:p>
        </w:tc>
        <w:tc>
          <w:tcPr>
            <w:tcW w:w="888" w:type="pct"/>
            <w:vAlign w:val="center"/>
          </w:tcPr>
          <w:p w:rsidR="00590677" w:rsidRPr="000F4775" w:rsidRDefault="00590677" w:rsidP="003A11AD">
            <w:pPr>
              <w:jc w:val="center"/>
              <w:rPr>
                <w:b/>
              </w:rPr>
            </w:pPr>
            <w:r w:rsidRPr="000F4775">
              <w:rPr>
                <w:b/>
              </w:rPr>
              <w:t>Ресурс</w:t>
            </w:r>
          </w:p>
        </w:tc>
        <w:tc>
          <w:tcPr>
            <w:tcW w:w="568" w:type="pct"/>
            <w:vAlign w:val="center"/>
          </w:tcPr>
          <w:p w:rsidR="00590677" w:rsidRPr="000F4775" w:rsidRDefault="00590677" w:rsidP="003A11AD">
            <w:pPr>
              <w:jc w:val="center"/>
              <w:rPr>
                <w:b/>
              </w:rPr>
            </w:pPr>
            <w:r w:rsidRPr="000F4775">
              <w:rPr>
                <w:b/>
              </w:rPr>
              <w:t>2015</w:t>
            </w:r>
          </w:p>
        </w:tc>
        <w:tc>
          <w:tcPr>
            <w:tcW w:w="568" w:type="pct"/>
            <w:vAlign w:val="center"/>
          </w:tcPr>
          <w:p w:rsidR="00590677" w:rsidRPr="000F4775" w:rsidRDefault="00590677" w:rsidP="003A11AD">
            <w:pPr>
              <w:jc w:val="center"/>
              <w:rPr>
                <w:b/>
              </w:rPr>
            </w:pPr>
            <w:r w:rsidRPr="000F4775">
              <w:rPr>
                <w:b/>
              </w:rPr>
              <w:t>2016</w:t>
            </w:r>
          </w:p>
        </w:tc>
        <w:tc>
          <w:tcPr>
            <w:tcW w:w="568" w:type="pct"/>
            <w:vAlign w:val="center"/>
          </w:tcPr>
          <w:p w:rsidR="00590677" w:rsidRPr="000F4775" w:rsidRDefault="00590677" w:rsidP="003A11AD">
            <w:pPr>
              <w:jc w:val="center"/>
              <w:rPr>
                <w:b/>
              </w:rPr>
            </w:pPr>
            <w:r w:rsidRPr="000F4775">
              <w:rPr>
                <w:b/>
              </w:rPr>
              <w:t>2017</w:t>
            </w:r>
          </w:p>
        </w:tc>
        <w:tc>
          <w:tcPr>
            <w:tcW w:w="568" w:type="pct"/>
            <w:vAlign w:val="center"/>
          </w:tcPr>
          <w:p w:rsidR="00590677" w:rsidRPr="000F4775" w:rsidRDefault="00590677" w:rsidP="003A11AD">
            <w:pPr>
              <w:jc w:val="center"/>
              <w:rPr>
                <w:b/>
              </w:rPr>
            </w:pPr>
            <w:r w:rsidRPr="000F4775">
              <w:rPr>
                <w:b/>
              </w:rPr>
              <w:t>2018</w:t>
            </w:r>
          </w:p>
        </w:tc>
        <w:tc>
          <w:tcPr>
            <w:tcW w:w="568" w:type="pct"/>
            <w:vAlign w:val="center"/>
          </w:tcPr>
          <w:p w:rsidR="00590677" w:rsidRPr="000F4775" w:rsidRDefault="00590677" w:rsidP="003A11AD">
            <w:pPr>
              <w:jc w:val="center"/>
              <w:rPr>
                <w:b/>
              </w:rPr>
            </w:pPr>
            <w:r w:rsidRPr="000F4775">
              <w:rPr>
                <w:b/>
              </w:rPr>
              <w:t>2019</w:t>
            </w:r>
          </w:p>
        </w:tc>
        <w:tc>
          <w:tcPr>
            <w:tcW w:w="498" w:type="pct"/>
            <w:vAlign w:val="center"/>
          </w:tcPr>
          <w:p w:rsidR="00590677" w:rsidRPr="000F4775" w:rsidRDefault="00590677" w:rsidP="003A11AD">
            <w:pPr>
              <w:jc w:val="center"/>
              <w:rPr>
                <w:b/>
              </w:rPr>
            </w:pPr>
            <w:r w:rsidRPr="000F4775">
              <w:rPr>
                <w:b/>
              </w:rPr>
              <w:t>2024</w:t>
            </w:r>
          </w:p>
        </w:tc>
      </w:tr>
      <w:tr w:rsidR="000F4775" w:rsidRPr="007C61C1" w:rsidTr="000F4775">
        <w:tc>
          <w:tcPr>
            <w:tcW w:w="773" w:type="pct"/>
            <w:vMerge/>
            <w:vAlign w:val="center"/>
          </w:tcPr>
          <w:p w:rsidR="000F4775" w:rsidRPr="000F4775" w:rsidRDefault="000F4775" w:rsidP="003A11AD">
            <w:pPr>
              <w:jc w:val="center"/>
              <w:rPr>
                <w:b/>
              </w:rPr>
            </w:pPr>
          </w:p>
        </w:tc>
        <w:tc>
          <w:tcPr>
            <w:tcW w:w="888" w:type="pct"/>
            <w:vAlign w:val="center"/>
          </w:tcPr>
          <w:p w:rsidR="000F4775" w:rsidRPr="000F4775" w:rsidRDefault="000F4775" w:rsidP="003A11AD">
            <w:pPr>
              <w:jc w:val="center"/>
              <w:rPr>
                <w:b/>
              </w:rPr>
            </w:pPr>
            <w:r w:rsidRPr="000F4775">
              <w:rPr>
                <w:b/>
              </w:rPr>
              <w:t>Среднедушевой доход, р./чел</w:t>
            </w:r>
          </w:p>
        </w:tc>
        <w:tc>
          <w:tcPr>
            <w:tcW w:w="568" w:type="pct"/>
            <w:vAlign w:val="center"/>
          </w:tcPr>
          <w:p w:rsidR="000F4775" w:rsidRPr="000F4775" w:rsidRDefault="000F4775" w:rsidP="00420E5F">
            <w:pPr>
              <w:jc w:val="center"/>
              <w:rPr>
                <w:b/>
                <w:color w:val="000000"/>
              </w:rPr>
            </w:pPr>
            <w:r w:rsidRPr="000F4775">
              <w:rPr>
                <w:b/>
                <w:color w:val="000000"/>
              </w:rPr>
              <w:t>14379</w:t>
            </w:r>
          </w:p>
        </w:tc>
        <w:tc>
          <w:tcPr>
            <w:tcW w:w="568" w:type="pct"/>
            <w:vAlign w:val="center"/>
          </w:tcPr>
          <w:p w:rsidR="000F4775" w:rsidRPr="000F4775" w:rsidRDefault="000F4775" w:rsidP="00420E5F">
            <w:pPr>
              <w:jc w:val="center"/>
              <w:rPr>
                <w:b/>
                <w:color w:val="000000"/>
              </w:rPr>
            </w:pPr>
            <w:r w:rsidRPr="000F4775">
              <w:rPr>
                <w:b/>
                <w:color w:val="000000"/>
              </w:rPr>
              <w:t>15386</w:t>
            </w:r>
          </w:p>
        </w:tc>
        <w:tc>
          <w:tcPr>
            <w:tcW w:w="568" w:type="pct"/>
            <w:vAlign w:val="center"/>
          </w:tcPr>
          <w:p w:rsidR="000F4775" w:rsidRPr="000F4775" w:rsidRDefault="000F4775" w:rsidP="00420E5F">
            <w:pPr>
              <w:jc w:val="center"/>
              <w:rPr>
                <w:b/>
                <w:color w:val="000000"/>
              </w:rPr>
            </w:pPr>
            <w:r w:rsidRPr="000F4775">
              <w:rPr>
                <w:b/>
                <w:color w:val="000000"/>
              </w:rPr>
              <w:t>16463</w:t>
            </w:r>
          </w:p>
        </w:tc>
        <w:tc>
          <w:tcPr>
            <w:tcW w:w="568" w:type="pct"/>
            <w:vAlign w:val="center"/>
          </w:tcPr>
          <w:p w:rsidR="000F4775" w:rsidRPr="000F4775" w:rsidRDefault="000F4775" w:rsidP="00420E5F">
            <w:pPr>
              <w:jc w:val="center"/>
              <w:rPr>
                <w:b/>
                <w:color w:val="000000"/>
              </w:rPr>
            </w:pPr>
            <w:r w:rsidRPr="000F4775">
              <w:rPr>
                <w:b/>
                <w:color w:val="000000"/>
              </w:rPr>
              <w:t>17615</w:t>
            </w:r>
          </w:p>
        </w:tc>
        <w:tc>
          <w:tcPr>
            <w:tcW w:w="568" w:type="pct"/>
            <w:vAlign w:val="center"/>
          </w:tcPr>
          <w:p w:rsidR="000F4775" w:rsidRPr="000F4775" w:rsidRDefault="000F4775" w:rsidP="00420E5F">
            <w:pPr>
              <w:jc w:val="center"/>
              <w:rPr>
                <w:b/>
                <w:color w:val="000000"/>
              </w:rPr>
            </w:pPr>
            <w:r w:rsidRPr="000F4775">
              <w:rPr>
                <w:b/>
                <w:color w:val="000000"/>
              </w:rPr>
              <w:t>18848</w:t>
            </w:r>
          </w:p>
        </w:tc>
        <w:tc>
          <w:tcPr>
            <w:tcW w:w="498" w:type="pct"/>
            <w:vAlign w:val="center"/>
          </w:tcPr>
          <w:p w:rsidR="000F4775" w:rsidRPr="000F4775" w:rsidRDefault="000F4775" w:rsidP="00420E5F">
            <w:pPr>
              <w:jc w:val="center"/>
              <w:rPr>
                <w:b/>
                <w:color w:val="000000"/>
              </w:rPr>
            </w:pPr>
            <w:r w:rsidRPr="000F4775">
              <w:rPr>
                <w:b/>
                <w:color w:val="000000"/>
              </w:rPr>
              <w:t>20167</w:t>
            </w:r>
          </w:p>
        </w:tc>
      </w:tr>
      <w:tr w:rsidR="00590677" w:rsidRPr="00563597" w:rsidTr="000F4775">
        <w:tc>
          <w:tcPr>
            <w:tcW w:w="773" w:type="pct"/>
            <w:vMerge w:val="restart"/>
            <w:vAlign w:val="center"/>
          </w:tcPr>
          <w:p w:rsidR="00590677" w:rsidRPr="000F4775" w:rsidRDefault="00590677" w:rsidP="003A11AD">
            <w:pPr>
              <w:jc w:val="center"/>
            </w:pPr>
            <w:r w:rsidRPr="000F4775">
              <w:t>с. Вершинино</w:t>
            </w:r>
          </w:p>
        </w:tc>
        <w:tc>
          <w:tcPr>
            <w:tcW w:w="4227" w:type="pct"/>
            <w:gridSpan w:val="7"/>
            <w:vAlign w:val="center"/>
          </w:tcPr>
          <w:p w:rsidR="00590677" w:rsidRPr="000F4775" w:rsidRDefault="00590677" w:rsidP="003A11AD">
            <w:pPr>
              <w:jc w:val="center"/>
            </w:pPr>
            <w:r w:rsidRPr="000F4775">
              <w:rPr>
                <w:b/>
              </w:rPr>
              <w:t>Доля дохода, идущая на оплату коммунальных услуг, % (cценарий №1)</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30,4</w:t>
            </w:r>
          </w:p>
        </w:tc>
        <w:tc>
          <w:tcPr>
            <w:tcW w:w="568" w:type="pct"/>
            <w:vAlign w:val="bottom"/>
          </w:tcPr>
          <w:p w:rsidR="00590677" w:rsidRPr="000F4775" w:rsidRDefault="00590677" w:rsidP="003A11AD">
            <w:pPr>
              <w:jc w:val="center"/>
              <w:rPr>
                <w:color w:val="000000"/>
              </w:rPr>
            </w:pPr>
            <w:r w:rsidRPr="000F4775">
              <w:rPr>
                <w:color w:val="000000"/>
              </w:rPr>
              <w:t>29,9</w:t>
            </w:r>
          </w:p>
        </w:tc>
        <w:tc>
          <w:tcPr>
            <w:tcW w:w="568" w:type="pct"/>
            <w:vAlign w:val="bottom"/>
          </w:tcPr>
          <w:p w:rsidR="00590677" w:rsidRPr="000F4775" w:rsidRDefault="00590677" w:rsidP="003A11AD">
            <w:pPr>
              <w:jc w:val="center"/>
              <w:rPr>
                <w:color w:val="000000"/>
              </w:rPr>
            </w:pPr>
            <w:r w:rsidRPr="000F4775">
              <w:rPr>
                <w:color w:val="000000"/>
              </w:rPr>
              <w:t>29,3</w:t>
            </w:r>
          </w:p>
        </w:tc>
        <w:tc>
          <w:tcPr>
            <w:tcW w:w="568" w:type="pct"/>
            <w:vAlign w:val="bottom"/>
          </w:tcPr>
          <w:p w:rsidR="00590677" w:rsidRPr="000F4775" w:rsidRDefault="00590677" w:rsidP="003A11AD">
            <w:pPr>
              <w:jc w:val="center"/>
              <w:rPr>
                <w:color w:val="000000"/>
              </w:rPr>
            </w:pPr>
            <w:r w:rsidRPr="000F4775">
              <w:rPr>
                <w:color w:val="000000"/>
              </w:rPr>
              <w:t>28,8</w:t>
            </w:r>
          </w:p>
        </w:tc>
        <w:tc>
          <w:tcPr>
            <w:tcW w:w="568" w:type="pct"/>
            <w:vAlign w:val="bottom"/>
          </w:tcPr>
          <w:p w:rsidR="00590677" w:rsidRPr="000F4775" w:rsidRDefault="00590677" w:rsidP="003A11AD">
            <w:pPr>
              <w:jc w:val="center"/>
              <w:rPr>
                <w:color w:val="000000"/>
              </w:rPr>
            </w:pPr>
            <w:r w:rsidRPr="000F4775">
              <w:rPr>
                <w:color w:val="000000"/>
              </w:rPr>
              <w:t>28,3</w:t>
            </w:r>
          </w:p>
        </w:tc>
        <w:tc>
          <w:tcPr>
            <w:tcW w:w="498" w:type="pct"/>
            <w:vAlign w:val="bottom"/>
          </w:tcPr>
          <w:p w:rsidR="00590677" w:rsidRPr="000F4775" w:rsidRDefault="00590677" w:rsidP="003A11AD">
            <w:pPr>
              <w:jc w:val="center"/>
              <w:rPr>
                <w:color w:val="000000"/>
              </w:rPr>
            </w:pPr>
            <w:r w:rsidRPr="000F4775">
              <w:rPr>
                <w:color w:val="000000"/>
              </w:rPr>
              <w:t>25,8</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№2</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24,4</w:t>
            </w:r>
          </w:p>
        </w:tc>
        <w:tc>
          <w:tcPr>
            <w:tcW w:w="568" w:type="pct"/>
            <w:vAlign w:val="bottom"/>
          </w:tcPr>
          <w:p w:rsidR="00590677" w:rsidRPr="000F4775" w:rsidRDefault="00590677" w:rsidP="003A11AD">
            <w:pPr>
              <w:jc w:val="center"/>
              <w:rPr>
                <w:color w:val="000000"/>
              </w:rPr>
            </w:pPr>
            <w:r w:rsidRPr="000F4775">
              <w:rPr>
                <w:color w:val="000000"/>
              </w:rPr>
              <w:t>24,0</w:t>
            </w:r>
          </w:p>
        </w:tc>
        <w:tc>
          <w:tcPr>
            <w:tcW w:w="568" w:type="pct"/>
            <w:vAlign w:val="bottom"/>
          </w:tcPr>
          <w:p w:rsidR="00590677" w:rsidRPr="000F4775" w:rsidRDefault="00590677" w:rsidP="003A11AD">
            <w:pPr>
              <w:jc w:val="center"/>
              <w:rPr>
                <w:color w:val="000000"/>
              </w:rPr>
            </w:pPr>
            <w:r w:rsidRPr="000F4775">
              <w:rPr>
                <w:color w:val="000000"/>
              </w:rPr>
              <w:t>23,6</w:t>
            </w:r>
          </w:p>
        </w:tc>
        <w:tc>
          <w:tcPr>
            <w:tcW w:w="568" w:type="pct"/>
            <w:vAlign w:val="bottom"/>
          </w:tcPr>
          <w:p w:rsidR="00590677" w:rsidRPr="000F4775" w:rsidRDefault="00590677" w:rsidP="003A11AD">
            <w:pPr>
              <w:jc w:val="center"/>
              <w:rPr>
                <w:color w:val="000000"/>
              </w:rPr>
            </w:pPr>
            <w:r w:rsidRPr="000F4775">
              <w:rPr>
                <w:color w:val="000000"/>
              </w:rPr>
              <w:t>23,2</w:t>
            </w:r>
          </w:p>
        </w:tc>
        <w:tc>
          <w:tcPr>
            <w:tcW w:w="568" w:type="pct"/>
            <w:vAlign w:val="bottom"/>
          </w:tcPr>
          <w:p w:rsidR="00590677" w:rsidRPr="000F4775" w:rsidRDefault="00590677" w:rsidP="003A11AD">
            <w:pPr>
              <w:jc w:val="center"/>
              <w:rPr>
                <w:color w:val="000000"/>
              </w:rPr>
            </w:pPr>
            <w:r w:rsidRPr="000F4775">
              <w:rPr>
                <w:color w:val="000000"/>
              </w:rPr>
              <w:t>22,8</w:t>
            </w:r>
          </w:p>
        </w:tc>
        <w:tc>
          <w:tcPr>
            <w:tcW w:w="498" w:type="pct"/>
            <w:vAlign w:val="bottom"/>
          </w:tcPr>
          <w:p w:rsidR="00590677" w:rsidRPr="000F4775" w:rsidRDefault="00590677" w:rsidP="003A11AD">
            <w:pPr>
              <w:jc w:val="center"/>
              <w:rPr>
                <w:color w:val="000000"/>
              </w:rPr>
            </w:pPr>
            <w:r w:rsidRPr="000F4775">
              <w:rPr>
                <w:color w:val="000000"/>
              </w:rPr>
              <w:t>20,7</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№3.2</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19,9</w:t>
            </w:r>
          </w:p>
        </w:tc>
        <w:tc>
          <w:tcPr>
            <w:tcW w:w="568" w:type="pct"/>
            <w:vAlign w:val="bottom"/>
          </w:tcPr>
          <w:p w:rsidR="00590677" w:rsidRPr="000F4775" w:rsidRDefault="00590677" w:rsidP="003A11AD">
            <w:pPr>
              <w:jc w:val="center"/>
              <w:rPr>
                <w:color w:val="000000"/>
              </w:rPr>
            </w:pPr>
            <w:r w:rsidRPr="000F4775">
              <w:rPr>
                <w:color w:val="000000"/>
              </w:rPr>
              <w:t>19,6</w:t>
            </w:r>
          </w:p>
        </w:tc>
        <w:tc>
          <w:tcPr>
            <w:tcW w:w="568" w:type="pct"/>
            <w:vAlign w:val="bottom"/>
          </w:tcPr>
          <w:p w:rsidR="00590677" w:rsidRPr="000F4775" w:rsidRDefault="00590677" w:rsidP="003A11AD">
            <w:pPr>
              <w:jc w:val="center"/>
              <w:rPr>
                <w:color w:val="000000"/>
              </w:rPr>
            </w:pPr>
            <w:r w:rsidRPr="000F4775">
              <w:rPr>
                <w:color w:val="000000"/>
              </w:rPr>
              <w:t>19,3</w:t>
            </w:r>
          </w:p>
        </w:tc>
        <w:tc>
          <w:tcPr>
            <w:tcW w:w="568" w:type="pct"/>
            <w:vAlign w:val="bottom"/>
          </w:tcPr>
          <w:p w:rsidR="00590677" w:rsidRPr="000F4775" w:rsidRDefault="00590677" w:rsidP="003A11AD">
            <w:pPr>
              <w:jc w:val="center"/>
              <w:rPr>
                <w:color w:val="000000"/>
              </w:rPr>
            </w:pPr>
            <w:r w:rsidRPr="000F4775">
              <w:rPr>
                <w:color w:val="000000"/>
              </w:rPr>
              <w:t>18,9</w:t>
            </w:r>
          </w:p>
        </w:tc>
        <w:tc>
          <w:tcPr>
            <w:tcW w:w="568" w:type="pct"/>
            <w:vAlign w:val="bottom"/>
          </w:tcPr>
          <w:p w:rsidR="00590677" w:rsidRPr="000F4775" w:rsidRDefault="00590677" w:rsidP="003A11AD">
            <w:pPr>
              <w:jc w:val="center"/>
              <w:rPr>
                <w:color w:val="000000"/>
              </w:rPr>
            </w:pPr>
            <w:r w:rsidRPr="000F4775">
              <w:rPr>
                <w:color w:val="000000"/>
              </w:rPr>
              <w:t>18,6</w:t>
            </w:r>
          </w:p>
        </w:tc>
        <w:tc>
          <w:tcPr>
            <w:tcW w:w="498" w:type="pct"/>
            <w:vAlign w:val="bottom"/>
          </w:tcPr>
          <w:p w:rsidR="00590677" w:rsidRPr="000F4775" w:rsidRDefault="00590677" w:rsidP="003A11AD">
            <w:pPr>
              <w:jc w:val="center"/>
              <w:rPr>
                <w:color w:val="000000"/>
              </w:rPr>
            </w:pPr>
            <w:r w:rsidRPr="000F4775">
              <w:rPr>
                <w:color w:val="000000"/>
              </w:rPr>
              <w:t>16,8</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№3.3</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21,9</w:t>
            </w:r>
          </w:p>
        </w:tc>
        <w:tc>
          <w:tcPr>
            <w:tcW w:w="568" w:type="pct"/>
            <w:vAlign w:val="bottom"/>
          </w:tcPr>
          <w:p w:rsidR="00590677" w:rsidRPr="000F4775" w:rsidRDefault="00590677" w:rsidP="003A11AD">
            <w:pPr>
              <w:jc w:val="center"/>
              <w:rPr>
                <w:color w:val="000000"/>
              </w:rPr>
            </w:pPr>
            <w:r w:rsidRPr="000F4775">
              <w:rPr>
                <w:color w:val="000000"/>
              </w:rPr>
              <w:t>21,5</w:t>
            </w:r>
          </w:p>
        </w:tc>
        <w:tc>
          <w:tcPr>
            <w:tcW w:w="568" w:type="pct"/>
            <w:vAlign w:val="bottom"/>
          </w:tcPr>
          <w:p w:rsidR="00590677" w:rsidRPr="000F4775" w:rsidRDefault="00590677" w:rsidP="003A11AD">
            <w:pPr>
              <w:jc w:val="center"/>
              <w:rPr>
                <w:color w:val="000000"/>
              </w:rPr>
            </w:pPr>
            <w:r w:rsidRPr="000F4775">
              <w:rPr>
                <w:color w:val="000000"/>
              </w:rPr>
              <w:t>21,1</w:t>
            </w:r>
          </w:p>
        </w:tc>
        <w:tc>
          <w:tcPr>
            <w:tcW w:w="568" w:type="pct"/>
            <w:vAlign w:val="bottom"/>
          </w:tcPr>
          <w:p w:rsidR="00590677" w:rsidRPr="000F4775" w:rsidRDefault="00590677" w:rsidP="003A11AD">
            <w:pPr>
              <w:jc w:val="center"/>
              <w:rPr>
                <w:color w:val="000000"/>
              </w:rPr>
            </w:pPr>
            <w:r w:rsidRPr="000F4775">
              <w:rPr>
                <w:color w:val="000000"/>
              </w:rPr>
              <w:t>20,7</w:t>
            </w:r>
          </w:p>
        </w:tc>
        <w:tc>
          <w:tcPr>
            <w:tcW w:w="568" w:type="pct"/>
            <w:vAlign w:val="bottom"/>
          </w:tcPr>
          <w:p w:rsidR="00590677" w:rsidRPr="000F4775" w:rsidRDefault="00590677" w:rsidP="003A11AD">
            <w:pPr>
              <w:jc w:val="center"/>
              <w:rPr>
                <w:color w:val="000000"/>
              </w:rPr>
            </w:pPr>
            <w:r w:rsidRPr="000F4775">
              <w:rPr>
                <w:color w:val="000000"/>
              </w:rPr>
              <w:t>20,4</w:t>
            </w:r>
          </w:p>
        </w:tc>
        <w:tc>
          <w:tcPr>
            <w:tcW w:w="498" w:type="pct"/>
            <w:vAlign w:val="bottom"/>
          </w:tcPr>
          <w:p w:rsidR="00590677" w:rsidRPr="000F4775" w:rsidRDefault="00590677" w:rsidP="003A11AD">
            <w:pPr>
              <w:jc w:val="center"/>
              <w:rPr>
                <w:color w:val="000000"/>
              </w:rPr>
            </w:pPr>
            <w:r w:rsidRPr="000F4775">
              <w:rPr>
                <w:color w:val="000000"/>
              </w:rPr>
              <w:t>18,5</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№4</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13,4</w:t>
            </w:r>
          </w:p>
        </w:tc>
        <w:tc>
          <w:tcPr>
            <w:tcW w:w="568" w:type="pct"/>
            <w:vAlign w:val="bottom"/>
          </w:tcPr>
          <w:p w:rsidR="00590677" w:rsidRPr="000F4775" w:rsidRDefault="00590677" w:rsidP="003A11AD">
            <w:pPr>
              <w:jc w:val="center"/>
              <w:rPr>
                <w:color w:val="000000"/>
              </w:rPr>
            </w:pPr>
            <w:r w:rsidRPr="000F4775">
              <w:rPr>
                <w:color w:val="000000"/>
              </w:rPr>
              <w:t>13,2</w:t>
            </w:r>
          </w:p>
        </w:tc>
        <w:tc>
          <w:tcPr>
            <w:tcW w:w="568" w:type="pct"/>
            <w:vAlign w:val="bottom"/>
          </w:tcPr>
          <w:p w:rsidR="00590677" w:rsidRPr="000F4775" w:rsidRDefault="00590677" w:rsidP="003A11AD">
            <w:pPr>
              <w:jc w:val="center"/>
              <w:rPr>
                <w:color w:val="000000"/>
              </w:rPr>
            </w:pPr>
            <w:r w:rsidRPr="000F4775">
              <w:rPr>
                <w:color w:val="000000"/>
              </w:rPr>
              <w:t>13,0</w:t>
            </w:r>
          </w:p>
        </w:tc>
        <w:tc>
          <w:tcPr>
            <w:tcW w:w="568" w:type="pct"/>
            <w:vAlign w:val="bottom"/>
          </w:tcPr>
          <w:p w:rsidR="00590677" w:rsidRPr="000F4775" w:rsidRDefault="00590677" w:rsidP="003A11AD">
            <w:pPr>
              <w:jc w:val="center"/>
              <w:rPr>
                <w:color w:val="000000"/>
              </w:rPr>
            </w:pPr>
            <w:r w:rsidRPr="000F4775">
              <w:rPr>
                <w:color w:val="000000"/>
              </w:rPr>
              <w:t>12,7</w:t>
            </w:r>
          </w:p>
        </w:tc>
        <w:tc>
          <w:tcPr>
            <w:tcW w:w="568" w:type="pct"/>
            <w:vAlign w:val="bottom"/>
          </w:tcPr>
          <w:p w:rsidR="00590677" w:rsidRPr="000F4775" w:rsidRDefault="00590677" w:rsidP="003A11AD">
            <w:pPr>
              <w:jc w:val="center"/>
              <w:rPr>
                <w:color w:val="000000"/>
              </w:rPr>
            </w:pPr>
            <w:r w:rsidRPr="000F4775">
              <w:rPr>
                <w:color w:val="000000"/>
              </w:rPr>
              <w:t>12,5</w:t>
            </w:r>
          </w:p>
        </w:tc>
        <w:tc>
          <w:tcPr>
            <w:tcW w:w="498" w:type="pct"/>
            <w:vAlign w:val="bottom"/>
          </w:tcPr>
          <w:p w:rsidR="00590677" w:rsidRPr="000F4775" w:rsidRDefault="00590677" w:rsidP="003A11AD">
            <w:pPr>
              <w:jc w:val="center"/>
              <w:rPr>
                <w:color w:val="000000"/>
              </w:rPr>
            </w:pPr>
            <w:r w:rsidRPr="000F4775">
              <w:rPr>
                <w:color w:val="000000"/>
              </w:rPr>
              <w:t>11,3</w:t>
            </w:r>
          </w:p>
        </w:tc>
      </w:tr>
      <w:tr w:rsidR="00590677" w:rsidRPr="007C61C1" w:rsidTr="003A11AD">
        <w:tc>
          <w:tcPr>
            <w:tcW w:w="5000" w:type="pct"/>
            <w:gridSpan w:val="8"/>
            <w:vAlign w:val="center"/>
          </w:tcPr>
          <w:p w:rsidR="00590677" w:rsidRPr="000F4775" w:rsidRDefault="00590677" w:rsidP="003A11AD">
            <w:pPr>
              <w:jc w:val="center"/>
            </w:pPr>
          </w:p>
        </w:tc>
      </w:tr>
      <w:tr w:rsidR="00590677" w:rsidRPr="007C61C1" w:rsidTr="000F4775">
        <w:tc>
          <w:tcPr>
            <w:tcW w:w="773" w:type="pct"/>
            <w:vMerge w:val="restart"/>
            <w:vAlign w:val="center"/>
          </w:tcPr>
          <w:p w:rsidR="00590677" w:rsidRPr="000F4775" w:rsidRDefault="00590677" w:rsidP="003A11AD">
            <w:pPr>
              <w:jc w:val="center"/>
            </w:pPr>
            <w:r w:rsidRPr="000F4775">
              <w:t>с. Батурино</w:t>
            </w:r>
          </w:p>
        </w:tc>
        <w:tc>
          <w:tcPr>
            <w:tcW w:w="4227" w:type="pct"/>
            <w:gridSpan w:val="7"/>
            <w:vAlign w:val="center"/>
          </w:tcPr>
          <w:p w:rsidR="00590677" w:rsidRPr="000F4775" w:rsidRDefault="00590677" w:rsidP="003A11AD">
            <w:pPr>
              <w:jc w:val="center"/>
            </w:pPr>
            <w:r w:rsidRPr="000F4775">
              <w:rPr>
                <w:b/>
              </w:rPr>
              <w:t>Сценарий №1</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23,4</w:t>
            </w:r>
          </w:p>
        </w:tc>
        <w:tc>
          <w:tcPr>
            <w:tcW w:w="568" w:type="pct"/>
            <w:vAlign w:val="bottom"/>
          </w:tcPr>
          <w:p w:rsidR="00590677" w:rsidRPr="000F4775" w:rsidRDefault="00590677" w:rsidP="003A11AD">
            <w:pPr>
              <w:jc w:val="center"/>
              <w:rPr>
                <w:color w:val="000000"/>
              </w:rPr>
            </w:pPr>
            <w:r w:rsidRPr="000F4775">
              <w:rPr>
                <w:color w:val="000000"/>
              </w:rPr>
              <w:t>23,0</w:t>
            </w:r>
          </w:p>
        </w:tc>
        <w:tc>
          <w:tcPr>
            <w:tcW w:w="568" w:type="pct"/>
            <w:vAlign w:val="bottom"/>
          </w:tcPr>
          <w:p w:rsidR="00590677" w:rsidRPr="000F4775" w:rsidRDefault="00590677" w:rsidP="003A11AD">
            <w:pPr>
              <w:jc w:val="center"/>
              <w:rPr>
                <w:color w:val="000000"/>
              </w:rPr>
            </w:pPr>
            <w:r w:rsidRPr="000F4775">
              <w:rPr>
                <w:color w:val="000000"/>
              </w:rPr>
              <w:t>22,6</w:t>
            </w:r>
          </w:p>
        </w:tc>
        <w:tc>
          <w:tcPr>
            <w:tcW w:w="568" w:type="pct"/>
            <w:vAlign w:val="bottom"/>
          </w:tcPr>
          <w:p w:rsidR="00590677" w:rsidRPr="000F4775" w:rsidRDefault="00590677" w:rsidP="003A11AD">
            <w:pPr>
              <w:jc w:val="center"/>
              <w:rPr>
                <w:color w:val="000000"/>
              </w:rPr>
            </w:pPr>
            <w:r w:rsidRPr="000F4775">
              <w:rPr>
                <w:color w:val="000000"/>
              </w:rPr>
              <w:t>22,2</w:t>
            </w:r>
          </w:p>
        </w:tc>
        <w:tc>
          <w:tcPr>
            <w:tcW w:w="568" w:type="pct"/>
            <w:vAlign w:val="bottom"/>
          </w:tcPr>
          <w:p w:rsidR="00590677" w:rsidRPr="000F4775" w:rsidRDefault="00590677" w:rsidP="003A11AD">
            <w:pPr>
              <w:jc w:val="center"/>
              <w:rPr>
                <w:color w:val="000000"/>
              </w:rPr>
            </w:pPr>
            <w:r w:rsidRPr="000F4775">
              <w:rPr>
                <w:color w:val="000000"/>
              </w:rPr>
              <w:t>21,9</w:t>
            </w:r>
          </w:p>
        </w:tc>
        <w:tc>
          <w:tcPr>
            <w:tcW w:w="498" w:type="pct"/>
            <w:vAlign w:val="bottom"/>
          </w:tcPr>
          <w:p w:rsidR="00590677" w:rsidRPr="000F4775" w:rsidRDefault="00590677" w:rsidP="003A11AD">
            <w:pPr>
              <w:jc w:val="center"/>
              <w:rPr>
                <w:color w:val="000000"/>
              </w:rPr>
            </w:pPr>
            <w:r w:rsidRPr="000F4775">
              <w:rPr>
                <w:color w:val="000000"/>
              </w:rPr>
              <w:t>19,8</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№2</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19,9</w:t>
            </w:r>
          </w:p>
        </w:tc>
        <w:tc>
          <w:tcPr>
            <w:tcW w:w="568" w:type="pct"/>
            <w:vAlign w:val="bottom"/>
          </w:tcPr>
          <w:p w:rsidR="00590677" w:rsidRPr="000F4775" w:rsidRDefault="00590677" w:rsidP="003A11AD">
            <w:pPr>
              <w:jc w:val="center"/>
              <w:rPr>
                <w:color w:val="000000"/>
              </w:rPr>
            </w:pPr>
            <w:r w:rsidRPr="000F4775">
              <w:rPr>
                <w:color w:val="000000"/>
              </w:rPr>
              <w:t>19,6</w:t>
            </w:r>
          </w:p>
        </w:tc>
        <w:tc>
          <w:tcPr>
            <w:tcW w:w="568" w:type="pct"/>
            <w:vAlign w:val="bottom"/>
          </w:tcPr>
          <w:p w:rsidR="00590677" w:rsidRPr="000F4775" w:rsidRDefault="00590677" w:rsidP="003A11AD">
            <w:pPr>
              <w:jc w:val="center"/>
              <w:rPr>
                <w:color w:val="000000"/>
              </w:rPr>
            </w:pPr>
            <w:r w:rsidRPr="000F4775">
              <w:rPr>
                <w:color w:val="000000"/>
              </w:rPr>
              <w:t>19,3</w:t>
            </w:r>
          </w:p>
        </w:tc>
        <w:tc>
          <w:tcPr>
            <w:tcW w:w="568" w:type="pct"/>
            <w:vAlign w:val="bottom"/>
          </w:tcPr>
          <w:p w:rsidR="00590677" w:rsidRPr="000F4775" w:rsidRDefault="00590677" w:rsidP="003A11AD">
            <w:pPr>
              <w:jc w:val="center"/>
              <w:rPr>
                <w:color w:val="000000"/>
              </w:rPr>
            </w:pPr>
            <w:r w:rsidRPr="000F4775">
              <w:rPr>
                <w:color w:val="000000"/>
              </w:rPr>
              <w:t>18,9</w:t>
            </w:r>
          </w:p>
        </w:tc>
        <w:tc>
          <w:tcPr>
            <w:tcW w:w="568" w:type="pct"/>
            <w:vAlign w:val="bottom"/>
          </w:tcPr>
          <w:p w:rsidR="00590677" w:rsidRPr="000F4775" w:rsidRDefault="00590677" w:rsidP="003A11AD">
            <w:pPr>
              <w:jc w:val="center"/>
              <w:rPr>
                <w:color w:val="000000"/>
              </w:rPr>
            </w:pPr>
            <w:r w:rsidRPr="000F4775">
              <w:rPr>
                <w:color w:val="000000"/>
              </w:rPr>
              <w:t>18,6</w:t>
            </w:r>
          </w:p>
        </w:tc>
        <w:tc>
          <w:tcPr>
            <w:tcW w:w="498" w:type="pct"/>
            <w:vAlign w:val="bottom"/>
          </w:tcPr>
          <w:p w:rsidR="00590677" w:rsidRPr="000F4775" w:rsidRDefault="00590677" w:rsidP="003A11AD">
            <w:pPr>
              <w:jc w:val="center"/>
              <w:rPr>
                <w:color w:val="000000"/>
              </w:rPr>
            </w:pPr>
            <w:r w:rsidRPr="000F4775">
              <w:rPr>
                <w:color w:val="000000"/>
              </w:rPr>
              <w:t>16,8</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№3.2</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19,9</w:t>
            </w:r>
          </w:p>
        </w:tc>
        <w:tc>
          <w:tcPr>
            <w:tcW w:w="568" w:type="pct"/>
            <w:vAlign w:val="bottom"/>
          </w:tcPr>
          <w:p w:rsidR="00590677" w:rsidRPr="000F4775" w:rsidRDefault="00590677" w:rsidP="003A11AD">
            <w:pPr>
              <w:jc w:val="center"/>
              <w:rPr>
                <w:color w:val="000000"/>
              </w:rPr>
            </w:pPr>
            <w:r w:rsidRPr="000F4775">
              <w:rPr>
                <w:color w:val="000000"/>
              </w:rPr>
              <w:t>19,6</w:t>
            </w:r>
          </w:p>
        </w:tc>
        <w:tc>
          <w:tcPr>
            <w:tcW w:w="568" w:type="pct"/>
            <w:vAlign w:val="bottom"/>
          </w:tcPr>
          <w:p w:rsidR="00590677" w:rsidRPr="000F4775" w:rsidRDefault="00590677" w:rsidP="003A11AD">
            <w:pPr>
              <w:jc w:val="center"/>
              <w:rPr>
                <w:color w:val="000000"/>
              </w:rPr>
            </w:pPr>
            <w:r w:rsidRPr="000F4775">
              <w:rPr>
                <w:color w:val="000000"/>
              </w:rPr>
              <w:t>19,3</w:t>
            </w:r>
          </w:p>
        </w:tc>
        <w:tc>
          <w:tcPr>
            <w:tcW w:w="568" w:type="pct"/>
            <w:vAlign w:val="bottom"/>
          </w:tcPr>
          <w:p w:rsidR="00590677" w:rsidRPr="000F4775" w:rsidRDefault="00590677" w:rsidP="003A11AD">
            <w:pPr>
              <w:jc w:val="center"/>
              <w:rPr>
                <w:color w:val="000000"/>
              </w:rPr>
            </w:pPr>
            <w:r w:rsidRPr="000F4775">
              <w:rPr>
                <w:color w:val="000000"/>
              </w:rPr>
              <w:t>18,9</w:t>
            </w:r>
          </w:p>
        </w:tc>
        <w:tc>
          <w:tcPr>
            <w:tcW w:w="568" w:type="pct"/>
            <w:vAlign w:val="bottom"/>
          </w:tcPr>
          <w:p w:rsidR="00590677" w:rsidRPr="000F4775" w:rsidRDefault="00590677" w:rsidP="003A11AD">
            <w:pPr>
              <w:jc w:val="center"/>
              <w:rPr>
                <w:color w:val="000000"/>
              </w:rPr>
            </w:pPr>
            <w:r w:rsidRPr="000F4775">
              <w:rPr>
                <w:color w:val="000000"/>
              </w:rPr>
              <w:t>18,6</w:t>
            </w:r>
          </w:p>
        </w:tc>
        <w:tc>
          <w:tcPr>
            <w:tcW w:w="498" w:type="pct"/>
            <w:vAlign w:val="bottom"/>
          </w:tcPr>
          <w:p w:rsidR="00590677" w:rsidRPr="000F4775" w:rsidRDefault="00590677" w:rsidP="003A11AD">
            <w:pPr>
              <w:jc w:val="center"/>
              <w:rPr>
                <w:color w:val="000000"/>
              </w:rPr>
            </w:pPr>
            <w:r w:rsidRPr="000F4775">
              <w:rPr>
                <w:color w:val="000000"/>
              </w:rPr>
              <w:t>16,8</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№3.3</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17,5</w:t>
            </w:r>
          </w:p>
        </w:tc>
        <w:tc>
          <w:tcPr>
            <w:tcW w:w="568" w:type="pct"/>
            <w:vAlign w:val="bottom"/>
          </w:tcPr>
          <w:p w:rsidR="00590677" w:rsidRPr="000F4775" w:rsidRDefault="00590677" w:rsidP="003A11AD">
            <w:pPr>
              <w:jc w:val="center"/>
              <w:rPr>
                <w:color w:val="000000"/>
              </w:rPr>
            </w:pPr>
            <w:r w:rsidRPr="000F4775">
              <w:rPr>
                <w:color w:val="000000"/>
              </w:rPr>
              <w:t>17,2</w:t>
            </w:r>
          </w:p>
        </w:tc>
        <w:tc>
          <w:tcPr>
            <w:tcW w:w="568" w:type="pct"/>
            <w:vAlign w:val="bottom"/>
          </w:tcPr>
          <w:p w:rsidR="00590677" w:rsidRPr="000F4775" w:rsidRDefault="00590677" w:rsidP="003A11AD">
            <w:pPr>
              <w:jc w:val="center"/>
              <w:rPr>
                <w:color w:val="000000"/>
              </w:rPr>
            </w:pPr>
            <w:r w:rsidRPr="000F4775">
              <w:rPr>
                <w:color w:val="000000"/>
              </w:rPr>
              <w:t>16,9</w:t>
            </w:r>
          </w:p>
        </w:tc>
        <w:tc>
          <w:tcPr>
            <w:tcW w:w="568" w:type="pct"/>
            <w:vAlign w:val="bottom"/>
          </w:tcPr>
          <w:p w:rsidR="00590677" w:rsidRPr="000F4775" w:rsidRDefault="00590677" w:rsidP="003A11AD">
            <w:pPr>
              <w:jc w:val="center"/>
              <w:rPr>
                <w:color w:val="000000"/>
              </w:rPr>
            </w:pPr>
            <w:r w:rsidRPr="000F4775">
              <w:rPr>
                <w:color w:val="000000"/>
              </w:rPr>
              <w:t>16,6</w:t>
            </w:r>
          </w:p>
        </w:tc>
        <w:tc>
          <w:tcPr>
            <w:tcW w:w="568" w:type="pct"/>
            <w:vAlign w:val="bottom"/>
          </w:tcPr>
          <w:p w:rsidR="00590677" w:rsidRPr="000F4775" w:rsidRDefault="00590677" w:rsidP="003A11AD">
            <w:pPr>
              <w:jc w:val="center"/>
              <w:rPr>
                <w:color w:val="000000"/>
              </w:rPr>
            </w:pPr>
            <w:r w:rsidRPr="000F4775">
              <w:rPr>
                <w:color w:val="000000"/>
              </w:rPr>
              <w:t>16,3</w:t>
            </w:r>
          </w:p>
        </w:tc>
        <w:tc>
          <w:tcPr>
            <w:tcW w:w="498" w:type="pct"/>
            <w:vAlign w:val="bottom"/>
          </w:tcPr>
          <w:p w:rsidR="00590677" w:rsidRPr="000F4775" w:rsidRDefault="00590677" w:rsidP="003A11AD">
            <w:pPr>
              <w:jc w:val="center"/>
              <w:rPr>
                <w:color w:val="000000"/>
              </w:rPr>
            </w:pPr>
            <w:r w:rsidRPr="000F4775">
              <w:rPr>
                <w:color w:val="000000"/>
              </w:rPr>
              <w:t>14,8</w:t>
            </w:r>
          </w:p>
        </w:tc>
      </w:tr>
      <w:tr w:rsidR="00590677" w:rsidRPr="007C61C1" w:rsidTr="000F4775">
        <w:tc>
          <w:tcPr>
            <w:tcW w:w="773" w:type="pct"/>
            <w:vMerge/>
            <w:vAlign w:val="center"/>
          </w:tcPr>
          <w:p w:rsidR="00590677" w:rsidRPr="000F4775" w:rsidRDefault="00590677" w:rsidP="003A11AD">
            <w:pPr>
              <w:jc w:val="center"/>
            </w:pPr>
          </w:p>
        </w:tc>
        <w:tc>
          <w:tcPr>
            <w:tcW w:w="4227" w:type="pct"/>
            <w:gridSpan w:val="7"/>
            <w:vAlign w:val="center"/>
          </w:tcPr>
          <w:p w:rsidR="00590677" w:rsidRPr="000F4775" w:rsidRDefault="00590677" w:rsidP="003A11AD">
            <w:pPr>
              <w:jc w:val="center"/>
            </w:pPr>
            <w:r w:rsidRPr="000F4775">
              <w:rPr>
                <w:b/>
              </w:rPr>
              <w:t>Сценарий №4</w:t>
            </w:r>
          </w:p>
        </w:tc>
      </w:tr>
      <w:tr w:rsidR="00590677" w:rsidRPr="007C61C1" w:rsidTr="000F4775">
        <w:tc>
          <w:tcPr>
            <w:tcW w:w="773" w:type="pct"/>
            <w:vMerge/>
            <w:vAlign w:val="center"/>
          </w:tcPr>
          <w:p w:rsidR="00590677" w:rsidRPr="000F4775" w:rsidRDefault="00590677" w:rsidP="003A11AD">
            <w:pPr>
              <w:jc w:val="center"/>
            </w:pPr>
          </w:p>
        </w:tc>
        <w:tc>
          <w:tcPr>
            <w:tcW w:w="888" w:type="pct"/>
            <w:vAlign w:val="center"/>
          </w:tcPr>
          <w:p w:rsidR="00590677" w:rsidRPr="000F4775" w:rsidRDefault="00590677" w:rsidP="003A11AD">
            <w:pPr>
              <w:jc w:val="center"/>
            </w:pPr>
            <w:r w:rsidRPr="000F4775">
              <w:t>Население</w:t>
            </w:r>
          </w:p>
        </w:tc>
        <w:tc>
          <w:tcPr>
            <w:tcW w:w="568" w:type="pct"/>
            <w:vAlign w:val="bottom"/>
          </w:tcPr>
          <w:p w:rsidR="00590677" w:rsidRPr="000F4775" w:rsidRDefault="00590677" w:rsidP="003A11AD">
            <w:pPr>
              <w:jc w:val="center"/>
              <w:rPr>
                <w:color w:val="000000"/>
              </w:rPr>
            </w:pPr>
            <w:r w:rsidRPr="000F4775">
              <w:rPr>
                <w:color w:val="000000"/>
              </w:rPr>
              <w:t>13,4</w:t>
            </w:r>
          </w:p>
        </w:tc>
        <w:tc>
          <w:tcPr>
            <w:tcW w:w="568" w:type="pct"/>
            <w:vAlign w:val="bottom"/>
          </w:tcPr>
          <w:p w:rsidR="00590677" w:rsidRPr="000F4775" w:rsidRDefault="00590677" w:rsidP="003A11AD">
            <w:pPr>
              <w:jc w:val="center"/>
              <w:rPr>
                <w:color w:val="000000"/>
              </w:rPr>
            </w:pPr>
            <w:r w:rsidRPr="000F4775">
              <w:rPr>
                <w:color w:val="000000"/>
              </w:rPr>
              <w:t>13,2</w:t>
            </w:r>
          </w:p>
        </w:tc>
        <w:tc>
          <w:tcPr>
            <w:tcW w:w="568" w:type="pct"/>
            <w:vAlign w:val="bottom"/>
          </w:tcPr>
          <w:p w:rsidR="00590677" w:rsidRPr="000F4775" w:rsidRDefault="00590677" w:rsidP="003A11AD">
            <w:pPr>
              <w:jc w:val="center"/>
              <w:rPr>
                <w:color w:val="000000"/>
              </w:rPr>
            </w:pPr>
            <w:r w:rsidRPr="000F4775">
              <w:rPr>
                <w:color w:val="000000"/>
              </w:rPr>
              <w:t>13,0</w:t>
            </w:r>
          </w:p>
        </w:tc>
        <w:tc>
          <w:tcPr>
            <w:tcW w:w="568" w:type="pct"/>
            <w:vAlign w:val="bottom"/>
          </w:tcPr>
          <w:p w:rsidR="00590677" w:rsidRPr="000F4775" w:rsidRDefault="00590677" w:rsidP="003A11AD">
            <w:pPr>
              <w:jc w:val="center"/>
              <w:rPr>
                <w:color w:val="000000"/>
              </w:rPr>
            </w:pPr>
            <w:r w:rsidRPr="000F4775">
              <w:rPr>
                <w:color w:val="000000"/>
              </w:rPr>
              <w:t>12,7</w:t>
            </w:r>
          </w:p>
        </w:tc>
        <w:tc>
          <w:tcPr>
            <w:tcW w:w="568" w:type="pct"/>
            <w:vAlign w:val="bottom"/>
          </w:tcPr>
          <w:p w:rsidR="00590677" w:rsidRPr="000F4775" w:rsidRDefault="00590677" w:rsidP="003A11AD">
            <w:pPr>
              <w:jc w:val="center"/>
              <w:rPr>
                <w:color w:val="000000"/>
              </w:rPr>
            </w:pPr>
            <w:r w:rsidRPr="000F4775">
              <w:rPr>
                <w:color w:val="000000"/>
              </w:rPr>
              <w:t>12,5</w:t>
            </w:r>
          </w:p>
        </w:tc>
        <w:tc>
          <w:tcPr>
            <w:tcW w:w="498" w:type="pct"/>
            <w:vAlign w:val="bottom"/>
          </w:tcPr>
          <w:p w:rsidR="00590677" w:rsidRPr="000F4775" w:rsidRDefault="00590677" w:rsidP="003A11AD">
            <w:pPr>
              <w:jc w:val="center"/>
              <w:rPr>
                <w:color w:val="000000"/>
              </w:rPr>
            </w:pPr>
            <w:r w:rsidRPr="000F4775">
              <w:rPr>
                <w:color w:val="000000"/>
              </w:rPr>
              <w:t>11,3</w:t>
            </w:r>
          </w:p>
        </w:tc>
      </w:tr>
    </w:tbl>
    <w:p w:rsidR="00590677" w:rsidRDefault="00590677" w:rsidP="00590677">
      <w:pPr>
        <w:ind w:firstLine="709"/>
        <w:jc w:val="both"/>
        <w:rPr>
          <w:color w:val="000000"/>
          <w:sz w:val="24"/>
          <w:szCs w:val="28"/>
          <w:shd w:val="clear" w:color="auto" w:fill="FFFFFF"/>
        </w:rPr>
      </w:pPr>
    </w:p>
    <w:p w:rsidR="00590677" w:rsidRPr="00C32B15" w:rsidRDefault="00590677" w:rsidP="00590677">
      <w:pPr>
        <w:ind w:firstLine="709"/>
        <w:jc w:val="both"/>
        <w:rPr>
          <w:color w:val="000000"/>
          <w:sz w:val="24"/>
          <w:szCs w:val="24"/>
          <w:shd w:val="clear" w:color="auto" w:fill="FFFFFF"/>
        </w:rPr>
      </w:pPr>
      <w:r w:rsidRPr="00C32B15">
        <w:rPr>
          <w:color w:val="000000"/>
          <w:sz w:val="24"/>
          <w:szCs w:val="24"/>
          <w:shd w:val="clear" w:color="auto" w:fill="FFFFFF"/>
        </w:rPr>
        <w:t xml:space="preserve">Согласно Постановлению от 29 марта 2006 г. </w:t>
      </w:r>
      <w:r>
        <w:rPr>
          <w:color w:val="000000"/>
          <w:sz w:val="24"/>
          <w:szCs w:val="24"/>
          <w:shd w:val="clear" w:color="auto" w:fill="FFFFFF"/>
        </w:rPr>
        <w:t>№</w:t>
      </w:r>
      <w:r w:rsidRPr="00C32B15">
        <w:rPr>
          <w:color w:val="000000"/>
          <w:sz w:val="24"/>
          <w:szCs w:val="24"/>
          <w:shd w:val="clear" w:color="auto" w:fill="FFFFFF"/>
        </w:rPr>
        <w:t xml:space="preserve"> 40а Администрации Томской области (в ред. от 17.12.2013 </w:t>
      </w:r>
      <w:r>
        <w:rPr>
          <w:color w:val="000000"/>
          <w:sz w:val="24"/>
          <w:szCs w:val="24"/>
          <w:shd w:val="clear" w:color="auto" w:fill="FFFFFF"/>
        </w:rPr>
        <w:t>№</w:t>
      </w:r>
      <w:r w:rsidRPr="00C32B15">
        <w:rPr>
          <w:color w:val="000000"/>
          <w:sz w:val="24"/>
          <w:szCs w:val="24"/>
          <w:shd w:val="clear" w:color="auto" w:fill="FFFFFF"/>
        </w:rPr>
        <w:t xml:space="preserve"> 543а), предельный уровень расходов на оплату услуг ЖКХ устанавливается в зависимости от уровня их доходов. В данном случае, для работающего населения он установлен в размере 20%, для пенсионеров </w:t>
      </w:r>
      <w:r>
        <w:rPr>
          <w:color w:val="000000"/>
          <w:sz w:val="24"/>
          <w:szCs w:val="24"/>
          <w:shd w:val="clear" w:color="auto" w:fill="FFFFFF"/>
        </w:rPr>
        <w:t>–</w:t>
      </w:r>
      <w:r w:rsidRPr="00C32B15">
        <w:rPr>
          <w:color w:val="000000"/>
          <w:sz w:val="24"/>
          <w:szCs w:val="24"/>
          <w:shd w:val="clear" w:color="auto" w:fill="FFFFFF"/>
        </w:rPr>
        <w:t xml:space="preserve"> в размере 15%.</w:t>
      </w:r>
    </w:p>
    <w:p w:rsidR="00590677" w:rsidRDefault="00590677" w:rsidP="00590677">
      <w:pPr>
        <w:ind w:firstLine="709"/>
        <w:jc w:val="both"/>
        <w:rPr>
          <w:color w:val="000000"/>
          <w:sz w:val="24"/>
          <w:szCs w:val="24"/>
          <w:shd w:val="clear" w:color="auto" w:fill="FFFFFF"/>
        </w:rPr>
      </w:pPr>
      <w:r w:rsidRPr="00C32B15">
        <w:rPr>
          <w:color w:val="000000"/>
          <w:sz w:val="24"/>
          <w:szCs w:val="24"/>
          <w:shd w:val="clear" w:color="auto" w:fill="FFFFFF"/>
        </w:rPr>
        <w:t>Сравнение доступности</w:t>
      </w:r>
      <w:r w:rsidRPr="00C32B15">
        <w:rPr>
          <w:sz w:val="24"/>
          <w:szCs w:val="28"/>
        </w:rPr>
        <w:t xml:space="preserve"> коммунальных ресурсов различных сценариев </w:t>
      </w:r>
      <w:r w:rsidRPr="00C32B15">
        <w:rPr>
          <w:color w:val="000000"/>
          <w:sz w:val="24"/>
          <w:szCs w:val="24"/>
          <w:shd w:val="clear" w:color="auto" w:fill="FFFFFF"/>
        </w:rPr>
        <w:t xml:space="preserve">дляс. Вершинино на </w:t>
      </w:r>
      <w:r w:rsidRPr="001677F7">
        <w:rPr>
          <w:color w:val="000000"/>
          <w:sz w:val="24"/>
          <w:szCs w:val="24"/>
          <w:shd w:val="clear" w:color="auto" w:fill="FFFFFF"/>
        </w:rPr>
        <w:t xml:space="preserve">рис. </w:t>
      </w:r>
      <w:r>
        <w:rPr>
          <w:color w:val="000000"/>
          <w:sz w:val="24"/>
          <w:szCs w:val="24"/>
          <w:shd w:val="clear" w:color="auto" w:fill="FFFFFF"/>
        </w:rPr>
        <w:t>1</w:t>
      </w:r>
      <w:r w:rsidRPr="001677F7">
        <w:rPr>
          <w:color w:val="000000"/>
          <w:sz w:val="24"/>
          <w:szCs w:val="24"/>
          <w:shd w:val="clear" w:color="auto" w:fill="FFFFFF"/>
        </w:rPr>
        <w:t>5.</w:t>
      </w:r>
      <w:r>
        <w:rPr>
          <w:color w:val="000000"/>
          <w:sz w:val="24"/>
          <w:szCs w:val="24"/>
          <w:shd w:val="clear" w:color="auto" w:fill="FFFFFF"/>
        </w:rPr>
        <w:t>1</w:t>
      </w:r>
      <w:r w:rsidRPr="001677F7">
        <w:rPr>
          <w:color w:val="000000"/>
          <w:sz w:val="24"/>
          <w:szCs w:val="24"/>
          <w:shd w:val="clear" w:color="auto" w:fill="FFFFFF"/>
        </w:rPr>
        <w:t xml:space="preserve">, с. Батурино – на рис. </w:t>
      </w:r>
      <w:r>
        <w:rPr>
          <w:color w:val="000000"/>
          <w:sz w:val="24"/>
          <w:szCs w:val="24"/>
          <w:shd w:val="clear" w:color="auto" w:fill="FFFFFF"/>
        </w:rPr>
        <w:t>1</w:t>
      </w:r>
      <w:r w:rsidRPr="001677F7">
        <w:rPr>
          <w:color w:val="000000"/>
          <w:sz w:val="24"/>
          <w:szCs w:val="24"/>
          <w:shd w:val="clear" w:color="auto" w:fill="FFFFFF"/>
        </w:rPr>
        <w:t>5.</w:t>
      </w:r>
      <w:r>
        <w:rPr>
          <w:color w:val="000000"/>
          <w:sz w:val="24"/>
          <w:szCs w:val="24"/>
          <w:shd w:val="clear" w:color="auto" w:fill="FFFFFF"/>
        </w:rPr>
        <w:t>2</w:t>
      </w:r>
      <w:r w:rsidRPr="001677F7">
        <w:rPr>
          <w:color w:val="000000"/>
          <w:sz w:val="24"/>
          <w:szCs w:val="24"/>
          <w:shd w:val="clear" w:color="auto" w:fill="FFFFFF"/>
        </w:rPr>
        <w:t>.</w:t>
      </w:r>
    </w:p>
    <w:p w:rsidR="00590677" w:rsidRPr="00C32B15" w:rsidRDefault="00590677" w:rsidP="00590677">
      <w:pPr>
        <w:jc w:val="center"/>
        <w:rPr>
          <w:color w:val="000000"/>
          <w:sz w:val="24"/>
          <w:szCs w:val="24"/>
          <w:shd w:val="clear" w:color="auto" w:fill="FFFFFF"/>
        </w:rPr>
      </w:pPr>
      <w:r>
        <w:rPr>
          <w:noProof/>
        </w:rPr>
        <w:drawing>
          <wp:inline distT="0" distB="0" distL="0" distR="0">
            <wp:extent cx="4400550" cy="23431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90677" w:rsidRPr="00590677" w:rsidRDefault="00590677" w:rsidP="00590677">
      <w:pPr>
        <w:pStyle w:val="af4"/>
        <w:ind w:firstLine="0"/>
        <w:jc w:val="center"/>
      </w:pPr>
      <w:bookmarkStart w:id="788" w:name="_Toc415855141"/>
      <w:bookmarkStart w:id="789" w:name="_Toc415855575"/>
      <w:bookmarkStart w:id="790" w:name="_Toc415856062"/>
      <w:bookmarkStart w:id="791" w:name="_Toc416378371"/>
      <w:bookmarkStart w:id="792" w:name="_Toc416378724"/>
      <w:r w:rsidRPr="00590677">
        <w:t xml:space="preserve">Рис. </w:t>
      </w:r>
      <w:r>
        <w:t>1</w:t>
      </w:r>
      <w:r w:rsidRPr="00590677">
        <w:t>5.</w:t>
      </w:r>
      <w:r>
        <w:t>1</w:t>
      </w:r>
      <w:r w:rsidRPr="00590677">
        <w:t>. Доля дохода, идущего на оплату коммунальных услуг для с. Вершинино</w:t>
      </w:r>
      <w:bookmarkEnd w:id="788"/>
      <w:bookmarkEnd w:id="789"/>
      <w:bookmarkEnd w:id="790"/>
      <w:bookmarkEnd w:id="791"/>
      <w:bookmarkEnd w:id="792"/>
    </w:p>
    <w:p w:rsidR="00590677" w:rsidRPr="001677F7" w:rsidRDefault="00590677" w:rsidP="00590677">
      <w:pPr>
        <w:ind w:firstLine="709"/>
        <w:jc w:val="both"/>
        <w:rPr>
          <w:color w:val="000000"/>
          <w:sz w:val="24"/>
          <w:szCs w:val="24"/>
          <w:shd w:val="clear" w:color="auto" w:fill="FFFFFF"/>
        </w:rPr>
      </w:pPr>
      <w:r w:rsidRPr="001677F7">
        <w:rPr>
          <w:sz w:val="24"/>
          <w:szCs w:val="24"/>
        </w:rPr>
        <w:t xml:space="preserve">Из рис. </w:t>
      </w:r>
      <w:r>
        <w:rPr>
          <w:sz w:val="24"/>
          <w:szCs w:val="24"/>
        </w:rPr>
        <w:t>1</w:t>
      </w:r>
      <w:r w:rsidRPr="001677F7">
        <w:rPr>
          <w:sz w:val="24"/>
          <w:szCs w:val="24"/>
        </w:rPr>
        <w:t xml:space="preserve">5.1 видно, что </w:t>
      </w:r>
      <w:r w:rsidRPr="001677F7">
        <w:rPr>
          <w:color w:val="000000"/>
          <w:sz w:val="24"/>
          <w:szCs w:val="24"/>
          <w:shd w:val="clear" w:color="auto" w:fill="FFFFFF"/>
        </w:rPr>
        <w:t>в с. Вершинино доля дохода, идущая на оплату коммунальных услуг, превышает предельный уровень (20%) в период:</w:t>
      </w:r>
    </w:p>
    <w:p w:rsidR="00590677" w:rsidRPr="001677F7" w:rsidRDefault="00590677" w:rsidP="00970650">
      <w:pPr>
        <w:pStyle w:val="a3"/>
        <w:numPr>
          <w:ilvl w:val="0"/>
          <w:numId w:val="24"/>
        </w:numPr>
        <w:contextualSpacing/>
        <w:jc w:val="both"/>
        <w:rPr>
          <w:sz w:val="24"/>
          <w:szCs w:val="24"/>
        </w:rPr>
      </w:pPr>
      <w:r w:rsidRPr="001677F7">
        <w:rPr>
          <w:sz w:val="24"/>
          <w:szCs w:val="24"/>
        </w:rPr>
        <w:t>Сценарий №1: с 2014 – 2024 гг.</w:t>
      </w:r>
      <w:r w:rsidRPr="001677F7">
        <w:rPr>
          <w:sz w:val="24"/>
          <w:szCs w:val="24"/>
          <w:lang w:val="en-US"/>
        </w:rPr>
        <w:t>;</w:t>
      </w:r>
    </w:p>
    <w:p w:rsidR="00590677" w:rsidRPr="001677F7" w:rsidRDefault="00590677" w:rsidP="00970650">
      <w:pPr>
        <w:pStyle w:val="a3"/>
        <w:numPr>
          <w:ilvl w:val="0"/>
          <w:numId w:val="24"/>
        </w:numPr>
        <w:contextualSpacing/>
        <w:jc w:val="both"/>
        <w:rPr>
          <w:sz w:val="24"/>
          <w:szCs w:val="24"/>
        </w:rPr>
      </w:pPr>
      <w:r w:rsidRPr="001677F7">
        <w:rPr>
          <w:sz w:val="24"/>
          <w:szCs w:val="24"/>
        </w:rPr>
        <w:t>Сценарий №2: с 2014 – 2014 гг.</w:t>
      </w:r>
      <w:r w:rsidRPr="001677F7">
        <w:rPr>
          <w:sz w:val="24"/>
          <w:szCs w:val="24"/>
          <w:lang w:val="en-US"/>
        </w:rPr>
        <w:t>;</w:t>
      </w:r>
    </w:p>
    <w:p w:rsidR="00590677" w:rsidRPr="001677F7" w:rsidRDefault="00590677" w:rsidP="00970650">
      <w:pPr>
        <w:pStyle w:val="a3"/>
        <w:numPr>
          <w:ilvl w:val="0"/>
          <w:numId w:val="24"/>
        </w:numPr>
        <w:contextualSpacing/>
        <w:jc w:val="both"/>
        <w:rPr>
          <w:sz w:val="24"/>
          <w:szCs w:val="24"/>
        </w:rPr>
      </w:pPr>
      <w:r w:rsidRPr="001677F7">
        <w:rPr>
          <w:sz w:val="24"/>
          <w:szCs w:val="24"/>
        </w:rPr>
        <w:t>Сценарий №3.3: с 2015 – 2020 гг.</w:t>
      </w:r>
    </w:p>
    <w:p w:rsidR="00590677" w:rsidRPr="001677F7" w:rsidRDefault="00590677" w:rsidP="00590677">
      <w:pPr>
        <w:ind w:firstLine="708"/>
        <w:jc w:val="both"/>
        <w:rPr>
          <w:color w:val="000000"/>
          <w:sz w:val="24"/>
          <w:szCs w:val="24"/>
          <w:shd w:val="clear" w:color="auto" w:fill="FFFFFF"/>
        </w:rPr>
      </w:pPr>
      <w:r w:rsidRPr="001677F7">
        <w:rPr>
          <w:color w:val="000000"/>
          <w:sz w:val="24"/>
          <w:szCs w:val="24"/>
          <w:shd w:val="clear" w:color="auto" w:fill="FFFFFF"/>
        </w:rPr>
        <w:t xml:space="preserve">Полученные результаты показывают, что в указанные периоды требуется предоставление субсидии гражданам на оплату коммунальных услуг (целесообразность предоставления субсидии определяется индивидуально в зависимости от реальных доходов отдельных абонентов).  </w:t>
      </w:r>
    </w:p>
    <w:p w:rsidR="00590677" w:rsidRDefault="00590677" w:rsidP="00590677">
      <w:pPr>
        <w:jc w:val="center"/>
        <w:rPr>
          <w:color w:val="000000"/>
          <w:sz w:val="24"/>
          <w:szCs w:val="24"/>
          <w:shd w:val="clear" w:color="auto" w:fill="FFFFFF"/>
        </w:rPr>
      </w:pPr>
      <w:r>
        <w:rPr>
          <w:noProof/>
        </w:rPr>
        <w:drawing>
          <wp:inline distT="0" distB="0" distL="0" distR="0">
            <wp:extent cx="4276725" cy="26574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0677" w:rsidRPr="00590677" w:rsidRDefault="00590677" w:rsidP="00590677">
      <w:pPr>
        <w:pStyle w:val="af4"/>
      </w:pPr>
      <w:bookmarkStart w:id="793" w:name="_Toc415855142"/>
      <w:bookmarkStart w:id="794" w:name="_Toc415855576"/>
      <w:bookmarkStart w:id="795" w:name="_Toc415856063"/>
      <w:bookmarkStart w:id="796" w:name="_Toc416378372"/>
      <w:bookmarkStart w:id="797" w:name="_Toc416378725"/>
      <w:r w:rsidRPr="00590677">
        <w:t xml:space="preserve">Рис. </w:t>
      </w:r>
      <w:r>
        <w:t>1</w:t>
      </w:r>
      <w:r w:rsidRPr="00590677">
        <w:t>5.</w:t>
      </w:r>
      <w:r>
        <w:t>2</w:t>
      </w:r>
      <w:r w:rsidRPr="00590677">
        <w:t>. Доля дохода, идущего на оплату коммунальных услуг для с. Батурино</w:t>
      </w:r>
      <w:bookmarkEnd w:id="793"/>
      <w:bookmarkEnd w:id="794"/>
      <w:bookmarkEnd w:id="795"/>
      <w:bookmarkEnd w:id="796"/>
      <w:bookmarkEnd w:id="797"/>
    </w:p>
    <w:p w:rsidR="00590677" w:rsidRDefault="00590677" w:rsidP="00590677">
      <w:pPr>
        <w:ind w:firstLine="708"/>
        <w:jc w:val="both"/>
      </w:pPr>
    </w:p>
    <w:p w:rsidR="00590677" w:rsidRPr="00976888" w:rsidRDefault="00590677" w:rsidP="00590677">
      <w:pPr>
        <w:ind w:firstLine="709"/>
        <w:jc w:val="both"/>
        <w:rPr>
          <w:color w:val="000000"/>
          <w:sz w:val="24"/>
          <w:szCs w:val="24"/>
          <w:shd w:val="clear" w:color="auto" w:fill="FFFFFF"/>
        </w:rPr>
      </w:pPr>
      <w:r w:rsidRPr="00976888">
        <w:rPr>
          <w:color w:val="000000"/>
          <w:sz w:val="24"/>
          <w:szCs w:val="24"/>
          <w:shd w:val="clear" w:color="auto" w:fill="FFFFFF"/>
        </w:rPr>
        <w:t xml:space="preserve">В с. Батурино </w:t>
      </w:r>
      <w:r>
        <w:rPr>
          <w:color w:val="000000"/>
          <w:sz w:val="24"/>
          <w:szCs w:val="24"/>
          <w:shd w:val="clear" w:color="auto" w:fill="FFFFFF"/>
        </w:rPr>
        <w:t>показатели доступности аналогичны данным, полученным для с. Вершинино, однако в с. Батурино максимальное значение доступности коммунального ресурса ниже аналогичного показателя для с. Вершинино.</w:t>
      </w:r>
    </w:p>
    <w:p w:rsidR="00590677" w:rsidRPr="00976888" w:rsidRDefault="00590677" w:rsidP="00590677">
      <w:pPr>
        <w:ind w:firstLine="709"/>
        <w:jc w:val="both"/>
        <w:rPr>
          <w:color w:val="000000"/>
          <w:sz w:val="24"/>
          <w:szCs w:val="24"/>
          <w:shd w:val="clear" w:color="auto" w:fill="FFFFFF"/>
        </w:rPr>
      </w:pPr>
      <w:r w:rsidRPr="00976888">
        <w:rPr>
          <w:color w:val="000000"/>
          <w:sz w:val="24"/>
          <w:szCs w:val="24"/>
          <w:shd w:val="clear" w:color="auto" w:fill="FFFFFF"/>
        </w:rPr>
        <w:t>Вс. Батурино доля дохода, идущая на оплату коммунальных услуг, превышает предельный уровень (20%) в период:</w:t>
      </w:r>
    </w:p>
    <w:p w:rsidR="00590677" w:rsidRDefault="00590677" w:rsidP="00970650">
      <w:pPr>
        <w:pStyle w:val="a3"/>
        <w:numPr>
          <w:ilvl w:val="0"/>
          <w:numId w:val="24"/>
        </w:numPr>
        <w:contextualSpacing/>
        <w:jc w:val="both"/>
        <w:rPr>
          <w:sz w:val="24"/>
          <w:szCs w:val="24"/>
        </w:rPr>
      </w:pPr>
      <w:r w:rsidRPr="00976888">
        <w:rPr>
          <w:sz w:val="24"/>
          <w:szCs w:val="24"/>
        </w:rPr>
        <w:t>Сценарий №1: с 2014 – 2020 гг.</w:t>
      </w:r>
    </w:p>
    <w:p w:rsidR="00590677" w:rsidRDefault="00590677" w:rsidP="00590677">
      <w:pPr>
        <w:ind w:firstLine="708"/>
        <w:jc w:val="both"/>
        <w:rPr>
          <w:sz w:val="24"/>
          <w:szCs w:val="24"/>
        </w:rPr>
      </w:pPr>
      <w:r w:rsidRPr="00976888">
        <w:rPr>
          <w:sz w:val="24"/>
          <w:szCs w:val="24"/>
        </w:rPr>
        <w:t xml:space="preserve">Показатели доступности коммунальных услуг для населения Спасского СП позволяют сделать вывод о доступности теплоснабжения при использовании индивидуальных систем теплоснабжения на основе использования геотермальных и газовых (пропан) систем. Однако при оценке доступности эксплуатации указанных систем теплоснабжения не учитываются капитальные (единовременные) затраты на установку необходимого оборудования, которые, в среднем, превышают годовой доход населения в </w:t>
      </w:r>
      <w:r>
        <w:rPr>
          <w:sz w:val="24"/>
          <w:szCs w:val="24"/>
        </w:rPr>
        <w:t>1,55</w:t>
      </w:r>
      <w:r w:rsidRPr="00976888">
        <w:rPr>
          <w:sz w:val="24"/>
          <w:szCs w:val="24"/>
        </w:rPr>
        <w:t xml:space="preserve"> раза (использование пропана) и  3,</w:t>
      </w:r>
      <w:r>
        <w:rPr>
          <w:sz w:val="24"/>
          <w:szCs w:val="24"/>
        </w:rPr>
        <w:t>8</w:t>
      </w:r>
      <w:r w:rsidRPr="00976888">
        <w:rPr>
          <w:sz w:val="24"/>
          <w:szCs w:val="24"/>
        </w:rPr>
        <w:t xml:space="preserve"> раза (использование тепловых насосов). Поэтому, несмотря на доступность эксплуатации, такие сценарии развития системы теплоснабжения Спасского СП не могут рассматриваться как приоритетные.</w:t>
      </w:r>
    </w:p>
    <w:p w:rsidR="00590677" w:rsidRDefault="00590677" w:rsidP="00590677">
      <w:pPr>
        <w:ind w:firstLine="708"/>
        <w:jc w:val="both"/>
        <w:rPr>
          <w:sz w:val="24"/>
          <w:szCs w:val="24"/>
        </w:rPr>
      </w:pPr>
      <w:r>
        <w:rPr>
          <w:sz w:val="24"/>
          <w:szCs w:val="24"/>
        </w:rPr>
        <w:t>Показатели доступности (рис. 15.2) коммунальных услуг для с. Батурино свидетельствуют о том, что наиболее труднодоступный для населения сценарий – Сценарий №1. Сводный анализ показателей доступности коммунальных услуг и единовременных затрат на обустройство индивидуальных систем теплоснабжения позволяет сделать выбор сценария № 2 в качестве приоритетного сценария развития системы теплоснабжения с. Батурино.</w:t>
      </w:r>
    </w:p>
    <w:p w:rsidR="00062647" w:rsidRDefault="00062647" w:rsidP="003D2DDF">
      <w:pPr>
        <w:pStyle w:val="a3"/>
        <w:spacing w:after="60"/>
        <w:ind w:left="0"/>
        <w:jc w:val="center"/>
        <w:rPr>
          <w:b/>
          <w:sz w:val="28"/>
          <w:szCs w:val="28"/>
          <w:lang w:eastAsia="en-US"/>
        </w:rPr>
      </w:pPr>
      <w:r>
        <w:rPr>
          <w:b/>
          <w:sz w:val="28"/>
          <w:szCs w:val="28"/>
          <w:lang w:eastAsia="en-US"/>
        </w:rPr>
        <w:br w:type="page"/>
      </w:r>
    </w:p>
    <w:p w:rsidR="00D0035A" w:rsidRDefault="00062647" w:rsidP="00543F6A">
      <w:pPr>
        <w:pStyle w:val="1"/>
        <w:spacing w:after="0"/>
        <w:jc w:val="center"/>
        <w:rPr>
          <w:rFonts w:asciiTheme="minorHAnsi" w:hAnsiTheme="minorHAnsi"/>
          <w:lang w:val="ru-RU"/>
        </w:rPr>
      </w:pPr>
      <w:bookmarkStart w:id="798" w:name="_Toc416812909"/>
      <w:r w:rsidRPr="00EA5BF4">
        <w:rPr>
          <w:spacing w:val="-8"/>
          <w:lang w:val="ru-RU"/>
        </w:rPr>
        <w:t xml:space="preserve">Раздел 16. </w:t>
      </w:r>
      <w:r w:rsidRPr="00EA5BF4">
        <w:rPr>
          <w:lang w:val="ru-RU"/>
        </w:rPr>
        <w:t>Модель для расчета программы</w:t>
      </w:r>
      <w:bookmarkEnd w:id="798"/>
    </w:p>
    <w:p w:rsidR="00543F6A" w:rsidRPr="00543F6A" w:rsidRDefault="00543F6A" w:rsidP="00543F6A">
      <w:pPr>
        <w:pStyle w:val="1"/>
        <w:spacing w:after="0"/>
        <w:jc w:val="center"/>
        <w:rPr>
          <w:rFonts w:asciiTheme="minorHAnsi" w:hAnsiTheme="minorHAnsi"/>
          <w:lang w:val="ru-RU"/>
        </w:rPr>
      </w:pPr>
    </w:p>
    <w:p w:rsidR="00D0035A" w:rsidRPr="0081104D" w:rsidRDefault="00D0035A" w:rsidP="0081104D">
      <w:pPr>
        <w:tabs>
          <w:tab w:val="left" w:pos="993"/>
        </w:tabs>
        <w:autoSpaceDE w:val="0"/>
        <w:autoSpaceDN w:val="0"/>
        <w:adjustRightInd w:val="0"/>
        <w:ind w:firstLine="709"/>
        <w:jc w:val="both"/>
        <w:rPr>
          <w:rFonts w:eastAsia="Calibri"/>
          <w:sz w:val="24"/>
          <w:szCs w:val="28"/>
        </w:rPr>
      </w:pPr>
      <w:r w:rsidRPr="0081104D">
        <w:rPr>
          <w:rFonts w:eastAsia="Calibri"/>
          <w:sz w:val="24"/>
          <w:szCs w:val="28"/>
        </w:rPr>
        <w:t xml:space="preserve">Формирование Программы инвестиционных проектов осуществляется на </w:t>
      </w:r>
      <w:r w:rsidRPr="0081104D">
        <w:rPr>
          <w:rFonts w:eastAsia="Calibri"/>
          <w:color w:val="000000"/>
          <w:sz w:val="24"/>
          <w:szCs w:val="28"/>
        </w:rPr>
        <w:t>основании блок-схемы для расчета Программы комплексного развития систем</w:t>
      </w:r>
      <w:r w:rsidRPr="0081104D">
        <w:rPr>
          <w:rFonts w:eastAsia="Calibri"/>
          <w:sz w:val="24"/>
          <w:szCs w:val="28"/>
        </w:rPr>
        <w:t xml:space="preserve"> коммунальной инфраструктуры муниципального образования</w:t>
      </w:r>
      <w:r w:rsidR="000D3880">
        <w:rPr>
          <w:rFonts w:eastAsia="Calibri"/>
          <w:sz w:val="24"/>
          <w:szCs w:val="28"/>
        </w:rPr>
        <w:t>Спасское</w:t>
      </w:r>
      <w:r w:rsidRPr="0081104D">
        <w:rPr>
          <w:rFonts w:eastAsia="Calibri"/>
          <w:sz w:val="24"/>
          <w:szCs w:val="28"/>
        </w:rPr>
        <w:t xml:space="preserve"> сельское</w:t>
      </w:r>
      <w:r w:rsidR="000F4775">
        <w:rPr>
          <w:rFonts w:eastAsia="Calibri"/>
          <w:sz w:val="24"/>
          <w:szCs w:val="28"/>
        </w:rPr>
        <w:t xml:space="preserve"> поселение</w:t>
      </w:r>
      <w:r w:rsidRPr="0081104D">
        <w:rPr>
          <w:rFonts w:eastAsia="Calibri"/>
          <w:sz w:val="24"/>
          <w:szCs w:val="28"/>
        </w:rPr>
        <w:t xml:space="preserve"> с подведомственной территорией на период до 2014-2024</w:t>
      </w:r>
      <w:r w:rsidR="00B64CBB">
        <w:rPr>
          <w:rFonts w:eastAsia="Calibri"/>
          <w:sz w:val="24"/>
          <w:szCs w:val="28"/>
        </w:rPr>
        <w:t xml:space="preserve"> гг.  (рис. 16.1</w:t>
      </w:r>
      <w:r w:rsidRPr="0081104D">
        <w:rPr>
          <w:rFonts w:eastAsia="Calibri"/>
          <w:sz w:val="24"/>
          <w:szCs w:val="28"/>
        </w:rPr>
        <w:t>).</w:t>
      </w:r>
    </w:p>
    <w:p w:rsidR="00D0035A" w:rsidRPr="0081104D" w:rsidRDefault="00D0035A" w:rsidP="0081104D">
      <w:pPr>
        <w:tabs>
          <w:tab w:val="left" w:pos="993"/>
        </w:tabs>
        <w:autoSpaceDE w:val="0"/>
        <w:autoSpaceDN w:val="0"/>
        <w:adjustRightInd w:val="0"/>
        <w:ind w:firstLine="709"/>
        <w:jc w:val="both"/>
        <w:rPr>
          <w:rFonts w:eastAsia="Calibri"/>
          <w:sz w:val="24"/>
          <w:szCs w:val="28"/>
        </w:rPr>
      </w:pPr>
      <w:r w:rsidRPr="0081104D">
        <w:rPr>
          <w:rFonts w:eastAsia="Calibri"/>
          <w:sz w:val="24"/>
          <w:szCs w:val="28"/>
        </w:rPr>
        <w:t>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w:t>
      </w:r>
    </w:p>
    <w:p w:rsidR="00D0035A" w:rsidRPr="0081104D" w:rsidRDefault="00D0035A" w:rsidP="0081104D">
      <w:pPr>
        <w:tabs>
          <w:tab w:val="left" w:pos="993"/>
        </w:tabs>
        <w:autoSpaceDE w:val="0"/>
        <w:autoSpaceDN w:val="0"/>
        <w:adjustRightInd w:val="0"/>
        <w:ind w:firstLine="709"/>
        <w:jc w:val="both"/>
        <w:rPr>
          <w:rFonts w:eastAsia="Calibri"/>
          <w:sz w:val="24"/>
          <w:szCs w:val="28"/>
        </w:rPr>
      </w:pPr>
      <w:r w:rsidRPr="0081104D">
        <w:rPr>
          <w:rFonts w:eastAsia="Calibri"/>
          <w:sz w:val="24"/>
          <w:szCs w:val="28"/>
        </w:rPr>
        <w:t>Электронная копия Программы представлена в виде:</w:t>
      </w:r>
    </w:p>
    <w:p w:rsidR="00D0035A" w:rsidRPr="0081104D" w:rsidRDefault="00D0035A" w:rsidP="00970650">
      <w:pPr>
        <w:numPr>
          <w:ilvl w:val="0"/>
          <w:numId w:val="7"/>
        </w:numPr>
        <w:tabs>
          <w:tab w:val="left" w:pos="993"/>
        </w:tabs>
        <w:autoSpaceDE w:val="0"/>
        <w:autoSpaceDN w:val="0"/>
        <w:adjustRightInd w:val="0"/>
        <w:ind w:left="0" w:firstLine="709"/>
        <w:jc w:val="both"/>
        <w:rPr>
          <w:rFonts w:eastAsia="Calibri"/>
          <w:sz w:val="24"/>
          <w:szCs w:val="28"/>
        </w:rPr>
      </w:pPr>
      <w:r w:rsidRPr="0081104D">
        <w:rPr>
          <w:rFonts w:eastAsia="Calibri"/>
          <w:sz w:val="24"/>
          <w:szCs w:val="28"/>
        </w:rPr>
        <w:t xml:space="preserve"> одного файла в формате PDF/А (стандарт ISO 19005-1:2005), содержащего полный текст Программы;</w:t>
      </w:r>
    </w:p>
    <w:p w:rsidR="00D0035A" w:rsidRPr="0081104D" w:rsidRDefault="00D0035A" w:rsidP="00970650">
      <w:pPr>
        <w:numPr>
          <w:ilvl w:val="0"/>
          <w:numId w:val="7"/>
        </w:numPr>
        <w:tabs>
          <w:tab w:val="left" w:pos="993"/>
        </w:tabs>
        <w:autoSpaceDE w:val="0"/>
        <w:autoSpaceDN w:val="0"/>
        <w:adjustRightInd w:val="0"/>
        <w:ind w:left="0" w:firstLine="709"/>
        <w:jc w:val="both"/>
        <w:rPr>
          <w:rFonts w:eastAsia="Calibri"/>
          <w:sz w:val="24"/>
          <w:szCs w:val="28"/>
        </w:rPr>
      </w:pPr>
      <w:r w:rsidRPr="0081104D">
        <w:rPr>
          <w:rFonts w:eastAsia="Calibri"/>
          <w:sz w:val="24"/>
          <w:szCs w:val="28"/>
        </w:rPr>
        <w:t xml:space="preserve"> совокупности файлов программ MS Word, MS Excel</w:t>
      </w:r>
      <w:r w:rsidR="001544B7">
        <w:rPr>
          <w:rFonts w:eastAsia="Calibri"/>
          <w:sz w:val="24"/>
          <w:szCs w:val="28"/>
        </w:rPr>
        <w:t>.</w:t>
      </w:r>
    </w:p>
    <w:p w:rsidR="00D0035A" w:rsidRPr="0081104D" w:rsidRDefault="00D0035A" w:rsidP="0081104D">
      <w:pPr>
        <w:tabs>
          <w:tab w:val="left" w:pos="993"/>
        </w:tabs>
        <w:autoSpaceDE w:val="0"/>
        <w:autoSpaceDN w:val="0"/>
        <w:adjustRightInd w:val="0"/>
        <w:ind w:firstLine="709"/>
        <w:jc w:val="both"/>
        <w:rPr>
          <w:rFonts w:eastAsia="Calibri"/>
          <w:sz w:val="24"/>
          <w:szCs w:val="28"/>
        </w:rPr>
      </w:pPr>
      <w:r w:rsidRPr="0081104D">
        <w:rPr>
          <w:rFonts w:eastAsia="Calibri"/>
          <w:sz w:val="24"/>
          <w:szCs w:val="28"/>
        </w:rPr>
        <w:t>Наименование файлов, содержащих части Программы (главы, разделы, подразделы, пункты, таблицы, рисунки, схемы, приложения) соответствует наименованиям частей Программы.</w:t>
      </w:r>
    </w:p>
    <w:p w:rsidR="00D0035A" w:rsidRPr="0081104D" w:rsidRDefault="00D0035A" w:rsidP="0081104D">
      <w:pPr>
        <w:tabs>
          <w:tab w:val="left" w:pos="993"/>
        </w:tabs>
        <w:autoSpaceDE w:val="0"/>
        <w:autoSpaceDN w:val="0"/>
        <w:adjustRightInd w:val="0"/>
        <w:ind w:firstLine="709"/>
        <w:jc w:val="both"/>
        <w:rPr>
          <w:rFonts w:eastAsia="Calibri"/>
          <w:sz w:val="24"/>
          <w:szCs w:val="28"/>
        </w:rPr>
      </w:pPr>
      <w:r w:rsidRPr="0081104D">
        <w:rPr>
          <w:rFonts w:eastAsia="Calibri"/>
          <w:sz w:val="24"/>
          <w:szCs w:val="28"/>
        </w:rPr>
        <w:t xml:space="preserve">Наименования папок файловой структуры соответствует наименованиям частей Программы в соответствии со структурой оглавления Программы. </w:t>
      </w:r>
    </w:p>
    <w:p w:rsidR="00D0035A" w:rsidRDefault="00D0035A" w:rsidP="00D0035A">
      <w:pPr>
        <w:spacing w:line="360" w:lineRule="auto"/>
        <w:ind w:right="282"/>
        <w:jc w:val="both"/>
        <w:rPr>
          <w:rFonts w:ascii="Lucida Console" w:hAnsi="Lucida Console"/>
          <w:sz w:val="28"/>
          <w:highlight w:val="yellow"/>
        </w:rPr>
        <w:sectPr w:rsidR="00D0035A" w:rsidSect="00292C09">
          <w:pgSz w:w="11906" w:h="16838"/>
          <w:pgMar w:top="1134" w:right="850" w:bottom="1134" w:left="1701" w:header="708" w:footer="708" w:gutter="0"/>
          <w:cols w:space="708"/>
          <w:docGrid w:linePitch="360"/>
        </w:sectPr>
      </w:pPr>
    </w:p>
    <w:p w:rsidR="00D0035A" w:rsidRDefault="00F1541C" w:rsidP="00F1541C">
      <w:pPr>
        <w:pStyle w:val="af8"/>
        <w:ind w:left="0" w:firstLine="720"/>
        <w:jc w:val="center"/>
      </w:pPr>
      <w:r w:rsidRPr="005867AF">
        <w:rPr>
          <w:sz w:val="28"/>
        </w:rPr>
        <w:object w:dxaOrig="12735" w:dyaOrig="8490">
          <v:shape id="_x0000_i1030" type="#_x0000_t75" style="width:619.95pt;height:410.5pt" o:ole="">
            <v:imagedata r:id="rId30" o:title=""/>
          </v:shape>
          <o:OLEObject Type="Embed" ProgID="Visio.Drawing.11" ShapeID="_x0000_i1030" DrawAspect="Content" ObjectID="_1502258347" r:id="rId31"/>
        </w:object>
      </w:r>
    </w:p>
    <w:p w:rsidR="00062647" w:rsidRPr="00F1541C" w:rsidRDefault="0081104D" w:rsidP="00F1541C">
      <w:pPr>
        <w:pStyle w:val="210"/>
        <w:spacing w:line="240" w:lineRule="auto"/>
        <w:jc w:val="center"/>
        <w:rPr>
          <w:szCs w:val="24"/>
        </w:rPr>
      </w:pPr>
      <w:r w:rsidRPr="0081104D">
        <w:rPr>
          <w:szCs w:val="24"/>
        </w:rPr>
        <w:t>Рис 16.1</w:t>
      </w:r>
      <w:r w:rsidR="00D0035A" w:rsidRPr="0081104D">
        <w:rPr>
          <w:szCs w:val="24"/>
        </w:rPr>
        <w:t>. Модель Программы комплексного развития систем коммуна</w:t>
      </w:r>
      <w:r w:rsidR="007B7C58" w:rsidRPr="0081104D">
        <w:rPr>
          <w:szCs w:val="24"/>
        </w:rPr>
        <w:t>льной инфраструктуры на период с</w:t>
      </w:r>
      <w:r w:rsidR="00D0035A" w:rsidRPr="0081104D">
        <w:rPr>
          <w:szCs w:val="24"/>
        </w:rPr>
        <w:t xml:space="preserve"> 201</w:t>
      </w:r>
      <w:r w:rsidR="007B7C58" w:rsidRPr="0081104D">
        <w:rPr>
          <w:szCs w:val="24"/>
        </w:rPr>
        <w:t>4</w:t>
      </w:r>
      <w:r w:rsidR="00D0035A" w:rsidRPr="0081104D">
        <w:rPr>
          <w:szCs w:val="24"/>
        </w:rPr>
        <w:t>-20</w:t>
      </w:r>
      <w:r w:rsidR="007B7C58" w:rsidRPr="0081104D">
        <w:rPr>
          <w:szCs w:val="24"/>
        </w:rPr>
        <w:t>24</w:t>
      </w:r>
      <w:r w:rsidR="00D0035A" w:rsidRPr="0081104D">
        <w:rPr>
          <w:szCs w:val="24"/>
        </w:rPr>
        <w:t xml:space="preserve"> годы МО </w:t>
      </w:r>
      <w:r w:rsidR="000D3880">
        <w:rPr>
          <w:szCs w:val="24"/>
        </w:rPr>
        <w:t>Спасского</w:t>
      </w:r>
      <w:r w:rsidR="00D0035A" w:rsidRPr="0081104D">
        <w:rPr>
          <w:szCs w:val="24"/>
        </w:rPr>
        <w:t xml:space="preserve"> сельско</w:t>
      </w:r>
      <w:r w:rsidR="007B7C58" w:rsidRPr="0081104D">
        <w:rPr>
          <w:szCs w:val="24"/>
        </w:rPr>
        <w:t>го</w:t>
      </w:r>
      <w:r w:rsidR="00D0035A" w:rsidRPr="0081104D">
        <w:rPr>
          <w:szCs w:val="24"/>
        </w:rPr>
        <w:t xml:space="preserve"> поселени</w:t>
      </w:r>
      <w:r w:rsidR="007B7C58" w:rsidRPr="0081104D">
        <w:rPr>
          <w:szCs w:val="24"/>
        </w:rPr>
        <w:t>я</w:t>
      </w:r>
    </w:p>
    <w:sectPr w:rsidR="00062647" w:rsidRPr="00F1541C" w:rsidSect="00F1541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02D" w:rsidRDefault="006A002D">
      <w:r>
        <w:separator/>
      </w:r>
    </w:p>
  </w:endnote>
  <w:endnote w:type="continuationSeparator" w:id="1">
    <w:p w:rsidR="006A002D" w:rsidRDefault="006A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649234"/>
      <w:docPartObj>
        <w:docPartGallery w:val="Page Numbers (Bottom of Page)"/>
        <w:docPartUnique/>
      </w:docPartObj>
    </w:sdtPr>
    <w:sdtContent>
      <w:p w:rsidR="007E5C4B" w:rsidRDefault="005867AF">
        <w:pPr>
          <w:pStyle w:val="ad"/>
          <w:jc w:val="right"/>
        </w:pPr>
        <w:r>
          <w:fldChar w:fldCharType="begin"/>
        </w:r>
        <w:r w:rsidR="007E5C4B">
          <w:instrText>PAGE   \* MERGEFORMAT</w:instrText>
        </w:r>
        <w:r>
          <w:fldChar w:fldCharType="separate"/>
        </w:r>
        <w:r w:rsidR="001E0AB2">
          <w:rPr>
            <w:noProof/>
          </w:rPr>
          <w:t>36</w:t>
        </w:r>
        <w:r>
          <w:fldChar w:fldCharType="end"/>
        </w:r>
      </w:p>
    </w:sdtContent>
  </w:sdt>
  <w:p w:rsidR="007E5C4B" w:rsidRDefault="007E5C4B">
    <w:pPr>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02D" w:rsidRDefault="006A002D">
      <w:r>
        <w:separator/>
      </w:r>
    </w:p>
  </w:footnote>
  <w:footnote w:type="continuationSeparator" w:id="1">
    <w:p w:rsidR="006A002D" w:rsidRDefault="006A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B" w:rsidRDefault="007E5C4B">
    <w:pPr>
      <w:spacing w:line="14" w:lineRule="auto"/>
      <w:rPr>
        <w:sz w:val="2"/>
        <w:szCs w:val="2"/>
      </w:rPr>
    </w:pPr>
    <w:r>
      <w:rPr>
        <w:noProof/>
      </w:rPr>
      <w:drawing>
        <wp:anchor distT="0" distB="0" distL="114300" distR="114300" simplePos="0" relativeHeight="251654656"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4B" w:rsidRDefault="007E5C4B">
    <w:pPr>
      <w:spacing w:line="14" w:lineRule="auto"/>
      <w:rPr>
        <w:sz w:val="2"/>
        <w:szCs w:val="2"/>
      </w:rPr>
    </w:pPr>
    <w:r>
      <w:rPr>
        <w:noProof/>
      </w:rPr>
      <w:drawing>
        <wp:anchor distT="0" distB="0" distL="114300" distR="114300" simplePos="0" relativeHeight="251657728"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4"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37D"/>
    <w:multiLevelType w:val="hybridMultilevel"/>
    <w:tmpl w:val="00000D9F"/>
    <w:lvl w:ilvl="0" w:tplc="000073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20500"/>
    <w:multiLevelType w:val="hybridMultilevel"/>
    <w:tmpl w:val="E9F85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A7CB9"/>
    <w:multiLevelType w:val="hybridMultilevel"/>
    <w:tmpl w:val="4B2099F2"/>
    <w:lvl w:ilvl="0" w:tplc="BE72A9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1F6F8C"/>
    <w:multiLevelType w:val="hybridMultilevel"/>
    <w:tmpl w:val="41666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D3544"/>
    <w:multiLevelType w:val="hybridMultilevel"/>
    <w:tmpl w:val="E834D1F0"/>
    <w:lvl w:ilvl="0" w:tplc="BE72A9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AB1E1D"/>
    <w:multiLevelType w:val="hybridMultilevel"/>
    <w:tmpl w:val="D57C7506"/>
    <w:lvl w:ilvl="0" w:tplc="04190001">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6D7728"/>
    <w:multiLevelType w:val="hybridMultilevel"/>
    <w:tmpl w:val="6BB67F98"/>
    <w:lvl w:ilvl="0" w:tplc="04190001">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0D5F08"/>
    <w:multiLevelType w:val="hybridMultilevel"/>
    <w:tmpl w:val="DDAA5808"/>
    <w:lvl w:ilvl="0" w:tplc="BE72A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953EF8"/>
    <w:multiLevelType w:val="hybridMultilevel"/>
    <w:tmpl w:val="257C8132"/>
    <w:lvl w:ilvl="0" w:tplc="BE72A9D2">
      <w:start w:val="1"/>
      <w:numFmt w:val="bullet"/>
      <w:lvlText w:val=""/>
      <w:lvlJc w:val="left"/>
      <w:pPr>
        <w:tabs>
          <w:tab w:val="num" w:pos="644"/>
        </w:tabs>
        <w:ind w:left="644" w:hanging="284"/>
      </w:pPr>
      <w:rPr>
        <w:rFonts w:ascii="Symbol" w:hAnsi="Symbol" w:hint="default"/>
      </w:rPr>
    </w:lvl>
    <w:lvl w:ilvl="1" w:tplc="04190003">
      <w:start w:val="1"/>
      <w:numFmt w:val="bullet"/>
      <w:lvlText w:val=""/>
      <w:lvlJc w:val="left"/>
      <w:pPr>
        <w:tabs>
          <w:tab w:val="num" w:pos="1327"/>
        </w:tabs>
        <w:ind w:left="1327" w:hanging="24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8F80804"/>
    <w:multiLevelType w:val="hybridMultilevel"/>
    <w:tmpl w:val="F976EF40"/>
    <w:lvl w:ilvl="0" w:tplc="0419000F">
      <w:start w:val="1"/>
      <w:numFmt w:val="bullet"/>
      <w:lvlText w:val="–"/>
      <w:lvlJc w:val="left"/>
      <w:pPr>
        <w:ind w:left="1428" w:hanging="360"/>
      </w:pPr>
      <w:rPr>
        <w:rFonts w:ascii="AvantGarde Bk BT" w:hAnsi="AvantGarde Bk BT"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A513EF6"/>
    <w:multiLevelType w:val="hybridMultilevel"/>
    <w:tmpl w:val="36E07DC2"/>
    <w:lvl w:ilvl="0" w:tplc="FFFFFFF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5D3D4B"/>
    <w:multiLevelType w:val="hybridMultilevel"/>
    <w:tmpl w:val="788E765A"/>
    <w:lvl w:ilvl="0" w:tplc="67AC9D06">
      <w:start w:val="1"/>
      <w:numFmt w:val="bullet"/>
      <w:lvlText w:val="­"/>
      <w:lvlJc w:val="left"/>
      <w:pPr>
        <w:tabs>
          <w:tab w:val="num" w:pos="720"/>
        </w:tabs>
        <w:ind w:left="720" w:hanging="360"/>
      </w:pPr>
      <w:rPr>
        <w:rFonts w:ascii="Courier New" w:hAnsi="Courier New"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141A9C"/>
    <w:multiLevelType w:val="hybridMultilevel"/>
    <w:tmpl w:val="806AC172"/>
    <w:lvl w:ilvl="0" w:tplc="80C2EF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81D290E"/>
    <w:multiLevelType w:val="hybridMultilevel"/>
    <w:tmpl w:val="B8EE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E940DA"/>
    <w:multiLevelType w:val="hybridMultilevel"/>
    <w:tmpl w:val="710C3C06"/>
    <w:lvl w:ilvl="0" w:tplc="04190001">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C6531BA"/>
    <w:multiLevelType w:val="hybridMultilevel"/>
    <w:tmpl w:val="247E7FD6"/>
    <w:lvl w:ilvl="0" w:tplc="0419000F">
      <w:start w:val="1"/>
      <w:numFmt w:val="bullet"/>
      <w:lvlText w:val="–"/>
      <w:lvlJc w:val="left"/>
      <w:pPr>
        <w:ind w:left="1429" w:hanging="360"/>
      </w:pPr>
      <w:rPr>
        <w:rFonts w:ascii="AvantGarde Bk BT" w:hAnsi="AvantGarde Bk BT"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1B07CC"/>
    <w:multiLevelType w:val="hybridMultilevel"/>
    <w:tmpl w:val="B06C9228"/>
    <w:lvl w:ilvl="0" w:tplc="BE72A9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A83023"/>
    <w:multiLevelType w:val="hybridMultilevel"/>
    <w:tmpl w:val="3142194E"/>
    <w:lvl w:ilvl="0" w:tplc="6F86FA9E">
      <w:start w:val="1"/>
      <w:numFmt w:val="bullet"/>
      <w:lvlText w:val=""/>
      <w:lvlJc w:val="left"/>
      <w:pPr>
        <w:tabs>
          <w:tab w:val="num" w:pos="720"/>
        </w:tabs>
        <w:ind w:left="720" w:hanging="360"/>
      </w:pPr>
      <w:rPr>
        <w:rFonts w:ascii="Symbol" w:hAnsi="Symbol" w:hint="default"/>
      </w:rPr>
    </w:lvl>
    <w:lvl w:ilvl="1" w:tplc="FBBC217A">
      <w:start w:val="1"/>
      <w:numFmt w:val="bullet"/>
      <w:lvlText w:val=""/>
      <w:lvlJc w:val="left"/>
      <w:pPr>
        <w:tabs>
          <w:tab w:val="num" w:pos="1327"/>
        </w:tabs>
        <w:ind w:left="1327" w:hanging="247"/>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05"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7733FBA"/>
    <w:multiLevelType w:val="hybridMultilevel"/>
    <w:tmpl w:val="1A0494FE"/>
    <w:lvl w:ilvl="0" w:tplc="BE72A9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F9850FF"/>
    <w:multiLevelType w:val="hybridMultilevel"/>
    <w:tmpl w:val="32F8A7A8"/>
    <w:name w:val="WW8Num422"/>
    <w:lvl w:ilvl="0" w:tplc="1F8806D0">
      <w:start w:val="1"/>
      <w:numFmt w:val="bullet"/>
      <w:lvlText w:val=""/>
      <w:lvlJc w:val="left"/>
      <w:pPr>
        <w:tabs>
          <w:tab w:val="num" w:pos="1724"/>
        </w:tabs>
        <w:ind w:left="1724"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24B3F99"/>
    <w:multiLevelType w:val="hybridMultilevel"/>
    <w:tmpl w:val="217E3B66"/>
    <w:name w:val="WW8Num42"/>
    <w:lvl w:ilvl="0" w:tplc="1F8806D0">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EE058F"/>
    <w:multiLevelType w:val="multilevel"/>
    <w:tmpl w:val="ACEA1216"/>
    <w:lvl w:ilvl="0">
      <w:start w:val="1"/>
      <w:numFmt w:val="decimal"/>
      <w:lvlText w:val="%1."/>
      <w:lvlJc w:val="left"/>
      <w:pPr>
        <w:ind w:left="375" w:hanging="375"/>
      </w:pPr>
      <w:rPr>
        <w:rFonts w:ascii="Times New Roman" w:eastAsia="Times New Roman" w:hAnsi="Times New Roman" w:cs="Times New Roman"/>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4470A1"/>
    <w:multiLevelType w:val="hybridMultilevel"/>
    <w:tmpl w:val="44CCA5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21386A"/>
    <w:multiLevelType w:val="hybridMultilevel"/>
    <w:tmpl w:val="4F54CA76"/>
    <w:lvl w:ilvl="0" w:tplc="04190005">
      <w:start w:val="1"/>
      <w:numFmt w:val="bullet"/>
      <w:lvlText w:val=""/>
      <w:lvlJc w:val="left"/>
      <w:pPr>
        <w:tabs>
          <w:tab w:val="num" w:pos="1443"/>
        </w:tabs>
        <w:ind w:left="1443" w:hanging="360"/>
      </w:pPr>
      <w:rPr>
        <w:rFonts w:ascii="Wingdings" w:hAnsi="Wingdings"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27">
    <w:nsid w:val="6CCB78B2"/>
    <w:multiLevelType w:val="hybridMultilevel"/>
    <w:tmpl w:val="2AC404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BD3C1A"/>
    <w:multiLevelType w:val="hybridMultilevel"/>
    <w:tmpl w:val="42AE9288"/>
    <w:lvl w:ilvl="0" w:tplc="02C6C236">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1384F2D"/>
    <w:multiLevelType w:val="hybridMultilevel"/>
    <w:tmpl w:val="6AA265CA"/>
    <w:lvl w:ilvl="0" w:tplc="04190001">
      <w:start w:val="1"/>
      <w:numFmt w:val="bullet"/>
      <w:lvlText w:val=""/>
      <w:lvlJc w:val="left"/>
      <w:pPr>
        <w:tabs>
          <w:tab w:val="num" w:pos="2496"/>
        </w:tabs>
        <w:ind w:left="2496" w:hanging="360"/>
      </w:pPr>
      <w:rPr>
        <w:rFonts w:ascii="Symbol" w:hAnsi="Symbol" w:hint="default"/>
      </w:rPr>
    </w:lvl>
    <w:lvl w:ilvl="1" w:tplc="1C52F25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2D05D74"/>
    <w:multiLevelType w:val="hybridMultilevel"/>
    <w:tmpl w:val="FE1ABFDC"/>
    <w:lvl w:ilvl="0" w:tplc="FFFFFFFF">
      <w:start w:val="1"/>
      <w:numFmt w:val="bullet"/>
      <w:lvlText w:val="−"/>
      <w:lvlJc w:val="left"/>
      <w:pPr>
        <w:ind w:left="1571" w:hanging="360"/>
      </w:pPr>
      <w:rPr>
        <w:rFonts w:ascii="Times New Roman CYR" w:hAnsi="Times New Roman CYR"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1">
    <w:nsid w:val="78117257"/>
    <w:multiLevelType w:val="hybridMultilevel"/>
    <w:tmpl w:val="1EC60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ABE16DD"/>
    <w:multiLevelType w:val="hybridMultilevel"/>
    <w:tmpl w:val="AE06B1EE"/>
    <w:lvl w:ilvl="0" w:tplc="67AC9D06">
      <w:start w:val="1"/>
      <w:numFmt w:val="bullet"/>
      <w:lvlText w:val="­"/>
      <w:lvlJc w:val="left"/>
      <w:pPr>
        <w:tabs>
          <w:tab w:val="num" w:pos="1440"/>
        </w:tabs>
        <w:ind w:left="1440" w:hanging="360"/>
      </w:pPr>
      <w:rPr>
        <w:rFonts w:ascii="Courier New" w:hAnsi="Courier New" w:hint="default"/>
        <w:sz w:val="24"/>
      </w:rPr>
    </w:lvl>
    <w:lvl w:ilvl="1" w:tplc="04190005">
      <w:start w:val="1"/>
      <w:numFmt w:val="bullet"/>
      <w:lvlText w:val=""/>
      <w:lvlJc w:val="left"/>
      <w:pPr>
        <w:tabs>
          <w:tab w:val="num" w:pos="2160"/>
        </w:tabs>
        <w:ind w:left="2160" w:hanging="360"/>
      </w:pPr>
      <w:rPr>
        <w:rFonts w:ascii="Wingdings" w:hAnsi="Wingdings"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16"/>
  </w:num>
  <w:num w:numId="4">
    <w:abstractNumId w:val="5"/>
  </w:num>
  <w:num w:numId="5">
    <w:abstractNumId w:val="26"/>
  </w:num>
  <w:num w:numId="6">
    <w:abstractNumId w:val="32"/>
  </w:num>
  <w:num w:numId="7">
    <w:abstractNumId w:val="30"/>
  </w:num>
  <w:num w:numId="8">
    <w:abstractNumId w:val="15"/>
  </w:num>
  <w:num w:numId="9">
    <w:abstractNumId w:val="10"/>
  </w:num>
  <w:num w:numId="10">
    <w:abstractNumId w:val="29"/>
  </w:num>
  <w:num w:numId="11">
    <w:abstractNumId w:val="20"/>
  </w:num>
  <w:num w:numId="12">
    <w:abstractNumId w:val="8"/>
  </w:num>
  <w:num w:numId="13">
    <w:abstractNumId w:val="18"/>
  </w:num>
  <w:num w:numId="14">
    <w:abstractNumId w:val="24"/>
  </w:num>
  <w:num w:numId="15">
    <w:abstractNumId w:val="2"/>
  </w:num>
  <w:num w:numId="16">
    <w:abstractNumId w:val="4"/>
  </w:num>
  <w:num w:numId="17">
    <w:abstractNumId w:val="11"/>
  </w:num>
  <w:num w:numId="18">
    <w:abstractNumId w:val="9"/>
  </w:num>
  <w:num w:numId="19">
    <w:abstractNumId w:val="17"/>
  </w:num>
  <w:num w:numId="20">
    <w:abstractNumId w:val="27"/>
  </w:num>
  <w:num w:numId="21">
    <w:abstractNumId w:val="0"/>
  </w:num>
  <w:num w:numId="22">
    <w:abstractNumId w:val="31"/>
  </w:num>
  <w:num w:numId="23">
    <w:abstractNumId w:val="28"/>
  </w:num>
  <w:num w:numId="24">
    <w:abstractNumId w:val="7"/>
  </w:num>
  <w:num w:numId="25">
    <w:abstractNumId w:val="13"/>
  </w:num>
  <w:num w:numId="26">
    <w:abstractNumId w:val="1"/>
  </w:num>
  <w:num w:numId="27">
    <w:abstractNumId w:val="3"/>
  </w:num>
  <w:num w:numId="28">
    <w:abstractNumId w:val="19"/>
  </w:num>
  <w:num w:numId="29">
    <w:abstractNumId w:val="21"/>
  </w:num>
  <w:num w:numId="30">
    <w:abstractNumId w:val="14"/>
  </w:num>
  <w:num w:numId="3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9218"/>
  </w:hdrShapeDefaults>
  <w:footnotePr>
    <w:footnote w:id="0"/>
    <w:footnote w:id="1"/>
  </w:footnotePr>
  <w:endnotePr>
    <w:endnote w:id="0"/>
    <w:endnote w:id="1"/>
  </w:endnotePr>
  <w:compat/>
  <w:rsids>
    <w:rsidRoot w:val="000C749B"/>
    <w:rsid w:val="00001ED8"/>
    <w:rsid w:val="0000253A"/>
    <w:rsid w:val="00013F55"/>
    <w:rsid w:val="00017BE4"/>
    <w:rsid w:val="00021BA2"/>
    <w:rsid w:val="00024AE3"/>
    <w:rsid w:val="000326BD"/>
    <w:rsid w:val="000340C5"/>
    <w:rsid w:val="000466E0"/>
    <w:rsid w:val="000518FB"/>
    <w:rsid w:val="0006243B"/>
    <w:rsid w:val="00062647"/>
    <w:rsid w:val="00065DC4"/>
    <w:rsid w:val="000720F3"/>
    <w:rsid w:val="00073B93"/>
    <w:rsid w:val="00077F50"/>
    <w:rsid w:val="00090597"/>
    <w:rsid w:val="00092B3F"/>
    <w:rsid w:val="00093088"/>
    <w:rsid w:val="000955F1"/>
    <w:rsid w:val="000959CC"/>
    <w:rsid w:val="0009691B"/>
    <w:rsid w:val="000A0EDF"/>
    <w:rsid w:val="000A1019"/>
    <w:rsid w:val="000A367F"/>
    <w:rsid w:val="000B0613"/>
    <w:rsid w:val="000B0724"/>
    <w:rsid w:val="000B6B6D"/>
    <w:rsid w:val="000B6C22"/>
    <w:rsid w:val="000B779D"/>
    <w:rsid w:val="000C1F1A"/>
    <w:rsid w:val="000C2C07"/>
    <w:rsid w:val="000C328B"/>
    <w:rsid w:val="000C749B"/>
    <w:rsid w:val="000D347F"/>
    <w:rsid w:val="000D3880"/>
    <w:rsid w:val="000D38D6"/>
    <w:rsid w:val="000D4621"/>
    <w:rsid w:val="000D723E"/>
    <w:rsid w:val="000E0A57"/>
    <w:rsid w:val="000E135F"/>
    <w:rsid w:val="000E24D2"/>
    <w:rsid w:val="000E38A2"/>
    <w:rsid w:val="000E73D0"/>
    <w:rsid w:val="000F061E"/>
    <w:rsid w:val="000F4775"/>
    <w:rsid w:val="000F4987"/>
    <w:rsid w:val="00100E0C"/>
    <w:rsid w:val="001029D9"/>
    <w:rsid w:val="0010394A"/>
    <w:rsid w:val="00103F2F"/>
    <w:rsid w:val="00104AE2"/>
    <w:rsid w:val="001059E0"/>
    <w:rsid w:val="00112725"/>
    <w:rsid w:val="00120E48"/>
    <w:rsid w:val="001300DE"/>
    <w:rsid w:val="00132077"/>
    <w:rsid w:val="00134EED"/>
    <w:rsid w:val="00134F52"/>
    <w:rsid w:val="001444C7"/>
    <w:rsid w:val="00147F86"/>
    <w:rsid w:val="0015414E"/>
    <w:rsid w:val="001544B7"/>
    <w:rsid w:val="001554C6"/>
    <w:rsid w:val="00155BD9"/>
    <w:rsid w:val="00165865"/>
    <w:rsid w:val="0017345D"/>
    <w:rsid w:val="00181B3C"/>
    <w:rsid w:val="00182A1D"/>
    <w:rsid w:val="00183F94"/>
    <w:rsid w:val="00190728"/>
    <w:rsid w:val="00194B8F"/>
    <w:rsid w:val="0019561B"/>
    <w:rsid w:val="001A1FCE"/>
    <w:rsid w:val="001A4639"/>
    <w:rsid w:val="001B021A"/>
    <w:rsid w:val="001B0F9D"/>
    <w:rsid w:val="001B1A14"/>
    <w:rsid w:val="001B370F"/>
    <w:rsid w:val="001B4870"/>
    <w:rsid w:val="001C1534"/>
    <w:rsid w:val="001C1736"/>
    <w:rsid w:val="001C3031"/>
    <w:rsid w:val="001C4A29"/>
    <w:rsid w:val="001D14CC"/>
    <w:rsid w:val="001D47CA"/>
    <w:rsid w:val="001D6D98"/>
    <w:rsid w:val="001E0AB2"/>
    <w:rsid w:val="001E1AF9"/>
    <w:rsid w:val="001F1531"/>
    <w:rsid w:val="001F15F9"/>
    <w:rsid w:val="001F1773"/>
    <w:rsid w:val="001F1BB1"/>
    <w:rsid w:val="001F5B50"/>
    <w:rsid w:val="001F685C"/>
    <w:rsid w:val="001F77CC"/>
    <w:rsid w:val="00201B6F"/>
    <w:rsid w:val="00207BE1"/>
    <w:rsid w:val="00224B87"/>
    <w:rsid w:val="00232FBF"/>
    <w:rsid w:val="002351BB"/>
    <w:rsid w:val="00244D71"/>
    <w:rsid w:val="002466DF"/>
    <w:rsid w:val="00246F10"/>
    <w:rsid w:val="00247787"/>
    <w:rsid w:val="00250F46"/>
    <w:rsid w:val="00252859"/>
    <w:rsid w:val="00272C39"/>
    <w:rsid w:val="002756CC"/>
    <w:rsid w:val="00292B03"/>
    <w:rsid w:val="00292C09"/>
    <w:rsid w:val="00293D30"/>
    <w:rsid w:val="002953D4"/>
    <w:rsid w:val="0029575F"/>
    <w:rsid w:val="0029651E"/>
    <w:rsid w:val="00296EAA"/>
    <w:rsid w:val="002A028D"/>
    <w:rsid w:val="002A3B45"/>
    <w:rsid w:val="002A590A"/>
    <w:rsid w:val="002A65CA"/>
    <w:rsid w:val="002B0360"/>
    <w:rsid w:val="002C2F53"/>
    <w:rsid w:val="002C4D5B"/>
    <w:rsid w:val="002D1AAB"/>
    <w:rsid w:val="002D7312"/>
    <w:rsid w:val="002E132F"/>
    <w:rsid w:val="002E354F"/>
    <w:rsid w:val="002E3918"/>
    <w:rsid w:val="002E3E6B"/>
    <w:rsid w:val="002E5D62"/>
    <w:rsid w:val="002E7F84"/>
    <w:rsid w:val="002F0766"/>
    <w:rsid w:val="002F6781"/>
    <w:rsid w:val="00302846"/>
    <w:rsid w:val="003036B4"/>
    <w:rsid w:val="003064D1"/>
    <w:rsid w:val="00313E66"/>
    <w:rsid w:val="00314224"/>
    <w:rsid w:val="00314B86"/>
    <w:rsid w:val="00315F09"/>
    <w:rsid w:val="00323585"/>
    <w:rsid w:val="0033554E"/>
    <w:rsid w:val="00335633"/>
    <w:rsid w:val="00340D5E"/>
    <w:rsid w:val="00341AC8"/>
    <w:rsid w:val="00347669"/>
    <w:rsid w:val="00350E59"/>
    <w:rsid w:val="00355906"/>
    <w:rsid w:val="0035690F"/>
    <w:rsid w:val="00356F9B"/>
    <w:rsid w:val="003716CE"/>
    <w:rsid w:val="00372E6B"/>
    <w:rsid w:val="003819E0"/>
    <w:rsid w:val="0038209E"/>
    <w:rsid w:val="00385F52"/>
    <w:rsid w:val="00390BFF"/>
    <w:rsid w:val="003924AD"/>
    <w:rsid w:val="00396A2A"/>
    <w:rsid w:val="00397D8F"/>
    <w:rsid w:val="003A11AD"/>
    <w:rsid w:val="003B1E96"/>
    <w:rsid w:val="003B2198"/>
    <w:rsid w:val="003C4F31"/>
    <w:rsid w:val="003D0E94"/>
    <w:rsid w:val="003D2DDF"/>
    <w:rsid w:val="003D2E45"/>
    <w:rsid w:val="003D2F99"/>
    <w:rsid w:val="003D5A3F"/>
    <w:rsid w:val="003D5FC4"/>
    <w:rsid w:val="003D7244"/>
    <w:rsid w:val="003D72DC"/>
    <w:rsid w:val="003E3C56"/>
    <w:rsid w:val="003E3E33"/>
    <w:rsid w:val="003E621B"/>
    <w:rsid w:val="00400D8A"/>
    <w:rsid w:val="00401217"/>
    <w:rsid w:val="004017B3"/>
    <w:rsid w:val="0040336C"/>
    <w:rsid w:val="00410AF8"/>
    <w:rsid w:val="00416062"/>
    <w:rsid w:val="00420BCF"/>
    <w:rsid w:val="00421970"/>
    <w:rsid w:val="00431E57"/>
    <w:rsid w:val="004361B1"/>
    <w:rsid w:val="004475CC"/>
    <w:rsid w:val="0045360C"/>
    <w:rsid w:val="0045556A"/>
    <w:rsid w:val="00455D2C"/>
    <w:rsid w:val="004725F9"/>
    <w:rsid w:val="00480331"/>
    <w:rsid w:val="004864B5"/>
    <w:rsid w:val="00494333"/>
    <w:rsid w:val="004947F0"/>
    <w:rsid w:val="004A476E"/>
    <w:rsid w:val="004B00D3"/>
    <w:rsid w:val="004B4AF2"/>
    <w:rsid w:val="004B57AF"/>
    <w:rsid w:val="004C12D6"/>
    <w:rsid w:val="004C3760"/>
    <w:rsid w:val="004C4766"/>
    <w:rsid w:val="004C5190"/>
    <w:rsid w:val="004D4A7D"/>
    <w:rsid w:val="004D5155"/>
    <w:rsid w:val="004E3DB3"/>
    <w:rsid w:val="00503106"/>
    <w:rsid w:val="0050471E"/>
    <w:rsid w:val="00512D88"/>
    <w:rsid w:val="00517702"/>
    <w:rsid w:val="005221C9"/>
    <w:rsid w:val="005239FB"/>
    <w:rsid w:val="00527823"/>
    <w:rsid w:val="00530521"/>
    <w:rsid w:val="00533E63"/>
    <w:rsid w:val="00534A0D"/>
    <w:rsid w:val="00536101"/>
    <w:rsid w:val="0053695B"/>
    <w:rsid w:val="00536B6A"/>
    <w:rsid w:val="0054128F"/>
    <w:rsid w:val="00541824"/>
    <w:rsid w:val="00543F6A"/>
    <w:rsid w:val="0055378E"/>
    <w:rsid w:val="00555BD1"/>
    <w:rsid w:val="0057284E"/>
    <w:rsid w:val="00577A7A"/>
    <w:rsid w:val="005867AF"/>
    <w:rsid w:val="00590677"/>
    <w:rsid w:val="005939AB"/>
    <w:rsid w:val="00595A8F"/>
    <w:rsid w:val="005A68F3"/>
    <w:rsid w:val="005B1C2F"/>
    <w:rsid w:val="005C06F7"/>
    <w:rsid w:val="005C1422"/>
    <w:rsid w:val="005C7EE3"/>
    <w:rsid w:val="005D463E"/>
    <w:rsid w:val="005F10F1"/>
    <w:rsid w:val="005F27A6"/>
    <w:rsid w:val="005F3EF2"/>
    <w:rsid w:val="005F6F71"/>
    <w:rsid w:val="00600A67"/>
    <w:rsid w:val="00602BE1"/>
    <w:rsid w:val="006155D3"/>
    <w:rsid w:val="0061622A"/>
    <w:rsid w:val="00617250"/>
    <w:rsid w:val="00617B8E"/>
    <w:rsid w:val="0062227D"/>
    <w:rsid w:val="00623683"/>
    <w:rsid w:val="00632081"/>
    <w:rsid w:val="00634677"/>
    <w:rsid w:val="0063647A"/>
    <w:rsid w:val="00636A31"/>
    <w:rsid w:val="006371BC"/>
    <w:rsid w:val="00644039"/>
    <w:rsid w:val="00645661"/>
    <w:rsid w:val="00650B39"/>
    <w:rsid w:val="00651C02"/>
    <w:rsid w:val="00652CD4"/>
    <w:rsid w:val="00654BFF"/>
    <w:rsid w:val="006558D9"/>
    <w:rsid w:val="00655F09"/>
    <w:rsid w:val="00657B0C"/>
    <w:rsid w:val="006644D4"/>
    <w:rsid w:val="0066497C"/>
    <w:rsid w:val="00666DE2"/>
    <w:rsid w:val="00682C85"/>
    <w:rsid w:val="0068327D"/>
    <w:rsid w:val="006927A8"/>
    <w:rsid w:val="00695A70"/>
    <w:rsid w:val="006A002D"/>
    <w:rsid w:val="006A4228"/>
    <w:rsid w:val="006A435F"/>
    <w:rsid w:val="006A4CB6"/>
    <w:rsid w:val="006B0076"/>
    <w:rsid w:val="006B36F8"/>
    <w:rsid w:val="006B4202"/>
    <w:rsid w:val="006C2AFC"/>
    <w:rsid w:val="006D2222"/>
    <w:rsid w:val="006E3CEF"/>
    <w:rsid w:val="006E43C7"/>
    <w:rsid w:val="006E52A3"/>
    <w:rsid w:val="006E662F"/>
    <w:rsid w:val="006E6878"/>
    <w:rsid w:val="006F3DC7"/>
    <w:rsid w:val="006F45B5"/>
    <w:rsid w:val="006F63BA"/>
    <w:rsid w:val="00703277"/>
    <w:rsid w:val="00704A91"/>
    <w:rsid w:val="00712EEB"/>
    <w:rsid w:val="0071367C"/>
    <w:rsid w:val="00720F4C"/>
    <w:rsid w:val="00733FE7"/>
    <w:rsid w:val="00734906"/>
    <w:rsid w:val="00741F76"/>
    <w:rsid w:val="00746B7B"/>
    <w:rsid w:val="00746EA1"/>
    <w:rsid w:val="00756F84"/>
    <w:rsid w:val="007656B4"/>
    <w:rsid w:val="0077062D"/>
    <w:rsid w:val="00771E02"/>
    <w:rsid w:val="00777691"/>
    <w:rsid w:val="00781209"/>
    <w:rsid w:val="007831EC"/>
    <w:rsid w:val="00794358"/>
    <w:rsid w:val="00795044"/>
    <w:rsid w:val="007A3DE9"/>
    <w:rsid w:val="007A6CB6"/>
    <w:rsid w:val="007B3915"/>
    <w:rsid w:val="007B3938"/>
    <w:rsid w:val="007B3ED6"/>
    <w:rsid w:val="007B460E"/>
    <w:rsid w:val="007B71EF"/>
    <w:rsid w:val="007B7C58"/>
    <w:rsid w:val="007C0582"/>
    <w:rsid w:val="007C28B8"/>
    <w:rsid w:val="007C37A2"/>
    <w:rsid w:val="007C37C4"/>
    <w:rsid w:val="007C454C"/>
    <w:rsid w:val="007C46D1"/>
    <w:rsid w:val="007C624D"/>
    <w:rsid w:val="007C7D12"/>
    <w:rsid w:val="007D1553"/>
    <w:rsid w:val="007D294A"/>
    <w:rsid w:val="007D3538"/>
    <w:rsid w:val="007D6DB9"/>
    <w:rsid w:val="007E064D"/>
    <w:rsid w:val="007E16F9"/>
    <w:rsid w:val="007E5C4B"/>
    <w:rsid w:val="007E755B"/>
    <w:rsid w:val="007F1849"/>
    <w:rsid w:val="007F5056"/>
    <w:rsid w:val="007F53A0"/>
    <w:rsid w:val="007F6531"/>
    <w:rsid w:val="0081104D"/>
    <w:rsid w:val="0081199B"/>
    <w:rsid w:val="008145BD"/>
    <w:rsid w:val="00816839"/>
    <w:rsid w:val="00817356"/>
    <w:rsid w:val="008217B6"/>
    <w:rsid w:val="00831E1A"/>
    <w:rsid w:val="0084390E"/>
    <w:rsid w:val="00845C27"/>
    <w:rsid w:val="00851E0A"/>
    <w:rsid w:val="00854997"/>
    <w:rsid w:val="00856231"/>
    <w:rsid w:val="00856EBB"/>
    <w:rsid w:val="00863F42"/>
    <w:rsid w:val="008668B6"/>
    <w:rsid w:val="00876C5D"/>
    <w:rsid w:val="00881B42"/>
    <w:rsid w:val="00881BE4"/>
    <w:rsid w:val="00884DC0"/>
    <w:rsid w:val="00885BED"/>
    <w:rsid w:val="00892B85"/>
    <w:rsid w:val="0089629D"/>
    <w:rsid w:val="00897E82"/>
    <w:rsid w:val="008A05C3"/>
    <w:rsid w:val="008A22BE"/>
    <w:rsid w:val="008A32D5"/>
    <w:rsid w:val="008A6DCE"/>
    <w:rsid w:val="008B39E3"/>
    <w:rsid w:val="008B5D9E"/>
    <w:rsid w:val="008B6CF0"/>
    <w:rsid w:val="008C1B01"/>
    <w:rsid w:val="008C25D1"/>
    <w:rsid w:val="008C2C4D"/>
    <w:rsid w:val="008C48EC"/>
    <w:rsid w:val="008C5A88"/>
    <w:rsid w:val="008D0B5E"/>
    <w:rsid w:val="008D6597"/>
    <w:rsid w:val="008D7631"/>
    <w:rsid w:val="008E14B6"/>
    <w:rsid w:val="008E3A8A"/>
    <w:rsid w:val="008F02BC"/>
    <w:rsid w:val="008F103D"/>
    <w:rsid w:val="008F69A2"/>
    <w:rsid w:val="009128BA"/>
    <w:rsid w:val="0092127F"/>
    <w:rsid w:val="009259B6"/>
    <w:rsid w:val="00926AA0"/>
    <w:rsid w:val="00930E8B"/>
    <w:rsid w:val="00931350"/>
    <w:rsid w:val="0093555C"/>
    <w:rsid w:val="00940AA4"/>
    <w:rsid w:val="00945466"/>
    <w:rsid w:val="00945809"/>
    <w:rsid w:val="0095341D"/>
    <w:rsid w:val="0096763D"/>
    <w:rsid w:val="00970650"/>
    <w:rsid w:val="009731C8"/>
    <w:rsid w:val="00974F3C"/>
    <w:rsid w:val="00976582"/>
    <w:rsid w:val="0098101E"/>
    <w:rsid w:val="0099163E"/>
    <w:rsid w:val="00996556"/>
    <w:rsid w:val="00996D26"/>
    <w:rsid w:val="009A5AFC"/>
    <w:rsid w:val="009B24FE"/>
    <w:rsid w:val="009B317C"/>
    <w:rsid w:val="009B5EBA"/>
    <w:rsid w:val="009B7965"/>
    <w:rsid w:val="009C5FFE"/>
    <w:rsid w:val="009D282C"/>
    <w:rsid w:val="009D4B28"/>
    <w:rsid w:val="009E595F"/>
    <w:rsid w:val="009E6576"/>
    <w:rsid w:val="009F0AF5"/>
    <w:rsid w:val="009F410D"/>
    <w:rsid w:val="009F5F91"/>
    <w:rsid w:val="00A01A55"/>
    <w:rsid w:val="00A031A1"/>
    <w:rsid w:val="00A06788"/>
    <w:rsid w:val="00A11449"/>
    <w:rsid w:val="00A1364D"/>
    <w:rsid w:val="00A13926"/>
    <w:rsid w:val="00A13A59"/>
    <w:rsid w:val="00A17789"/>
    <w:rsid w:val="00A24DCB"/>
    <w:rsid w:val="00A257EC"/>
    <w:rsid w:val="00A26F3E"/>
    <w:rsid w:val="00A27D90"/>
    <w:rsid w:val="00A31CE1"/>
    <w:rsid w:val="00A322B3"/>
    <w:rsid w:val="00A346DB"/>
    <w:rsid w:val="00A37C5E"/>
    <w:rsid w:val="00A41D96"/>
    <w:rsid w:val="00A427CB"/>
    <w:rsid w:val="00A474C2"/>
    <w:rsid w:val="00A50113"/>
    <w:rsid w:val="00A57632"/>
    <w:rsid w:val="00A60502"/>
    <w:rsid w:val="00A71848"/>
    <w:rsid w:val="00A733A8"/>
    <w:rsid w:val="00A747FF"/>
    <w:rsid w:val="00A9174A"/>
    <w:rsid w:val="00A92D69"/>
    <w:rsid w:val="00A93C42"/>
    <w:rsid w:val="00A9600A"/>
    <w:rsid w:val="00A960F5"/>
    <w:rsid w:val="00AB099E"/>
    <w:rsid w:val="00AB358D"/>
    <w:rsid w:val="00AB41BC"/>
    <w:rsid w:val="00AC069B"/>
    <w:rsid w:val="00AC4F90"/>
    <w:rsid w:val="00AC5E27"/>
    <w:rsid w:val="00AD00A2"/>
    <w:rsid w:val="00AD02F6"/>
    <w:rsid w:val="00AE0FFD"/>
    <w:rsid w:val="00AE501F"/>
    <w:rsid w:val="00AE7C40"/>
    <w:rsid w:val="00AF3F33"/>
    <w:rsid w:val="00AF7CA3"/>
    <w:rsid w:val="00B0173B"/>
    <w:rsid w:val="00B04FE0"/>
    <w:rsid w:val="00B05BA1"/>
    <w:rsid w:val="00B05C13"/>
    <w:rsid w:val="00B06901"/>
    <w:rsid w:val="00B123C8"/>
    <w:rsid w:val="00B1582B"/>
    <w:rsid w:val="00B21AA8"/>
    <w:rsid w:val="00B2282B"/>
    <w:rsid w:val="00B24472"/>
    <w:rsid w:val="00B331C7"/>
    <w:rsid w:val="00B415A6"/>
    <w:rsid w:val="00B552B9"/>
    <w:rsid w:val="00B60BFF"/>
    <w:rsid w:val="00B64CBB"/>
    <w:rsid w:val="00B66D4C"/>
    <w:rsid w:val="00B72021"/>
    <w:rsid w:val="00B764B7"/>
    <w:rsid w:val="00B91470"/>
    <w:rsid w:val="00BB4C68"/>
    <w:rsid w:val="00BC44E5"/>
    <w:rsid w:val="00BD1CB0"/>
    <w:rsid w:val="00BD2C4F"/>
    <w:rsid w:val="00C02D77"/>
    <w:rsid w:val="00C02E21"/>
    <w:rsid w:val="00C0306B"/>
    <w:rsid w:val="00C07FCB"/>
    <w:rsid w:val="00C1043E"/>
    <w:rsid w:val="00C132CE"/>
    <w:rsid w:val="00C223DF"/>
    <w:rsid w:val="00C225BE"/>
    <w:rsid w:val="00C23CA5"/>
    <w:rsid w:val="00C31426"/>
    <w:rsid w:val="00C33751"/>
    <w:rsid w:val="00C33A1C"/>
    <w:rsid w:val="00C36085"/>
    <w:rsid w:val="00C36A8C"/>
    <w:rsid w:val="00C4369C"/>
    <w:rsid w:val="00C64F7F"/>
    <w:rsid w:val="00C71177"/>
    <w:rsid w:val="00C7738B"/>
    <w:rsid w:val="00C83414"/>
    <w:rsid w:val="00C841E0"/>
    <w:rsid w:val="00C84868"/>
    <w:rsid w:val="00C90353"/>
    <w:rsid w:val="00C95B7C"/>
    <w:rsid w:val="00CA51F5"/>
    <w:rsid w:val="00CA7767"/>
    <w:rsid w:val="00CA7CB8"/>
    <w:rsid w:val="00CB1387"/>
    <w:rsid w:val="00CB6BA9"/>
    <w:rsid w:val="00CB7497"/>
    <w:rsid w:val="00CC3196"/>
    <w:rsid w:val="00CC3251"/>
    <w:rsid w:val="00CC3D89"/>
    <w:rsid w:val="00CD6502"/>
    <w:rsid w:val="00CD7230"/>
    <w:rsid w:val="00CE0DDB"/>
    <w:rsid w:val="00CE78D4"/>
    <w:rsid w:val="00CF0D40"/>
    <w:rsid w:val="00CF23AD"/>
    <w:rsid w:val="00CF39F6"/>
    <w:rsid w:val="00CF4AEF"/>
    <w:rsid w:val="00CF6F30"/>
    <w:rsid w:val="00D0035A"/>
    <w:rsid w:val="00D03EEC"/>
    <w:rsid w:val="00D04099"/>
    <w:rsid w:val="00D06942"/>
    <w:rsid w:val="00D156DD"/>
    <w:rsid w:val="00D15EAD"/>
    <w:rsid w:val="00D16EBF"/>
    <w:rsid w:val="00D26B08"/>
    <w:rsid w:val="00D26E2C"/>
    <w:rsid w:val="00D271BA"/>
    <w:rsid w:val="00D46D90"/>
    <w:rsid w:val="00D678A6"/>
    <w:rsid w:val="00D71973"/>
    <w:rsid w:val="00D73472"/>
    <w:rsid w:val="00D7795A"/>
    <w:rsid w:val="00D812E9"/>
    <w:rsid w:val="00D9378F"/>
    <w:rsid w:val="00DA2455"/>
    <w:rsid w:val="00DA2BE9"/>
    <w:rsid w:val="00DA7A97"/>
    <w:rsid w:val="00DB3508"/>
    <w:rsid w:val="00DB49E6"/>
    <w:rsid w:val="00DC0E21"/>
    <w:rsid w:val="00DC2CF7"/>
    <w:rsid w:val="00DC2E7C"/>
    <w:rsid w:val="00DC3B5C"/>
    <w:rsid w:val="00DC4D39"/>
    <w:rsid w:val="00DD3908"/>
    <w:rsid w:val="00DE0A7B"/>
    <w:rsid w:val="00DF17DE"/>
    <w:rsid w:val="00DF3384"/>
    <w:rsid w:val="00E0758F"/>
    <w:rsid w:val="00E152BE"/>
    <w:rsid w:val="00E16DE3"/>
    <w:rsid w:val="00E178A4"/>
    <w:rsid w:val="00E24F01"/>
    <w:rsid w:val="00E25556"/>
    <w:rsid w:val="00E2773B"/>
    <w:rsid w:val="00E31368"/>
    <w:rsid w:val="00E42F0F"/>
    <w:rsid w:val="00E43614"/>
    <w:rsid w:val="00E51D41"/>
    <w:rsid w:val="00E5284D"/>
    <w:rsid w:val="00E53BF2"/>
    <w:rsid w:val="00E548EB"/>
    <w:rsid w:val="00E56B54"/>
    <w:rsid w:val="00E57E96"/>
    <w:rsid w:val="00E652AD"/>
    <w:rsid w:val="00E65366"/>
    <w:rsid w:val="00E713E1"/>
    <w:rsid w:val="00E81FB5"/>
    <w:rsid w:val="00E8335E"/>
    <w:rsid w:val="00E845A2"/>
    <w:rsid w:val="00E84C4B"/>
    <w:rsid w:val="00E8756C"/>
    <w:rsid w:val="00E97AC3"/>
    <w:rsid w:val="00EA4AF2"/>
    <w:rsid w:val="00EA55E7"/>
    <w:rsid w:val="00EA5BF4"/>
    <w:rsid w:val="00EB0406"/>
    <w:rsid w:val="00EB18CF"/>
    <w:rsid w:val="00EB3309"/>
    <w:rsid w:val="00EB465E"/>
    <w:rsid w:val="00EC3CE5"/>
    <w:rsid w:val="00EC60A9"/>
    <w:rsid w:val="00EC635F"/>
    <w:rsid w:val="00EC71C5"/>
    <w:rsid w:val="00ED4433"/>
    <w:rsid w:val="00EE3BD8"/>
    <w:rsid w:val="00EE3EA5"/>
    <w:rsid w:val="00EE46FB"/>
    <w:rsid w:val="00EE5C86"/>
    <w:rsid w:val="00EF2FEB"/>
    <w:rsid w:val="00EF3252"/>
    <w:rsid w:val="00EF5232"/>
    <w:rsid w:val="00EF5DF2"/>
    <w:rsid w:val="00F01225"/>
    <w:rsid w:val="00F016A7"/>
    <w:rsid w:val="00F017F7"/>
    <w:rsid w:val="00F03E75"/>
    <w:rsid w:val="00F046E5"/>
    <w:rsid w:val="00F059B9"/>
    <w:rsid w:val="00F12D29"/>
    <w:rsid w:val="00F1541C"/>
    <w:rsid w:val="00F2606C"/>
    <w:rsid w:val="00F26CED"/>
    <w:rsid w:val="00F316C0"/>
    <w:rsid w:val="00F31FA3"/>
    <w:rsid w:val="00F33EEA"/>
    <w:rsid w:val="00F34500"/>
    <w:rsid w:val="00F37D0E"/>
    <w:rsid w:val="00F4344F"/>
    <w:rsid w:val="00F50D54"/>
    <w:rsid w:val="00F528A3"/>
    <w:rsid w:val="00F60D3F"/>
    <w:rsid w:val="00F62A53"/>
    <w:rsid w:val="00F74C58"/>
    <w:rsid w:val="00F80A70"/>
    <w:rsid w:val="00F8222D"/>
    <w:rsid w:val="00F84A7C"/>
    <w:rsid w:val="00F862C7"/>
    <w:rsid w:val="00F92428"/>
    <w:rsid w:val="00F92DD0"/>
    <w:rsid w:val="00F9367D"/>
    <w:rsid w:val="00F9372F"/>
    <w:rsid w:val="00F948CF"/>
    <w:rsid w:val="00FA07D8"/>
    <w:rsid w:val="00FA180D"/>
    <w:rsid w:val="00FA549B"/>
    <w:rsid w:val="00FA6526"/>
    <w:rsid w:val="00FA6B13"/>
    <w:rsid w:val="00FB0D31"/>
    <w:rsid w:val="00FB3915"/>
    <w:rsid w:val="00FB7A86"/>
    <w:rsid w:val="00FB7E1C"/>
    <w:rsid w:val="00FC4174"/>
    <w:rsid w:val="00FC62FF"/>
    <w:rsid w:val="00FD1CE6"/>
    <w:rsid w:val="00FF084D"/>
    <w:rsid w:val="00FF4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B39E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B123C8"/>
    <w:pPr>
      <w:widowControl w:val="0"/>
      <w:spacing w:after="60"/>
      <w:jc w:val="both"/>
      <w:outlineLvl w:val="0"/>
    </w:pPr>
    <w:rPr>
      <w:rFonts w:ascii="Times New Roman Полужирный" w:hAnsi="Times New Roman Полужирный" w:cstheme="minorBidi"/>
      <w:b/>
      <w:bCs/>
      <w:sz w:val="24"/>
      <w:szCs w:val="26"/>
      <w:lang w:val="en-US" w:eastAsia="en-US"/>
    </w:rPr>
  </w:style>
  <w:style w:type="paragraph" w:styleId="2">
    <w:name w:val="heading 2"/>
    <w:basedOn w:val="a"/>
    <w:link w:val="20"/>
    <w:uiPriority w:val="99"/>
    <w:qFormat/>
    <w:rsid w:val="001059E0"/>
    <w:pPr>
      <w:widowControl w:val="0"/>
      <w:spacing w:before="13"/>
      <w:ind w:left="667"/>
      <w:outlineLvl w:val="1"/>
    </w:pPr>
    <w:rPr>
      <w:rFonts w:cstheme="minorBidi"/>
      <w:b/>
      <w:bCs/>
      <w:i/>
      <w:sz w:val="26"/>
      <w:szCs w:val="26"/>
      <w:lang w:val="en-US" w:eastAsia="en-US"/>
    </w:rPr>
  </w:style>
  <w:style w:type="paragraph" w:styleId="3">
    <w:name w:val="heading 3"/>
    <w:basedOn w:val="a"/>
    <w:next w:val="a"/>
    <w:link w:val="30"/>
    <w:uiPriority w:val="99"/>
    <w:unhideWhenUsed/>
    <w:qFormat/>
    <w:rsid w:val="00A733A8"/>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23C8"/>
    <w:rPr>
      <w:rFonts w:ascii="Times New Roman Полужирный" w:eastAsia="Times New Roman" w:hAnsi="Times New Roman Полужирный"/>
      <w:b/>
      <w:bCs/>
      <w:sz w:val="24"/>
      <w:szCs w:val="26"/>
      <w:lang w:val="en-US"/>
    </w:rPr>
  </w:style>
  <w:style w:type="character" w:customStyle="1" w:styleId="20">
    <w:name w:val="Заголовок 2 Знак"/>
    <w:basedOn w:val="a0"/>
    <w:link w:val="2"/>
    <w:uiPriority w:val="99"/>
    <w:rsid w:val="001059E0"/>
    <w:rPr>
      <w:rFonts w:ascii="Times New Roman" w:eastAsia="Times New Roman" w:hAnsi="Times New Roman"/>
      <w:b/>
      <w:bCs/>
      <w:i/>
      <w:sz w:val="26"/>
      <w:szCs w:val="26"/>
      <w:lang w:val="en-US"/>
    </w:rPr>
  </w:style>
  <w:style w:type="character" w:customStyle="1" w:styleId="30">
    <w:name w:val="Заголовок 3 Знак"/>
    <w:basedOn w:val="a0"/>
    <w:link w:val="3"/>
    <w:uiPriority w:val="99"/>
    <w:rsid w:val="00A733A8"/>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qFormat/>
    <w:rsid w:val="008B39E3"/>
    <w:pPr>
      <w:ind w:left="708"/>
    </w:pPr>
  </w:style>
  <w:style w:type="character" w:customStyle="1" w:styleId="a4">
    <w:name w:val="Абзац списка Знак"/>
    <w:basedOn w:val="a0"/>
    <w:link w:val="a3"/>
    <w:locked/>
    <w:rsid w:val="008B39E3"/>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8B39E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39E3"/>
    <w:pPr>
      <w:widowControl w:val="0"/>
    </w:pPr>
    <w:rPr>
      <w:rFonts w:ascii="Calibri" w:eastAsia="Calibri" w:hAnsi="Calibri"/>
      <w:sz w:val="22"/>
      <w:szCs w:val="22"/>
      <w:lang w:val="en-US" w:eastAsia="en-US"/>
    </w:rPr>
  </w:style>
  <w:style w:type="paragraph" w:styleId="a5">
    <w:name w:val="Balloon Text"/>
    <w:basedOn w:val="a"/>
    <w:link w:val="a6"/>
    <w:uiPriority w:val="99"/>
    <w:semiHidden/>
    <w:unhideWhenUsed/>
    <w:rsid w:val="008B39E3"/>
    <w:rPr>
      <w:rFonts w:ascii="Tahoma" w:hAnsi="Tahoma" w:cs="Tahoma"/>
      <w:sz w:val="16"/>
      <w:szCs w:val="16"/>
    </w:rPr>
  </w:style>
  <w:style w:type="character" w:customStyle="1" w:styleId="a6">
    <w:name w:val="Текст выноски Знак"/>
    <w:basedOn w:val="a0"/>
    <w:link w:val="a5"/>
    <w:uiPriority w:val="99"/>
    <w:semiHidden/>
    <w:rsid w:val="008B39E3"/>
    <w:rPr>
      <w:rFonts w:ascii="Tahoma" w:eastAsia="Times New Roman" w:hAnsi="Tahoma" w:cs="Tahoma"/>
      <w:sz w:val="16"/>
      <w:szCs w:val="16"/>
      <w:lang w:eastAsia="ru-RU"/>
    </w:rPr>
  </w:style>
  <w:style w:type="paragraph" w:styleId="a7">
    <w:name w:val="Body Text"/>
    <w:basedOn w:val="a"/>
    <w:link w:val="a8"/>
    <w:uiPriority w:val="1"/>
    <w:qFormat/>
    <w:rsid w:val="001059E0"/>
    <w:pPr>
      <w:widowControl w:val="0"/>
      <w:spacing w:before="6"/>
      <w:ind w:left="101" w:firstLine="566"/>
    </w:pPr>
    <w:rPr>
      <w:rFonts w:cstheme="minorBidi"/>
      <w:sz w:val="26"/>
      <w:szCs w:val="26"/>
      <w:lang w:val="en-US" w:eastAsia="en-US"/>
    </w:rPr>
  </w:style>
  <w:style w:type="character" w:customStyle="1" w:styleId="a8">
    <w:name w:val="Основной текст Знак"/>
    <w:basedOn w:val="a0"/>
    <w:link w:val="a7"/>
    <w:uiPriority w:val="1"/>
    <w:rsid w:val="001059E0"/>
    <w:rPr>
      <w:rFonts w:ascii="Times New Roman" w:eastAsia="Times New Roman" w:hAnsi="Times New Roman"/>
      <w:sz w:val="26"/>
      <w:szCs w:val="26"/>
      <w:lang w:val="en-US"/>
    </w:rPr>
  </w:style>
  <w:style w:type="paragraph" w:customStyle="1" w:styleId="Default">
    <w:name w:val="Default"/>
    <w:uiPriority w:val="99"/>
    <w:rsid w:val="001059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aliases w:val="Обычный (Web),Обычный (Web)1"/>
    <w:basedOn w:val="a"/>
    <w:uiPriority w:val="99"/>
    <w:rsid w:val="00372E6B"/>
    <w:pPr>
      <w:spacing w:before="100" w:beforeAutospacing="1" w:after="100" w:afterAutospacing="1"/>
    </w:pPr>
    <w:rPr>
      <w:sz w:val="24"/>
      <w:szCs w:val="24"/>
    </w:rPr>
  </w:style>
  <w:style w:type="table" w:styleId="aa">
    <w:name w:val="Table Grid"/>
    <w:aliases w:val="Table Grid Report"/>
    <w:basedOn w:val="a1"/>
    <w:uiPriority w:val="59"/>
    <w:rsid w:val="00E152BE"/>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E3EA5"/>
    <w:pPr>
      <w:tabs>
        <w:tab w:val="center" w:pos="4677"/>
        <w:tab w:val="right" w:pos="9355"/>
      </w:tabs>
    </w:pPr>
  </w:style>
  <w:style w:type="character" w:customStyle="1" w:styleId="ac">
    <w:name w:val="Верхний колонтитул Знак"/>
    <w:basedOn w:val="a0"/>
    <w:link w:val="ab"/>
    <w:uiPriority w:val="99"/>
    <w:rsid w:val="00EE3EA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E3EA5"/>
    <w:pPr>
      <w:tabs>
        <w:tab w:val="center" w:pos="4677"/>
        <w:tab w:val="right" w:pos="9355"/>
      </w:tabs>
    </w:pPr>
  </w:style>
  <w:style w:type="character" w:customStyle="1" w:styleId="ae">
    <w:name w:val="Нижний колонтитул Знак"/>
    <w:basedOn w:val="a0"/>
    <w:link w:val="ad"/>
    <w:uiPriority w:val="99"/>
    <w:rsid w:val="00EE3EA5"/>
    <w:rPr>
      <w:rFonts w:ascii="Times New Roman" w:eastAsia="Times New Roman" w:hAnsi="Times New Roman" w:cs="Times New Roman"/>
      <w:sz w:val="20"/>
      <w:szCs w:val="20"/>
      <w:lang w:eastAsia="ru-RU"/>
    </w:rPr>
  </w:style>
  <w:style w:type="paragraph" w:styleId="af">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f0"/>
    <w:qFormat/>
    <w:rsid w:val="002E7F84"/>
    <w:pPr>
      <w:jc w:val="center"/>
    </w:pPr>
    <w:rPr>
      <w:sz w:val="28"/>
    </w:rPr>
  </w:style>
  <w:style w:type="character" w:customStyle="1" w:styleId="af0">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
    <w:uiPriority w:val="35"/>
    <w:rsid w:val="002E7F84"/>
    <w:rPr>
      <w:rFonts w:ascii="Times New Roman" w:eastAsia="Times New Roman" w:hAnsi="Times New Roman" w:cs="Times New Roman"/>
      <w:sz w:val="28"/>
      <w:szCs w:val="20"/>
      <w:lang w:eastAsia="ru-RU"/>
    </w:rPr>
  </w:style>
  <w:style w:type="paragraph" w:styleId="af1">
    <w:name w:val="List"/>
    <w:basedOn w:val="a"/>
    <w:rsid w:val="002E7F84"/>
    <w:pPr>
      <w:widowControl w:val="0"/>
      <w:ind w:left="283" w:hanging="283"/>
      <w:jc w:val="both"/>
    </w:pPr>
  </w:style>
  <w:style w:type="paragraph" w:customStyle="1" w:styleId="af2">
    <w:name w:val="№ таблицы"/>
    <w:basedOn w:val="a"/>
    <w:next w:val="a"/>
    <w:link w:val="af3"/>
    <w:qFormat/>
    <w:rsid w:val="00A733A8"/>
    <w:pPr>
      <w:jc w:val="right"/>
    </w:pPr>
    <w:rPr>
      <w:rFonts w:eastAsia="Calibri"/>
      <w:b/>
      <w:i/>
      <w:szCs w:val="24"/>
      <w:lang w:eastAsia="en-US" w:bidi="en-US"/>
    </w:rPr>
  </w:style>
  <w:style w:type="character" w:customStyle="1" w:styleId="af3">
    <w:name w:val="№ таблицы Знак"/>
    <w:basedOn w:val="a0"/>
    <w:link w:val="af2"/>
    <w:rsid w:val="00A733A8"/>
    <w:rPr>
      <w:rFonts w:ascii="Times New Roman" w:eastAsia="Calibri" w:hAnsi="Times New Roman" w:cs="Times New Roman"/>
      <w:b/>
      <w:i/>
      <w:sz w:val="20"/>
      <w:szCs w:val="24"/>
      <w:lang w:bidi="en-US"/>
    </w:rPr>
  </w:style>
  <w:style w:type="paragraph" w:customStyle="1" w:styleId="af4">
    <w:name w:val="Классик"/>
    <w:basedOn w:val="a"/>
    <w:link w:val="af5"/>
    <w:qFormat/>
    <w:rsid w:val="0053695B"/>
    <w:pPr>
      <w:ind w:firstLine="720"/>
      <w:jc w:val="both"/>
    </w:pPr>
    <w:rPr>
      <w:rFonts w:eastAsia="Calibri"/>
      <w:sz w:val="24"/>
      <w:szCs w:val="24"/>
      <w:lang w:eastAsia="en-US" w:bidi="en-US"/>
    </w:rPr>
  </w:style>
  <w:style w:type="character" w:customStyle="1" w:styleId="af5">
    <w:name w:val="Классик Знак"/>
    <w:basedOn w:val="a0"/>
    <w:link w:val="af4"/>
    <w:rsid w:val="0053695B"/>
    <w:rPr>
      <w:rFonts w:ascii="Times New Roman" w:eastAsia="Calibri" w:hAnsi="Times New Roman" w:cs="Times New Roman"/>
      <w:sz w:val="24"/>
      <w:szCs w:val="24"/>
      <w:lang w:bidi="en-US"/>
    </w:rPr>
  </w:style>
  <w:style w:type="character" w:customStyle="1" w:styleId="21">
    <w:name w:val="Средняя сетка 2 Знак"/>
    <w:link w:val="22"/>
    <w:locked/>
    <w:rsid w:val="0000253A"/>
    <w:rPr>
      <w:sz w:val="22"/>
      <w:szCs w:val="22"/>
      <w:lang w:val="en-US" w:eastAsia="en-US" w:bidi="ar-SA"/>
    </w:rPr>
  </w:style>
  <w:style w:type="table" w:styleId="22">
    <w:name w:val="Medium Grid 2"/>
    <w:basedOn w:val="a1"/>
    <w:link w:val="21"/>
    <w:rsid w:val="0000253A"/>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8">
    <w:name w:val="toc 8"/>
    <w:basedOn w:val="a"/>
    <w:next w:val="a"/>
    <w:autoRedefine/>
    <w:uiPriority w:val="99"/>
    <w:rsid w:val="0000253A"/>
    <w:pPr>
      <w:spacing w:line="276" w:lineRule="auto"/>
      <w:ind w:left="1540"/>
    </w:pPr>
    <w:rPr>
      <w:rFonts w:ascii="Calibri" w:hAnsi="Calibri" w:cs="Calibri"/>
      <w:lang w:val="en-US" w:eastAsia="en-US"/>
    </w:rPr>
  </w:style>
  <w:style w:type="paragraph" w:customStyle="1" w:styleId="23">
    <w:name w:val="Обычный2"/>
    <w:rsid w:val="00314224"/>
    <w:pPr>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14224"/>
    <w:pPr>
      <w:ind w:right="-113"/>
    </w:pPr>
    <w:rPr>
      <w:b/>
      <w:bCs/>
    </w:rPr>
  </w:style>
  <w:style w:type="character" w:customStyle="1" w:styleId="Normal10-020">
    <w:name w:val="Normal + 10 пт полужирный По центру Слева:  -02 см Справ... Знак"/>
    <w:link w:val="Normal10-02"/>
    <w:rsid w:val="00314224"/>
    <w:rPr>
      <w:rFonts w:ascii="Times New Roman" w:eastAsia="Times New Roman" w:hAnsi="Times New Roman" w:cs="Times New Roman"/>
      <w:b/>
      <w:bCs/>
      <w:sz w:val="20"/>
      <w:szCs w:val="20"/>
      <w:lang w:eastAsia="ru-RU"/>
    </w:rPr>
  </w:style>
  <w:style w:type="paragraph" w:customStyle="1" w:styleId="16">
    <w:name w:val="Основной текст16"/>
    <w:basedOn w:val="a"/>
    <w:rsid w:val="008E14B6"/>
    <w:pPr>
      <w:shd w:val="clear" w:color="auto" w:fill="FFFFFF"/>
      <w:spacing w:before="840" w:line="446" w:lineRule="exact"/>
      <w:ind w:hanging="740"/>
      <w:jc w:val="both"/>
    </w:pPr>
    <w:rPr>
      <w:color w:val="000000"/>
      <w:sz w:val="25"/>
      <w:szCs w:val="25"/>
      <w:lang w:val="en-US"/>
    </w:rPr>
  </w:style>
  <w:style w:type="paragraph" w:customStyle="1" w:styleId="af6">
    <w:name w:val="Таблицы"/>
    <w:basedOn w:val="a"/>
    <w:link w:val="af7"/>
    <w:qFormat/>
    <w:rsid w:val="008E14B6"/>
    <w:pPr>
      <w:spacing w:line="276" w:lineRule="auto"/>
    </w:pPr>
    <w:rPr>
      <w:rFonts w:ascii="Calibri" w:hAnsi="Calibri"/>
      <w:i/>
      <w:color w:val="000000"/>
      <w:sz w:val="22"/>
      <w:szCs w:val="22"/>
      <w:lang w:eastAsia="en-US"/>
    </w:rPr>
  </w:style>
  <w:style w:type="character" w:customStyle="1" w:styleId="af7">
    <w:name w:val="Таблицы Знак"/>
    <w:link w:val="af6"/>
    <w:rsid w:val="008E14B6"/>
    <w:rPr>
      <w:rFonts w:ascii="Calibri" w:eastAsia="Times New Roman" w:hAnsi="Calibri" w:cs="Times New Roman"/>
      <w:i/>
      <w:color w:val="000000"/>
      <w:lang/>
    </w:rPr>
  </w:style>
  <w:style w:type="paragraph" w:styleId="af8">
    <w:name w:val="Body Text Indent"/>
    <w:basedOn w:val="a"/>
    <w:link w:val="af9"/>
    <w:uiPriority w:val="99"/>
    <w:unhideWhenUsed/>
    <w:rsid w:val="00D0035A"/>
    <w:pPr>
      <w:spacing w:after="120"/>
      <w:ind w:left="283"/>
    </w:pPr>
  </w:style>
  <w:style w:type="character" w:customStyle="1" w:styleId="af9">
    <w:name w:val="Основной текст с отступом Знак"/>
    <w:basedOn w:val="a0"/>
    <w:link w:val="af8"/>
    <w:uiPriority w:val="99"/>
    <w:rsid w:val="00D0035A"/>
    <w:rPr>
      <w:rFonts w:ascii="Times New Roman" w:eastAsia="Times New Roman" w:hAnsi="Times New Roman" w:cs="Times New Roman"/>
      <w:sz w:val="20"/>
      <w:szCs w:val="20"/>
      <w:lang w:eastAsia="ru-RU"/>
    </w:rPr>
  </w:style>
  <w:style w:type="paragraph" w:customStyle="1" w:styleId="210">
    <w:name w:val="Основной текст 21"/>
    <w:basedOn w:val="a"/>
    <w:rsid w:val="00D0035A"/>
    <w:pPr>
      <w:spacing w:before="120" w:line="320" w:lineRule="exact"/>
      <w:ind w:firstLine="709"/>
      <w:jc w:val="both"/>
    </w:pPr>
    <w:rPr>
      <w:sz w:val="24"/>
    </w:rPr>
  </w:style>
  <w:style w:type="paragraph" w:customStyle="1" w:styleId="ConsPlusNormal">
    <w:name w:val="ConsPlusNormal"/>
    <w:rsid w:val="00EB0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uiPriority w:val="99"/>
    <w:unhideWhenUsed/>
    <w:rsid w:val="00E16DE3"/>
    <w:rPr>
      <w:color w:val="0000FF"/>
      <w:u w:val="single"/>
    </w:rPr>
  </w:style>
  <w:style w:type="paragraph" w:styleId="afb">
    <w:name w:val="List Bullet"/>
    <w:basedOn w:val="a"/>
    <w:link w:val="afc"/>
    <w:rsid w:val="000E0A57"/>
    <w:pPr>
      <w:tabs>
        <w:tab w:val="num" w:pos="360"/>
      </w:tabs>
      <w:ind w:left="360" w:hanging="360"/>
    </w:pPr>
    <w:rPr>
      <w:sz w:val="24"/>
      <w:szCs w:val="24"/>
    </w:rPr>
  </w:style>
  <w:style w:type="character" w:customStyle="1" w:styleId="afc">
    <w:name w:val="Маркированный список Знак"/>
    <w:link w:val="afb"/>
    <w:rsid w:val="000E0A57"/>
    <w:rPr>
      <w:rFonts w:ascii="Times New Roman" w:eastAsia="Times New Roman" w:hAnsi="Times New Roman" w:cs="Times New Roman"/>
      <w:sz w:val="24"/>
      <w:szCs w:val="24"/>
      <w:lang w:eastAsia="ru-RU"/>
    </w:rPr>
  </w:style>
  <w:style w:type="paragraph" w:styleId="24">
    <w:name w:val="Body Text 2"/>
    <w:basedOn w:val="a"/>
    <w:link w:val="25"/>
    <w:unhideWhenUsed/>
    <w:rsid w:val="00623683"/>
    <w:pPr>
      <w:spacing w:after="120" w:line="480" w:lineRule="auto"/>
    </w:pPr>
  </w:style>
  <w:style w:type="character" w:customStyle="1" w:styleId="25">
    <w:name w:val="Основной текст 2 Знак"/>
    <w:basedOn w:val="a0"/>
    <w:link w:val="24"/>
    <w:uiPriority w:val="99"/>
    <w:semiHidden/>
    <w:rsid w:val="00623683"/>
    <w:rPr>
      <w:rFonts w:ascii="Times New Roman" w:eastAsia="Times New Roman" w:hAnsi="Times New Roman" w:cs="Times New Roman"/>
      <w:sz w:val="20"/>
      <w:szCs w:val="20"/>
      <w:lang w:eastAsia="ru-RU"/>
    </w:rPr>
  </w:style>
  <w:style w:type="paragraph" w:customStyle="1" w:styleId="Iniiaiieoaeno21">
    <w:name w:val="Iniiaiie oaeno 21"/>
    <w:basedOn w:val="a"/>
    <w:uiPriority w:val="99"/>
    <w:rsid w:val="00FB3915"/>
    <w:rPr>
      <w:sz w:val="24"/>
      <w:szCs w:val="24"/>
    </w:rPr>
  </w:style>
  <w:style w:type="character" w:styleId="afd">
    <w:name w:val="Strong"/>
    <w:basedOn w:val="a0"/>
    <w:uiPriority w:val="99"/>
    <w:qFormat/>
    <w:rsid w:val="00FB3915"/>
    <w:rPr>
      <w:b/>
      <w:bCs/>
    </w:rPr>
  </w:style>
  <w:style w:type="character" w:customStyle="1" w:styleId="apple-converted-space">
    <w:name w:val="apple-converted-space"/>
    <w:basedOn w:val="a0"/>
    <w:uiPriority w:val="99"/>
    <w:rsid w:val="00FB3915"/>
  </w:style>
  <w:style w:type="character" w:styleId="afe">
    <w:name w:val="annotation reference"/>
    <w:basedOn w:val="a0"/>
    <w:uiPriority w:val="99"/>
    <w:semiHidden/>
    <w:unhideWhenUsed/>
    <w:rsid w:val="00FB3915"/>
    <w:rPr>
      <w:sz w:val="18"/>
      <w:szCs w:val="18"/>
    </w:rPr>
  </w:style>
  <w:style w:type="paragraph" w:styleId="aff">
    <w:name w:val="annotation text"/>
    <w:basedOn w:val="a"/>
    <w:link w:val="aff0"/>
    <w:uiPriority w:val="99"/>
    <w:semiHidden/>
    <w:unhideWhenUsed/>
    <w:rsid w:val="00FB3915"/>
    <w:pPr>
      <w:widowControl w:val="0"/>
    </w:pPr>
    <w:rPr>
      <w:rFonts w:asciiTheme="minorHAnsi" w:eastAsiaTheme="minorHAnsi" w:hAnsiTheme="minorHAnsi" w:cstheme="minorBidi"/>
      <w:sz w:val="24"/>
      <w:szCs w:val="24"/>
      <w:lang w:val="en-US" w:eastAsia="en-US"/>
    </w:rPr>
  </w:style>
  <w:style w:type="character" w:customStyle="1" w:styleId="aff0">
    <w:name w:val="Текст примечания Знак"/>
    <w:basedOn w:val="a0"/>
    <w:link w:val="aff"/>
    <w:uiPriority w:val="99"/>
    <w:semiHidden/>
    <w:rsid w:val="00FB3915"/>
    <w:rPr>
      <w:sz w:val="24"/>
      <w:szCs w:val="24"/>
      <w:lang w:val="en-US"/>
    </w:rPr>
  </w:style>
  <w:style w:type="paragraph" w:styleId="aff1">
    <w:name w:val="annotation subject"/>
    <w:basedOn w:val="aff"/>
    <w:next w:val="aff"/>
    <w:link w:val="aff2"/>
    <w:uiPriority w:val="99"/>
    <w:semiHidden/>
    <w:unhideWhenUsed/>
    <w:rsid w:val="00FB3915"/>
    <w:rPr>
      <w:b/>
      <w:bCs/>
      <w:sz w:val="20"/>
      <w:szCs w:val="20"/>
    </w:rPr>
  </w:style>
  <w:style w:type="character" w:customStyle="1" w:styleId="aff2">
    <w:name w:val="Тема примечания Знак"/>
    <w:basedOn w:val="aff0"/>
    <w:link w:val="aff1"/>
    <w:uiPriority w:val="99"/>
    <w:semiHidden/>
    <w:rsid w:val="00FB3915"/>
    <w:rPr>
      <w:b/>
      <w:bCs/>
      <w:sz w:val="20"/>
      <w:szCs w:val="20"/>
      <w:lang w:val="en-US"/>
    </w:rPr>
  </w:style>
  <w:style w:type="paragraph" w:styleId="26">
    <w:name w:val="Body Text Indent 2"/>
    <w:basedOn w:val="a"/>
    <w:link w:val="27"/>
    <w:uiPriority w:val="99"/>
    <w:unhideWhenUsed/>
    <w:rsid w:val="00FB3915"/>
    <w:pPr>
      <w:widowControl w:val="0"/>
      <w:spacing w:after="120" w:line="480" w:lineRule="auto"/>
      <w:ind w:left="283"/>
    </w:pPr>
    <w:rPr>
      <w:rFonts w:asciiTheme="minorHAnsi" w:eastAsiaTheme="minorHAnsi" w:hAnsiTheme="minorHAnsi" w:cstheme="minorBidi"/>
      <w:sz w:val="22"/>
      <w:szCs w:val="22"/>
      <w:lang w:val="en-US" w:eastAsia="en-US"/>
    </w:rPr>
  </w:style>
  <w:style w:type="character" w:customStyle="1" w:styleId="27">
    <w:name w:val="Основной текст с отступом 2 Знак"/>
    <w:basedOn w:val="a0"/>
    <w:link w:val="26"/>
    <w:uiPriority w:val="99"/>
    <w:rsid w:val="00FB3915"/>
    <w:rPr>
      <w:lang w:val="en-US"/>
    </w:rPr>
  </w:style>
  <w:style w:type="paragraph" w:customStyle="1" w:styleId="213">
    <w:name w:val="Стиль Основной текст с отступом 2 + 13 пт"/>
    <w:basedOn w:val="26"/>
    <w:link w:val="2130"/>
    <w:autoRedefine/>
    <w:uiPriority w:val="99"/>
    <w:rsid w:val="00FB3915"/>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uiPriority w:val="99"/>
    <w:rsid w:val="00FB3915"/>
    <w:rPr>
      <w:rFonts w:ascii="Times New Roman" w:eastAsia="Times New Roman" w:hAnsi="Times New Roman" w:cs="Times New Roman"/>
      <w:sz w:val="26"/>
      <w:szCs w:val="24"/>
      <w:lang w:eastAsia="ru-RU"/>
    </w:rPr>
  </w:style>
  <w:style w:type="paragraph" w:styleId="aff3">
    <w:name w:val="No Spacing"/>
    <w:basedOn w:val="a"/>
    <w:link w:val="aff4"/>
    <w:uiPriority w:val="1"/>
    <w:qFormat/>
    <w:rsid w:val="00FB3915"/>
    <w:rPr>
      <w:rFonts w:asciiTheme="minorHAnsi" w:eastAsiaTheme="minorHAnsi" w:hAnsiTheme="minorHAnsi"/>
      <w:sz w:val="24"/>
      <w:szCs w:val="32"/>
      <w:lang w:val="en-US" w:eastAsia="en-US" w:bidi="en-US"/>
    </w:rPr>
  </w:style>
  <w:style w:type="character" w:customStyle="1" w:styleId="aff4">
    <w:name w:val="Без интервала Знак"/>
    <w:link w:val="aff3"/>
    <w:uiPriority w:val="1"/>
    <w:rsid w:val="004E3DB3"/>
    <w:rPr>
      <w:rFonts w:cs="Times New Roman"/>
      <w:sz w:val="24"/>
      <w:szCs w:val="32"/>
      <w:lang w:val="en-US" w:bidi="en-US"/>
    </w:rPr>
  </w:style>
  <w:style w:type="paragraph" w:styleId="aff5">
    <w:name w:val="Plain Text"/>
    <w:basedOn w:val="a"/>
    <w:link w:val="aff6"/>
    <w:uiPriority w:val="99"/>
    <w:unhideWhenUsed/>
    <w:rsid w:val="00FB3915"/>
    <w:rPr>
      <w:rFonts w:ascii="Consolas" w:eastAsia="Calibri" w:hAnsi="Consolas" w:cs="Consolas"/>
      <w:sz w:val="21"/>
      <w:szCs w:val="21"/>
      <w:lang w:eastAsia="en-US"/>
    </w:rPr>
  </w:style>
  <w:style w:type="character" w:customStyle="1" w:styleId="aff6">
    <w:name w:val="Текст Знак"/>
    <w:basedOn w:val="a0"/>
    <w:link w:val="aff5"/>
    <w:uiPriority w:val="99"/>
    <w:rsid w:val="00FB3915"/>
    <w:rPr>
      <w:rFonts w:ascii="Consolas" w:eastAsia="Calibri" w:hAnsi="Consolas" w:cs="Consolas"/>
      <w:sz w:val="21"/>
      <w:szCs w:val="21"/>
    </w:rPr>
  </w:style>
  <w:style w:type="paragraph" w:styleId="aff7">
    <w:name w:val="TOC Heading"/>
    <w:basedOn w:val="1"/>
    <w:next w:val="a"/>
    <w:uiPriority w:val="99"/>
    <w:unhideWhenUsed/>
    <w:qFormat/>
    <w:rsid w:val="00FB3915"/>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CA51F5"/>
    <w:pPr>
      <w:widowControl w:val="0"/>
      <w:tabs>
        <w:tab w:val="right" w:leader="dot" w:pos="9345"/>
      </w:tabs>
      <w:jc w:val="both"/>
    </w:pPr>
    <w:rPr>
      <w:rFonts w:asciiTheme="minorHAnsi" w:eastAsiaTheme="minorHAnsi" w:hAnsiTheme="minorHAnsi" w:cstheme="minorBidi"/>
      <w:sz w:val="22"/>
      <w:szCs w:val="22"/>
      <w:lang w:val="en-US" w:eastAsia="en-US"/>
    </w:rPr>
  </w:style>
  <w:style w:type="paragraph" w:styleId="28">
    <w:name w:val="toc 2"/>
    <w:basedOn w:val="a"/>
    <w:next w:val="a"/>
    <w:autoRedefine/>
    <w:uiPriority w:val="39"/>
    <w:unhideWhenUsed/>
    <w:rsid w:val="00FB3915"/>
    <w:pPr>
      <w:widowControl w:val="0"/>
      <w:spacing w:after="100"/>
      <w:ind w:left="220"/>
    </w:pPr>
    <w:rPr>
      <w:rFonts w:asciiTheme="minorHAnsi" w:eastAsiaTheme="minorHAnsi" w:hAnsiTheme="minorHAnsi" w:cstheme="minorBidi"/>
      <w:sz w:val="22"/>
      <w:szCs w:val="22"/>
      <w:lang w:val="en-US" w:eastAsia="en-US"/>
    </w:rPr>
  </w:style>
  <w:style w:type="paragraph" w:styleId="31">
    <w:name w:val="toc 3"/>
    <w:basedOn w:val="a"/>
    <w:next w:val="a"/>
    <w:autoRedefine/>
    <w:uiPriority w:val="39"/>
    <w:unhideWhenUsed/>
    <w:rsid w:val="00FB3915"/>
    <w:pPr>
      <w:widowControl w:val="0"/>
      <w:spacing w:after="100"/>
      <w:ind w:left="440"/>
    </w:pPr>
    <w:rPr>
      <w:rFonts w:asciiTheme="minorHAnsi" w:eastAsiaTheme="minorHAnsi" w:hAnsiTheme="minorHAnsi" w:cstheme="minorBidi"/>
      <w:sz w:val="22"/>
      <w:szCs w:val="22"/>
      <w:lang w:val="en-US" w:eastAsia="en-US"/>
    </w:rPr>
  </w:style>
  <w:style w:type="paragraph" w:styleId="4">
    <w:name w:val="toc 4"/>
    <w:basedOn w:val="a"/>
    <w:next w:val="a"/>
    <w:autoRedefine/>
    <w:uiPriority w:val="99"/>
    <w:unhideWhenUsed/>
    <w:rsid w:val="00FB391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99"/>
    <w:unhideWhenUsed/>
    <w:rsid w:val="00FB391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99"/>
    <w:unhideWhenUsed/>
    <w:rsid w:val="00FB391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99"/>
    <w:unhideWhenUsed/>
    <w:rsid w:val="00FB3915"/>
    <w:pPr>
      <w:spacing w:after="100" w:line="276" w:lineRule="auto"/>
      <w:ind w:left="1320"/>
    </w:pPr>
    <w:rPr>
      <w:rFonts w:asciiTheme="minorHAnsi" w:eastAsiaTheme="minorEastAsia" w:hAnsiTheme="minorHAnsi" w:cstheme="minorBidi"/>
      <w:sz w:val="22"/>
      <w:szCs w:val="22"/>
    </w:rPr>
  </w:style>
  <w:style w:type="paragraph" w:styleId="9">
    <w:name w:val="toc 9"/>
    <w:basedOn w:val="a"/>
    <w:next w:val="a"/>
    <w:autoRedefine/>
    <w:uiPriority w:val="99"/>
    <w:unhideWhenUsed/>
    <w:rsid w:val="00FB3915"/>
    <w:pPr>
      <w:spacing w:after="100" w:line="276" w:lineRule="auto"/>
      <w:ind w:left="1760"/>
    </w:pPr>
    <w:rPr>
      <w:rFonts w:asciiTheme="minorHAnsi" w:eastAsiaTheme="minorEastAsia" w:hAnsiTheme="minorHAnsi" w:cstheme="minorBidi"/>
      <w:sz w:val="22"/>
      <w:szCs w:val="22"/>
    </w:rPr>
  </w:style>
  <w:style w:type="character" w:customStyle="1" w:styleId="FontStyle20">
    <w:name w:val="Font Style20"/>
    <w:basedOn w:val="a0"/>
    <w:uiPriority w:val="99"/>
    <w:rsid w:val="00F74C58"/>
    <w:rPr>
      <w:rFonts w:ascii="Franklin Gothic Medium" w:hAnsi="Franklin Gothic Medium" w:cs="Franklin Gothic Medium"/>
      <w:sz w:val="20"/>
      <w:szCs w:val="20"/>
    </w:rPr>
  </w:style>
  <w:style w:type="character" w:customStyle="1" w:styleId="50">
    <w:name w:val="Основной текст (5)"/>
    <w:uiPriority w:val="99"/>
    <w:rsid w:val="00F50D54"/>
    <w:rPr>
      <w:rFonts w:ascii="Times New Roman" w:hAnsi="Times New Roman" w:cs="Times New Roman"/>
      <w:i/>
      <w:iCs/>
      <w:color w:val="000000"/>
      <w:spacing w:val="0"/>
      <w:w w:val="100"/>
      <w:position w:val="0"/>
      <w:sz w:val="21"/>
      <w:szCs w:val="21"/>
      <w:u w:val="single"/>
      <w:lang w:val="ru-RU"/>
    </w:rPr>
  </w:style>
  <w:style w:type="character" w:customStyle="1" w:styleId="90">
    <w:name w:val="Заголовок №9"/>
    <w:uiPriority w:val="99"/>
    <w:rsid w:val="00001ED8"/>
    <w:rPr>
      <w:rFonts w:ascii="Times New Roman" w:hAnsi="Times New Roman" w:cs="Times New Roman"/>
      <w:i/>
      <w:iCs/>
      <w:color w:val="000000"/>
      <w:spacing w:val="0"/>
      <w:w w:val="100"/>
      <w:position w:val="0"/>
      <w:sz w:val="21"/>
      <w:szCs w:val="21"/>
      <w:u w:val="single"/>
      <w:lang w:val="ru-RU"/>
    </w:rPr>
  </w:style>
  <w:style w:type="character" w:customStyle="1" w:styleId="91">
    <w:name w:val="Заголовок №9 + Не курсив"/>
    <w:uiPriority w:val="99"/>
    <w:rsid w:val="00001ED8"/>
    <w:rPr>
      <w:rFonts w:ascii="Times New Roman" w:hAnsi="Times New Roman" w:cs="Times New Roman"/>
      <w:i/>
      <w:iCs/>
      <w:color w:val="000000"/>
      <w:spacing w:val="0"/>
      <w:w w:val="100"/>
      <w:position w:val="0"/>
      <w:sz w:val="21"/>
      <w:szCs w:val="21"/>
      <w:u w:val="single"/>
      <w:lang w:val="ru-RU"/>
    </w:rPr>
  </w:style>
  <w:style w:type="character" w:customStyle="1" w:styleId="910">
    <w:name w:val="Основной текст + 91"/>
    <w:aliases w:val="5 pt3"/>
    <w:uiPriority w:val="99"/>
    <w:rsid w:val="00A322B3"/>
    <w:rPr>
      <w:rFonts w:ascii="Times New Roman" w:hAnsi="Times New Roman" w:cs="Times New Roman"/>
      <w:color w:val="000000"/>
      <w:spacing w:val="0"/>
      <w:w w:val="100"/>
      <w:position w:val="0"/>
      <w:sz w:val="19"/>
      <w:szCs w:val="19"/>
      <w:u w:val="none"/>
      <w:shd w:val="clear" w:color="auto" w:fill="FFFFFF"/>
      <w:lang w:val="ru-RU"/>
    </w:rPr>
  </w:style>
  <w:style w:type="character" w:customStyle="1" w:styleId="9pt2">
    <w:name w:val="Основной текст + 9 pt2"/>
    <w:aliases w:val="Полужирный3"/>
    <w:uiPriority w:val="99"/>
    <w:rsid w:val="00A322B3"/>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ArialNarrow">
    <w:name w:val="Основной текст + Arial Narrow"/>
    <w:aliases w:val="11,5 pt65"/>
    <w:uiPriority w:val="99"/>
    <w:rsid w:val="00A13926"/>
    <w:rPr>
      <w:rFonts w:ascii="Arial Narrow" w:hAnsi="Arial Narrow"/>
      <w:color w:val="000000"/>
      <w:spacing w:val="0"/>
      <w:w w:val="100"/>
      <w:position w:val="0"/>
      <w:sz w:val="23"/>
      <w:shd w:val="clear" w:color="auto" w:fill="FFFFFF"/>
      <w:lang w:val="ru-RU"/>
    </w:rPr>
  </w:style>
  <w:style w:type="paragraph" w:customStyle="1" w:styleId="xl63">
    <w:name w:val="xl63"/>
    <w:basedOn w:val="a"/>
    <w:uiPriority w:val="99"/>
    <w:rsid w:val="00A139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uiPriority w:val="99"/>
    <w:rsid w:val="00A1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
    <w:uiPriority w:val="99"/>
    <w:rsid w:val="00A13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66">
    <w:name w:val="xl66"/>
    <w:basedOn w:val="a"/>
    <w:uiPriority w:val="99"/>
    <w:rsid w:val="00A13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67">
    <w:name w:val="xl67"/>
    <w:basedOn w:val="a"/>
    <w:uiPriority w:val="99"/>
    <w:rsid w:val="00A13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211">
    <w:name w:val="Заголовок 21"/>
    <w:basedOn w:val="a"/>
    <w:next w:val="a"/>
    <w:uiPriority w:val="99"/>
    <w:rsid w:val="00A13926"/>
    <w:pPr>
      <w:keepNext/>
      <w:keepLines/>
      <w:widowControl w:val="0"/>
      <w:spacing w:before="200"/>
      <w:outlineLvl w:val="1"/>
    </w:pPr>
    <w:rPr>
      <w:rFonts w:ascii="Calibri" w:eastAsia="MS Gothic" w:hAnsi="Calibri"/>
      <w:b/>
      <w:bCs/>
      <w:color w:val="4F81BD"/>
      <w:sz w:val="26"/>
      <w:szCs w:val="26"/>
      <w:lang w:val="en-US" w:eastAsia="en-US"/>
    </w:rPr>
  </w:style>
  <w:style w:type="paragraph" w:customStyle="1" w:styleId="310">
    <w:name w:val="Заголовок 31"/>
    <w:basedOn w:val="a"/>
    <w:next w:val="a"/>
    <w:uiPriority w:val="99"/>
    <w:rsid w:val="00A13926"/>
    <w:pPr>
      <w:keepNext/>
      <w:keepLines/>
      <w:widowControl w:val="0"/>
      <w:spacing w:before="200"/>
      <w:outlineLvl w:val="2"/>
    </w:pPr>
    <w:rPr>
      <w:rFonts w:ascii="Calibri" w:eastAsia="MS Gothic" w:hAnsi="Calibri"/>
      <w:b/>
      <w:bCs/>
      <w:color w:val="4F81BD"/>
      <w:sz w:val="22"/>
      <w:szCs w:val="22"/>
      <w:lang w:val="en-US" w:eastAsia="en-US"/>
    </w:rPr>
  </w:style>
  <w:style w:type="character" w:customStyle="1" w:styleId="FontStyle22">
    <w:name w:val="Font Style22"/>
    <w:uiPriority w:val="99"/>
    <w:rsid w:val="00A13926"/>
    <w:rPr>
      <w:rFonts w:ascii="Times New Roman" w:hAnsi="Times New Roman"/>
      <w:i/>
      <w:sz w:val="16"/>
    </w:rPr>
  </w:style>
  <w:style w:type="paragraph" w:customStyle="1" w:styleId="12">
    <w:name w:val="Заголовок оглавления1"/>
    <w:basedOn w:val="1"/>
    <w:next w:val="a"/>
    <w:uiPriority w:val="99"/>
    <w:rsid w:val="00A13926"/>
    <w:pPr>
      <w:keepNext/>
      <w:keepLines/>
      <w:widowControl/>
      <w:spacing w:before="480" w:after="0" w:line="276" w:lineRule="auto"/>
      <w:jc w:val="left"/>
      <w:outlineLvl w:val="9"/>
    </w:pPr>
    <w:rPr>
      <w:rFonts w:ascii="Calibri" w:eastAsia="MS Gothic" w:hAnsi="Calibri" w:cs="Times New Roman"/>
      <w:color w:val="365F91"/>
      <w:sz w:val="28"/>
      <w:szCs w:val="28"/>
      <w:lang w:val="ru-RU" w:eastAsia="ru-RU"/>
    </w:rPr>
  </w:style>
  <w:style w:type="paragraph" w:customStyle="1" w:styleId="41">
    <w:name w:val="Оглавление 41"/>
    <w:basedOn w:val="a"/>
    <w:next w:val="a"/>
    <w:autoRedefine/>
    <w:uiPriority w:val="99"/>
    <w:rsid w:val="00A13926"/>
    <w:pPr>
      <w:spacing w:after="100" w:line="276" w:lineRule="auto"/>
      <w:ind w:left="660"/>
    </w:pPr>
    <w:rPr>
      <w:rFonts w:ascii="Calibri" w:eastAsia="MS Mincho" w:hAnsi="Calibri"/>
      <w:sz w:val="22"/>
      <w:szCs w:val="22"/>
    </w:rPr>
  </w:style>
  <w:style w:type="paragraph" w:customStyle="1" w:styleId="51">
    <w:name w:val="Оглавление 51"/>
    <w:basedOn w:val="a"/>
    <w:next w:val="a"/>
    <w:autoRedefine/>
    <w:uiPriority w:val="99"/>
    <w:rsid w:val="00A13926"/>
    <w:pPr>
      <w:spacing w:after="100" w:line="276" w:lineRule="auto"/>
      <w:ind w:left="880"/>
    </w:pPr>
    <w:rPr>
      <w:rFonts w:ascii="Calibri" w:eastAsia="MS Mincho" w:hAnsi="Calibri"/>
      <w:sz w:val="22"/>
      <w:szCs w:val="22"/>
    </w:rPr>
  </w:style>
  <w:style w:type="paragraph" w:customStyle="1" w:styleId="61">
    <w:name w:val="Оглавление 61"/>
    <w:basedOn w:val="a"/>
    <w:next w:val="a"/>
    <w:autoRedefine/>
    <w:uiPriority w:val="99"/>
    <w:rsid w:val="00A13926"/>
    <w:pPr>
      <w:spacing w:after="100" w:line="276" w:lineRule="auto"/>
      <w:ind w:left="1100"/>
    </w:pPr>
    <w:rPr>
      <w:rFonts w:ascii="Calibri" w:eastAsia="MS Mincho" w:hAnsi="Calibri"/>
      <w:sz w:val="22"/>
      <w:szCs w:val="22"/>
    </w:rPr>
  </w:style>
  <w:style w:type="paragraph" w:customStyle="1" w:styleId="71">
    <w:name w:val="Оглавление 71"/>
    <w:basedOn w:val="a"/>
    <w:next w:val="a"/>
    <w:autoRedefine/>
    <w:uiPriority w:val="99"/>
    <w:rsid w:val="00A13926"/>
    <w:pPr>
      <w:spacing w:after="100" w:line="276" w:lineRule="auto"/>
      <w:ind w:left="1320"/>
    </w:pPr>
    <w:rPr>
      <w:rFonts w:ascii="Calibri" w:eastAsia="MS Mincho" w:hAnsi="Calibri"/>
      <w:sz w:val="22"/>
      <w:szCs w:val="22"/>
    </w:rPr>
  </w:style>
  <w:style w:type="paragraph" w:customStyle="1" w:styleId="81">
    <w:name w:val="Оглавление 81"/>
    <w:basedOn w:val="a"/>
    <w:next w:val="a"/>
    <w:autoRedefine/>
    <w:uiPriority w:val="99"/>
    <w:rsid w:val="00A13926"/>
    <w:pPr>
      <w:spacing w:after="100" w:line="276" w:lineRule="auto"/>
      <w:ind w:left="1540"/>
    </w:pPr>
    <w:rPr>
      <w:rFonts w:ascii="Calibri" w:eastAsia="MS Mincho" w:hAnsi="Calibri"/>
      <w:sz w:val="22"/>
      <w:szCs w:val="22"/>
    </w:rPr>
  </w:style>
  <w:style w:type="paragraph" w:customStyle="1" w:styleId="911">
    <w:name w:val="Оглавление 91"/>
    <w:basedOn w:val="a"/>
    <w:next w:val="a"/>
    <w:autoRedefine/>
    <w:uiPriority w:val="99"/>
    <w:rsid w:val="00A13926"/>
    <w:pPr>
      <w:spacing w:after="100" w:line="276" w:lineRule="auto"/>
      <w:ind w:left="1760"/>
    </w:pPr>
    <w:rPr>
      <w:rFonts w:ascii="Calibri" w:eastAsia="MS Mincho" w:hAnsi="Calibri"/>
      <w:sz w:val="22"/>
      <w:szCs w:val="22"/>
    </w:rPr>
  </w:style>
  <w:style w:type="paragraph" w:customStyle="1" w:styleId="32">
    <w:name w:val="Основной текст3"/>
    <w:basedOn w:val="a"/>
    <w:uiPriority w:val="99"/>
    <w:rsid w:val="00A13926"/>
    <w:pPr>
      <w:widowControl w:val="0"/>
      <w:shd w:val="clear" w:color="auto" w:fill="FFFFFF"/>
      <w:spacing w:before="60" w:after="300" w:line="240" w:lineRule="atLeast"/>
      <w:ind w:hanging="1040"/>
      <w:jc w:val="center"/>
    </w:pPr>
    <w:rPr>
      <w:color w:val="000000"/>
      <w:sz w:val="21"/>
      <w:szCs w:val="21"/>
    </w:rPr>
  </w:style>
  <w:style w:type="character" w:customStyle="1" w:styleId="9pt">
    <w:name w:val="Основной текст + 9 pt"/>
    <w:aliases w:val="Полужирный1"/>
    <w:uiPriority w:val="99"/>
    <w:rsid w:val="00A13926"/>
    <w:rPr>
      <w:rFonts w:ascii="Times New Roman" w:hAnsi="Times New Roman"/>
      <w:b/>
      <w:color w:val="000000"/>
      <w:spacing w:val="0"/>
      <w:w w:val="100"/>
      <w:position w:val="0"/>
      <w:sz w:val="18"/>
      <w:u w:val="none"/>
      <w:effect w:val="none"/>
      <w:shd w:val="clear" w:color="auto" w:fill="FFFFFF"/>
      <w:lang w:val="ru-RU"/>
    </w:rPr>
  </w:style>
  <w:style w:type="character" w:customStyle="1" w:styleId="110">
    <w:name w:val="Основной текст + 11"/>
    <w:aliases w:val="5 pt"/>
    <w:uiPriority w:val="99"/>
    <w:rsid w:val="00A13926"/>
    <w:rPr>
      <w:rFonts w:ascii="Times New Roman" w:hAnsi="Times New Roman"/>
      <w:color w:val="000000"/>
      <w:spacing w:val="0"/>
      <w:w w:val="100"/>
      <w:position w:val="0"/>
      <w:sz w:val="23"/>
      <w:u w:val="none"/>
      <w:effect w:val="none"/>
      <w:shd w:val="clear" w:color="auto" w:fill="FFFFFF"/>
      <w:lang w:val="en-US"/>
    </w:rPr>
  </w:style>
  <w:style w:type="character" w:customStyle="1" w:styleId="92">
    <w:name w:val="Основной текст + 9"/>
    <w:aliases w:val="5 pt2"/>
    <w:uiPriority w:val="99"/>
    <w:rsid w:val="00A13926"/>
    <w:rPr>
      <w:rFonts w:ascii="Times New Roman" w:hAnsi="Times New Roman"/>
      <w:color w:val="000000"/>
      <w:spacing w:val="0"/>
      <w:w w:val="100"/>
      <w:position w:val="0"/>
      <w:sz w:val="19"/>
      <w:u w:val="none"/>
      <w:shd w:val="clear" w:color="auto" w:fill="FFFFFF"/>
      <w:lang w:val="ru-RU"/>
    </w:rPr>
  </w:style>
  <w:style w:type="character" w:customStyle="1" w:styleId="80">
    <w:name w:val="Основной текст + 8"/>
    <w:aliases w:val="5 pt1"/>
    <w:uiPriority w:val="99"/>
    <w:rsid w:val="00A13926"/>
    <w:rPr>
      <w:rFonts w:ascii="Times New Roman" w:hAnsi="Times New Roman"/>
      <w:color w:val="000000"/>
      <w:spacing w:val="0"/>
      <w:w w:val="100"/>
      <w:position w:val="0"/>
      <w:sz w:val="17"/>
      <w:u w:val="none"/>
      <w:shd w:val="clear" w:color="auto" w:fill="FFFFFF"/>
      <w:lang w:val="ru-RU"/>
    </w:rPr>
  </w:style>
  <w:style w:type="character" w:customStyle="1" w:styleId="9pt1">
    <w:name w:val="Основной текст + 9 pt1"/>
    <w:aliases w:val="Полужирный2"/>
    <w:uiPriority w:val="99"/>
    <w:rsid w:val="00A13926"/>
    <w:rPr>
      <w:rFonts w:ascii="Times New Roman" w:hAnsi="Times New Roman"/>
      <w:b/>
      <w:color w:val="000000"/>
      <w:spacing w:val="0"/>
      <w:w w:val="100"/>
      <w:position w:val="0"/>
      <w:sz w:val="18"/>
      <w:u w:val="none"/>
      <w:shd w:val="clear" w:color="auto" w:fill="FFFFFF"/>
      <w:lang w:val="ru-RU"/>
    </w:rPr>
  </w:style>
  <w:style w:type="character" w:customStyle="1" w:styleId="js-extracted-address">
    <w:name w:val="js-extracted-address"/>
    <w:uiPriority w:val="99"/>
    <w:rsid w:val="00A13926"/>
    <w:rPr>
      <w:rFonts w:cs="Times New Roman"/>
    </w:rPr>
  </w:style>
  <w:style w:type="character" w:customStyle="1" w:styleId="mail-message-map-nobreak">
    <w:name w:val="mail-message-map-nobreak"/>
    <w:uiPriority w:val="99"/>
    <w:rsid w:val="00A13926"/>
    <w:rPr>
      <w:rFonts w:cs="Times New Roman"/>
    </w:rPr>
  </w:style>
  <w:style w:type="paragraph" w:customStyle="1" w:styleId="13">
    <w:name w:val="Без интервала1"/>
    <w:basedOn w:val="a"/>
    <w:link w:val="NoSpacingChar"/>
    <w:uiPriority w:val="99"/>
    <w:rsid w:val="00A13926"/>
    <w:rPr>
      <w:rFonts w:ascii="Calibri" w:hAnsi="Calibri"/>
      <w:sz w:val="24"/>
      <w:szCs w:val="32"/>
      <w:lang w:val="en-US"/>
    </w:rPr>
  </w:style>
  <w:style w:type="character" w:customStyle="1" w:styleId="NoSpacingChar">
    <w:name w:val="No Spacing Char"/>
    <w:link w:val="13"/>
    <w:uiPriority w:val="99"/>
    <w:locked/>
    <w:rsid w:val="00A13926"/>
    <w:rPr>
      <w:rFonts w:ascii="Calibri" w:eastAsia="Times New Roman" w:hAnsi="Calibri" w:cs="Times New Roman"/>
      <w:sz w:val="24"/>
      <w:szCs w:val="32"/>
      <w:lang w:val="en-US" w:eastAsia="ru-RU"/>
    </w:rPr>
  </w:style>
  <w:style w:type="paragraph" w:customStyle="1" w:styleId="14">
    <w:name w:val="Абзац списка1"/>
    <w:basedOn w:val="a"/>
    <w:rsid w:val="00A1392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B39E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B123C8"/>
    <w:pPr>
      <w:widowControl w:val="0"/>
      <w:spacing w:after="60"/>
      <w:jc w:val="both"/>
      <w:outlineLvl w:val="0"/>
    </w:pPr>
    <w:rPr>
      <w:rFonts w:ascii="Times New Roman Полужирный" w:hAnsi="Times New Roman Полужирный" w:cstheme="minorBidi"/>
      <w:b/>
      <w:bCs/>
      <w:sz w:val="24"/>
      <w:szCs w:val="26"/>
      <w:lang w:val="en-US" w:eastAsia="en-US"/>
    </w:rPr>
  </w:style>
  <w:style w:type="paragraph" w:styleId="2">
    <w:name w:val="heading 2"/>
    <w:basedOn w:val="a"/>
    <w:link w:val="20"/>
    <w:uiPriority w:val="99"/>
    <w:qFormat/>
    <w:rsid w:val="001059E0"/>
    <w:pPr>
      <w:widowControl w:val="0"/>
      <w:spacing w:before="13"/>
      <w:ind w:left="667"/>
      <w:outlineLvl w:val="1"/>
    </w:pPr>
    <w:rPr>
      <w:rFonts w:cstheme="minorBidi"/>
      <w:b/>
      <w:bCs/>
      <w:i/>
      <w:sz w:val="26"/>
      <w:szCs w:val="26"/>
      <w:lang w:val="en-US" w:eastAsia="en-US"/>
    </w:rPr>
  </w:style>
  <w:style w:type="paragraph" w:styleId="3">
    <w:name w:val="heading 3"/>
    <w:basedOn w:val="a"/>
    <w:next w:val="a"/>
    <w:link w:val="30"/>
    <w:uiPriority w:val="99"/>
    <w:unhideWhenUsed/>
    <w:qFormat/>
    <w:rsid w:val="00A733A8"/>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23C8"/>
    <w:rPr>
      <w:rFonts w:ascii="Times New Roman Полужирный" w:eastAsia="Times New Roman" w:hAnsi="Times New Roman Полужирный"/>
      <w:b/>
      <w:bCs/>
      <w:sz w:val="24"/>
      <w:szCs w:val="26"/>
      <w:lang w:val="en-US"/>
    </w:rPr>
  </w:style>
  <w:style w:type="character" w:customStyle="1" w:styleId="20">
    <w:name w:val="Заголовок 2 Знак"/>
    <w:basedOn w:val="a0"/>
    <w:link w:val="2"/>
    <w:uiPriority w:val="99"/>
    <w:rsid w:val="001059E0"/>
    <w:rPr>
      <w:rFonts w:ascii="Times New Roman" w:eastAsia="Times New Roman" w:hAnsi="Times New Roman"/>
      <w:b/>
      <w:bCs/>
      <w:i/>
      <w:sz w:val="26"/>
      <w:szCs w:val="26"/>
      <w:lang w:val="en-US"/>
    </w:rPr>
  </w:style>
  <w:style w:type="character" w:customStyle="1" w:styleId="30">
    <w:name w:val="Заголовок 3 Знак"/>
    <w:basedOn w:val="a0"/>
    <w:link w:val="3"/>
    <w:uiPriority w:val="99"/>
    <w:rsid w:val="00A733A8"/>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qFormat/>
    <w:rsid w:val="008B39E3"/>
    <w:pPr>
      <w:ind w:left="708"/>
    </w:pPr>
  </w:style>
  <w:style w:type="character" w:customStyle="1" w:styleId="a4">
    <w:name w:val="Абзац списка Знак"/>
    <w:basedOn w:val="a0"/>
    <w:link w:val="a3"/>
    <w:locked/>
    <w:rsid w:val="008B39E3"/>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8B39E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39E3"/>
    <w:pPr>
      <w:widowControl w:val="0"/>
    </w:pPr>
    <w:rPr>
      <w:rFonts w:ascii="Calibri" w:eastAsia="Calibri" w:hAnsi="Calibri"/>
      <w:sz w:val="22"/>
      <w:szCs w:val="22"/>
      <w:lang w:val="en-US" w:eastAsia="en-US"/>
    </w:rPr>
  </w:style>
  <w:style w:type="paragraph" w:styleId="a5">
    <w:name w:val="Balloon Text"/>
    <w:basedOn w:val="a"/>
    <w:link w:val="a6"/>
    <w:uiPriority w:val="99"/>
    <w:semiHidden/>
    <w:unhideWhenUsed/>
    <w:rsid w:val="008B39E3"/>
    <w:rPr>
      <w:rFonts w:ascii="Tahoma" w:hAnsi="Tahoma" w:cs="Tahoma"/>
      <w:sz w:val="16"/>
      <w:szCs w:val="16"/>
    </w:rPr>
  </w:style>
  <w:style w:type="character" w:customStyle="1" w:styleId="a6">
    <w:name w:val="Текст выноски Знак"/>
    <w:basedOn w:val="a0"/>
    <w:link w:val="a5"/>
    <w:uiPriority w:val="99"/>
    <w:semiHidden/>
    <w:rsid w:val="008B39E3"/>
    <w:rPr>
      <w:rFonts w:ascii="Tahoma" w:eastAsia="Times New Roman" w:hAnsi="Tahoma" w:cs="Tahoma"/>
      <w:sz w:val="16"/>
      <w:szCs w:val="16"/>
      <w:lang w:eastAsia="ru-RU"/>
    </w:rPr>
  </w:style>
  <w:style w:type="paragraph" w:styleId="a7">
    <w:name w:val="Body Text"/>
    <w:basedOn w:val="a"/>
    <w:link w:val="a8"/>
    <w:uiPriority w:val="1"/>
    <w:qFormat/>
    <w:rsid w:val="001059E0"/>
    <w:pPr>
      <w:widowControl w:val="0"/>
      <w:spacing w:before="6"/>
      <w:ind w:left="101" w:firstLine="566"/>
    </w:pPr>
    <w:rPr>
      <w:rFonts w:cstheme="minorBidi"/>
      <w:sz w:val="26"/>
      <w:szCs w:val="26"/>
      <w:lang w:val="en-US" w:eastAsia="en-US"/>
    </w:rPr>
  </w:style>
  <w:style w:type="character" w:customStyle="1" w:styleId="a8">
    <w:name w:val="Основной текст Знак"/>
    <w:basedOn w:val="a0"/>
    <w:link w:val="a7"/>
    <w:uiPriority w:val="1"/>
    <w:rsid w:val="001059E0"/>
    <w:rPr>
      <w:rFonts w:ascii="Times New Roman" w:eastAsia="Times New Roman" w:hAnsi="Times New Roman"/>
      <w:sz w:val="26"/>
      <w:szCs w:val="26"/>
      <w:lang w:val="en-US"/>
    </w:rPr>
  </w:style>
  <w:style w:type="paragraph" w:customStyle="1" w:styleId="Default">
    <w:name w:val="Default"/>
    <w:uiPriority w:val="99"/>
    <w:rsid w:val="001059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aliases w:val="Обычный (Web),Обычный (Web)1"/>
    <w:basedOn w:val="a"/>
    <w:uiPriority w:val="99"/>
    <w:rsid w:val="00372E6B"/>
    <w:pPr>
      <w:spacing w:before="100" w:beforeAutospacing="1" w:after="100" w:afterAutospacing="1"/>
    </w:pPr>
    <w:rPr>
      <w:sz w:val="24"/>
      <w:szCs w:val="24"/>
    </w:rPr>
  </w:style>
  <w:style w:type="table" w:styleId="aa">
    <w:name w:val="Table Grid"/>
    <w:aliases w:val="Table Grid Report"/>
    <w:basedOn w:val="a1"/>
    <w:uiPriority w:val="59"/>
    <w:rsid w:val="00E152B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E3EA5"/>
    <w:pPr>
      <w:tabs>
        <w:tab w:val="center" w:pos="4677"/>
        <w:tab w:val="right" w:pos="9355"/>
      </w:tabs>
    </w:pPr>
  </w:style>
  <w:style w:type="character" w:customStyle="1" w:styleId="ac">
    <w:name w:val="Верхний колонтитул Знак"/>
    <w:basedOn w:val="a0"/>
    <w:link w:val="ab"/>
    <w:uiPriority w:val="99"/>
    <w:rsid w:val="00EE3EA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E3EA5"/>
    <w:pPr>
      <w:tabs>
        <w:tab w:val="center" w:pos="4677"/>
        <w:tab w:val="right" w:pos="9355"/>
      </w:tabs>
    </w:pPr>
  </w:style>
  <w:style w:type="character" w:customStyle="1" w:styleId="ae">
    <w:name w:val="Нижний колонтитул Знак"/>
    <w:basedOn w:val="a0"/>
    <w:link w:val="ad"/>
    <w:uiPriority w:val="99"/>
    <w:rsid w:val="00EE3EA5"/>
    <w:rPr>
      <w:rFonts w:ascii="Times New Roman" w:eastAsia="Times New Roman" w:hAnsi="Times New Roman" w:cs="Times New Roman"/>
      <w:sz w:val="20"/>
      <w:szCs w:val="20"/>
      <w:lang w:eastAsia="ru-RU"/>
    </w:rPr>
  </w:style>
  <w:style w:type="paragraph" w:styleId="af">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f0"/>
    <w:qFormat/>
    <w:rsid w:val="002E7F84"/>
    <w:pPr>
      <w:jc w:val="center"/>
    </w:pPr>
    <w:rPr>
      <w:sz w:val="28"/>
    </w:rPr>
  </w:style>
  <w:style w:type="character" w:customStyle="1" w:styleId="af0">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
    <w:uiPriority w:val="35"/>
    <w:rsid w:val="002E7F84"/>
    <w:rPr>
      <w:rFonts w:ascii="Times New Roman" w:eastAsia="Times New Roman" w:hAnsi="Times New Roman" w:cs="Times New Roman"/>
      <w:sz w:val="28"/>
      <w:szCs w:val="20"/>
      <w:lang w:eastAsia="ru-RU"/>
    </w:rPr>
  </w:style>
  <w:style w:type="paragraph" w:styleId="af1">
    <w:name w:val="List"/>
    <w:basedOn w:val="a"/>
    <w:rsid w:val="002E7F84"/>
    <w:pPr>
      <w:widowControl w:val="0"/>
      <w:ind w:left="283" w:hanging="283"/>
      <w:jc w:val="both"/>
    </w:pPr>
  </w:style>
  <w:style w:type="paragraph" w:customStyle="1" w:styleId="af2">
    <w:name w:val="№ таблицы"/>
    <w:basedOn w:val="a"/>
    <w:next w:val="a"/>
    <w:link w:val="af3"/>
    <w:qFormat/>
    <w:rsid w:val="00A733A8"/>
    <w:pPr>
      <w:jc w:val="right"/>
    </w:pPr>
    <w:rPr>
      <w:rFonts w:eastAsia="Calibri"/>
      <w:b/>
      <w:i/>
      <w:szCs w:val="24"/>
      <w:lang w:eastAsia="en-US" w:bidi="en-US"/>
    </w:rPr>
  </w:style>
  <w:style w:type="character" w:customStyle="1" w:styleId="af3">
    <w:name w:val="№ таблицы Знак"/>
    <w:basedOn w:val="a0"/>
    <w:link w:val="af2"/>
    <w:rsid w:val="00A733A8"/>
    <w:rPr>
      <w:rFonts w:ascii="Times New Roman" w:eastAsia="Calibri" w:hAnsi="Times New Roman" w:cs="Times New Roman"/>
      <w:b/>
      <w:i/>
      <w:sz w:val="20"/>
      <w:szCs w:val="24"/>
      <w:lang w:bidi="en-US"/>
    </w:rPr>
  </w:style>
  <w:style w:type="paragraph" w:customStyle="1" w:styleId="af4">
    <w:name w:val="Классик"/>
    <w:basedOn w:val="a"/>
    <w:link w:val="af5"/>
    <w:qFormat/>
    <w:rsid w:val="0053695B"/>
    <w:pPr>
      <w:ind w:firstLine="720"/>
      <w:jc w:val="both"/>
    </w:pPr>
    <w:rPr>
      <w:rFonts w:eastAsia="Calibri"/>
      <w:sz w:val="24"/>
      <w:szCs w:val="24"/>
      <w:lang w:eastAsia="en-US" w:bidi="en-US"/>
    </w:rPr>
  </w:style>
  <w:style w:type="character" w:customStyle="1" w:styleId="af5">
    <w:name w:val="Классик Знак"/>
    <w:basedOn w:val="a0"/>
    <w:link w:val="af4"/>
    <w:rsid w:val="0053695B"/>
    <w:rPr>
      <w:rFonts w:ascii="Times New Roman" w:eastAsia="Calibri" w:hAnsi="Times New Roman" w:cs="Times New Roman"/>
      <w:sz w:val="24"/>
      <w:szCs w:val="24"/>
      <w:lang w:bidi="en-US"/>
    </w:rPr>
  </w:style>
  <w:style w:type="character" w:customStyle="1" w:styleId="21">
    <w:name w:val="Средняя сетка 2 Знак"/>
    <w:link w:val="22"/>
    <w:locked/>
    <w:rsid w:val="0000253A"/>
    <w:rPr>
      <w:sz w:val="22"/>
      <w:szCs w:val="22"/>
      <w:lang w:val="en-US" w:eastAsia="en-US" w:bidi="ar-SA"/>
    </w:rPr>
  </w:style>
  <w:style w:type="table" w:styleId="22">
    <w:name w:val="Medium Grid 2"/>
    <w:basedOn w:val="a1"/>
    <w:link w:val="21"/>
    <w:rsid w:val="0000253A"/>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8">
    <w:name w:val="toc 8"/>
    <w:basedOn w:val="a"/>
    <w:next w:val="a"/>
    <w:autoRedefine/>
    <w:uiPriority w:val="99"/>
    <w:rsid w:val="0000253A"/>
    <w:pPr>
      <w:spacing w:line="276" w:lineRule="auto"/>
      <w:ind w:left="1540"/>
    </w:pPr>
    <w:rPr>
      <w:rFonts w:ascii="Calibri" w:hAnsi="Calibri" w:cs="Calibri"/>
      <w:lang w:val="en-US" w:eastAsia="en-US"/>
    </w:rPr>
  </w:style>
  <w:style w:type="paragraph" w:customStyle="1" w:styleId="23">
    <w:name w:val="Обычный2"/>
    <w:rsid w:val="00314224"/>
    <w:pPr>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314224"/>
    <w:pPr>
      <w:ind w:right="-113"/>
    </w:pPr>
    <w:rPr>
      <w:b/>
      <w:bCs/>
    </w:rPr>
  </w:style>
  <w:style w:type="character" w:customStyle="1" w:styleId="Normal10-020">
    <w:name w:val="Normal + 10 пт полужирный По центру Слева:  -02 см Справ... Знак"/>
    <w:link w:val="Normal10-02"/>
    <w:rsid w:val="00314224"/>
    <w:rPr>
      <w:rFonts w:ascii="Times New Roman" w:eastAsia="Times New Roman" w:hAnsi="Times New Roman" w:cs="Times New Roman"/>
      <w:b/>
      <w:bCs/>
      <w:sz w:val="20"/>
      <w:szCs w:val="20"/>
      <w:lang w:eastAsia="ru-RU"/>
    </w:rPr>
  </w:style>
  <w:style w:type="paragraph" w:customStyle="1" w:styleId="16">
    <w:name w:val="Основной текст16"/>
    <w:basedOn w:val="a"/>
    <w:rsid w:val="008E14B6"/>
    <w:pPr>
      <w:shd w:val="clear" w:color="auto" w:fill="FFFFFF"/>
      <w:spacing w:before="840" w:line="446" w:lineRule="exact"/>
      <w:ind w:hanging="740"/>
      <w:jc w:val="both"/>
    </w:pPr>
    <w:rPr>
      <w:color w:val="000000"/>
      <w:sz w:val="25"/>
      <w:szCs w:val="25"/>
      <w:lang w:val="en-US"/>
    </w:rPr>
  </w:style>
  <w:style w:type="paragraph" w:customStyle="1" w:styleId="af6">
    <w:name w:val="Таблицы"/>
    <w:basedOn w:val="a"/>
    <w:link w:val="af7"/>
    <w:qFormat/>
    <w:rsid w:val="008E14B6"/>
    <w:pPr>
      <w:spacing w:line="276" w:lineRule="auto"/>
    </w:pPr>
    <w:rPr>
      <w:rFonts w:ascii="Calibri" w:hAnsi="Calibri"/>
      <w:i/>
      <w:color w:val="000000"/>
      <w:sz w:val="22"/>
      <w:szCs w:val="22"/>
      <w:lang w:val="x-none" w:eastAsia="en-US"/>
    </w:rPr>
  </w:style>
  <w:style w:type="character" w:customStyle="1" w:styleId="af7">
    <w:name w:val="Таблицы Знак"/>
    <w:link w:val="af6"/>
    <w:rsid w:val="008E14B6"/>
    <w:rPr>
      <w:rFonts w:ascii="Calibri" w:eastAsia="Times New Roman" w:hAnsi="Calibri" w:cs="Times New Roman"/>
      <w:i/>
      <w:color w:val="000000"/>
      <w:lang w:val="x-none"/>
    </w:rPr>
  </w:style>
  <w:style w:type="paragraph" w:styleId="af8">
    <w:name w:val="Body Text Indent"/>
    <w:basedOn w:val="a"/>
    <w:link w:val="af9"/>
    <w:uiPriority w:val="99"/>
    <w:unhideWhenUsed/>
    <w:rsid w:val="00D0035A"/>
    <w:pPr>
      <w:spacing w:after="120"/>
      <w:ind w:left="283"/>
    </w:pPr>
  </w:style>
  <w:style w:type="character" w:customStyle="1" w:styleId="af9">
    <w:name w:val="Основной текст с отступом Знак"/>
    <w:basedOn w:val="a0"/>
    <w:link w:val="af8"/>
    <w:uiPriority w:val="99"/>
    <w:rsid w:val="00D0035A"/>
    <w:rPr>
      <w:rFonts w:ascii="Times New Roman" w:eastAsia="Times New Roman" w:hAnsi="Times New Roman" w:cs="Times New Roman"/>
      <w:sz w:val="20"/>
      <w:szCs w:val="20"/>
      <w:lang w:eastAsia="ru-RU"/>
    </w:rPr>
  </w:style>
  <w:style w:type="paragraph" w:customStyle="1" w:styleId="210">
    <w:name w:val="Основной текст 21"/>
    <w:basedOn w:val="a"/>
    <w:rsid w:val="00D0035A"/>
    <w:pPr>
      <w:spacing w:before="120" w:line="320" w:lineRule="exact"/>
      <w:ind w:firstLine="709"/>
      <w:jc w:val="both"/>
    </w:pPr>
    <w:rPr>
      <w:sz w:val="24"/>
    </w:rPr>
  </w:style>
  <w:style w:type="paragraph" w:customStyle="1" w:styleId="ConsPlusNormal">
    <w:name w:val="ConsPlusNormal"/>
    <w:rsid w:val="00EB0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Hyperlink"/>
    <w:basedOn w:val="a0"/>
    <w:uiPriority w:val="99"/>
    <w:unhideWhenUsed/>
    <w:rsid w:val="00E16DE3"/>
    <w:rPr>
      <w:color w:val="0000FF"/>
      <w:u w:val="single"/>
    </w:rPr>
  </w:style>
  <w:style w:type="paragraph" w:styleId="afb">
    <w:name w:val="List Bullet"/>
    <w:basedOn w:val="a"/>
    <w:link w:val="afc"/>
    <w:rsid w:val="000E0A57"/>
    <w:pPr>
      <w:tabs>
        <w:tab w:val="num" w:pos="360"/>
      </w:tabs>
      <w:ind w:left="360" w:hanging="360"/>
    </w:pPr>
    <w:rPr>
      <w:sz w:val="24"/>
      <w:szCs w:val="24"/>
    </w:rPr>
  </w:style>
  <w:style w:type="character" w:customStyle="1" w:styleId="afc">
    <w:name w:val="Маркированный список Знак"/>
    <w:link w:val="afb"/>
    <w:rsid w:val="000E0A57"/>
    <w:rPr>
      <w:rFonts w:ascii="Times New Roman" w:eastAsia="Times New Roman" w:hAnsi="Times New Roman" w:cs="Times New Roman"/>
      <w:sz w:val="24"/>
      <w:szCs w:val="24"/>
      <w:lang w:eastAsia="ru-RU"/>
    </w:rPr>
  </w:style>
  <w:style w:type="paragraph" w:styleId="24">
    <w:name w:val="Body Text 2"/>
    <w:basedOn w:val="a"/>
    <w:link w:val="25"/>
    <w:unhideWhenUsed/>
    <w:rsid w:val="00623683"/>
    <w:pPr>
      <w:spacing w:after="120" w:line="480" w:lineRule="auto"/>
    </w:pPr>
  </w:style>
  <w:style w:type="character" w:customStyle="1" w:styleId="25">
    <w:name w:val="Основной текст 2 Знак"/>
    <w:basedOn w:val="a0"/>
    <w:link w:val="24"/>
    <w:uiPriority w:val="99"/>
    <w:semiHidden/>
    <w:rsid w:val="00623683"/>
    <w:rPr>
      <w:rFonts w:ascii="Times New Roman" w:eastAsia="Times New Roman" w:hAnsi="Times New Roman" w:cs="Times New Roman"/>
      <w:sz w:val="20"/>
      <w:szCs w:val="20"/>
      <w:lang w:eastAsia="ru-RU"/>
    </w:rPr>
  </w:style>
  <w:style w:type="paragraph" w:customStyle="1" w:styleId="Iniiaiieoaeno21">
    <w:name w:val="Iniiaiie oaeno 21"/>
    <w:basedOn w:val="a"/>
    <w:uiPriority w:val="99"/>
    <w:rsid w:val="00FB3915"/>
    <w:rPr>
      <w:sz w:val="24"/>
      <w:szCs w:val="24"/>
    </w:rPr>
  </w:style>
  <w:style w:type="character" w:styleId="afd">
    <w:name w:val="Strong"/>
    <w:basedOn w:val="a0"/>
    <w:uiPriority w:val="99"/>
    <w:qFormat/>
    <w:rsid w:val="00FB3915"/>
    <w:rPr>
      <w:b/>
      <w:bCs/>
    </w:rPr>
  </w:style>
  <w:style w:type="character" w:customStyle="1" w:styleId="apple-converted-space">
    <w:name w:val="apple-converted-space"/>
    <w:basedOn w:val="a0"/>
    <w:uiPriority w:val="99"/>
    <w:rsid w:val="00FB3915"/>
  </w:style>
  <w:style w:type="character" w:styleId="afe">
    <w:name w:val="annotation reference"/>
    <w:basedOn w:val="a0"/>
    <w:uiPriority w:val="99"/>
    <w:semiHidden/>
    <w:unhideWhenUsed/>
    <w:rsid w:val="00FB3915"/>
    <w:rPr>
      <w:sz w:val="18"/>
      <w:szCs w:val="18"/>
    </w:rPr>
  </w:style>
  <w:style w:type="paragraph" w:styleId="aff">
    <w:name w:val="annotation text"/>
    <w:basedOn w:val="a"/>
    <w:link w:val="aff0"/>
    <w:uiPriority w:val="99"/>
    <w:semiHidden/>
    <w:unhideWhenUsed/>
    <w:rsid w:val="00FB3915"/>
    <w:pPr>
      <w:widowControl w:val="0"/>
    </w:pPr>
    <w:rPr>
      <w:rFonts w:asciiTheme="minorHAnsi" w:eastAsiaTheme="minorHAnsi" w:hAnsiTheme="minorHAnsi" w:cstheme="minorBidi"/>
      <w:sz w:val="24"/>
      <w:szCs w:val="24"/>
      <w:lang w:val="en-US" w:eastAsia="en-US"/>
    </w:rPr>
  </w:style>
  <w:style w:type="character" w:customStyle="1" w:styleId="aff0">
    <w:name w:val="Текст примечания Знак"/>
    <w:basedOn w:val="a0"/>
    <w:link w:val="aff"/>
    <w:uiPriority w:val="99"/>
    <w:semiHidden/>
    <w:rsid w:val="00FB3915"/>
    <w:rPr>
      <w:sz w:val="24"/>
      <w:szCs w:val="24"/>
      <w:lang w:val="en-US"/>
    </w:rPr>
  </w:style>
  <w:style w:type="paragraph" w:styleId="aff1">
    <w:name w:val="annotation subject"/>
    <w:basedOn w:val="aff"/>
    <w:next w:val="aff"/>
    <w:link w:val="aff2"/>
    <w:uiPriority w:val="99"/>
    <w:semiHidden/>
    <w:unhideWhenUsed/>
    <w:rsid w:val="00FB3915"/>
    <w:rPr>
      <w:b/>
      <w:bCs/>
      <w:sz w:val="20"/>
      <w:szCs w:val="20"/>
    </w:rPr>
  </w:style>
  <w:style w:type="character" w:customStyle="1" w:styleId="aff2">
    <w:name w:val="Тема примечания Знак"/>
    <w:basedOn w:val="aff0"/>
    <w:link w:val="aff1"/>
    <w:uiPriority w:val="99"/>
    <w:semiHidden/>
    <w:rsid w:val="00FB3915"/>
    <w:rPr>
      <w:b/>
      <w:bCs/>
      <w:sz w:val="20"/>
      <w:szCs w:val="20"/>
      <w:lang w:val="en-US"/>
    </w:rPr>
  </w:style>
  <w:style w:type="paragraph" w:styleId="26">
    <w:name w:val="Body Text Indent 2"/>
    <w:basedOn w:val="a"/>
    <w:link w:val="27"/>
    <w:uiPriority w:val="99"/>
    <w:unhideWhenUsed/>
    <w:rsid w:val="00FB3915"/>
    <w:pPr>
      <w:widowControl w:val="0"/>
      <w:spacing w:after="120" w:line="480" w:lineRule="auto"/>
      <w:ind w:left="283"/>
    </w:pPr>
    <w:rPr>
      <w:rFonts w:asciiTheme="minorHAnsi" w:eastAsiaTheme="minorHAnsi" w:hAnsiTheme="minorHAnsi" w:cstheme="minorBidi"/>
      <w:sz w:val="22"/>
      <w:szCs w:val="22"/>
      <w:lang w:val="en-US" w:eastAsia="en-US"/>
    </w:rPr>
  </w:style>
  <w:style w:type="character" w:customStyle="1" w:styleId="27">
    <w:name w:val="Основной текст с отступом 2 Знак"/>
    <w:basedOn w:val="a0"/>
    <w:link w:val="26"/>
    <w:uiPriority w:val="99"/>
    <w:rsid w:val="00FB3915"/>
    <w:rPr>
      <w:lang w:val="en-US"/>
    </w:rPr>
  </w:style>
  <w:style w:type="paragraph" w:customStyle="1" w:styleId="213">
    <w:name w:val="Стиль Основной текст с отступом 2 + 13 пт"/>
    <w:basedOn w:val="26"/>
    <w:link w:val="2130"/>
    <w:autoRedefine/>
    <w:uiPriority w:val="99"/>
    <w:rsid w:val="00FB3915"/>
    <w:pPr>
      <w:widowControl/>
      <w:spacing w:after="0" w:line="360" w:lineRule="auto"/>
      <w:ind w:left="0" w:firstLine="720"/>
      <w:jc w:val="both"/>
    </w:pPr>
    <w:rPr>
      <w:rFonts w:ascii="Times New Roman" w:eastAsia="Times New Roman" w:hAnsi="Times New Roman" w:cs="Times New Roman"/>
      <w:sz w:val="26"/>
      <w:szCs w:val="24"/>
      <w:lang w:val="ru-RU" w:eastAsia="ru-RU"/>
    </w:rPr>
  </w:style>
  <w:style w:type="character" w:customStyle="1" w:styleId="2130">
    <w:name w:val="Стиль Основной текст с отступом 2 + 13 пт Знак"/>
    <w:link w:val="213"/>
    <w:uiPriority w:val="99"/>
    <w:rsid w:val="00FB3915"/>
    <w:rPr>
      <w:rFonts w:ascii="Times New Roman" w:eastAsia="Times New Roman" w:hAnsi="Times New Roman" w:cs="Times New Roman"/>
      <w:sz w:val="26"/>
      <w:szCs w:val="24"/>
      <w:lang w:eastAsia="ru-RU"/>
    </w:rPr>
  </w:style>
  <w:style w:type="paragraph" w:styleId="aff3">
    <w:name w:val="No Spacing"/>
    <w:basedOn w:val="a"/>
    <w:link w:val="aff4"/>
    <w:uiPriority w:val="1"/>
    <w:qFormat/>
    <w:rsid w:val="00FB3915"/>
    <w:rPr>
      <w:rFonts w:asciiTheme="minorHAnsi" w:eastAsiaTheme="minorHAnsi" w:hAnsiTheme="minorHAnsi"/>
      <w:sz w:val="24"/>
      <w:szCs w:val="32"/>
      <w:lang w:val="en-US" w:eastAsia="en-US" w:bidi="en-US"/>
    </w:rPr>
  </w:style>
  <w:style w:type="character" w:customStyle="1" w:styleId="aff4">
    <w:name w:val="Без интервала Знак"/>
    <w:link w:val="aff3"/>
    <w:uiPriority w:val="1"/>
    <w:rsid w:val="004E3DB3"/>
    <w:rPr>
      <w:rFonts w:cs="Times New Roman"/>
      <w:sz w:val="24"/>
      <w:szCs w:val="32"/>
      <w:lang w:val="en-US" w:bidi="en-US"/>
    </w:rPr>
  </w:style>
  <w:style w:type="paragraph" w:styleId="aff5">
    <w:name w:val="Plain Text"/>
    <w:basedOn w:val="a"/>
    <w:link w:val="aff6"/>
    <w:uiPriority w:val="99"/>
    <w:unhideWhenUsed/>
    <w:rsid w:val="00FB3915"/>
    <w:rPr>
      <w:rFonts w:ascii="Consolas" w:eastAsia="Calibri" w:hAnsi="Consolas" w:cs="Consolas"/>
      <w:sz w:val="21"/>
      <w:szCs w:val="21"/>
      <w:lang w:eastAsia="en-US"/>
    </w:rPr>
  </w:style>
  <w:style w:type="character" w:customStyle="1" w:styleId="aff6">
    <w:name w:val="Текст Знак"/>
    <w:basedOn w:val="a0"/>
    <w:link w:val="aff5"/>
    <w:uiPriority w:val="99"/>
    <w:rsid w:val="00FB3915"/>
    <w:rPr>
      <w:rFonts w:ascii="Consolas" w:eastAsia="Calibri" w:hAnsi="Consolas" w:cs="Consolas"/>
      <w:sz w:val="21"/>
      <w:szCs w:val="21"/>
    </w:rPr>
  </w:style>
  <w:style w:type="paragraph" w:styleId="aff7">
    <w:name w:val="TOC Heading"/>
    <w:basedOn w:val="1"/>
    <w:next w:val="a"/>
    <w:uiPriority w:val="99"/>
    <w:unhideWhenUsed/>
    <w:qFormat/>
    <w:rsid w:val="00FB3915"/>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CA51F5"/>
    <w:pPr>
      <w:widowControl w:val="0"/>
      <w:tabs>
        <w:tab w:val="right" w:leader="dot" w:pos="9345"/>
      </w:tabs>
      <w:jc w:val="both"/>
    </w:pPr>
    <w:rPr>
      <w:rFonts w:asciiTheme="minorHAnsi" w:eastAsiaTheme="minorHAnsi" w:hAnsiTheme="minorHAnsi" w:cstheme="minorBidi"/>
      <w:sz w:val="22"/>
      <w:szCs w:val="22"/>
      <w:lang w:val="en-US" w:eastAsia="en-US"/>
    </w:rPr>
  </w:style>
  <w:style w:type="paragraph" w:styleId="28">
    <w:name w:val="toc 2"/>
    <w:basedOn w:val="a"/>
    <w:next w:val="a"/>
    <w:autoRedefine/>
    <w:uiPriority w:val="39"/>
    <w:unhideWhenUsed/>
    <w:rsid w:val="00FB3915"/>
    <w:pPr>
      <w:widowControl w:val="0"/>
      <w:spacing w:after="100"/>
      <w:ind w:left="220"/>
    </w:pPr>
    <w:rPr>
      <w:rFonts w:asciiTheme="minorHAnsi" w:eastAsiaTheme="minorHAnsi" w:hAnsiTheme="minorHAnsi" w:cstheme="minorBidi"/>
      <w:sz w:val="22"/>
      <w:szCs w:val="22"/>
      <w:lang w:val="en-US" w:eastAsia="en-US"/>
    </w:rPr>
  </w:style>
  <w:style w:type="paragraph" w:styleId="31">
    <w:name w:val="toc 3"/>
    <w:basedOn w:val="a"/>
    <w:next w:val="a"/>
    <w:autoRedefine/>
    <w:uiPriority w:val="39"/>
    <w:unhideWhenUsed/>
    <w:rsid w:val="00FB3915"/>
    <w:pPr>
      <w:widowControl w:val="0"/>
      <w:spacing w:after="100"/>
      <w:ind w:left="440"/>
    </w:pPr>
    <w:rPr>
      <w:rFonts w:asciiTheme="minorHAnsi" w:eastAsiaTheme="minorHAnsi" w:hAnsiTheme="minorHAnsi" w:cstheme="minorBidi"/>
      <w:sz w:val="22"/>
      <w:szCs w:val="22"/>
      <w:lang w:val="en-US" w:eastAsia="en-US"/>
    </w:rPr>
  </w:style>
  <w:style w:type="paragraph" w:styleId="4">
    <w:name w:val="toc 4"/>
    <w:basedOn w:val="a"/>
    <w:next w:val="a"/>
    <w:autoRedefine/>
    <w:uiPriority w:val="99"/>
    <w:unhideWhenUsed/>
    <w:rsid w:val="00FB3915"/>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99"/>
    <w:unhideWhenUsed/>
    <w:rsid w:val="00FB3915"/>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99"/>
    <w:unhideWhenUsed/>
    <w:rsid w:val="00FB3915"/>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99"/>
    <w:unhideWhenUsed/>
    <w:rsid w:val="00FB3915"/>
    <w:pPr>
      <w:spacing w:after="100" w:line="276" w:lineRule="auto"/>
      <w:ind w:left="1320"/>
    </w:pPr>
    <w:rPr>
      <w:rFonts w:asciiTheme="minorHAnsi" w:eastAsiaTheme="minorEastAsia" w:hAnsiTheme="minorHAnsi" w:cstheme="minorBidi"/>
      <w:sz w:val="22"/>
      <w:szCs w:val="22"/>
    </w:rPr>
  </w:style>
  <w:style w:type="paragraph" w:styleId="9">
    <w:name w:val="toc 9"/>
    <w:basedOn w:val="a"/>
    <w:next w:val="a"/>
    <w:autoRedefine/>
    <w:uiPriority w:val="99"/>
    <w:unhideWhenUsed/>
    <w:rsid w:val="00FB3915"/>
    <w:pPr>
      <w:spacing w:after="100" w:line="276" w:lineRule="auto"/>
      <w:ind w:left="1760"/>
    </w:pPr>
    <w:rPr>
      <w:rFonts w:asciiTheme="minorHAnsi" w:eastAsiaTheme="minorEastAsia" w:hAnsiTheme="minorHAnsi" w:cstheme="minorBidi"/>
      <w:sz w:val="22"/>
      <w:szCs w:val="22"/>
    </w:rPr>
  </w:style>
  <w:style w:type="character" w:customStyle="1" w:styleId="FontStyle20">
    <w:name w:val="Font Style20"/>
    <w:basedOn w:val="a0"/>
    <w:uiPriority w:val="99"/>
    <w:rsid w:val="00F74C58"/>
    <w:rPr>
      <w:rFonts w:ascii="Franklin Gothic Medium" w:hAnsi="Franklin Gothic Medium" w:cs="Franklin Gothic Medium"/>
      <w:sz w:val="20"/>
      <w:szCs w:val="20"/>
    </w:rPr>
  </w:style>
  <w:style w:type="character" w:customStyle="1" w:styleId="50">
    <w:name w:val="Основной текст (5)"/>
    <w:uiPriority w:val="99"/>
    <w:rsid w:val="00F50D54"/>
    <w:rPr>
      <w:rFonts w:ascii="Times New Roman" w:hAnsi="Times New Roman" w:cs="Times New Roman"/>
      <w:i/>
      <w:iCs/>
      <w:color w:val="000000"/>
      <w:spacing w:val="0"/>
      <w:w w:val="100"/>
      <w:position w:val="0"/>
      <w:sz w:val="21"/>
      <w:szCs w:val="21"/>
      <w:u w:val="single"/>
      <w:lang w:val="ru-RU"/>
    </w:rPr>
  </w:style>
  <w:style w:type="character" w:customStyle="1" w:styleId="90">
    <w:name w:val="Заголовок №9"/>
    <w:uiPriority w:val="99"/>
    <w:rsid w:val="00001ED8"/>
    <w:rPr>
      <w:rFonts w:ascii="Times New Roman" w:hAnsi="Times New Roman" w:cs="Times New Roman"/>
      <w:i/>
      <w:iCs/>
      <w:color w:val="000000"/>
      <w:spacing w:val="0"/>
      <w:w w:val="100"/>
      <w:position w:val="0"/>
      <w:sz w:val="21"/>
      <w:szCs w:val="21"/>
      <w:u w:val="single"/>
      <w:lang w:val="ru-RU"/>
    </w:rPr>
  </w:style>
  <w:style w:type="character" w:customStyle="1" w:styleId="91">
    <w:name w:val="Заголовок №9 + Не курсив"/>
    <w:uiPriority w:val="99"/>
    <w:rsid w:val="00001ED8"/>
    <w:rPr>
      <w:rFonts w:ascii="Times New Roman" w:hAnsi="Times New Roman" w:cs="Times New Roman"/>
      <w:i/>
      <w:iCs/>
      <w:color w:val="000000"/>
      <w:spacing w:val="0"/>
      <w:w w:val="100"/>
      <w:position w:val="0"/>
      <w:sz w:val="21"/>
      <w:szCs w:val="21"/>
      <w:u w:val="single"/>
      <w:lang w:val="ru-RU"/>
    </w:rPr>
  </w:style>
  <w:style w:type="character" w:customStyle="1" w:styleId="910">
    <w:name w:val="Основной текст + 91"/>
    <w:aliases w:val="5 pt3"/>
    <w:uiPriority w:val="99"/>
    <w:rsid w:val="00A322B3"/>
    <w:rPr>
      <w:rFonts w:ascii="Times New Roman" w:hAnsi="Times New Roman" w:cs="Times New Roman"/>
      <w:color w:val="000000"/>
      <w:spacing w:val="0"/>
      <w:w w:val="100"/>
      <w:position w:val="0"/>
      <w:sz w:val="19"/>
      <w:szCs w:val="19"/>
      <w:u w:val="none"/>
      <w:shd w:val="clear" w:color="auto" w:fill="FFFFFF"/>
      <w:lang w:val="ru-RU"/>
    </w:rPr>
  </w:style>
  <w:style w:type="character" w:customStyle="1" w:styleId="9pt2">
    <w:name w:val="Основной текст + 9 pt2"/>
    <w:aliases w:val="Полужирный3"/>
    <w:uiPriority w:val="99"/>
    <w:rsid w:val="00A322B3"/>
    <w:rPr>
      <w:rFonts w:ascii="Times New Roman" w:hAnsi="Times New Roman" w:cs="Times New Roman"/>
      <w:b/>
      <w:bCs/>
      <w:color w:val="000000"/>
      <w:spacing w:val="0"/>
      <w:w w:val="100"/>
      <w:position w:val="0"/>
      <w:sz w:val="18"/>
      <w:szCs w:val="18"/>
      <w:u w:val="none"/>
      <w:shd w:val="clear" w:color="auto" w:fill="FFFFFF"/>
      <w:lang w:val="ru-RU"/>
    </w:rPr>
  </w:style>
  <w:style w:type="character" w:customStyle="1" w:styleId="ArialNarrow">
    <w:name w:val="Основной текст + Arial Narrow"/>
    <w:aliases w:val="11,5 pt65"/>
    <w:uiPriority w:val="99"/>
    <w:rsid w:val="00A13926"/>
    <w:rPr>
      <w:rFonts w:ascii="Arial Narrow" w:hAnsi="Arial Narrow"/>
      <w:color w:val="000000"/>
      <w:spacing w:val="0"/>
      <w:w w:val="100"/>
      <w:position w:val="0"/>
      <w:sz w:val="23"/>
      <w:shd w:val="clear" w:color="auto" w:fill="FFFFFF"/>
      <w:lang w:val="ru-RU"/>
    </w:rPr>
  </w:style>
  <w:style w:type="paragraph" w:customStyle="1" w:styleId="xl63">
    <w:name w:val="xl63"/>
    <w:basedOn w:val="a"/>
    <w:uiPriority w:val="99"/>
    <w:rsid w:val="00A1392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uiPriority w:val="99"/>
    <w:rsid w:val="00A1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5">
    <w:name w:val="xl65"/>
    <w:basedOn w:val="a"/>
    <w:uiPriority w:val="99"/>
    <w:rsid w:val="00A13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66">
    <w:name w:val="xl66"/>
    <w:basedOn w:val="a"/>
    <w:uiPriority w:val="99"/>
    <w:rsid w:val="00A13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67">
    <w:name w:val="xl67"/>
    <w:basedOn w:val="a"/>
    <w:uiPriority w:val="99"/>
    <w:rsid w:val="00A139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211">
    <w:name w:val="Заголовок 21"/>
    <w:basedOn w:val="a"/>
    <w:next w:val="a"/>
    <w:uiPriority w:val="99"/>
    <w:rsid w:val="00A13926"/>
    <w:pPr>
      <w:keepNext/>
      <w:keepLines/>
      <w:widowControl w:val="0"/>
      <w:spacing w:before="200"/>
      <w:outlineLvl w:val="1"/>
    </w:pPr>
    <w:rPr>
      <w:rFonts w:ascii="Calibri" w:eastAsia="MS Gothic" w:hAnsi="Calibri"/>
      <w:b/>
      <w:bCs/>
      <w:color w:val="4F81BD"/>
      <w:sz w:val="26"/>
      <w:szCs w:val="26"/>
      <w:lang w:val="en-US" w:eastAsia="en-US"/>
    </w:rPr>
  </w:style>
  <w:style w:type="paragraph" w:customStyle="1" w:styleId="310">
    <w:name w:val="Заголовок 31"/>
    <w:basedOn w:val="a"/>
    <w:next w:val="a"/>
    <w:uiPriority w:val="99"/>
    <w:rsid w:val="00A13926"/>
    <w:pPr>
      <w:keepNext/>
      <w:keepLines/>
      <w:widowControl w:val="0"/>
      <w:spacing w:before="200"/>
      <w:outlineLvl w:val="2"/>
    </w:pPr>
    <w:rPr>
      <w:rFonts w:ascii="Calibri" w:eastAsia="MS Gothic" w:hAnsi="Calibri"/>
      <w:b/>
      <w:bCs/>
      <w:color w:val="4F81BD"/>
      <w:sz w:val="22"/>
      <w:szCs w:val="22"/>
      <w:lang w:val="en-US" w:eastAsia="en-US"/>
    </w:rPr>
  </w:style>
  <w:style w:type="character" w:customStyle="1" w:styleId="FontStyle22">
    <w:name w:val="Font Style22"/>
    <w:uiPriority w:val="99"/>
    <w:rsid w:val="00A13926"/>
    <w:rPr>
      <w:rFonts w:ascii="Times New Roman" w:hAnsi="Times New Roman"/>
      <w:i/>
      <w:sz w:val="16"/>
    </w:rPr>
  </w:style>
  <w:style w:type="paragraph" w:customStyle="1" w:styleId="12">
    <w:name w:val="Заголовок оглавления1"/>
    <w:basedOn w:val="1"/>
    <w:next w:val="a"/>
    <w:uiPriority w:val="99"/>
    <w:rsid w:val="00A13926"/>
    <w:pPr>
      <w:keepNext/>
      <w:keepLines/>
      <w:widowControl/>
      <w:spacing w:before="480" w:after="0" w:line="276" w:lineRule="auto"/>
      <w:jc w:val="left"/>
      <w:outlineLvl w:val="9"/>
    </w:pPr>
    <w:rPr>
      <w:rFonts w:ascii="Calibri" w:eastAsia="MS Gothic" w:hAnsi="Calibri" w:cs="Times New Roman"/>
      <w:color w:val="365F91"/>
      <w:sz w:val="28"/>
      <w:szCs w:val="28"/>
      <w:lang w:val="ru-RU" w:eastAsia="ru-RU"/>
    </w:rPr>
  </w:style>
  <w:style w:type="paragraph" w:customStyle="1" w:styleId="41">
    <w:name w:val="Оглавление 41"/>
    <w:basedOn w:val="a"/>
    <w:next w:val="a"/>
    <w:autoRedefine/>
    <w:uiPriority w:val="99"/>
    <w:rsid w:val="00A13926"/>
    <w:pPr>
      <w:spacing w:after="100" w:line="276" w:lineRule="auto"/>
      <w:ind w:left="660"/>
    </w:pPr>
    <w:rPr>
      <w:rFonts w:ascii="Calibri" w:eastAsia="MS Mincho" w:hAnsi="Calibri"/>
      <w:sz w:val="22"/>
      <w:szCs w:val="22"/>
    </w:rPr>
  </w:style>
  <w:style w:type="paragraph" w:customStyle="1" w:styleId="51">
    <w:name w:val="Оглавление 51"/>
    <w:basedOn w:val="a"/>
    <w:next w:val="a"/>
    <w:autoRedefine/>
    <w:uiPriority w:val="99"/>
    <w:rsid w:val="00A13926"/>
    <w:pPr>
      <w:spacing w:after="100" w:line="276" w:lineRule="auto"/>
      <w:ind w:left="880"/>
    </w:pPr>
    <w:rPr>
      <w:rFonts w:ascii="Calibri" w:eastAsia="MS Mincho" w:hAnsi="Calibri"/>
      <w:sz w:val="22"/>
      <w:szCs w:val="22"/>
    </w:rPr>
  </w:style>
  <w:style w:type="paragraph" w:customStyle="1" w:styleId="61">
    <w:name w:val="Оглавление 61"/>
    <w:basedOn w:val="a"/>
    <w:next w:val="a"/>
    <w:autoRedefine/>
    <w:uiPriority w:val="99"/>
    <w:rsid w:val="00A13926"/>
    <w:pPr>
      <w:spacing w:after="100" w:line="276" w:lineRule="auto"/>
      <w:ind w:left="1100"/>
    </w:pPr>
    <w:rPr>
      <w:rFonts w:ascii="Calibri" w:eastAsia="MS Mincho" w:hAnsi="Calibri"/>
      <w:sz w:val="22"/>
      <w:szCs w:val="22"/>
    </w:rPr>
  </w:style>
  <w:style w:type="paragraph" w:customStyle="1" w:styleId="71">
    <w:name w:val="Оглавление 71"/>
    <w:basedOn w:val="a"/>
    <w:next w:val="a"/>
    <w:autoRedefine/>
    <w:uiPriority w:val="99"/>
    <w:rsid w:val="00A13926"/>
    <w:pPr>
      <w:spacing w:after="100" w:line="276" w:lineRule="auto"/>
      <w:ind w:left="1320"/>
    </w:pPr>
    <w:rPr>
      <w:rFonts w:ascii="Calibri" w:eastAsia="MS Mincho" w:hAnsi="Calibri"/>
      <w:sz w:val="22"/>
      <w:szCs w:val="22"/>
    </w:rPr>
  </w:style>
  <w:style w:type="paragraph" w:customStyle="1" w:styleId="81">
    <w:name w:val="Оглавление 81"/>
    <w:basedOn w:val="a"/>
    <w:next w:val="a"/>
    <w:autoRedefine/>
    <w:uiPriority w:val="99"/>
    <w:rsid w:val="00A13926"/>
    <w:pPr>
      <w:spacing w:after="100" w:line="276" w:lineRule="auto"/>
      <w:ind w:left="1540"/>
    </w:pPr>
    <w:rPr>
      <w:rFonts w:ascii="Calibri" w:eastAsia="MS Mincho" w:hAnsi="Calibri"/>
      <w:sz w:val="22"/>
      <w:szCs w:val="22"/>
    </w:rPr>
  </w:style>
  <w:style w:type="paragraph" w:customStyle="1" w:styleId="911">
    <w:name w:val="Оглавление 91"/>
    <w:basedOn w:val="a"/>
    <w:next w:val="a"/>
    <w:autoRedefine/>
    <w:uiPriority w:val="99"/>
    <w:rsid w:val="00A13926"/>
    <w:pPr>
      <w:spacing w:after="100" w:line="276" w:lineRule="auto"/>
      <w:ind w:left="1760"/>
    </w:pPr>
    <w:rPr>
      <w:rFonts w:ascii="Calibri" w:eastAsia="MS Mincho" w:hAnsi="Calibri"/>
      <w:sz w:val="22"/>
      <w:szCs w:val="22"/>
    </w:rPr>
  </w:style>
  <w:style w:type="paragraph" w:customStyle="1" w:styleId="32">
    <w:name w:val="Основной текст3"/>
    <w:basedOn w:val="a"/>
    <w:uiPriority w:val="99"/>
    <w:rsid w:val="00A13926"/>
    <w:pPr>
      <w:widowControl w:val="0"/>
      <w:shd w:val="clear" w:color="auto" w:fill="FFFFFF"/>
      <w:spacing w:before="60" w:after="300" w:line="240" w:lineRule="atLeast"/>
      <w:ind w:hanging="1040"/>
      <w:jc w:val="center"/>
    </w:pPr>
    <w:rPr>
      <w:color w:val="000000"/>
      <w:sz w:val="21"/>
      <w:szCs w:val="21"/>
    </w:rPr>
  </w:style>
  <w:style w:type="character" w:customStyle="1" w:styleId="9pt">
    <w:name w:val="Основной текст + 9 pt"/>
    <w:aliases w:val="Полужирный1"/>
    <w:uiPriority w:val="99"/>
    <w:rsid w:val="00A13926"/>
    <w:rPr>
      <w:rFonts w:ascii="Times New Roman" w:hAnsi="Times New Roman"/>
      <w:b/>
      <w:color w:val="000000"/>
      <w:spacing w:val="0"/>
      <w:w w:val="100"/>
      <w:position w:val="0"/>
      <w:sz w:val="18"/>
      <w:u w:val="none"/>
      <w:effect w:val="none"/>
      <w:shd w:val="clear" w:color="auto" w:fill="FFFFFF"/>
      <w:lang w:val="ru-RU"/>
    </w:rPr>
  </w:style>
  <w:style w:type="character" w:customStyle="1" w:styleId="110">
    <w:name w:val="Основной текст + 11"/>
    <w:aliases w:val="5 pt"/>
    <w:uiPriority w:val="99"/>
    <w:rsid w:val="00A13926"/>
    <w:rPr>
      <w:rFonts w:ascii="Times New Roman" w:hAnsi="Times New Roman"/>
      <w:color w:val="000000"/>
      <w:spacing w:val="0"/>
      <w:w w:val="100"/>
      <w:position w:val="0"/>
      <w:sz w:val="23"/>
      <w:u w:val="none"/>
      <w:effect w:val="none"/>
      <w:shd w:val="clear" w:color="auto" w:fill="FFFFFF"/>
      <w:lang w:val="en-US"/>
    </w:rPr>
  </w:style>
  <w:style w:type="character" w:customStyle="1" w:styleId="92">
    <w:name w:val="Основной текст + 9"/>
    <w:aliases w:val="5 pt2"/>
    <w:uiPriority w:val="99"/>
    <w:rsid w:val="00A13926"/>
    <w:rPr>
      <w:rFonts w:ascii="Times New Roman" w:hAnsi="Times New Roman"/>
      <w:color w:val="000000"/>
      <w:spacing w:val="0"/>
      <w:w w:val="100"/>
      <w:position w:val="0"/>
      <w:sz w:val="19"/>
      <w:u w:val="none"/>
      <w:shd w:val="clear" w:color="auto" w:fill="FFFFFF"/>
      <w:lang w:val="ru-RU"/>
    </w:rPr>
  </w:style>
  <w:style w:type="character" w:customStyle="1" w:styleId="80">
    <w:name w:val="Основной текст + 8"/>
    <w:aliases w:val="5 pt1"/>
    <w:uiPriority w:val="99"/>
    <w:rsid w:val="00A13926"/>
    <w:rPr>
      <w:rFonts w:ascii="Times New Roman" w:hAnsi="Times New Roman"/>
      <w:color w:val="000000"/>
      <w:spacing w:val="0"/>
      <w:w w:val="100"/>
      <w:position w:val="0"/>
      <w:sz w:val="17"/>
      <w:u w:val="none"/>
      <w:shd w:val="clear" w:color="auto" w:fill="FFFFFF"/>
      <w:lang w:val="ru-RU"/>
    </w:rPr>
  </w:style>
  <w:style w:type="character" w:customStyle="1" w:styleId="9pt1">
    <w:name w:val="Основной текст + 9 pt1"/>
    <w:aliases w:val="Полужирный2"/>
    <w:uiPriority w:val="99"/>
    <w:rsid w:val="00A13926"/>
    <w:rPr>
      <w:rFonts w:ascii="Times New Roman" w:hAnsi="Times New Roman"/>
      <w:b/>
      <w:color w:val="000000"/>
      <w:spacing w:val="0"/>
      <w:w w:val="100"/>
      <w:position w:val="0"/>
      <w:sz w:val="18"/>
      <w:u w:val="none"/>
      <w:shd w:val="clear" w:color="auto" w:fill="FFFFFF"/>
      <w:lang w:val="ru-RU"/>
    </w:rPr>
  </w:style>
  <w:style w:type="character" w:customStyle="1" w:styleId="js-extracted-address">
    <w:name w:val="js-extracted-address"/>
    <w:uiPriority w:val="99"/>
    <w:rsid w:val="00A13926"/>
    <w:rPr>
      <w:rFonts w:cs="Times New Roman"/>
    </w:rPr>
  </w:style>
  <w:style w:type="character" w:customStyle="1" w:styleId="mail-message-map-nobreak">
    <w:name w:val="mail-message-map-nobreak"/>
    <w:uiPriority w:val="99"/>
    <w:rsid w:val="00A13926"/>
    <w:rPr>
      <w:rFonts w:cs="Times New Roman"/>
    </w:rPr>
  </w:style>
  <w:style w:type="paragraph" w:customStyle="1" w:styleId="13">
    <w:name w:val="Без интервала1"/>
    <w:basedOn w:val="a"/>
    <w:link w:val="NoSpacingChar"/>
    <w:uiPriority w:val="99"/>
    <w:rsid w:val="00A13926"/>
    <w:rPr>
      <w:rFonts w:ascii="Calibri" w:hAnsi="Calibri"/>
      <w:sz w:val="24"/>
      <w:szCs w:val="32"/>
      <w:lang w:val="en-US"/>
    </w:rPr>
  </w:style>
  <w:style w:type="character" w:customStyle="1" w:styleId="NoSpacingChar">
    <w:name w:val="No Spacing Char"/>
    <w:link w:val="13"/>
    <w:uiPriority w:val="99"/>
    <w:locked/>
    <w:rsid w:val="00A13926"/>
    <w:rPr>
      <w:rFonts w:ascii="Calibri" w:eastAsia="Times New Roman" w:hAnsi="Calibri" w:cs="Times New Roman"/>
      <w:sz w:val="24"/>
      <w:szCs w:val="32"/>
      <w:lang w:val="en-US" w:eastAsia="ru-RU"/>
    </w:rPr>
  </w:style>
  <w:style w:type="paragraph" w:customStyle="1" w:styleId="14">
    <w:name w:val="Абзац списка1"/>
    <w:basedOn w:val="a"/>
    <w:rsid w:val="00A13926"/>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591286">
      <w:bodyDiv w:val="1"/>
      <w:marLeft w:val="0"/>
      <w:marRight w:val="0"/>
      <w:marTop w:val="0"/>
      <w:marBottom w:val="0"/>
      <w:divBdr>
        <w:top w:val="none" w:sz="0" w:space="0" w:color="auto"/>
        <w:left w:val="none" w:sz="0" w:space="0" w:color="auto"/>
        <w:bottom w:val="none" w:sz="0" w:space="0" w:color="auto"/>
        <w:right w:val="none" w:sz="0" w:space="0" w:color="auto"/>
      </w:divBdr>
    </w:div>
    <w:div w:id="226689980">
      <w:bodyDiv w:val="1"/>
      <w:marLeft w:val="0"/>
      <w:marRight w:val="0"/>
      <w:marTop w:val="0"/>
      <w:marBottom w:val="0"/>
      <w:divBdr>
        <w:top w:val="none" w:sz="0" w:space="0" w:color="auto"/>
        <w:left w:val="none" w:sz="0" w:space="0" w:color="auto"/>
        <w:bottom w:val="none" w:sz="0" w:space="0" w:color="auto"/>
        <w:right w:val="none" w:sz="0" w:space="0" w:color="auto"/>
      </w:divBdr>
      <w:divsChild>
        <w:div w:id="1270896867">
          <w:marLeft w:val="0"/>
          <w:marRight w:val="0"/>
          <w:marTop w:val="0"/>
          <w:marBottom w:val="0"/>
          <w:divBdr>
            <w:top w:val="none" w:sz="0" w:space="0" w:color="auto"/>
            <w:left w:val="none" w:sz="0" w:space="0" w:color="auto"/>
            <w:bottom w:val="none" w:sz="0" w:space="0" w:color="auto"/>
            <w:right w:val="none" w:sz="0" w:space="0" w:color="auto"/>
          </w:divBdr>
        </w:div>
      </w:divsChild>
    </w:div>
    <w:div w:id="424880631">
      <w:bodyDiv w:val="1"/>
      <w:marLeft w:val="0"/>
      <w:marRight w:val="0"/>
      <w:marTop w:val="0"/>
      <w:marBottom w:val="0"/>
      <w:divBdr>
        <w:top w:val="none" w:sz="0" w:space="0" w:color="auto"/>
        <w:left w:val="none" w:sz="0" w:space="0" w:color="auto"/>
        <w:bottom w:val="none" w:sz="0" w:space="0" w:color="auto"/>
        <w:right w:val="none" w:sz="0" w:space="0" w:color="auto"/>
      </w:divBdr>
    </w:div>
    <w:div w:id="660351947">
      <w:bodyDiv w:val="1"/>
      <w:marLeft w:val="0"/>
      <w:marRight w:val="0"/>
      <w:marTop w:val="0"/>
      <w:marBottom w:val="0"/>
      <w:divBdr>
        <w:top w:val="none" w:sz="0" w:space="0" w:color="auto"/>
        <w:left w:val="none" w:sz="0" w:space="0" w:color="auto"/>
        <w:bottom w:val="none" w:sz="0" w:space="0" w:color="auto"/>
        <w:right w:val="none" w:sz="0" w:space="0" w:color="auto"/>
      </w:divBdr>
    </w:div>
    <w:div w:id="833760616">
      <w:bodyDiv w:val="1"/>
      <w:marLeft w:val="0"/>
      <w:marRight w:val="0"/>
      <w:marTop w:val="0"/>
      <w:marBottom w:val="0"/>
      <w:divBdr>
        <w:top w:val="none" w:sz="0" w:space="0" w:color="auto"/>
        <w:left w:val="none" w:sz="0" w:space="0" w:color="auto"/>
        <w:bottom w:val="none" w:sz="0" w:space="0" w:color="auto"/>
        <w:right w:val="none" w:sz="0" w:space="0" w:color="auto"/>
      </w:divBdr>
    </w:div>
    <w:div w:id="983854940">
      <w:bodyDiv w:val="1"/>
      <w:marLeft w:val="0"/>
      <w:marRight w:val="0"/>
      <w:marTop w:val="0"/>
      <w:marBottom w:val="0"/>
      <w:divBdr>
        <w:top w:val="none" w:sz="0" w:space="0" w:color="auto"/>
        <w:left w:val="none" w:sz="0" w:space="0" w:color="auto"/>
        <w:bottom w:val="none" w:sz="0" w:space="0" w:color="auto"/>
        <w:right w:val="none" w:sz="0" w:space="0" w:color="auto"/>
      </w:divBdr>
    </w:div>
    <w:div w:id="995840901">
      <w:bodyDiv w:val="1"/>
      <w:marLeft w:val="0"/>
      <w:marRight w:val="0"/>
      <w:marTop w:val="0"/>
      <w:marBottom w:val="0"/>
      <w:divBdr>
        <w:top w:val="none" w:sz="0" w:space="0" w:color="auto"/>
        <w:left w:val="none" w:sz="0" w:space="0" w:color="auto"/>
        <w:bottom w:val="none" w:sz="0" w:space="0" w:color="auto"/>
        <w:right w:val="none" w:sz="0" w:space="0" w:color="auto"/>
      </w:divBdr>
    </w:div>
    <w:div w:id="1882278241">
      <w:bodyDiv w:val="1"/>
      <w:marLeft w:val="0"/>
      <w:marRight w:val="0"/>
      <w:marTop w:val="0"/>
      <w:marBottom w:val="0"/>
      <w:divBdr>
        <w:top w:val="none" w:sz="0" w:space="0" w:color="auto"/>
        <w:left w:val="none" w:sz="0" w:space="0" w:color="auto"/>
        <w:bottom w:val="none" w:sz="0" w:space="0" w:color="auto"/>
        <w:right w:val="none" w:sz="0" w:space="0" w:color="auto"/>
      </w:divBdr>
    </w:div>
    <w:div w:id="2001079941">
      <w:bodyDiv w:val="1"/>
      <w:marLeft w:val="0"/>
      <w:marRight w:val="0"/>
      <w:marTop w:val="0"/>
      <w:marBottom w:val="0"/>
      <w:divBdr>
        <w:top w:val="none" w:sz="0" w:space="0" w:color="auto"/>
        <w:left w:val="none" w:sz="0" w:space="0" w:color="auto"/>
        <w:bottom w:val="none" w:sz="0" w:space="0" w:color="auto"/>
        <w:right w:val="none" w:sz="0" w:space="0" w:color="auto"/>
      </w:divBdr>
    </w:div>
    <w:div w:id="20631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emf"/><Relationship Id="rId26" Type="http://schemas.openxmlformats.org/officeDocument/2006/relationships/hyperlink" Target="http://rec.tomsk.gov.ru/map.html%20&#1089;%2001.01.2015%20&#8211;30.06.201"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hyperlink" Target="http://rec.tomsk.gov.ru/map.html%20&#1089;%201.07.2014%20&#8211;31.12.20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oleObject" Target="embeddings/oleObject5.bin"/><Relationship Id="rId28"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hyperlink" Target="http://rec.tomsk.gov.ru/map.html%20&#1089;%201.07.2015%20&#8211;31.12.201" TargetMode="External"/><Relationship Id="rId30"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57;&#1087;&#1072;&#1089;&#1089;&#1082;&#1086;&#1077;_&#1084;&#1086;&#1097;&#1085;&#1086;&#1089;&#1090;&#1100;_&#1087;&#1086;&#1090;&#1088;&#1077;&#1073;&#1083;&#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5;&#1074;&#1075;&#1077;&#1085;&#1080;&#1081;\Desktop\&#1055;&#1050;&#1056;_&#1060;&#1080;&#1085;&#1080;&#1096;&#1085;&#1072;&#1103;_&#1087;&#1088;&#1103;&#1084;&#1072;&#1103;\&#1057;&#1087;&#1072;&#1089;&#1089;&#1082;&#1086;&#1077;_&#1057;&#1055;\&#1044;&#1086;&#1089;&#1090;&#1091;&#1087;&#1085;&#1086;&#1089;&#1090;&#1100;\&#1044;&#1086;&#1089;&#1090;&#1091;&#1087;&#1085;&#1086;&#1089;&#1090;&#1100;_&#1057;&#1087;&#1072;&#1089;&#1089;&#1082;&#1086;&#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5;&#1074;&#1075;&#1077;&#1085;&#1080;&#1081;\Desktop\&#1055;&#1050;&#1056;_&#1060;&#1080;&#1085;&#1080;&#1096;&#1085;&#1072;&#1103;_&#1087;&#1088;&#1103;&#1084;&#1072;&#1103;\&#1057;&#1087;&#1072;&#1089;&#1089;&#1082;&#1086;&#1077;_&#1057;&#1055;\&#1044;&#1086;&#1089;&#1090;&#1091;&#1087;&#1085;&#1086;&#1089;&#1090;&#1100;\&#1044;&#1086;&#1089;&#1090;&#1091;&#1087;&#1085;&#1086;&#1089;&#1090;&#1100;_&#1057;&#1087;&#1072;&#1089;&#1089;&#1082;&#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4277016878332376E-3"/>
          <c:y val="2.6250771717319443E-2"/>
          <c:w val="0.69853857257687824"/>
          <c:h val="0.97374934727389184"/>
        </c:manualLayout>
      </c:layout>
      <c:pie3DChart>
        <c:varyColors val="1"/>
        <c:ser>
          <c:idx val="0"/>
          <c:order val="0"/>
          <c:explosion val="25"/>
          <c:dLbls>
            <c:showVal val="1"/>
            <c:showLeaderLines val="1"/>
          </c:dLbls>
          <c:cat>
            <c:strRef>
              <c:f>[2]норм!$G$64:$M$64</c:f>
              <c:strCache>
                <c:ptCount val="7"/>
                <c:pt idx="0">
                  <c:v>Население</c:v>
                </c:pt>
                <c:pt idx="1">
                  <c:v>Категория, приравненная к населению</c:v>
                </c:pt>
                <c:pt idx="2">
                  <c:v>с/х предприятия</c:v>
                </c:pt>
                <c:pt idx="3">
                  <c:v>бюджетные организации</c:v>
                </c:pt>
                <c:pt idx="4">
                  <c:v>промышленность</c:v>
                </c:pt>
                <c:pt idx="5">
                  <c:v>прочие</c:v>
                </c:pt>
                <c:pt idx="6">
                  <c:v>Итого</c:v>
                </c:pt>
              </c:strCache>
            </c:strRef>
          </c:cat>
          <c:val>
            <c:numRef>
              <c:f>норм!$F$63:$K$63</c:f>
              <c:numCache>
                <c:formatCode>#,##0.00</c:formatCode>
                <c:ptCount val="6"/>
                <c:pt idx="0">
                  <c:v>4850.6402300000054</c:v>
                </c:pt>
                <c:pt idx="1">
                  <c:v>1039.213</c:v>
                </c:pt>
                <c:pt idx="2">
                  <c:v>469.26599999999951</c:v>
                </c:pt>
                <c:pt idx="3">
                  <c:v>1241.6639999999998</c:v>
                </c:pt>
                <c:pt idx="4">
                  <c:v>1767.231</c:v>
                </c:pt>
                <c:pt idx="5">
                  <c:v>2727.982</c:v>
                </c:pt>
              </c:numCache>
            </c:numRef>
          </c:val>
        </c:ser>
      </c:pie3DChart>
    </c:plotArea>
    <c:legend>
      <c:legendPos val="r"/>
      <c:txPr>
        <a:bodyPr/>
        <a:lstStyle/>
        <a:p>
          <a:pPr rtl="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Сценарий №1</c:v>
          </c:tx>
          <c:cat>
            <c:numRef>
              <c:f>Лист1!$B$21:$G$21</c:f>
              <c:numCache>
                <c:formatCode>General</c:formatCode>
                <c:ptCount val="6"/>
                <c:pt idx="0">
                  <c:v>2015</c:v>
                </c:pt>
                <c:pt idx="1">
                  <c:v>2016</c:v>
                </c:pt>
                <c:pt idx="2">
                  <c:v>2017</c:v>
                </c:pt>
                <c:pt idx="3">
                  <c:v>2018</c:v>
                </c:pt>
                <c:pt idx="4">
                  <c:v>2019</c:v>
                </c:pt>
                <c:pt idx="5">
                  <c:v>2024</c:v>
                </c:pt>
              </c:numCache>
            </c:numRef>
          </c:cat>
          <c:val>
            <c:numRef>
              <c:f>Лист1!$B$22:$G$22</c:f>
              <c:numCache>
                <c:formatCode>0.0</c:formatCode>
                <c:ptCount val="6"/>
                <c:pt idx="0">
                  <c:v>30.380159249175822</c:v>
                </c:pt>
                <c:pt idx="1">
                  <c:v>29.860893209954842</c:v>
                </c:pt>
                <c:pt idx="2">
                  <c:v>29.344644990672556</c:v>
                </c:pt>
                <c:pt idx="3">
                  <c:v>28.84480964688186</c:v>
                </c:pt>
                <c:pt idx="4">
                  <c:v>28.343345225357282</c:v>
                </c:pt>
                <c:pt idx="5">
                  <c:v>25.791947609863279</c:v>
                </c:pt>
              </c:numCache>
            </c:numRef>
          </c:val>
        </c:ser>
        <c:ser>
          <c:idx val="1"/>
          <c:order val="1"/>
          <c:tx>
            <c:v>Сценарий №2</c:v>
          </c:tx>
          <c:cat>
            <c:numRef>
              <c:f>Лист1!$B$21:$G$21</c:f>
              <c:numCache>
                <c:formatCode>General</c:formatCode>
                <c:ptCount val="6"/>
                <c:pt idx="0">
                  <c:v>2015</c:v>
                </c:pt>
                <c:pt idx="1">
                  <c:v>2016</c:v>
                </c:pt>
                <c:pt idx="2">
                  <c:v>2017</c:v>
                </c:pt>
                <c:pt idx="3">
                  <c:v>2018</c:v>
                </c:pt>
                <c:pt idx="4">
                  <c:v>2019</c:v>
                </c:pt>
                <c:pt idx="5">
                  <c:v>2024</c:v>
                </c:pt>
              </c:numCache>
            </c:numRef>
          </c:cat>
          <c:val>
            <c:numRef>
              <c:f>Лист1!$B$24:$G$24</c:f>
              <c:numCache>
                <c:formatCode>0.0</c:formatCode>
                <c:ptCount val="6"/>
                <c:pt idx="0">
                  <c:v>24.449525845464294</c:v>
                </c:pt>
                <c:pt idx="1">
                  <c:v>24.030968675362953</c:v>
                </c:pt>
                <c:pt idx="2">
                  <c:v>23.613719174592603</c:v>
                </c:pt>
                <c:pt idx="3">
                  <c:v>23.211201438999495</c:v>
                </c:pt>
                <c:pt idx="4">
                  <c:v>22.805402062514425</c:v>
                </c:pt>
                <c:pt idx="5">
                  <c:v>20.708506898991711</c:v>
                </c:pt>
              </c:numCache>
            </c:numRef>
          </c:val>
        </c:ser>
        <c:ser>
          <c:idx val="2"/>
          <c:order val="2"/>
          <c:tx>
            <c:v>Сценарий №3.2</c:v>
          </c:tx>
          <c:cat>
            <c:numRef>
              <c:f>Лист1!$B$21:$G$21</c:f>
              <c:numCache>
                <c:formatCode>General</c:formatCode>
                <c:ptCount val="6"/>
                <c:pt idx="0">
                  <c:v>2015</c:v>
                </c:pt>
                <c:pt idx="1">
                  <c:v>2016</c:v>
                </c:pt>
                <c:pt idx="2">
                  <c:v>2017</c:v>
                </c:pt>
                <c:pt idx="3">
                  <c:v>2018</c:v>
                </c:pt>
                <c:pt idx="4">
                  <c:v>2019</c:v>
                </c:pt>
                <c:pt idx="5">
                  <c:v>2024</c:v>
                </c:pt>
              </c:numCache>
            </c:numRef>
          </c:cat>
          <c:val>
            <c:numRef>
              <c:f>Лист1!$B$26:$G$26</c:f>
              <c:numCache>
                <c:formatCode>0.0</c:formatCode>
                <c:ptCount val="6"/>
                <c:pt idx="0">
                  <c:v>19.943188252398414</c:v>
                </c:pt>
                <c:pt idx="1">
                  <c:v>19.601153796141578</c:v>
                </c:pt>
                <c:pt idx="2">
                  <c:v>19.25912756690516</c:v>
                </c:pt>
                <c:pt idx="3">
                  <c:v>18.930555726536934</c:v>
                </c:pt>
                <c:pt idx="4">
                  <c:v>18.597446560263492</c:v>
                </c:pt>
                <c:pt idx="5">
                  <c:v>16.845900931274009</c:v>
                </c:pt>
              </c:numCache>
            </c:numRef>
          </c:val>
        </c:ser>
        <c:ser>
          <c:idx val="3"/>
          <c:order val="3"/>
          <c:tx>
            <c:v>Сценарий №3.3</c:v>
          </c:tx>
          <c:cat>
            <c:numRef>
              <c:f>Лист1!$B$21:$G$21</c:f>
              <c:numCache>
                <c:formatCode>General</c:formatCode>
                <c:ptCount val="6"/>
                <c:pt idx="0">
                  <c:v>2015</c:v>
                </c:pt>
                <c:pt idx="1">
                  <c:v>2016</c:v>
                </c:pt>
                <c:pt idx="2">
                  <c:v>2017</c:v>
                </c:pt>
                <c:pt idx="3">
                  <c:v>2018</c:v>
                </c:pt>
                <c:pt idx="4">
                  <c:v>2019</c:v>
                </c:pt>
                <c:pt idx="5">
                  <c:v>2024</c:v>
                </c:pt>
              </c:numCache>
            </c:numRef>
          </c:cat>
          <c:val>
            <c:numRef>
              <c:f>Лист1!$B$27:$G$27</c:f>
              <c:numCache>
                <c:formatCode>0.0</c:formatCode>
                <c:ptCount val="6"/>
                <c:pt idx="0">
                  <c:v>21.853746036596654</c:v>
                </c:pt>
                <c:pt idx="1">
                  <c:v>21.479268146268531</c:v>
                </c:pt>
                <c:pt idx="2">
                  <c:v>21.105349409199768</c:v>
                </c:pt>
                <c:pt idx="3">
                  <c:v>20.745426631886904</c:v>
                </c:pt>
                <c:pt idx="4">
                  <c:v>20.381498903069794</c:v>
                </c:pt>
                <c:pt idx="5">
                  <c:v>18.483534984761061</c:v>
                </c:pt>
              </c:numCache>
            </c:numRef>
          </c:val>
        </c:ser>
        <c:ser>
          <c:idx val="4"/>
          <c:order val="4"/>
          <c:tx>
            <c:v>Сценарий №4</c:v>
          </c:tx>
          <c:cat>
            <c:numRef>
              <c:f>Лист1!$B$21:$G$21</c:f>
              <c:numCache>
                <c:formatCode>General</c:formatCode>
                <c:ptCount val="6"/>
                <c:pt idx="0">
                  <c:v>2015</c:v>
                </c:pt>
                <c:pt idx="1">
                  <c:v>2016</c:v>
                </c:pt>
                <c:pt idx="2">
                  <c:v>2017</c:v>
                </c:pt>
                <c:pt idx="3">
                  <c:v>2018</c:v>
                </c:pt>
                <c:pt idx="4">
                  <c:v>2019</c:v>
                </c:pt>
                <c:pt idx="5">
                  <c:v>2024</c:v>
                </c:pt>
              </c:numCache>
            </c:numRef>
          </c:cat>
          <c:val>
            <c:numRef>
              <c:f>Лист1!$B$29:$G$29</c:f>
              <c:numCache>
                <c:formatCode>0.0</c:formatCode>
                <c:ptCount val="6"/>
                <c:pt idx="0">
                  <c:v>13.418381162721779</c:v>
                </c:pt>
                <c:pt idx="1">
                  <c:v>13.187145317421717</c:v>
                </c:pt>
                <c:pt idx="2">
                  <c:v>12.954036213295657</c:v>
                </c:pt>
                <c:pt idx="3">
                  <c:v>12.732531961950968</c:v>
                </c:pt>
                <c:pt idx="4">
                  <c:v>12.504672255830883</c:v>
                </c:pt>
                <c:pt idx="5">
                  <c:v>11.253164416909794</c:v>
                </c:pt>
              </c:numCache>
            </c:numRef>
          </c:val>
        </c:ser>
        <c:shape val="box"/>
        <c:axId val="95120384"/>
        <c:axId val="95130368"/>
        <c:axId val="0"/>
      </c:bar3DChart>
      <c:catAx>
        <c:axId val="95120384"/>
        <c:scaling>
          <c:orientation val="minMax"/>
        </c:scaling>
        <c:axPos val="b"/>
        <c:numFmt formatCode="General" sourceLinked="1"/>
        <c:tickLblPos val="nextTo"/>
        <c:crossAx val="95130368"/>
        <c:crosses val="autoZero"/>
        <c:auto val="1"/>
        <c:lblAlgn val="ctr"/>
        <c:lblOffset val="100"/>
      </c:catAx>
      <c:valAx>
        <c:axId val="95130368"/>
        <c:scaling>
          <c:orientation val="minMax"/>
        </c:scaling>
        <c:axPos val="l"/>
        <c:majorGridlines/>
        <c:numFmt formatCode="0.0" sourceLinked="1"/>
        <c:tickLblPos val="nextTo"/>
        <c:crossAx val="951203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v>Сценарий №1</c:v>
          </c:tx>
          <c:cat>
            <c:numRef>
              <c:f>Лист1!$B$21:$G$21</c:f>
              <c:numCache>
                <c:formatCode>General</c:formatCode>
                <c:ptCount val="6"/>
                <c:pt idx="0">
                  <c:v>2015</c:v>
                </c:pt>
                <c:pt idx="1">
                  <c:v>2016</c:v>
                </c:pt>
                <c:pt idx="2">
                  <c:v>2017</c:v>
                </c:pt>
                <c:pt idx="3">
                  <c:v>2018</c:v>
                </c:pt>
                <c:pt idx="4">
                  <c:v>2019</c:v>
                </c:pt>
                <c:pt idx="5">
                  <c:v>2024</c:v>
                </c:pt>
              </c:numCache>
            </c:numRef>
          </c:cat>
          <c:val>
            <c:numRef>
              <c:f>Лист1!$B$23:$G$23</c:f>
              <c:numCache>
                <c:formatCode>0.0</c:formatCode>
                <c:ptCount val="6"/>
                <c:pt idx="0">
                  <c:v>23.43203290180389</c:v>
                </c:pt>
                <c:pt idx="1">
                  <c:v>23.030753913764702</c:v>
                </c:pt>
                <c:pt idx="2">
                  <c:v>22.630489191964887</c:v>
                </c:pt>
                <c:pt idx="3">
                  <c:v>22.244667814567325</c:v>
                </c:pt>
                <c:pt idx="4">
                  <c:v>21.855281273214139</c:v>
                </c:pt>
                <c:pt idx="5">
                  <c:v>19.836363115902579</c:v>
                </c:pt>
              </c:numCache>
            </c:numRef>
          </c:val>
        </c:ser>
        <c:ser>
          <c:idx val="1"/>
          <c:order val="1"/>
          <c:tx>
            <c:v>Сценарий №2</c:v>
          </c:tx>
          <c:cat>
            <c:numRef>
              <c:f>Лист1!$B$21:$G$21</c:f>
              <c:numCache>
                <c:formatCode>General</c:formatCode>
                <c:ptCount val="6"/>
                <c:pt idx="0">
                  <c:v>2015</c:v>
                </c:pt>
                <c:pt idx="1">
                  <c:v>2016</c:v>
                </c:pt>
                <c:pt idx="2">
                  <c:v>2017</c:v>
                </c:pt>
                <c:pt idx="3">
                  <c:v>2018</c:v>
                </c:pt>
                <c:pt idx="4">
                  <c:v>2019</c:v>
                </c:pt>
                <c:pt idx="5">
                  <c:v>2024</c:v>
                </c:pt>
              </c:numCache>
            </c:numRef>
          </c:cat>
          <c:val>
            <c:numRef>
              <c:f>Лист1!$B$25:$G$25</c:f>
              <c:numCache>
                <c:formatCode>0.0</c:formatCode>
                <c:ptCount val="6"/>
                <c:pt idx="0">
                  <c:v>19.946623384079697</c:v>
                </c:pt>
                <c:pt idx="1">
                  <c:v>19.604530595398092</c:v>
                </c:pt>
                <c:pt idx="2">
                  <c:v>19.262447024287511</c:v>
                </c:pt>
                <c:pt idx="3">
                  <c:v>18.933818815775059</c:v>
                </c:pt>
                <c:pt idx="4">
                  <c:v>18.600654238552288</c:v>
                </c:pt>
                <c:pt idx="5">
                  <c:v>16.848845353403526</c:v>
                </c:pt>
              </c:numCache>
            </c:numRef>
          </c:val>
        </c:ser>
        <c:ser>
          <c:idx val="2"/>
          <c:order val="2"/>
          <c:tx>
            <c:v>Сценарий №3.2</c:v>
          </c:tx>
          <c:cat>
            <c:numRef>
              <c:f>Лист1!$B$21:$G$21</c:f>
              <c:numCache>
                <c:formatCode>General</c:formatCode>
                <c:ptCount val="6"/>
                <c:pt idx="0">
                  <c:v>2015</c:v>
                </c:pt>
                <c:pt idx="1">
                  <c:v>2016</c:v>
                </c:pt>
                <c:pt idx="2">
                  <c:v>2017</c:v>
                </c:pt>
                <c:pt idx="3">
                  <c:v>2018</c:v>
                </c:pt>
                <c:pt idx="4">
                  <c:v>2019</c:v>
                </c:pt>
                <c:pt idx="5">
                  <c:v>2024</c:v>
                </c:pt>
              </c:numCache>
            </c:numRef>
          </c:cat>
          <c:val>
            <c:numRef>
              <c:f>Лист1!$B$26:$G$26</c:f>
              <c:numCache>
                <c:formatCode>0.0</c:formatCode>
                <c:ptCount val="6"/>
                <c:pt idx="0">
                  <c:v>19.943188252398414</c:v>
                </c:pt>
                <c:pt idx="1">
                  <c:v>19.601153796141578</c:v>
                </c:pt>
                <c:pt idx="2">
                  <c:v>19.25912756690516</c:v>
                </c:pt>
                <c:pt idx="3">
                  <c:v>18.930555726536934</c:v>
                </c:pt>
                <c:pt idx="4">
                  <c:v>18.597446560263492</c:v>
                </c:pt>
                <c:pt idx="5">
                  <c:v>16.845900931274009</c:v>
                </c:pt>
              </c:numCache>
            </c:numRef>
          </c:val>
        </c:ser>
        <c:ser>
          <c:idx val="3"/>
          <c:order val="3"/>
          <c:tx>
            <c:v>Сценарий №3.3</c:v>
          </c:tx>
          <c:cat>
            <c:numRef>
              <c:f>Лист1!$B$21:$G$21</c:f>
              <c:numCache>
                <c:formatCode>General</c:formatCode>
                <c:ptCount val="6"/>
                <c:pt idx="0">
                  <c:v>2015</c:v>
                </c:pt>
                <c:pt idx="1">
                  <c:v>2016</c:v>
                </c:pt>
                <c:pt idx="2">
                  <c:v>2017</c:v>
                </c:pt>
                <c:pt idx="3">
                  <c:v>2018</c:v>
                </c:pt>
                <c:pt idx="4">
                  <c:v>2019</c:v>
                </c:pt>
                <c:pt idx="5">
                  <c:v>2024</c:v>
                </c:pt>
              </c:numCache>
            </c:numRef>
          </c:cat>
          <c:val>
            <c:numRef>
              <c:f>Лист1!$B$28:$G$28</c:f>
              <c:numCache>
                <c:formatCode>0.0</c:formatCode>
                <c:ptCount val="6"/>
                <c:pt idx="0">
                  <c:v>17.527492619550319</c:v>
                </c:pt>
                <c:pt idx="1">
                  <c:v>17.226479409889009</c:v>
                </c:pt>
                <c:pt idx="2">
                  <c:v>16.924777840041795</c:v>
                </c:pt>
                <c:pt idx="3">
                  <c:v>16.635845900695784</c:v>
                </c:pt>
                <c:pt idx="4">
                  <c:v>16.341703505049825</c:v>
                </c:pt>
                <c:pt idx="5">
                  <c:v>14.775288116560237</c:v>
                </c:pt>
              </c:numCache>
            </c:numRef>
          </c:val>
        </c:ser>
        <c:ser>
          <c:idx val="4"/>
          <c:order val="4"/>
          <c:tx>
            <c:v>Сценарий №4</c:v>
          </c:tx>
          <c:cat>
            <c:numRef>
              <c:f>Лист1!$B$21:$G$21</c:f>
              <c:numCache>
                <c:formatCode>General</c:formatCode>
                <c:ptCount val="6"/>
                <c:pt idx="0">
                  <c:v>2015</c:v>
                </c:pt>
                <c:pt idx="1">
                  <c:v>2016</c:v>
                </c:pt>
                <c:pt idx="2">
                  <c:v>2017</c:v>
                </c:pt>
                <c:pt idx="3">
                  <c:v>2018</c:v>
                </c:pt>
                <c:pt idx="4">
                  <c:v>2019</c:v>
                </c:pt>
                <c:pt idx="5">
                  <c:v>2024</c:v>
                </c:pt>
              </c:numCache>
            </c:numRef>
          </c:cat>
          <c:val>
            <c:numRef>
              <c:f>Лист1!$B$29:$G$29</c:f>
              <c:numCache>
                <c:formatCode>0.0</c:formatCode>
                <c:ptCount val="6"/>
                <c:pt idx="0">
                  <c:v>13.418381162721779</c:v>
                </c:pt>
                <c:pt idx="1">
                  <c:v>13.187145317421717</c:v>
                </c:pt>
                <c:pt idx="2">
                  <c:v>12.954036213295657</c:v>
                </c:pt>
                <c:pt idx="3">
                  <c:v>12.732531961950968</c:v>
                </c:pt>
                <c:pt idx="4">
                  <c:v>12.504672255830883</c:v>
                </c:pt>
                <c:pt idx="5">
                  <c:v>11.253164416909794</c:v>
                </c:pt>
              </c:numCache>
            </c:numRef>
          </c:val>
        </c:ser>
        <c:shape val="box"/>
        <c:axId val="112858624"/>
        <c:axId val="112860160"/>
        <c:axId val="0"/>
      </c:bar3DChart>
      <c:catAx>
        <c:axId val="112858624"/>
        <c:scaling>
          <c:orientation val="minMax"/>
        </c:scaling>
        <c:axPos val="b"/>
        <c:numFmt formatCode="General" sourceLinked="1"/>
        <c:tickLblPos val="nextTo"/>
        <c:crossAx val="112860160"/>
        <c:crosses val="autoZero"/>
        <c:auto val="1"/>
        <c:lblAlgn val="ctr"/>
        <c:lblOffset val="100"/>
      </c:catAx>
      <c:valAx>
        <c:axId val="112860160"/>
        <c:scaling>
          <c:orientation val="minMax"/>
        </c:scaling>
        <c:axPos val="l"/>
        <c:majorGridlines/>
        <c:numFmt formatCode="0.0" sourceLinked="1"/>
        <c:tickLblPos val="nextTo"/>
        <c:crossAx val="1128586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1516-27E5-40EE-9F2C-195019EA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25997</Words>
  <Characters>148189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Toshiba</cp:lastModifiedBy>
  <cp:revision>2</cp:revision>
  <dcterms:created xsi:type="dcterms:W3CDTF">2015-08-28T03:13:00Z</dcterms:created>
  <dcterms:modified xsi:type="dcterms:W3CDTF">2015-08-28T03:13:00Z</dcterms:modified>
</cp:coreProperties>
</file>