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Pr="00090CE6" w:rsidRDefault="005235C2" w:rsidP="005235C2">
      <w:pPr>
        <w:spacing w:line="252" w:lineRule="exact"/>
        <w:ind w:left="678"/>
        <w:jc w:val="center"/>
        <w:rPr>
          <w:sz w:val="22"/>
        </w:rPr>
      </w:pPr>
      <w:r w:rsidRPr="00090CE6">
        <w:rPr>
          <w:spacing w:val="-1"/>
          <w:sz w:val="22"/>
        </w:rPr>
        <w:t>СОГЛАСОВАНО</w:t>
      </w:r>
    </w:p>
    <w:p w:rsidR="005235C2" w:rsidRPr="00090CE6" w:rsidRDefault="005235C2" w:rsidP="005235C2">
      <w:pPr>
        <w:ind w:left="850" w:hanging="3"/>
        <w:jc w:val="center"/>
        <w:rPr>
          <w:sz w:val="22"/>
        </w:rPr>
      </w:pPr>
      <w:r w:rsidRPr="00090CE6">
        <w:rPr>
          <w:spacing w:val="-1"/>
          <w:sz w:val="22"/>
        </w:rPr>
        <w:t>Генеральный</w:t>
      </w:r>
      <w:r w:rsidR="00067B62">
        <w:rPr>
          <w:spacing w:val="-1"/>
          <w:sz w:val="22"/>
        </w:rPr>
        <w:t xml:space="preserve"> </w:t>
      </w:r>
      <w:r w:rsidRPr="00090CE6">
        <w:rPr>
          <w:spacing w:val="-1"/>
          <w:sz w:val="22"/>
        </w:rPr>
        <w:t>директор</w:t>
      </w:r>
      <w:r>
        <w:rPr>
          <w:spacing w:val="-1"/>
          <w:sz w:val="22"/>
        </w:rPr>
        <w:t xml:space="preserve"> </w:t>
      </w:r>
      <w:proofErr w:type="spellStart"/>
      <w:r w:rsidRPr="00090CE6">
        <w:rPr>
          <w:color w:val="000000"/>
          <w:spacing w:val="-1"/>
          <w:sz w:val="22"/>
        </w:rPr>
        <w:t>ООО</w:t>
      </w:r>
      <w:proofErr w:type="gramStart"/>
      <w:r w:rsidRPr="00090CE6">
        <w:rPr>
          <w:color w:val="000000"/>
          <w:spacing w:val="-1"/>
          <w:sz w:val="22"/>
        </w:rPr>
        <w:t>«Л</w:t>
      </w:r>
      <w:proofErr w:type="gramEnd"/>
      <w:r w:rsidRPr="00090CE6">
        <w:rPr>
          <w:color w:val="000000"/>
          <w:spacing w:val="-1"/>
          <w:sz w:val="22"/>
        </w:rPr>
        <w:t>арс</w:t>
      </w:r>
      <w:proofErr w:type="spellEnd"/>
      <w:r w:rsidRPr="00090CE6">
        <w:rPr>
          <w:color w:val="000000"/>
          <w:spacing w:val="-1"/>
          <w:sz w:val="22"/>
        </w:rPr>
        <w:t xml:space="preserve"> Инжиниринг»</w:t>
      </w:r>
    </w:p>
    <w:p w:rsidR="005235C2" w:rsidRPr="00FE7F48" w:rsidRDefault="005235C2" w:rsidP="005235C2">
      <w:pPr>
        <w:spacing w:before="1"/>
        <w:ind w:left="1418"/>
        <w:jc w:val="both"/>
      </w:pPr>
      <w:r w:rsidRPr="00090CE6">
        <w:rPr>
          <w:sz w:val="22"/>
        </w:rPr>
        <w:br w:type="column"/>
      </w:r>
      <w:r w:rsidR="00B83137">
        <w:rPr>
          <w:sz w:val="22"/>
        </w:rPr>
        <w:lastRenderedPageBreak/>
        <w:t xml:space="preserve">           </w:t>
      </w:r>
      <w:r w:rsidR="00B83137">
        <w:rPr>
          <w:spacing w:val="-1"/>
        </w:rPr>
        <w:t>УТВЕРЖДЕНО</w:t>
      </w:r>
    </w:p>
    <w:p w:rsidR="005235C2" w:rsidRPr="001544B7" w:rsidRDefault="00B83137" w:rsidP="00B83137">
      <w:pPr>
        <w:ind w:left="2124" w:right="591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>Решением Совета Спасского сельского</w:t>
      </w:r>
      <w:r w:rsidR="005235C2" w:rsidRPr="001D4F37">
        <w:rPr>
          <w:rFonts w:eastAsia="Calibri"/>
          <w:spacing w:val="-1"/>
        </w:rPr>
        <w:t xml:space="preserve"> посе</w:t>
      </w:r>
      <w:r>
        <w:rPr>
          <w:rFonts w:eastAsia="Calibri"/>
          <w:spacing w:val="-1"/>
        </w:rPr>
        <w:t xml:space="preserve">ления </w:t>
      </w:r>
      <w:r w:rsidR="005235C2" w:rsidRPr="001D4F37">
        <w:rPr>
          <w:rFonts w:eastAsia="Calibri"/>
          <w:spacing w:val="-1"/>
        </w:rPr>
        <w:t>Томского района</w:t>
      </w:r>
      <w:r>
        <w:rPr>
          <w:rFonts w:eastAsia="Calibri"/>
          <w:spacing w:val="-1"/>
        </w:rPr>
        <w:t xml:space="preserve"> </w:t>
      </w:r>
      <w:r w:rsidR="005235C2" w:rsidRPr="001D4F37">
        <w:rPr>
          <w:rFonts w:eastAsia="Calibri"/>
          <w:spacing w:val="-1"/>
        </w:rPr>
        <w:t>Томской области</w:t>
      </w:r>
    </w:p>
    <w:p w:rsidR="005235C2" w:rsidRPr="00090CE6" w:rsidRDefault="00483CDA" w:rsidP="005235C2">
      <w:pPr>
        <w:jc w:val="center"/>
        <w:rPr>
          <w:sz w:val="22"/>
        </w:rPr>
        <w:sectPr w:rsidR="005235C2" w:rsidRPr="00090CE6" w:rsidSect="003E3E33">
          <w:pgSz w:w="11900" w:h="16840"/>
          <w:pgMar w:top="1134" w:right="850" w:bottom="1134" w:left="1701" w:header="720" w:footer="720" w:gutter="0"/>
          <w:cols w:num="2" w:space="720" w:equalWidth="0">
            <w:col w:w="3402" w:space="731"/>
            <w:col w:w="5216"/>
          </w:cols>
        </w:sectPr>
      </w:pPr>
      <w:r>
        <w:rPr>
          <w:sz w:val="22"/>
        </w:rPr>
        <w:t xml:space="preserve">              </w:t>
      </w:r>
      <w:r w:rsidR="00B83137">
        <w:rPr>
          <w:sz w:val="22"/>
        </w:rPr>
        <w:t xml:space="preserve">№ </w:t>
      </w:r>
      <w:r>
        <w:rPr>
          <w:sz w:val="22"/>
        </w:rPr>
        <w:t xml:space="preserve"> 136 от 05.10.2015</w:t>
      </w:r>
    </w:p>
    <w:p w:rsidR="005235C2" w:rsidRPr="00090CE6" w:rsidRDefault="005235C2" w:rsidP="005235C2">
      <w:pPr>
        <w:spacing w:before="9"/>
        <w:rPr>
          <w:sz w:val="16"/>
          <w:szCs w:val="15"/>
        </w:rPr>
      </w:pPr>
    </w:p>
    <w:p w:rsidR="005235C2" w:rsidRPr="00090CE6" w:rsidRDefault="005235C2" w:rsidP="005235C2">
      <w:pPr>
        <w:rPr>
          <w:sz w:val="16"/>
          <w:szCs w:val="15"/>
        </w:rPr>
        <w:sectPr w:rsidR="005235C2" w:rsidRPr="00090CE6" w:rsidSect="003E3E33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5235C2" w:rsidRPr="00090CE6" w:rsidRDefault="005235C2" w:rsidP="005235C2">
      <w:pPr>
        <w:tabs>
          <w:tab w:val="left" w:pos="2832"/>
        </w:tabs>
        <w:spacing w:before="72"/>
        <w:ind w:left="910"/>
        <w:rPr>
          <w:sz w:val="22"/>
        </w:rPr>
      </w:pPr>
      <w:r>
        <w:rPr>
          <w:sz w:val="22"/>
        </w:rPr>
        <w:lastRenderedPageBreak/>
        <w:t xml:space="preserve">______________К.Е. </w:t>
      </w:r>
      <w:r>
        <w:rPr>
          <w:spacing w:val="-1"/>
          <w:sz w:val="22"/>
        </w:rPr>
        <w:t>Марьясов</w:t>
      </w:r>
    </w:p>
    <w:p w:rsidR="005235C2" w:rsidRPr="00090CE6" w:rsidRDefault="005235C2" w:rsidP="005235C2">
      <w:pPr>
        <w:tabs>
          <w:tab w:val="left" w:pos="2614"/>
        </w:tabs>
        <w:spacing w:before="72"/>
        <w:ind w:left="910"/>
        <w:rPr>
          <w:sz w:val="22"/>
        </w:rPr>
      </w:pPr>
      <w:r w:rsidRPr="00090CE6">
        <w:rPr>
          <w:sz w:val="22"/>
        </w:rPr>
        <w:br w:type="column"/>
      </w:r>
      <w:r w:rsidRPr="00090CE6">
        <w:rPr>
          <w:sz w:val="22"/>
          <w:u w:val="single" w:color="000000"/>
        </w:rPr>
        <w:lastRenderedPageBreak/>
        <w:tab/>
      </w:r>
      <w:r>
        <w:rPr>
          <w:sz w:val="22"/>
        </w:rPr>
        <w:t xml:space="preserve"> Д.В. </w:t>
      </w:r>
      <w:proofErr w:type="spellStart"/>
      <w:r>
        <w:rPr>
          <w:spacing w:val="-1"/>
          <w:sz w:val="22"/>
        </w:rPr>
        <w:t>Гражданцев</w:t>
      </w:r>
      <w:proofErr w:type="spellEnd"/>
    </w:p>
    <w:p w:rsidR="005235C2" w:rsidRPr="00090CE6" w:rsidRDefault="005235C2" w:rsidP="005235C2">
      <w:pPr>
        <w:rPr>
          <w:sz w:val="22"/>
        </w:rPr>
        <w:sectPr w:rsidR="005235C2" w:rsidRPr="00090CE6" w:rsidSect="003E3E33">
          <w:type w:val="continuous"/>
          <w:pgSz w:w="11900" w:h="16840"/>
          <w:pgMar w:top="1134" w:right="850" w:bottom="1134" w:left="1701" w:header="720" w:footer="720" w:gutter="0"/>
          <w:cols w:num="2" w:space="720" w:equalWidth="0">
            <w:col w:w="3872" w:space="774"/>
            <w:col w:w="4703"/>
          </w:cols>
        </w:sectPr>
      </w:pPr>
    </w:p>
    <w:p w:rsidR="005235C2" w:rsidRPr="00090CE6" w:rsidRDefault="005235C2" w:rsidP="005235C2">
      <w:pPr>
        <w:spacing w:before="9"/>
        <w:rPr>
          <w:sz w:val="16"/>
          <w:szCs w:val="15"/>
        </w:rPr>
      </w:pPr>
    </w:p>
    <w:p w:rsidR="005235C2" w:rsidRPr="00090CE6" w:rsidRDefault="005235C2" w:rsidP="005235C2">
      <w:pPr>
        <w:tabs>
          <w:tab w:val="left" w:pos="3329"/>
          <w:tab w:val="left" w:pos="5556"/>
          <w:tab w:val="left" w:pos="7920"/>
        </w:tabs>
        <w:spacing w:before="72"/>
        <w:ind w:left="965"/>
        <w:rPr>
          <w:sz w:val="22"/>
        </w:rPr>
      </w:pPr>
      <w:r>
        <w:rPr>
          <w:sz w:val="22"/>
        </w:rPr>
        <w:t>«   »</w:t>
      </w:r>
      <w:r>
        <w:rPr>
          <w:sz w:val="22"/>
        </w:rPr>
        <w:tab/>
        <w:t>2015</w:t>
      </w:r>
      <w:r w:rsidRPr="00090CE6">
        <w:rPr>
          <w:sz w:val="22"/>
        </w:rPr>
        <w:t>г</w:t>
      </w:r>
      <w:r w:rsidRPr="00090CE6">
        <w:rPr>
          <w:sz w:val="22"/>
        </w:rPr>
        <w:tab/>
        <w:t>«   »</w:t>
      </w:r>
      <w:r w:rsidRPr="00090CE6">
        <w:rPr>
          <w:sz w:val="22"/>
        </w:rPr>
        <w:tab/>
        <w:t>201</w:t>
      </w:r>
      <w:r>
        <w:rPr>
          <w:sz w:val="22"/>
        </w:rPr>
        <w:t>5</w:t>
      </w:r>
      <w:r w:rsidRPr="00090CE6">
        <w:rPr>
          <w:sz w:val="22"/>
        </w:rPr>
        <w:t>г</w:t>
      </w:r>
    </w:p>
    <w:p w:rsidR="005235C2" w:rsidRPr="00183688" w:rsidRDefault="005235C2" w:rsidP="005235C2"/>
    <w:p w:rsidR="005235C2" w:rsidRPr="00183688" w:rsidRDefault="005235C2" w:rsidP="005235C2"/>
    <w:p w:rsidR="005235C2" w:rsidRPr="00183688" w:rsidRDefault="005235C2" w:rsidP="005235C2"/>
    <w:p w:rsidR="005235C2" w:rsidRPr="00183688" w:rsidRDefault="005235C2" w:rsidP="005235C2"/>
    <w:p w:rsidR="005235C2" w:rsidRPr="00183688" w:rsidRDefault="005235C2" w:rsidP="005235C2"/>
    <w:p w:rsidR="005235C2" w:rsidRPr="00FE7F48" w:rsidRDefault="005235C2" w:rsidP="005235C2">
      <w:pPr>
        <w:spacing w:before="158"/>
        <w:ind w:left="146" w:right="127"/>
        <w:jc w:val="center"/>
        <w:rPr>
          <w:sz w:val="32"/>
          <w:szCs w:val="36"/>
        </w:rPr>
      </w:pPr>
      <w:r>
        <w:rPr>
          <w:b/>
          <w:spacing w:val="-1"/>
          <w:sz w:val="32"/>
        </w:rPr>
        <w:t>«</w:t>
      </w:r>
      <w:r w:rsidRPr="00FE7F48">
        <w:rPr>
          <w:b/>
          <w:spacing w:val="-1"/>
          <w:sz w:val="32"/>
        </w:rPr>
        <w:t>Программа комплексного</w:t>
      </w:r>
      <w:r w:rsidR="00483CDA">
        <w:rPr>
          <w:b/>
          <w:spacing w:val="-1"/>
          <w:sz w:val="32"/>
        </w:rPr>
        <w:t xml:space="preserve"> </w:t>
      </w:r>
      <w:proofErr w:type="gramStart"/>
      <w:r w:rsidRPr="00FE7F48">
        <w:rPr>
          <w:b/>
          <w:spacing w:val="-1"/>
          <w:sz w:val="32"/>
        </w:rPr>
        <w:t>развития</w:t>
      </w:r>
      <w:r w:rsidRPr="00FE7F48">
        <w:rPr>
          <w:b/>
          <w:sz w:val="32"/>
        </w:rPr>
        <w:t xml:space="preserve"> систем</w:t>
      </w:r>
      <w:r w:rsidRPr="00FE7F48">
        <w:rPr>
          <w:b/>
          <w:spacing w:val="-1"/>
          <w:sz w:val="32"/>
        </w:rPr>
        <w:t xml:space="preserve"> коммунальной</w:t>
      </w:r>
      <w:r w:rsidR="00483CDA">
        <w:rPr>
          <w:b/>
          <w:spacing w:val="-1"/>
          <w:sz w:val="32"/>
        </w:rPr>
        <w:t xml:space="preserve"> </w:t>
      </w:r>
      <w:r w:rsidRPr="00FE7F48">
        <w:rPr>
          <w:b/>
          <w:spacing w:val="-1"/>
          <w:sz w:val="32"/>
        </w:rPr>
        <w:t xml:space="preserve">инфраструктуры </w:t>
      </w:r>
      <w:r>
        <w:rPr>
          <w:b/>
          <w:spacing w:val="-1"/>
          <w:sz w:val="32"/>
        </w:rPr>
        <w:t>Спасского</w:t>
      </w:r>
      <w:r w:rsidRPr="00FE7F48">
        <w:rPr>
          <w:b/>
          <w:sz w:val="32"/>
        </w:rPr>
        <w:t xml:space="preserve"> сельско</w:t>
      </w:r>
      <w:r>
        <w:rPr>
          <w:b/>
          <w:sz w:val="32"/>
        </w:rPr>
        <w:t>го</w:t>
      </w:r>
      <w:r w:rsidR="00483CDA">
        <w:rPr>
          <w:b/>
          <w:sz w:val="32"/>
        </w:rPr>
        <w:t xml:space="preserve"> </w:t>
      </w:r>
      <w:r w:rsidRPr="00FE7F48">
        <w:rPr>
          <w:b/>
          <w:spacing w:val="-1"/>
          <w:sz w:val="32"/>
        </w:rPr>
        <w:t>поселени</w:t>
      </w:r>
      <w:r>
        <w:rPr>
          <w:b/>
          <w:spacing w:val="-1"/>
          <w:sz w:val="32"/>
        </w:rPr>
        <w:t>я</w:t>
      </w:r>
      <w:r w:rsidR="00483CDA">
        <w:rPr>
          <w:b/>
          <w:spacing w:val="-1"/>
          <w:sz w:val="32"/>
        </w:rPr>
        <w:t xml:space="preserve"> </w:t>
      </w:r>
      <w:r w:rsidRPr="00FE7F48">
        <w:rPr>
          <w:b/>
          <w:spacing w:val="-1"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 w:rsidRPr="00FE7F48">
        <w:rPr>
          <w:b/>
          <w:spacing w:val="-1"/>
          <w:sz w:val="32"/>
        </w:rPr>
        <w:t>образования</w:t>
      </w:r>
      <w:proofErr w:type="gramEnd"/>
      <w:r w:rsidRPr="00FE7F48">
        <w:rPr>
          <w:b/>
          <w:spacing w:val="-1"/>
          <w:sz w:val="32"/>
        </w:rPr>
        <w:t xml:space="preserve"> Томский</w:t>
      </w:r>
      <w:r>
        <w:rPr>
          <w:b/>
          <w:spacing w:val="-1"/>
          <w:sz w:val="32"/>
        </w:rPr>
        <w:t xml:space="preserve"> район</w:t>
      </w:r>
      <w:r w:rsidRPr="00FE7F48">
        <w:rPr>
          <w:b/>
          <w:spacing w:val="-1"/>
          <w:sz w:val="32"/>
        </w:rPr>
        <w:t>а</w:t>
      </w:r>
      <w:r w:rsidRPr="00FE7F48">
        <w:rPr>
          <w:b/>
          <w:sz w:val="32"/>
        </w:rPr>
        <w:t xml:space="preserve"> период</w:t>
      </w:r>
      <w:r w:rsidR="00067B62">
        <w:rPr>
          <w:b/>
          <w:sz w:val="32"/>
        </w:rPr>
        <w:t xml:space="preserve"> </w:t>
      </w:r>
      <w:r>
        <w:rPr>
          <w:b/>
          <w:spacing w:val="1"/>
          <w:sz w:val="32"/>
        </w:rPr>
        <w:t>2014</w:t>
      </w:r>
      <w:r>
        <w:rPr>
          <w:b/>
          <w:sz w:val="32"/>
        </w:rPr>
        <w:t>-</w:t>
      </w:r>
      <w:r w:rsidRPr="00FE7F48">
        <w:rPr>
          <w:b/>
          <w:sz w:val="32"/>
        </w:rPr>
        <w:t xml:space="preserve">2024 </w:t>
      </w:r>
      <w:r w:rsidRPr="00FE7F48">
        <w:rPr>
          <w:b/>
          <w:spacing w:val="-1"/>
          <w:sz w:val="32"/>
        </w:rPr>
        <w:t>год</w:t>
      </w:r>
      <w:r>
        <w:rPr>
          <w:b/>
          <w:spacing w:val="-1"/>
          <w:sz w:val="32"/>
        </w:rPr>
        <w:t>ов»</w:t>
      </w:r>
    </w:p>
    <w:p w:rsidR="005235C2" w:rsidRPr="00771E02" w:rsidRDefault="005235C2" w:rsidP="005235C2">
      <w:pPr>
        <w:rPr>
          <w:sz w:val="44"/>
          <w:szCs w:val="46"/>
        </w:rPr>
      </w:pPr>
    </w:p>
    <w:p w:rsidR="005235C2" w:rsidRPr="001544B7" w:rsidRDefault="005235C2" w:rsidP="005235C2">
      <w:pPr>
        <w:jc w:val="center"/>
        <w:rPr>
          <w:sz w:val="32"/>
          <w:szCs w:val="36"/>
        </w:rPr>
      </w:pPr>
      <w:r>
        <w:rPr>
          <w:b/>
          <w:spacing w:val="-1"/>
          <w:sz w:val="32"/>
        </w:rPr>
        <w:t>Программный документ</w:t>
      </w:r>
    </w:p>
    <w:p w:rsidR="005235C2" w:rsidRPr="00183688" w:rsidRDefault="005235C2" w:rsidP="005235C2">
      <w:pPr>
        <w:rPr>
          <w:sz w:val="36"/>
          <w:szCs w:val="36"/>
        </w:rPr>
      </w:pPr>
    </w:p>
    <w:p w:rsidR="005235C2" w:rsidRPr="00183688" w:rsidRDefault="005235C2" w:rsidP="005235C2">
      <w:pPr>
        <w:rPr>
          <w:sz w:val="36"/>
          <w:szCs w:val="36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Default="005235C2" w:rsidP="005235C2">
      <w:pPr>
        <w:spacing w:before="11"/>
        <w:rPr>
          <w:sz w:val="33"/>
          <w:szCs w:val="33"/>
        </w:rPr>
      </w:pPr>
    </w:p>
    <w:p w:rsidR="005235C2" w:rsidRPr="00183688" w:rsidRDefault="005235C2" w:rsidP="005235C2">
      <w:pPr>
        <w:spacing w:before="11"/>
        <w:rPr>
          <w:sz w:val="33"/>
          <w:szCs w:val="33"/>
        </w:rPr>
      </w:pPr>
    </w:p>
    <w:p w:rsidR="005235C2" w:rsidRPr="005E0AB5" w:rsidRDefault="005235C2" w:rsidP="005235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оказания услуг: </w:t>
      </w:r>
      <w:r w:rsidRPr="0016299E">
        <w:rPr>
          <w:b/>
          <w:bCs/>
          <w:sz w:val="28"/>
          <w:szCs w:val="28"/>
        </w:rPr>
        <w:t>№ 3</w:t>
      </w:r>
      <w:r>
        <w:rPr>
          <w:b/>
          <w:bCs/>
          <w:sz w:val="28"/>
          <w:szCs w:val="28"/>
        </w:rPr>
        <w:t>75</w:t>
      </w:r>
      <w:r w:rsidRPr="0016299E">
        <w:rPr>
          <w:b/>
          <w:bCs/>
          <w:sz w:val="28"/>
          <w:szCs w:val="28"/>
        </w:rPr>
        <w:t xml:space="preserve"> от 15.08.2014</w:t>
      </w:r>
    </w:p>
    <w:p w:rsidR="005235C2" w:rsidRPr="005E0AB5" w:rsidRDefault="005235C2" w:rsidP="005235C2">
      <w:pPr>
        <w:rPr>
          <w:b/>
          <w:bCs/>
          <w:sz w:val="28"/>
          <w:szCs w:val="28"/>
        </w:rPr>
      </w:pPr>
      <w:r w:rsidRPr="005E0AB5">
        <w:rPr>
          <w:b/>
          <w:bCs/>
          <w:sz w:val="28"/>
          <w:szCs w:val="28"/>
        </w:rPr>
        <w:t>Разработчик: ООО «ЛАРС Инжиниринг»</w:t>
      </w:r>
    </w:p>
    <w:p w:rsidR="005235C2" w:rsidRPr="00183688" w:rsidRDefault="005235C2" w:rsidP="005235C2">
      <w:pPr>
        <w:rPr>
          <w:sz w:val="28"/>
          <w:szCs w:val="28"/>
        </w:rPr>
      </w:pPr>
    </w:p>
    <w:p w:rsidR="005235C2" w:rsidRPr="00183688" w:rsidRDefault="005235C2" w:rsidP="005235C2">
      <w:pPr>
        <w:rPr>
          <w:sz w:val="28"/>
          <w:szCs w:val="28"/>
        </w:rPr>
      </w:pPr>
    </w:p>
    <w:p w:rsidR="005235C2" w:rsidRPr="00183688" w:rsidRDefault="005235C2" w:rsidP="005235C2">
      <w:pPr>
        <w:rPr>
          <w:sz w:val="28"/>
          <w:szCs w:val="28"/>
        </w:rPr>
      </w:pPr>
    </w:p>
    <w:p w:rsidR="005235C2" w:rsidRPr="00183688" w:rsidRDefault="005235C2" w:rsidP="005235C2">
      <w:pPr>
        <w:rPr>
          <w:sz w:val="28"/>
          <w:szCs w:val="28"/>
        </w:rPr>
      </w:pPr>
    </w:p>
    <w:p w:rsidR="005235C2" w:rsidRDefault="005235C2" w:rsidP="005235C2">
      <w:pPr>
        <w:rPr>
          <w:sz w:val="28"/>
          <w:szCs w:val="28"/>
        </w:rPr>
      </w:pPr>
    </w:p>
    <w:p w:rsidR="005235C2" w:rsidRPr="00183688" w:rsidRDefault="005235C2" w:rsidP="005235C2">
      <w:pPr>
        <w:rPr>
          <w:sz w:val="28"/>
          <w:szCs w:val="28"/>
        </w:rPr>
      </w:pPr>
    </w:p>
    <w:p w:rsidR="005235C2" w:rsidRDefault="005235C2" w:rsidP="005235C2">
      <w:pPr>
        <w:rPr>
          <w:sz w:val="28"/>
          <w:szCs w:val="28"/>
        </w:rPr>
      </w:pPr>
    </w:p>
    <w:p w:rsidR="005235C2" w:rsidRDefault="005235C2" w:rsidP="005235C2">
      <w:pPr>
        <w:rPr>
          <w:sz w:val="28"/>
          <w:szCs w:val="28"/>
        </w:rPr>
      </w:pPr>
    </w:p>
    <w:p w:rsidR="005235C2" w:rsidRPr="00771E02" w:rsidRDefault="005235C2" w:rsidP="005235C2">
      <w:pPr>
        <w:spacing w:line="252" w:lineRule="exact"/>
        <w:ind w:left="23"/>
        <w:jc w:val="center"/>
      </w:pPr>
      <w:r w:rsidRPr="00771E02">
        <w:rPr>
          <w:b/>
          <w:spacing w:val="-1"/>
        </w:rPr>
        <w:t>Томск</w:t>
      </w:r>
    </w:p>
    <w:p w:rsidR="005235C2" w:rsidRPr="00771E02" w:rsidRDefault="005235C2" w:rsidP="005235C2">
      <w:pPr>
        <w:spacing w:line="252" w:lineRule="exact"/>
        <w:ind w:left="22"/>
        <w:jc w:val="center"/>
      </w:pPr>
      <w:r w:rsidRPr="00771E02">
        <w:rPr>
          <w:b/>
        </w:rPr>
        <w:t>201</w:t>
      </w:r>
      <w:r>
        <w:rPr>
          <w:b/>
        </w:rPr>
        <w:t>5</w:t>
      </w:r>
      <w:r w:rsidRPr="00771E02">
        <w:rPr>
          <w:b/>
          <w:spacing w:val="-1"/>
        </w:rPr>
        <w:t>год</w:t>
      </w:r>
    </w:p>
    <w:p w:rsidR="005235C2" w:rsidRPr="00183688" w:rsidRDefault="005235C2" w:rsidP="005235C2">
      <w:pPr>
        <w:spacing w:line="252" w:lineRule="exact"/>
        <w:jc w:val="center"/>
        <w:sectPr w:rsidR="005235C2" w:rsidRPr="00183688" w:rsidSect="003E3E33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5235C2" w:rsidRDefault="005235C2" w:rsidP="005235C2">
      <w:pPr>
        <w:spacing w:before="11"/>
        <w:rPr>
          <w:sz w:val="40"/>
          <w:szCs w:val="40"/>
        </w:rPr>
      </w:pPr>
    </w:p>
    <w:p w:rsidR="005235C2" w:rsidRDefault="005235C2" w:rsidP="005235C2">
      <w:pPr>
        <w:jc w:val="center"/>
        <w:rPr>
          <w:b/>
          <w:spacing w:val="-1"/>
        </w:rPr>
      </w:pPr>
    </w:p>
    <w:p w:rsidR="005235C2" w:rsidRDefault="005235C2" w:rsidP="005235C2">
      <w:pPr>
        <w:jc w:val="center"/>
        <w:rPr>
          <w:b/>
          <w:spacing w:val="-1"/>
        </w:rPr>
      </w:pPr>
    </w:p>
    <w:p w:rsidR="005235C2" w:rsidRDefault="005235C2" w:rsidP="005235C2">
      <w:pPr>
        <w:jc w:val="center"/>
        <w:rPr>
          <w:b/>
          <w:spacing w:val="-1"/>
        </w:rPr>
      </w:pPr>
    </w:p>
    <w:p w:rsidR="005235C2" w:rsidRDefault="005235C2" w:rsidP="005235C2">
      <w:pPr>
        <w:jc w:val="center"/>
        <w:rPr>
          <w:b/>
          <w:spacing w:val="-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860266867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5235C2" w:rsidRPr="00A14BB6" w:rsidRDefault="005235C2" w:rsidP="005235C2">
          <w:pPr>
            <w:pStyle w:val="aff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14BB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235C2" w:rsidRPr="00A14BB6" w:rsidRDefault="005235C2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A14B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14BB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14B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6815506" w:history="1">
            <w:r w:rsidRPr="00A14BB6">
              <w:rPr>
                <w:rStyle w:val="afd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1. Паспорт программы</w:t>
            </w:r>
            <w:r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_Toc416815506 \h </w:instrText>
            </w:r>
            <w:r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07" w:history="1">
            <w:r w:rsidR="005235C2" w:rsidRPr="00A14BB6">
              <w:rPr>
                <w:rStyle w:val="af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Раздел 2. Характеристика существующего состояния систем комунальной инфраструктуры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_Toc416815507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08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 Краткий анализ существующего состояния системы электроснабжения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_Toc416815508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09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2.2 Краткий анализ существующего состояния системы теплоснабжения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_Toc416815509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0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2.3 Краткий анализ существующего состояния системы водоснабжения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_Toc416815510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1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2.4 Краткий анализ существующего состояния системы водоотведения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_Toc416815511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2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2.5 Краткий анализ существующего состояния системы сбора и утилизации ТБО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_Toc416815512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3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2.6 Краткий анализ существующего состояния системы газоснабжения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_Toc416815513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4" w:history="1">
            <w:r w:rsidR="005235C2" w:rsidRPr="00A14BB6">
              <w:rPr>
                <w:rStyle w:val="af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Раздел 3. Перспективы развития и прогноз на коммунальные ресурсы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_Toc416815514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5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3.1 Количественное определение перспективных показателей развития муниципального образования на основе которых разрабатывается программа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_Toc416815515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6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3.2 Прогноз спроса на коммунальные ресурсы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_Toc416815516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7" w:history="1">
            <w:r w:rsidR="005235C2" w:rsidRPr="00A14BB6">
              <w:rPr>
                <w:rStyle w:val="af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Раздел 4. Целевые показатели развития коммунальной инфраструктуры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_Toc416815517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8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4.1 Системы электроснабжения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_Toc416815518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19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4.2 Системы теплоснабжения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_Toc416815519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0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4.3 Системы водоснабжения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_Toc416815520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1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4.4 Системы водоотведения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_Toc416815521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2" w:history="1">
            <w:r w:rsidR="005235C2" w:rsidRPr="00A14BB6">
              <w:rPr>
                <w:rStyle w:val="af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Раздел 5. Программа инвестиционных проектов, обеспечивающих достижение целевых показателей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_Toc416815522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3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5.1 Программа инвестиционных проектов в электроснабжении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_Toc416815523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4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5.2 Программа инвестиционных проектов в теплоснабжении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_Toc416815524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5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5.3 Программа инвестиционных проектов в газоснабжении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_Toc416815525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6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5.4 Программа инвестиционных проектов в водоснабжении и водоотведении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_Toc416815526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7" w:history="1">
            <w:r w:rsidR="005235C2" w:rsidRPr="00A14BB6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5.5 Программа инвестиционных проектов в захоронении (утилизации) ТБО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_Toc416815527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8" w:history="1">
            <w:r w:rsidR="005235C2" w:rsidRPr="00A14BB6">
              <w:rPr>
                <w:rStyle w:val="afd"/>
                <w:rFonts w:ascii="Times New Roman Полужирный" w:hAnsi="Times New Roman Полужирный" w:cs="Times New Roman"/>
                <w:b/>
                <w:noProof/>
                <w:spacing w:val="-8"/>
                <w:sz w:val="24"/>
                <w:szCs w:val="24"/>
                <w:lang w:val="ru-RU"/>
              </w:rPr>
              <w:t>Раздел 6. Источники инвестиций, тарифы и доступность программы для населения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_Toc416815528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A14BB6" w:rsidRDefault="00435E16" w:rsidP="005235C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6815529" w:history="1">
            <w:r w:rsidR="005235C2" w:rsidRPr="00A14BB6">
              <w:rPr>
                <w:rStyle w:val="af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Раздел 7. Управление программой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_Toc416815529 \h </w:instrTex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5235C2" w:rsidRPr="00A14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35C2" w:rsidRPr="00CA51F5" w:rsidRDefault="005235C2" w:rsidP="005235C2">
          <w:pPr>
            <w:jc w:val="both"/>
          </w:pPr>
          <w:r w:rsidRPr="00A14BB6">
            <w:rPr>
              <w:bCs/>
            </w:rPr>
            <w:fldChar w:fldCharType="end"/>
          </w:r>
        </w:p>
      </w:sdtContent>
    </w:sdt>
    <w:p w:rsidR="005235C2" w:rsidRDefault="005235C2" w:rsidP="005235C2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br w:type="page"/>
      </w:r>
    </w:p>
    <w:p w:rsidR="005235C2" w:rsidRPr="00246E12" w:rsidRDefault="005235C2" w:rsidP="005235C2">
      <w:pPr>
        <w:pStyle w:val="1"/>
        <w:jc w:val="center"/>
      </w:pPr>
      <w:bookmarkStart w:id="0" w:name="_Toc416815506"/>
      <w:r w:rsidRPr="00246E12">
        <w:lastRenderedPageBreak/>
        <w:t>Раздел 1.Паспорт</w:t>
      </w:r>
      <w:r w:rsidR="000F5E54">
        <w:t xml:space="preserve"> </w:t>
      </w:r>
      <w:bookmarkStart w:id="1" w:name="_GoBack"/>
      <w:bookmarkEnd w:id="1"/>
      <w:r w:rsidRPr="00246E12">
        <w:t>программы</w:t>
      </w:r>
      <w:bookmarkEnd w:id="0"/>
    </w:p>
    <w:p w:rsidR="005235C2" w:rsidRDefault="005235C2" w:rsidP="005235C2">
      <w:pPr>
        <w:pStyle w:val="1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6"/>
        <w:gridCol w:w="7904"/>
      </w:tblGrid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Программакомплексногоразвитиясистемкоммунальнойинфраструктуры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Спасского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сельскогопоселенияна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период с 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2014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 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24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Основание</w:t>
            </w:r>
            <w:r w:rsidRPr="006D500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разработкиПрограммы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A9458C" w:rsidRDefault="005235C2" w:rsidP="00AE40F4">
            <w:pPr>
              <w:pStyle w:val="TableParagraph"/>
              <w:spacing w:before="1"/>
              <w:ind w:left="132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4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Министерства регионального развития РФ от 06.05.2011г. № 204  «О разработке </w:t>
            </w:r>
            <w:proofErr w:type="gramStart"/>
            <w:r w:rsidRPr="00A94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94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A94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остановление Правительства РФ от 14.06.2013 года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ОтветственныйисполнительПрограммы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Спасского</w:t>
            </w: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сельскогопоселения</w:t>
            </w:r>
            <w:proofErr w:type="spellEnd"/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СоисполнителиПрограммы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Общество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ограниченнойответственностью</w:t>
            </w:r>
            <w:proofErr w:type="gram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Инжиниринг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ЦелиПрограммы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Созданиебазовогодокумента</w:t>
            </w:r>
            <w:r w:rsidRPr="006D5009">
              <w:t>для</w:t>
            </w:r>
            <w:r w:rsidRPr="006D5009">
              <w:rPr>
                <w:spacing w:val="-1"/>
              </w:rPr>
              <w:t>дальнейшейразработкиинвестиционных</w:t>
            </w:r>
            <w:proofErr w:type="gramStart"/>
            <w:r w:rsidRPr="006D5009">
              <w:rPr>
                <w:spacing w:val="-1"/>
              </w:rPr>
              <w:t>,п</w:t>
            </w:r>
            <w:proofErr w:type="gramEnd"/>
            <w:r w:rsidRPr="006D5009">
              <w:rPr>
                <w:spacing w:val="-1"/>
              </w:rPr>
              <w:t>роизводственныхпрограмморганизацийкоммунальногокомплекса</w:t>
            </w:r>
            <w:r>
              <w:rPr>
                <w:spacing w:val="-1"/>
              </w:rPr>
              <w:t>Спасского</w:t>
            </w:r>
            <w:r w:rsidRPr="006D5009">
              <w:rPr>
                <w:spacing w:val="-1"/>
              </w:rPr>
              <w:t>сельскогопоселения</w:t>
            </w:r>
            <w:r w:rsidRPr="006D5009">
              <w:t>и</w:t>
            </w:r>
            <w:r w:rsidRPr="006D5009">
              <w:rPr>
                <w:spacing w:val="-1"/>
              </w:rPr>
              <w:t>муниципальныхцелевыхпрограмм</w:t>
            </w:r>
            <w:r>
              <w:rPr>
                <w:spacing w:val="-1"/>
              </w:rPr>
              <w:t>Томского</w:t>
            </w:r>
            <w:r w:rsidRPr="006D5009">
              <w:rPr>
                <w:spacing w:val="-1"/>
              </w:rPr>
              <w:t>муниципальногорайона.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Разработкаединогокомплексамероприятий</w:t>
            </w:r>
            <w:proofErr w:type="gramStart"/>
            <w:r w:rsidRPr="006D5009">
              <w:rPr>
                <w:spacing w:val="-1"/>
              </w:rPr>
              <w:t>,н</w:t>
            </w:r>
            <w:proofErr w:type="gramEnd"/>
            <w:r w:rsidRPr="006D5009">
              <w:rPr>
                <w:spacing w:val="-1"/>
              </w:rPr>
              <w:t>аправленныхнаобеспечениеоптимальныхрешенийсистемныхпроблем</w:t>
            </w:r>
            <w:r w:rsidRPr="006D5009">
              <w:t>в</w:t>
            </w:r>
            <w:r w:rsidRPr="006D5009">
              <w:rPr>
                <w:spacing w:val="-1"/>
              </w:rPr>
              <w:t>областифункционирования</w:t>
            </w:r>
            <w:r w:rsidRPr="006D5009">
              <w:t>и</w:t>
            </w:r>
            <w:r w:rsidRPr="006D5009">
              <w:rPr>
                <w:spacing w:val="-1"/>
              </w:rPr>
              <w:t>развитиякоммунальнойинфраструктуры</w:t>
            </w:r>
            <w:r>
              <w:rPr>
                <w:spacing w:val="-1"/>
              </w:rPr>
              <w:t>Спасского</w:t>
            </w:r>
            <w:r w:rsidRPr="006D5009">
              <w:rPr>
                <w:spacing w:val="-1"/>
              </w:rPr>
              <w:t>сельскогопоселения,</w:t>
            </w:r>
            <w:r w:rsidRPr="006D5009">
              <w:t>в</w:t>
            </w:r>
            <w:r w:rsidRPr="006D5009">
              <w:rPr>
                <w:spacing w:val="-1"/>
              </w:rPr>
              <w:t>целях: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1"/>
                <w:numId w:val="14"/>
              </w:numPr>
              <w:tabs>
                <w:tab w:val="left" w:pos="651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повышенияуровнянадежности</w:t>
            </w:r>
            <w:proofErr w:type="gramStart"/>
            <w:r w:rsidRPr="006D5009">
              <w:rPr>
                <w:spacing w:val="-1"/>
              </w:rPr>
              <w:t>,к</w:t>
            </w:r>
            <w:proofErr w:type="gramEnd"/>
            <w:r w:rsidRPr="006D5009">
              <w:rPr>
                <w:spacing w:val="-1"/>
              </w:rPr>
              <w:t>ачества</w:t>
            </w:r>
            <w:r w:rsidRPr="006D5009">
              <w:t>и</w:t>
            </w:r>
            <w:r w:rsidRPr="006D5009">
              <w:rPr>
                <w:spacing w:val="-1"/>
              </w:rPr>
              <w:t>эффективностиработыкоммунальногокомплекса;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1"/>
                <w:numId w:val="14"/>
              </w:numPr>
              <w:tabs>
                <w:tab w:val="left" w:pos="651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обновления</w:t>
            </w:r>
            <w:r w:rsidRPr="006D5009">
              <w:t>и</w:t>
            </w:r>
            <w:r w:rsidRPr="006D5009">
              <w:rPr>
                <w:spacing w:val="-1"/>
              </w:rPr>
              <w:t>модернизацииосновныхфондовкоммунальногокомплекса</w:t>
            </w:r>
            <w:r w:rsidRPr="006D5009">
              <w:t>в</w:t>
            </w:r>
            <w:r w:rsidRPr="006D5009">
              <w:rPr>
                <w:spacing w:val="-1"/>
              </w:rPr>
              <w:t>соответствии</w:t>
            </w:r>
            <w:r w:rsidRPr="006D5009">
              <w:t>с</w:t>
            </w:r>
            <w:r w:rsidRPr="006D5009">
              <w:rPr>
                <w:spacing w:val="-1"/>
              </w:rPr>
              <w:t>современнымитребованиями</w:t>
            </w:r>
            <w:r w:rsidRPr="006D5009">
              <w:t>к</w:t>
            </w:r>
            <w:r w:rsidRPr="006D5009">
              <w:rPr>
                <w:spacing w:val="-1"/>
              </w:rPr>
              <w:t>технологии</w:t>
            </w:r>
            <w:r w:rsidRPr="006D5009">
              <w:t>и</w:t>
            </w:r>
            <w:r w:rsidRPr="006D5009">
              <w:rPr>
                <w:spacing w:val="-1"/>
              </w:rPr>
              <w:t>качеству</w:t>
            </w:r>
            <w:r w:rsidRPr="006D5009">
              <w:rPr>
                <w:spacing w:val="-2"/>
              </w:rPr>
              <w:t>услуг</w:t>
            </w:r>
            <w:r w:rsidRPr="006D5009">
              <w:t>и</w:t>
            </w:r>
            <w:r w:rsidRPr="006D5009">
              <w:rPr>
                <w:spacing w:val="-1"/>
              </w:rPr>
              <w:t>улучшенияэкологическойситуации.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ЗадачиПрограммы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Инженерно-</w:t>
            </w:r>
            <w:proofErr w:type="spellStart"/>
            <w:r w:rsidRPr="006D5009">
              <w:rPr>
                <w:spacing w:val="-1"/>
              </w:rPr>
              <w:t>техническаяоптимизациякоммунальныхсистем</w:t>
            </w:r>
            <w:proofErr w:type="spellEnd"/>
            <w:r w:rsidRPr="006D5009">
              <w:rPr>
                <w:spacing w:val="-1"/>
              </w:rPr>
              <w:t>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proofErr w:type="spellStart"/>
            <w:r w:rsidRPr="006D5009">
              <w:rPr>
                <w:spacing w:val="-1"/>
              </w:rPr>
              <w:t>Взаимосвязанноеперспективноепланирование</w:t>
            </w:r>
            <w:r w:rsidRPr="006D5009">
              <w:rPr>
                <w:spacing w:val="-2"/>
              </w:rPr>
              <w:t>развития</w:t>
            </w:r>
            <w:r w:rsidRPr="006D5009">
              <w:rPr>
                <w:spacing w:val="-1"/>
              </w:rPr>
              <w:t>систем</w:t>
            </w:r>
            <w:proofErr w:type="spellEnd"/>
            <w:r w:rsidRPr="006D5009">
              <w:rPr>
                <w:spacing w:val="-1"/>
              </w:rPr>
              <w:t>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proofErr w:type="spellStart"/>
            <w:r w:rsidRPr="006D5009">
              <w:rPr>
                <w:spacing w:val="-1"/>
              </w:rPr>
              <w:t>Обоснованиемероприятийпокомплекснойреконструкции</w:t>
            </w:r>
            <w:r w:rsidRPr="006D5009">
              <w:t>и</w:t>
            </w:r>
            <w:r w:rsidRPr="006D5009">
              <w:rPr>
                <w:spacing w:val="-1"/>
              </w:rPr>
              <w:t>модернизации</w:t>
            </w:r>
            <w:proofErr w:type="spellEnd"/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Повышениенадежностисистем</w:t>
            </w:r>
            <w:r w:rsidRPr="006D5009">
              <w:t>и</w:t>
            </w:r>
            <w:r w:rsidRPr="006D5009">
              <w:rPr>
                <w:spacing w:val="-1"/>
              </w:rPr>
              <w:t>качествапредоставлениякоммунальныхуслуг.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Совершенствованиемеханизмовразвитияэнергосбережения</w:t>
            </w:r>
            <w:r w:rsidRPr="006D5009">
              <w:t>и</w:t>
            </w:r>
            <w:r w:rsidRPr="006D5009">
              <w:rPr>
                <w:spacing w:val="-1"/>
              </w:rPr>
              <w:t>повышениеэнергоэффективностикоммунальнойинфраструктурымуниципальногообразования.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Повышениеинвестиционнойпривлекательностикоммунальнойинфраструктурымуниципальногообразования.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Обеспечениесбалансированностиинтересовсубъектовкоммунальнойинфраструктуры</w:t>
            </w:r>
            <w:r w:rsidRPr="006D5009">
              <w:t>и</w:t>
            </w:r>
            <w:r w:rsidRPr="006D5009">
              <w:rPr>
                <w:spacing w:val="-1"/>
              </w:rPr>
              <w:t>потребителей.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Целевыеиндикаторы</w:t>
            </w:r>
            <w:r w:rsidRPr="006D5009">
              <w:rPr>
                <w:rFonts w:ascii="Times New Roman" w:hAnsi="Times New Roman"/>
                <w:sz w:val="24"/>
                <w:szCs w:val="24"/>
              </w:rPr>
              <w:t>и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Default="005235C2" w:rsidP="00AE40F4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CA74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нижениепотерькоммунальныхресурсов</w:t>
            </w:r>
            <w:proofErr w:type="spellEnd"/>
            <w:r w:rsidRPr="00CA74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5235C2" w:rsidRPr="006D5009" w:rsidRDefault="005235C2" w:rsidP="005235C2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теплоснабжение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spellEnd"/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%;</w:t>
            </w:r>
          </w:p>
          <w:p w:rsidR="005235C2" w:rsidRPr="006D5009" w:rsidRDefault="005235C2" w:rsidP="005235C2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A74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водоснабжение</w:t>
            </w:r>
            <w:r w:rsidRPr="00CA7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proofErr w:type="gramEnd"/>
            <w:r w:rsidRPr="00CA74D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%;</w:t>
            </w:r>
          </w:p>
          <w:p w:rsidR="005235C2" w:rsidRPr="006D5009" w:rsidRDefault="005235C2" w:rsidP="005235C2">
            <w:pPr>
              <w:pStyle w:val="Table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t>электроснабжение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3</w:t>
            </w:r>
            <w:r w:rsidRPr="006D5009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этапыреализацииПрограммы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</w:pP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Срокреализациипрограммы</w:t>
            </w:r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год.</w:t>
            </w:r>
          </w:p>
          <w:p w:rsidR="005235C2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ЭтапыосуществленияПрограммы</w:t>
            </w:r>
            <w:proofErr w:type="spellEnd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первыйэтап</w:t>
            </w:r>
            <w:proofErr w:type="spellEnd"/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год;</w:t>
            </w:r>
          </w:p>
          <w:p w:rsidR="005235C2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второйэтап</w:t>
            </w:r>
            <w:proofErr w:type="spellEnd"/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год;</w:t>
            </w:r>
          </w:p>
          <w:p w:rsidR="005235C2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третийэтап</w:t>
            </w:r>
            <w:proofErr w:type="spellEnd"/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2017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год;</w:t>
            </w:r>
          </w:p>
          <w:p w:rsidR="005235C2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четвертыйэтап</w:t>
            </w:r>
            <w:proofErr w:type="spellEnd"/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год;</w:t>
            </w:r>
          </w:p>
          <w:p w:rsidR="005235C2" w:rsidRPr="00150D90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пятыйэтап</w:t>
            </w:r>
            <w:proofErr w:type="spellEnd"/>
            <w:r w:rsidRPr="006D5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2019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год;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шестой этап – с 2020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</w:t>
            </w:r>
            <w:r w:rsidRPr="006D500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год.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6D5009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Объемытребуемыхкапитальныхвложений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финансированияПрограммысоставляет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229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,068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млн</w:t>
            </w:r>
            <w:proofErr w:type="gram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уб.,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т.ч.повидамкоммунальныхуслуг</w:t>
            </w:r>
            <w:proofErr w:type="spellEnd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841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Теплоснабжение</w:t>
            </w:r>
            <w:r>
              <w:rPr>
                <w:spacing w:val="-1"/>
              </w:rPr>
              <w:t>–31,92</w:t>
            </w:r>
            <w:r>
              <w:rPr>
                <w:spacing w:val="3"/>
              </w:rPr>
              <w:t>млн</w:t>
            </w:r>
            <w:proofErr w:type="gramStart"/>
            <w:r w:rsidRPr="006D5009">
              <w:rPr>
                <w:spacing w:val="-1"/>
              </w:rPr>
              <w:t>.р</w:t>
            </w:r>
            <w:proofErr w:type="gramEnd"/>
            <w:r w:rsidRPr="006D5009">
              <w:rPr>
                <w:spacing w:val="-1"/>
              </w:rPr>
              <w:t>уб.</w:t>
            </w:r>
          </w:p>
          <w:p w:rsidR="005235C2" w:rsidRPr="008A682E" w:rsidRDefault="005235C2" w:rsidP="005235C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841"/>
              </w:tabs>
              <w:ind w:left="0" w:firstLine="0"/>
              <w:contextualSpacing w:val="0"/>
              <w:jc w:val="both"/>
            </w:pPr>
            <w:r w:rsidRPr="008A682E">
              <w:rPr>
                <w:spacing w:val="-1"/>
              </w:rPr>
              <w:t>Водоснабжение</w:t>
            </w:r>
            <w:r>
              <w:rPr>
                <w:spacing w:val="-1"/>
              </w:rPr>
              <w:t xml:space="preserve"> и водоотведение–</w:t>
            </w:r>
            <w:r>
              <w:rPr>
                <w:spacing w:val="-2"/>
              </w:rPr>
              <w:t>83,492</w:t>
            </w:r>
            <w:r>
              <w:rPr>
                <w:spacing w:val="4"/>
              </w:rPr>
              <w:t>млн</w:t>
            </w:r>
            <w:proofErr w:type="gramStart"/>
            <w:r w:rsidRPr="008A682E">
              <w:rPr>
                <w:spacing w:val="-1"/>
              </w:rPr>
              <w:t>.р</w:t>
            </w:r>
            <w:proofErr w:type="gramEnd"/>
            <w:r w:rsidRPr="008A682E">
              <w:rPr>
                <w:spacing w:val="-1"/>
              </w:rPr>
              <w:t>уб.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841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Электроснабжение</w:t>
            </w:r>
            <w:r>
              <w:rPr>
                <w:spacing w:val="-1"/>
              </w:rPr>
              <w:t>–</w:t>
            </w:r>
            <w:r>
              <w:t>37,481</w:t>
            </w:r>
            <w:r>
              <w:rPr>
                <w:spacing w:val="3"/>
              </w:rPr>
              <w:t>млн</w:t>
            </w:r>
            <w:proofErr w:type="gramStart"/>
            <w:r w:rsidRPr="006D5009">
              <w:rPr>
                <w:spacing w:val="-1"/>
              </w:rPr>
              <w:t>.р</w:t>
            </w:r>
            <w:proofErr w:type="gramEnd"/>
            <w:r w:rsidRPr="006D5009">
              <w:rPr>
                <w:spacing w:val="-1"/>
              </w:rPr>
              <w:t>уб.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841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Захоронение</w:t>
            </w:r>
            <w:r w:rsidRPr="006D5009">
              <w:t xml:space="preserve"> и</w:t>
            </w:r>
            <w:r w:rsidRPr="006D5009">
              <w:rPr>
                <w:spacing w:val="-1"/>
              </w:rPr>
              <w:t>утилизаци</w:t>
            </w:r>
            <w:r>
              <w:rPr>
                <w:spacing w:val="-1"/>
              </w:rPr>
              <w:t>я</w:t>
            </w:r>
            <w:r w:rsidRPr="006D5009">
              <w:t>ТБО-</w:t>
            </w:r>
            <w:r>
              <w:t>2,175</w:t>
            </w:r>
            <w:r>
              <w:rPr>
                <w:spacing w:val="2"/>
              </w:rPr>
              <w:t>млн</w:t>
            </w:r>
            <w:proofErr w:type="gramStart"/>
            <w:r w:rsidRPr="006D5009">
              <w:rPr>
                <w:spacing w:val="-1"/>
              </w:rPr>
              <w:t>.р</w:t>
            </w:r>
            <w:proofErr w:type="gramEnd"/>
            <w:r w:rsidRPr="006D5009">
              <w:rPr>
                <w:spacing w:val="-1"/>
              </w:rPr>
              <w:t>уб.</w:t>
            </w:r>
          </w:p>
          <w:p w:rsidR="005235C2" w:rsidRPr="006D5009" w:rsidRDefault="005235C2" w:rsidP="005235C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841"/>
              </w:tabs>
              <w:ind w:left="0" w:firstLine="0"/>
              <w:contextualSpacing w:val="0"/>
              <w:jc w:val="both"/>
            </w:pPr>
            <w:r w:rsidRPr="006D5009">
              <w:rPr>
                <w:spacing w:val="-1"/>
              </w:rPr>
              <w:t>Газоснабжение</w:t>
            </w:r>
            <w:r>
              <w:rPr>
                <w:spacing w:val="-1"/>
              </w:rPr>
              <w:t>–</w:t>
            </w:r>
            <w:r>
              <w:t>74,0</w:t>
            </w:r>
            <w:r>
              <w:rPr>
                <w:spacing w:val="3"/>
              </w:rPr>
              <w:t>млн</w:t>
            </w:r>
            <w:proofErr w:type="gramStart"/>
            <w:r>
              <w:rPr>
                <w:spacing w:val="3"/>
              </w:rPr>
              <w:t>.</w:t>
            </w:r>
            <w:r w:rsidRPr="006D5009">
              <w:rPr>
                <w:spacing w:val="-1"/>
              </w:rPr>
              <w:t>р</w:t>
            </w:r>
            <w:proofErr w:type="gramEnd"/>
            <w:r w:rsidRPr="006D5009">
              <w:rPr>
                <w:spacing w:val="-1"/>
              </w:rPr>
              <w:t>уб.</w:t>
            </w:r>
          </w:p>
        </w:tc>
      </w:tr>
      <w:tr w:rsidR="005235C2" w:rsidTr="00AE40F4">
        <w:tc>
          <w:tcPr>
            <w:tcW w:w="2093" w:type="dxa"/>
            <w:vAlign w:val="center"/>
          </w:tcPr>
          <w:p w:rsidR="005235C2" w:rsidRPr="008A682E" w:rsidRDefault="005235C2" w:rsidP="00AE40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6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Установлениеоптимальногозначениянормативовпотреблениякоммунальных</w:t>
            </w:r>
            <w:r w:rsidRPr="006D500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учетомпримененияэффективныхтехнологическихрешений</w:t>
            </w:r>
            <w:proofErr w:type="gram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,и</w:t>
            </w:r>
            <w:proofErr w:type="gramEnd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спользованиясовременныхматериалов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D500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оборудования.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Предложенияпосозданиюэффективнойсистемыконтролязаисполнениеминвестиционных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производственныхпрограмморганизациикоммунального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мплекса.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Внедрениеновых</w:t>
            </w:r>
            <w:r w:rsidRPr="006D500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методик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современныхтехнологий</w:t>
            </w:r>
            <w:proofErr w:type="gram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томчислеэнергосберегающих,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функционированиисистемкоммунальной</w:t>
            </w:r>
            <w:r w:rsidRPr="006D500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инфраструктуры.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Прогнозстоимостивсехкоммунальныхресурсов</w:t>
            </w:r>
            <w:proofErr w:type="spellEnd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235C2" w:rsidRPr="006D5009" w:rsidRDefault="005235C2" w:rsidP="00AE40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Определениезатратнареализациюмероприятийпрограммы</w:t>
            </w:r>
            <w:proofErr w:type="gramStart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,э</w:t>
            </w:r>
            <w:proofErr w:type="gramEnd"/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ффекты,возникающие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результатереализациимероприятийпрограммы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источникиинвестиций</w:t>
            </w:r>
            <w:r w:rsidRPr="006D500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D500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реализациимероприятийпрограммы.</w:t>
            </w:r>
          </w:p>
        </w:tc>
      </w:tr>
    </w:tbl>
    <w:p w:rsidR="005235C2" w:rsidRDefault="005235C2" w:rsidP="005235C2">
      <w:pPr>
        <w:pStyle w:val="1"/>
        <w:jc w:val="center"/>
      </w:pPr>
      <w:r>
        <w:br w:type="page"/>
      </w:r>
    </w:p>
    <w:p w:rsidR="005235C2" w:rsidRDefault="005235C2" w:rsidP="005235C2">
      <w:pPr>
        <w:pStyle w:val="1"/>
        <w:jc w:val="center"/>
        <w:rPr>
          <w:rFonts w:asciiTheme="minorHAnsi" w:hAnsiTheme="minorHAnsi"/>
        </w:rPr>
      </w:pPr>
      <w:bookmarkStart w:id="2" w:name="_Toc416815507"/>
      <w:r w:rsidRPr="00F013BD">
        <w:lastRenderedPageBreak/>
        <w:t>Раздел 2. Характеристика существующего состояния систем коммунально</w:t>
      </w:r>
      <w:r w:rsidRPr="00F013BD">
        <w:rPr>
          <w:rFonts w:hint="eastAsia"/>
        </w:rPr>
        <w:t>й</w:t>
      </w:r>
      <w:r w:rsidRPr="00F013BD">
        <w:t xml:space="preserve"> инфраструктуры</w:t>
      </w:r>
      <w:bookmarkEnd w:id="2"/>
    </w:p>
    <w:p w:rsidR="005235C2" w:rsidRPr="00594CC4" w:rsidRDefault="005235C2" w:rsidP="005235C2">
      <w:pPr>
        <w:pStyle w:val="1"/>
        <w:jc w:val="center"/>
        <w:rPr>
          <w:rFonts w:asciiTheme="minorHAnsi" w:hAnsiTheme="minorHAnsi"/>
        </w:rPr>
      </w:pPr>
    </w:p>
    <w:p w:rsidR="005235C2" w:rsidRPr="00EC4DC2" w:rsidRDefault="005235C2" w:rsidP="005235C2">
      <w:pPr>
        <w:pStyle w:val="af7"/>
      </w:pPr>
      <w:r w:rsidRPr="00EC4DC2">
        <w:t>Муниципальное образование «Спасское сельское поселение» административно входит в состав Томского района Томской области, расположенного на юге-востоке Томской области.</w:t>
      </w:r>
    </w:p>
    <w:p w:rsidR="005235C2" w:rsidRPr="00EC4DC2" w:rsidRDefault="005235C2" w:rsidP="005235C2">
      <w:pPr>
        <w:pStyle w:val="af7"/>
      </w:pPr>
      <w:r w:rsidRPr="00EC4DC2">
        <w:rPr>
          <w:color w:val="000000"/>
        </w:rPr>
        <w:t xml:space="preserve">Общая площадь территории поселения составляет </w:t>
      </w:r>
      <w:r w:rsidRPr="00EC4DC2">
        <w:t xml:space="preserve">22,025 тыс. га </w:t>
      </w:r>
      <w:r w:rsidRPr="00EC4DC2">
        <w:rPr>
          <w:color w:val="000000"/>
        </w:rPr>
        <w:t>(2,1% от площади района) численность населения – 2,8 тыс. чел. на 01.01.2013г. (4,1%).</w:t>
      </w:r>
    </w:p>
    <w:p w:rsidR="005235C2" w:rsidRPr="00EC4DC2" w:rsidRDefault="005235C2" w:rsidP="005235C2">
      <w:pPr>
        <w:pStyle w:val="af7"/>
      </w:pPr>
      <w:r w:rsidRPr="00EC4DC2">
        <w:t xml:space="preserve">Расположено поселение в южной части Томского района, на правом берегу реки Томь. </w:t>
      </w:r>
    </w:p>
    <w:p w:rsidR="005235C2" w:rsidRPr="00EC4DC2" w:rsidRDefault="005235C2" w:rsidP="005235C2">
      <w:pPr>
        <w:pStyle w:val="af7"/>
      </w:pPr>
      <w:r w:rsidRPr="00EC4DC2">
        <w:t xml:space="preserve">Спасское сельское поселение граничит: на западе с </w:t>
      </w:r>
      <w:proofErr w:type="spellStart"/>
      <w:r w:rsidRPr="00EC4DC2">
        <w:t>Калтайским</w:t>
      </w:r>
      <w:proofErr w:type="spellEnd"/>
      <w:r w:rsidRPr="00EC4DC2">
        <w:t xml:space="preserve">, на севере и северо-западе с </w:t>
      </w:r>
      <w:proofErr w:type="gramStart"/>
      <w:r w:rsidRPr="00EC4DC2">
        <w:t>Заречным</w:t>
      </w:r>
      <w:proofErr w:type="gramEnd"/>
      <w:r w:rsidRPr="00EC4DC2">
        <w:t xml:space="preserve">, на северо-востоке с </w:t>
      </w:r>
      <w:proofErr w:type="spellStart"/>
      <w:r w:rsidRPr="00EC4DC2">
        <w:t>Зональненским</w:t>
      </w:r>
      <w:proofErr w:type="spellEnd"/>
      <w:r w:rsidRPr="00EC4DC2">
        <w:t xml:space="preserve">, на востоке с </w:t>
      </w:r>
      <w:proofErr w:type="spellStart"/>
      <w:r w:rsidRPr="00EC4DC2">
        <w:t>Богашевским</w:t>
      </w:r>
      <w:proofErr w:type="spellEnd"/>
      <w:r w:rsidRPr="00EC4DC2">
        <w:t xml:space="preserve"> сельскими поселениями Томской области, на юге – с муниципальными образованиями Кемеровской области.</w:t>
      </w:r>
    </w:p>
    <w:p w:rsidR="005235C2" w:rsidRPr="00EC4DC2" w:rsidRDefault="005235C2" w:rsidP="005235C2">
      <w:pPr>
        <w:pStyle w:val="af7"/>
      </w:pPr>
      <w:proofErr w:type="gramStart"/>
      <w:r w:rsidRPr="00EC4DC2">
        <w:t xml:space="preserve">В Спасское сельское поселение входит 6 сельских населенных пунктов: с. Батурино, с. Вершинино, д. Казанка, с. </w:t>
      </w:r>
      <w:proofErr w:type="spellStart"/>
      <w:r w:rsidRPr="00EC4DC2">
        <w:t>Коларово</w:t>
      </w:r>
      <w:proofErr w:type="spellEnd"/>
      <w:r w:rsidRPr="00EC4DC2">
        <w:t>, п. Синий Утес, с. Яр.</w:t>
      </w:r>
      <w:proofErr w:type="gramEnd"/>
      <w:r w:rsidRPr="00EC4DC2">
        <w:t xml:space="preserve"> Административный центр поселения – село Батурино. По численности населения, и социально-экономическому потенциалу в поселении особенно выделяются с. Батурино, с. Вершинино, </w:t>
      </w:r>
      <w:proofErr w:type="spellStart"/>
      <w:r w:rsidRPr="00EC4DC2">
        <w:t>п</w:t>
      </w:r>
      <w:proofErr w:type="gramStart"/>
      <w:r w:rsidRPr="00EC4DC2">
        <w:t>.С</w:t>
      </w:r>
      <w:proofErr w:type="gramEnd"/>
      <w:r w:rsidRPr="00EC4DC2">
        <w:t>иний</w:t>
      </w:r>
      <w:proofErr w:type="spellEnd"/>
      <w:r w:rsidRPr="00EC4DC2">
        <w:t xml:space="preserve"> Утес.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3" w:name="_Toc416815508"/>
      <w:r w:rsidRPr="00594CC4">
        <w:t>2.1 Краткий анализ существующего состояния системы электроснабжения</w:t>
      </w:r>
      <w:bookmarkEnd w:id="3"/>
    </w:p>
    <w:p w:rsidR="005235C2" w:rsidRPr="00600A67" w:rsidRDefault="005235C2" w:rsidP="005235C2">
      <w:pPr>
        <w:ind w:firstLine="709"/>
        <w:jc w:val="both"/>
        <w:rPr>
          <w:szCs w:val="28"/>
        </w:rPr>
      </w:pPr>
      <w:r w:rsidRPr="00600A67">
        <w:rPr>
          <w:szCs w:val="28"/>
        </w:rPr>
        <w:t xml:space="preserve">Электроснабжение </w:t>
      </w:r>
      <w:r>
        <w:rPr>
          <w:szCs w:val="28"/>
        </w:rPr>
        <w:t>Спасского</w:t>
      </w:r>
      <w:r w:rsidRPr="00600A67">
        <w:rPr>
          <w:szCs w:val="28"/>
        </w:rPr>
        <w:t xml:space="preserve"> сельского поселения осуществляется от Томской  энергосистемы.</w:t>
      </w:r>
    </w:p>
    <w:p w:rsidR="005235C2" w:rsidRPr="00600A67" w:rsidRDefault="005235C2" w:rsidP="005235C2">
      <w:pPr>
        <w:tabs>
          <w:tab w:val="num" w:pos="-57"/>
        </w:tabs>
        <w:ind w:firstLine="709"/>
        <w:jc w:val="both"/>
        <w:rPr>
          <w:szCs w:val="28"/>
        </w:rPr>
      </w:pPr>
      <w:r w:rsidRPr="00600A67">
        <w:rPr>
          <w:szCs w:val="28"/>
        </w:rPr>
        <w:t xml:space="preserve">Крупные системные </w:t>
      </w:r>
      <w:proofErr w:type="spellStart"/>
      <w:r w:rsidRPr="00600A67">
        <w:rPr>
          <w:szCs w:val="28"/>
        </w:rPr>
        <w:t>электрогенерационные</w:t>
      </w:r>
      <w:proofErr w:type="spellEnd"/>
      <w:r w:rsidRPr="00600A67">
        <w:rPr>
          <w:szCs w:val="28"/>
        </w:rPr>
        <w:t xml:space="preserve"> источники и электрогенерирующие установки, функционирующие на основе возобновляемых источников энергии, на территории поселения отсутствуют.</w:t>
      </w:r>
    </w:p>
    <w:p w:rsidR="005235C2" w:rsidRDefault="005235C2" w:rsidP="005235C2">
      <w:pPr>
        <w:ind w:firstLine="709"/>
        <w:jc w:val="both"/>
        <w:rPr>
          <w:szCs w:val="28"/>
        </w:rPr>
      </w:pPr>
      <w:r w:rsidRPr="00600A67">
        <w:rPr>
          <w:szCs w:val="28"/>
        </w:rPr>
        <w:t xml:space="preserve">На территории </w:t>
      </w:r>
      <w:r>
        <w:rPr>
          <w:szCs w:val="28"/>
        </w:rPr>
        <w:t>Спасского</w:t>
      </w:r>
      <w:r w:rsidRPr="00600A67">
        <w:rPr>
          <w:szCs w:val="28"/>
        </w:rPr>
        <w:t xml:space="preserve"> сельского поселения располагаются:</w:t>
      </w:r>
    </w:p>
    <w:p w:rsidR="005235C2" w:rsidRDefault="005235C2" w:rsidP="005235C2">
      <w:pPr>
        <w:jc w:val="both"/>
        <w:rPr>
          <w:szCs w:val="28"/>
        </w:rPr>
      </w:pPr>
    </w:p>
    <w:p w:rsidR="005235C2" w:rsidRPr="00600A67" w:rsidRDefault="005235C2" w:rsidP="005235C2">
      <w:pPr>
        <w:jc w:val="both"/>
        <w:rPr>
          <w:sz w:val="28"/>
          <w:szCs w:val="28"/>
        </w:rPr>
      </w:pPr>
      <w:r>
        <w:rPr>
          <w:szCs w:val="28"/>
        </w:rPr>
        <w:t>Таблица 2</w:t>
      </w:r>
      <w:r w:rsidRPr="00600A67">
        <w:rPr>
          <w:szCs w:val="28"/>
        </w:rPr>
        <w:t>.1.1 – Характеристики электроподстанций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647"/>
        <w:gridCol w:w="852"/>
        <w:gridCol w:w="1286"/>
        <w:gridCol w:w="1876"/>
        <w:gridCol w:w="1738"/>
      </w:tblGrid>
      <w:tr w:rsidR="005235C2" w:rsidRPr="000A2CFE" w:rsidTr="00AE40F4">
        <w:trPr>
          <w:trHeight w:val="20"/>
          <w:jc w:val="center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>Наименование электроподстанции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 xml:space="preserve">Номинальные напряжения, </w:t>
            </w:r>
            <w:proofErr w:type="spellStart"/>
            <w:r w:rsidRPr="00B451E6">
              <w:rPr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>Мощность установленных трансформаторов, МВА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>Тип трансформатора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>Свободная мощность, МВА</w:t>
            </w:r>
          </w:p>
        </w:tc>
      </w:tr>
      <w:tr w:rsidR="005235C2" w:rsidRPr="000A2CFE" w:rsidTr="00AE40F4">
        <w:trPr>
          <w:trHeight w:val="710"/>
          <w:jc w:val="center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>общая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B451E6" w:rsidRDefault="005235C2" w:rsidP="00AE40F4">
            <w:pPr>
              <w:jc w:val="center"/>
              <w:rPr>
                <w:b/>
              </w:rPr>
            </w:pPr>
            <w:r w:rsidRPr="00B451E6">
              <w:rPr>
                <w:b/>
                <w:sz w:val="22"/>
                <w:szCs w:val="22"/>
              </w:rPr>
              <w:t>единичная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0A2CFE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5C2" w:rsidRPr="000A2CFE" w:rsidRDefault="005235C2" w:rsidP="00AE40F4">
            <w:pPr>
              <w:jc w:val="center"/>
              <w:rPr>
                <w:b/>
              </w:rPr>
            </w:pPr>
          </w:p>
        </w:tc>
      </w:tr>
      <w:tr w:rsidR="005235C2" w:rsidRPr="000A2CFE" w:rsidTr="00AE40F4">
        <w:trPr>
          <w:trHeight w:val="20"/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r w:rsidRPr="00E46DAA">
              <w:rPr>
                <w:sz w:val="22"/>
                <w:szCs w:val="22"/>
              </w:rPr>
              <w:t>Вершинино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E46DAA">
              <w:rPr>
                <w:sz w:val="22"/>
                <w:szCs w:val="22"/>
              </w:rPr>
              <w:t>нд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r w:rsidRPr="00E46DAA">
              <w:rPr>
                <w:sz w:val="22"/>
                <w:szCs w:val="22"/>
              </w:rPr>
              <w:t>8,8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r w:rsidRPr="00E46DAA">
              <w:rPr>
                <w:sz w:val="22"/>
                <w:szCs w:val="22"/>
              </w:rPr>
              <w:t>6,3</w:t>
            </w:r>
          </w:p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r w:rsidRPr="00E46DAA">
              <w:rPr>
                <w:sz w:val="22"/>
                <w:szCs w:val="22"/>
              </w:rPr>
              <w:t>2,5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E46DAA">
              <w:rPr>
                <w:sz w:val="22"/>
                <w:szCs w:val="22"/>
              </w:rPr>
              <w:t>нд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E46DAA" w:rsidRDefault="005235C2" w:rsidP="00AE40F4">
            <w:pPr>
              <w:jc w:val="center"/>
              <w:rPr>
                <w:sz w:val="22"/>
                <w:szCs w:val="22"/>
              </w:rPr>
            </w:pPr>
            <w:r w:rsidRPr="00E46DAA">
              <w:rPr>
                <w:sz w:val="22"/>
                <w:szCs w:val="22"/>
              </w:rPr>
              <w:t>закрыт</w:t>
            </w:r>
          </w:p>
        </w:tc>
      </w:tr>
    </w:tbl>
    <w:p w:rsidR="005235C2" w:rsidRDefault="005235C2" w:rsidP="005235C2"/>
    <w:p w:rsidR="005235C2" w:rsidRPr="00EA55E7" w:rsidRDefault="005235C2" w:rsidP="005235C2">
      <w:pPr>
        <w:pStyle w:val="af7"/>
      </w:pPr>
      <w:r w:rsidRPr="00EA55E7">
        <w:t>Высоковольтный электросетевой комплекс на территории МО «Спасское сельское поселение» представлен:</w:t>
      </w:r>
    </w:p>
    <w:p w:rsidR="005235C2" w:rsidRPr="00EA55E7" w:rsidRDefault="005235C2" w:rsidP="005235C2">
      <w:pPr>
        <w:pStyle w:val="af7"/>
        <w:numPr>
          <w:ilvl w:val="0"/>
          <w:numId w:val="24"/>
        </w:numPr>
      </w:pPr>
      <w:proofErr w:type="gramStart"/>
      <w:r w:rsidRPr="00EA55E7">
        <w:t>ВЛ</w:t>
      </w:r>
      <w:proofErr w:type="gramEnd"/>
      <w:r w:rsidRPr="00EA55E7">
        <w:t xml:space="preserve"> 35 </w:t>
      </w:r>
      <w:proofErr w:type="spellStart"/>
      <w:r w:rsidRPr="00EA55E7">
        <w:t>кВ</w:t>
      </w:r>
      <w:proofErr w:type="spellEnd"/>
      <w:r w:rsidRPr="00EA55E7">
        <w:t xml:space="preserve"> «</w:t>
      </w:r>
      <w:proofErr w:type="spellStart"/>
      <w:r w:rsidRPr="00EA55E7">
        <w:t>Лоскутово</w:t>
      </w:r>
      <w:proofErr w:type="spellEnd"/>
      <w:r w:rsidRPr="00EA55E7">
        <w:t xml:space="preserve"> – Вершинино» (</w:t>
      </w:r>
      <w:proofErr w:type="spellStart"/>
      <w:r w:rsidRPr="00EA55E7">
        <w:t>дисп</w:t>
      </w:r>
      <w:proofErr w:type="spellEnd"/>
      <w:r w:rsidRPr="00EA55E7">
        <w:t>.№ 3518);</w:t>
      </w:r>
    </w:p>
    <w:p w:rsidR="005235C2" w:rsidRPr="00EA55E7" w:rsidRDefault="005235C2" w:rsidP="005235C2">
      <w:pPr>
        <w:pStyle w:val="af7"/>
        <w:numPr>
          <w:ilvl w:val="0"/>
          <w:numId w:val="24"/>
        </w:numPr>
      </w:pPr>
      <w:r w:rsidRPr="00EA55E7">
        <w:t xml:space="preserve">ПС 35/10 </w:t>
      </w:r>
      <w:proofErr w:type="spellStart"/>
      <w:r w:rsidRPr="00EA55E7">
        <w:t>кВ</w:t>
      </w:r>
      <w:proofErr w:type="spellEnd"/>
      <w:r w:rsidRPr="00EA55E7">
        <w:t xml:space="preserve"> «Вершинино»;</w:t>
      </w:r>
    </w:p>
    <w:p w:rsidR="005235C2" w:rsidRPr="00EA55E7" w:rsidRDefault="005235C2" w:rsidP="005235C2">
      <w:pPr>
        <w:pStyle w:val="af7"/>
        <w:numPr>
          <w:ilvl w:val="0"/>
          <w:numId w:val="24"/>
        </w:numPr>
      </w:pPr>
      <w:r w:rsidRPr="00EA55E7">
        <w:t xml:space="preserve">воздушные и воздушно-кабельные линии напряжением 10 </w:t>
      </w:r>
      <w:proofErr w:type="spellStart"/>
      <w:r w:rsidRPr="00EA55E7">
        <w:t>кВ</w:t>
      </w:r>
      <w:proofErr w:type="spellEnd"/>
      <w:r w:rsidRPr="00EA55E7">
        <w:t>;</w:t>
      </w:r>
    </w:p>
    <w:p w:rsidR="005235C2" w:rsidRPr="00A36BCB" w:rsidRDefault="005235C2" w:rsidP="005235C2">
      <w:pPr>
        <w:pStyle w:val="af7"/>
        <w:numPr>
          <w:ilvl w:val="0"/>
          <w:numId w:val="24"/>
        </w:numPr>
      </w:pPr>
      <w:r w:rsidRPr="00EA55E7">
        <w:t xml:space="preserve">РП и ТП напряжением 10/0,4 </w:t>
      </w:r>
      <w:proofErr w:type="spellStart"/>
      <w:r w:rsidRPr="00EA55E7">
        <w:t>кВ.</w:t>
      </w:r>
      <w:proofErr w:type="spellEnd"/>
    </w:p>
    <w:p w:rsidR="005235C2" w:rsidRDefault="005235C2" w:rsidP="005235C2">
      <w:pPr>
        <w:pStyle w:val="af7"/>
      </w:pPr>
      <w:r w:rsidRPr="009D3531">
        <w:t xml:space="preserve">Общий износ электросетей превышает 60%, на отдельных участках – </w:t>
      </w:r>
      <w:r>
        <w:t>95</w:t>
      </w:r>
      <w:r w:rsidRPr="009D3531">
        <w:t xml:space="preserve">%. Проблемой является также износ </w:t>
      </w:r>
      <w:proofErr w:type="spellStart"/>
      <w:r w:rsidRPr="009D3531">
        <w:t>энергооборудования</w:t>
      </w:r>
      <w:proofErr w:type="spellEnd"/>
      <w:r w:rsidRPr="009D3531">
        <w:t xml:space="preserve"> трансформаторных подстанций, требующего реконструкции, либо замены – для выработавшего свой срок </w:t>
      </w:r>
      <w:proofErr w:type="spellStart"/>
      <w:r w:rsidRPr="009D3531">
        <w:t>службы</w:t>
      </w:r>
      <w:proofErr w:type="gramStart"/>
      <w:r w:rsidRPr="009D3531">
        <w:t>.П</w:t>
      </w:r>
      <w:proofErr w:type="gramEnd"/>
      <w:r w:rsidRPr="009D3531">
        <w:t>роблемы</w:t>
      </w:r>
      <w:proofErr w:type="spellEnd"/>
      <w:r w:rsidRPr="009D3531">
        <w:t xml:space="preserve">  качества электроснабжения поселения обусловлены изношенностью и перегрузкой электрооборудования по передаче 0,4кВ.</w:t>
      </w:r>
    </w:p>
    <w:p w:rsidR="005235C2" w:rsidRDefault="005235C2" w:rsidP="005235C2">
      <w:pPr>
        <w:ind w:firstLine="709"/>
        <w:jc w:val="both"/>
        <w:rPr>
          <w:szCs w:val="28"/>
        </w:rPr>
      </w:pPr>
      <w:r w:rsidRPr="00600A67">
        <w:rPr>
          <w:szCs w:val="28"/>
        </w:rPr>
        <w:t xml:space="preserve">Максимальная электрическая нагрузка сельского поселения составляет около </w:t>
      </w:r>
      <w:r>
        <w:rPr>
          <w:szCs w:val="28"/>
        </w:rPr>
        <w:t>3</w:t>
      </w:r>
      <w:r w:rsidRPr="00600A67">
        <w:rPr>
          <w:szCs w:val="28"/>
        </w:rPr>
        <w:t xml:space="preserve"> МВт. Фактический расход электроэнергии на одного человека составляет в среднем по </w:t>
      </w:r>
      <w:r w:rsidRPr="00600A67">
        <w:rPr>
          <w:szCs w:val="28"/>
        </w:rPr>
        <w:lastRenderedPageBreak/>
        <w:t xml:space="preserve">поселению </w:t>
      </w:r>
      <w:r w:rsidRPr="00600A67">
        <w:rPr>
          <w:color w:val="000000"/>
          <w:szCs w:val="28"/>
        </w:rPr>
        <w:t>1063,</w:t>
      </w:r>
      <w:r>
        <w:rPr>
          <w:color w:val="000000"/>
          <w:szCs w:val="28"/>
        </w:rPr>
        <w:t>52</w:t>
      </w:r>
      <w:r w:rsidRPr="00600A67">
        <w:rPr>
          <w:szCs w:val="28"/>
        </w:rPr>
        <w:t>кВт∙</w:t>
      </w:r>
      <w:proofErr w:type="gramStart"/>
      <w:r w:rsidRPr="00600A67">
        <w:rPr>
          <w:szCs w:val="28"/>
        </w:rPr>
        <w:t>ч</w:t>
      </w:r>
      <w:proofErr w:type="gramEnd"/>
      <w:r w:rsidRPr="00600A67">
        <w:rPr>
          <w:szCs w:val="28"/>
        </w:rPr>
        <w:t xml:space="preserve"> в год. Современный укрупненный показатель удельной расчетной коммунально-бытовой нагрузки составляет в среднем по поселению – 0,36</w:t>
      </w:r>
      <w:r>
        <w:rPr>
          <w:szCs w:val="28"/>
        </w:rPr>
        <w:t>9</w:t>
      </w:r>
      <w:r w:rsidRPr="00600A67">
        <w:rPr>
          <w:szCs w:val="28"/>
        </w:rPr>
        <w:t xml:space="preserve"> кВт/чел.</w:t>
      </w:r>
    </w:p>
    <w:p w:rsidR="005235C2" w:rsidRDefault="005235C2" w:rsidP="005235C2">
      <w:pPr>
        <w:jc w:val="both"/>
        <w:rPr>
          <w:szCs w:val="22"/>
        </w:rPr>
      </w:pPr>
    </w:p>
    <w:p w:rsidR="005235C2" w:rsidRPr="00600A67" w:rsidRDefault="005235C2" w:rsidP="005235C2">
      <w:pPr>
        <w:jc w:val="both"/>
        <w:rPr>
          <w:sz w:val="28"/>
          <w:szCs w:val="22"/>
        </w:rPr>
      </w:pPr>
      <w:r w:rsidRPr="00600A67">
        <w:rPr>
          <w:szCs w:val="22"/>
        </w:rPr>
        <w:t>Таблица</w:t>
      </w:r>
      <w:r>
        <w:rPr>
          <w:szCs w:val="22"/>
        </w:rPr>
        <w:t xml:space="preserve"> 2</w:t>
      </w:r>
      <w:r w:rsidRPr="00600A67">
        <w:rPr>
          <w:szCs w:val="22"/>
        </w:rPr>
        <w:t>.1.2 – Структура электропотребления (2013 г.)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1571"/>
        <w:gridCol w:w="1450"/>
        <w:gridCol w:w="1420"/>
        <w:gridCol w:w="1933"/>
        <w:gridCol w:w="943"/>
        <w:gridCol w:w="1047"/>
      </w:tblGrid>
      <w:tr w:rsidR="005235C2" w:rsidRPr="00A36BCB" w:rsidTr="00AE40F4">
        <w:trPr>
          <w:trHeight w:val="1164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Население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Категория, приравненная к населению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С/х предприятия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Бюджетные организации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Промышленность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bCs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>Итого</w:t>
            </w:r>
          </w:p>
        </w:tc>
      </w:tr>
      <w:tr w:rsidR="005235C2" w:rsidRPr="00A36BCB" w:rsidTr="00AE40F4">
        <w:trPr>
          <w:trHeight w:val="28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B451E6" w:rsidRDefault="005235C2" w:rsidP="00AE40F4">
            <w:pPr>
              <w:jc w:val="center"/>
              <w:rPr>
                <w:b/>
                <w:color w:val="000000"/>
              </w:rPr>
            </w:pPr>
            <w:r w:rsidRPr="00B451E6">
              <w:rPr>
                <w:b/>
                <w:bCs/>
                <w:color w:val="000000"/>
              </w:rPr>
              <w:t xml:space="preserve">тыс. кВт </w:t>
            </w:r>
            <w:proofErr w:type="gramStart"/>
            <w:r w:rsidRPr="00B451E6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5235C2" w:rsidRPr="00A36BCB" w:rsidTr="00AE40F4">
        <w:trPr>
          <w:trHeight w:val="288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4 850,64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1 039,21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469,27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1 241,66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1 767,23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2 727,98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A6DCE" w:rsidRDefault="005235C2" w:rsidP="00AE40F4">
            <w:pPr>
              <w:jc w:val="center"/>
              <w:rPr>
                <w:color w:val="000000"/>
              </w:rPr>
            </w:pPr>
            <w:r w:rsidRPr="008A6DCE">
              <w:rPr>
                <w:color w:val="000000"/>
              </w:rPr>
              <w:t>12 096,00</w:t>
            </w:r>
          </w:p>
        </w:tc>
      </w:tr>
    </w:tbl>
    <w:p w:rsidR="005235C2" w:rsidRPr="00A36BCB" w:rsidRDefault="005235C2" w:rsidP="005235C2">
      <w:pPr>
        <w:jc w:val="both"/>
        <w:rPr>
          <w:sz w:val="22"/>
          <w:szCs w:val="22"/>
        </w:rPr>
      </w:pPr>
    </w:p>
    <w:p w:rsidR="005235C2" w:rsidRPr="00F528A3" w:rsidRDefault="005235C2" w:rsidP="005235C2">
      <w:pPr>
        <w:ind w:firstLine="709"/>
        <w:jc w:val="both"/>
        <w:rPr>
          <w:szCs w:val="22"/>
        </w:rPr>
      </w:pPr>
      <w:r w:rsidRPr="00F528A3">
        <w:rPr>
          <w:szCs w:val="22"/>
        </w:rPr>
        <w:t xml:space="preserve">Основным </w:t>
      </w:r>
      <w:proofErr w:type="spellStart"/>
      <w:r w:rsidRPr="00F528A3">
        <w:rPr>
          <w:szCs w:val="22"/>
        </w:rPr>
        <w:t>электропотребителем</w:t>
      </w:r>
      <w:proofErr w:type="spellEnd"/>
      <w:r w:rsidRPr="00F528A3">
        <w:rPr>
          <w:szCs w:val="22"/>
        </w:rPr>
        <w:t xml:space="preserve"> в сельском поселении является население. Этим определяется прогнозирование потребления электроэнергии на проектный период.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4" w:name="_Toc416815509"/>
      <w:r w:rsidRPr="00594CC4">
        <w:t>2.2 Краткий анализ существующего состояния системы теплоснабжения</w:t>
      </w:r>
      <w:bookmarkEnd w:id="4"/>
    </w:p>
    <w:p w:rsidR="005235C2" w:rsidRDefault="005235C2" w:rsidP="005235C2">
      <w:pPr>
        <w:pStyle w:val="af7"/>
        <w:rPr>
          <w:lang w:eastAsia="ru-RU"/>
        </w:rPr>
      </w:pPr>
      <w:r>
        <w:rPr>
          <w:lang w:eastAsia="ru-RU"/>
        </w:rPr>
        <w:t>На территории поселения функционирует четыре котельные установленной тепловой мощностью от 0,5 до 3,44 Гкал/ч. Частная котельная находится в собственност</w:t>
      </w:r>
      <w:proofErr w:type="gramStart"/>
      <w:r>
        <w:rPr>
          <w:lang w:eastAsia="ru-RU"/>
        </w:rPr>
        <w:t>и ООО</w:t>
      </w:r>
      <w:proofErr w:type="gramEnd"/>
      <w:r>
        <w:rPr>
          <w:lang w:eastAsia="ru-RU"/>
        </w:rPr>
        <w:t xml:space="preserve"> «Санаторий «Синий Утес», муниципальные котельные находятся в муниципальной собственности и арендуются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>» (2 котельных).</w:t>
      </w:r>
    </w:p>
    <w:p w:rsidR="005235C2" w:rsidRDefault="005235C2" w:rsidP="005235C2">
      <w:pPr>
        <w:pStyle w:val="af7"/>
        <w:rPr>
          <w:lang w:eastAsia="ru-RU"/>
        </w:rPr>
      </w:pPr>
      <w:r>
        <w:rPr>
          <w:lang w:eastAsia="ru-RU"/>
        </w:rPr>
        <w:t>В зоне действия котельной ООО «Санаторий «Синий Утес» находятся общественно-деловые и жилые строения, котельная МБОУ «</w:t>
      </w:r>
      <w:proofErr w:type="spellStart"/>
      <w:r>
        <w:rPr>
          <w:lang w:eastAsia="ru-RU"/>
        </w:rPr>
        <w:t>Вершиниснкая</w:t>
      </w:r>
      <w:proofErr w:type="spellEnd"/>
      <w:r>
        <w:rPr>
          <w:lang w:eastAsia="ru-RU"/>
        </w:rPr>
        <w:t xml:space="preserve"> СОШ»  отапливает только здания школы, в зоне действия котельных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>» вс. Батурино и с. Вершинино находятся жилые и общественно-деловые строения.</w:t>
      </w:r>
    </w:p>
    <w:p w:rsidR="005235C2" w:rsidRDefault="005235C2" w:rsidP="005235C2">
      <w:pPr>
        <w:pStyle w:val="af7"/>
      </w:pPr>
      <w:r w:rsidRPr="005E0AB5">
        <w:t>Натерритории</w:t>
      </w:r>
      <w:r>
        <w:t>Спасского</w:t>
      </w:r>
      <w:r w:rsidRPr="005E0AB5">
        <w:t>сельскогопоселенияосновнаячастьжилищногофонданаходитсявсобственностиграждан</w:t>
      </w:r>
      <w:proofErr w:type="gramStart"/>
      <w:r w:rsidRPr="005E0AB5">
        <w:t>,</w:t>
      </w:r>
      <w:r w:rsidRPr="005E0AB5">
        <w:rPr>
          <w:spacing w:val="-1"/>
        </w:rPr>
        <w:t>д</w:t>
      </w:r>
      <w:proofErr w:type="gramEnd"/>
      <w:r w:rsidRPr="005E0AB5">
        <w:rPr>
          <w:spacing w:val="-1"/>
        </w:rPr>
        <w:t xml:space="preserve">оговоры на теплоснабжение </w:t>
      </w:r>
      <w:proofErr w:type="spellStart"/>
      <w:r w:rsidRPr="005E0AB5">
        <w:rPr>
          <w:spacing w:val="-1"/>
        </w:rPr>
        <w:t>энергоснабжающие</w:t>
      </w:r>
      <w:proofErr w:type="spellEnd"/>
      <w:r w:rsidRPr="005E0AB5">
        <w:rPr>
          <w:spacing w:val="-1"/>
        </w:rPr>
        <w:t xml:space="preserve"> организации заключают индивидуально с собственниками помещений</w:t>
      </w:r>
      <w:r w:rsidRPr="005E0AB5">
        <w:t>.</w:t>
      </w:r>
    </w:p>
    <w:p w:rsidR="005235C2" w:rsidRDefault="005235C2" w:rsidP="005235C2">
      <w:pPr>
        <w:pStyle w:val="af7"/>
      </w:pPr>
      <w:r w:rsidRPr="005E0AB5">
        <w:rPr>
          <w:lang w:eastAsia="ru-RU"/>
        </w:rPr>
        <w:t xml:space="preserve">На территории поселения располагается </w:t>
      </w:r>
      <w:r>
        <w:rPr>
          <w:lang w:eastAsia="ru-RU"/>
        </w:rPr>
        <w:t>четыре</w:t>
      </w:r>
      <w:r w:rsidRPr="005E0AB5">
        <w:rPr>
          <w:lang w:eastAsia="ru-RU"/>
        </w:rPr>
        <w:t xml:space="preserve"> котельн</w:t>
      </w:r>
      <w:r>
        <w:rPr>
          <w:lang w:eastAsia="ru-RU"/>
        </w:rPr>
        <w:t xml:space="preserve">ых: две вс. Вершинино – котельная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>» и котельная МБОУ «</w:t>
      </w:r>
      <w:proofErr w:type="spellStart"/>
      <w:r>
        <w:rPr>
          <w:lang w:eastAsia="ru-RU"/>
        </w:rPr>
        <w:t>Вершиниская</w:t>
      </w:r>
      <w:proofErr w:type="spellEnd"/>
      <w:r>
        <w:rPr>
          <w:lang w:eastAsia="ru-RU"/>
        </w:rPr>
        <w:t xml:space="preserve"> СОШ», одна котельная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 xml:space="preserve">»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. Батурино, одна в п. Синий Утес – котельная ООО «Санаторий «Синий Утес».</w:t>
      </w:r>
    </w:p>
    <w:p w:rsidR="005235C2" w:rsidRPr="005E0AB5" w:rsidRDefault="005235C2" w:rsidP="005235C2">
      <w:pPr>
        <w:pStyle w:val="af7"/>
        <w:rPr>
          <w:lang w:eastAsia="ru-RU"/>
        </w:rPr>
      </w:pPr>
      <w:r w:rsidRPr="005E0AB5">
        <w:rPr>
          <w:lang w:eastAsia="ru-RU"/>
        </w:rPr>
        <w:t>Структура основного оборудования котельн</w:t>
      </w:r>
      <w:r>
        <w:rPr>
          <w:lang w:eastAsia="ru-RU"/>
        </w:rPr>
        <w:t>ых</w:t>
      </w:r>
      <w:r w:rsidRPr="005E0AB5">
        <w:rPr>
          <w:lang w:eastAsia="ru-RU"/>
        </w:rPr>
        <w:t xml:space="preserve"> приведена в таблице </w:t>
      </w:r>
      <w:r>
        <w:rPr>
          <w:lang w:eastAsia="ru-RU"/>
        </w:rPr>
        <w:t>2</w:t>
      </w:r>
      <w:r w:rsidRPr="005E0AB5">
        <w:rPr>
          <w:lang w:eastAsia="ru-RU"/>
        </w:rPr>
        <w:t>.</w:t>
      </w:r>
      <w:r>
        <w:rPr>
          <w:lang w:eastAsia="ru-RU"/>
        </w:rPr>
        <w:t>2.1</w:t>
      </w:r>
      <w:r w:rsidRPr="005E0AB5">
        <w:rPr>
          <w:lang w:eastAsia="ru-RU"/>
        </w:rPr>
        <w:t>.</w:t>
      </w:r>
    </w:p>
    <w:p w:rsidR="005235C2" w:rsidRDefault="005235C2" w:rsidP="005235C2">
      <w:pPr>
        <w:pStyle w:val="af7"/>
        <w:rPr>
          <w:lang w:eastAsia="ru-RU"/>
        </w:rPr>
      </w:pPr>
    </w:p>
    <w:p w:rsidR="005235C2" w:rsidRPr="00B632DC" w:rsidRDefault="005235C2" w:rsidP="005235C2">
      <w:pPr>
        <w:pStyle w:val="af7"/>
        <w:ind w:firstLine="0"/>
        <w:rPr>
          <w:b/>
        </w:rPr>
      </w:pPr>
      <w:bookmarkStart w:id="5" w:name="_Toc405135880"/>
      <w:bookmarkStart w:id="6" w:name="_Toc405136094"/>
      <w:bookmarkStart w:id="7" w:name="_Toc405136491"/>
      <w:bookmarkStart w:id="8" w:name="_Toc411003111"/>
      <w:bookmarkStart w:id="9" w:name="_Toc415778412"/>
      <w:bookmarkStart w:id="10" w:name="_Toc415778714"/>
      <w:bookmarkStart w:id="11" w:name="_Toc415779015"/>
      <w:bookmarkStart w:id="12" w:name="_Toc415779317"/>
      <w:bookmarkStart w:id="13" w:name="_Toc415854936"/>
      <w:bookmarkStart w:id="14" w:name="_Toc415855857"/>
      <w:bookmarkStart w:id="15" w:name="_Toc416377811"/>
      <w:bookmarkStart w:id="16" w:name="_Toc416378166"/>
      <w:bookmarkStart w:id="17" w:name="_Toc416378519"/>
      <w:r w:rsidRPr="00B632DC">
        <w:t xml:space="preserve">Таблица </w:t>
      </w:r>
      <w:r>
        <w:t>2.2</w:t>
      </w:r>
      <w:r w:rsidRPr="00B632DC">
        <w:t xml:space="preserve">.1 – Структура основного оборудования котельных </w:t>
      </w:r>
      <w:r>
        <w:t>Спасского</w:t>
      </w:r>
      <w:r w:rsidRPr="00B632DC">
        <w:t xml:space="preserve"> СП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2569"/>
        <w:gridCol w:w="2538"/>
        <w:gridCol w:w="2435"/>
      </w:tblGrid>
      <w:tr w:rsidR="005235C2" w:rsidRPr="007C61C1" w:rsidTr="00AE40F4">
        <w:tc>
          <w:tcPr>
            <w:tcW w:w="1060" w:type="pct"/>
          </w:tcPr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Наименование котельной</w:t>
            </w:r>
          </w:p>
        </w:tc>
        <w:tc>
          <w:tcPr>
            <w:tcW w:w="1342" w:type="pct"/>
          </w:tcPr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Наименование</w:t>
            </w:r>
          </w:p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оборудования</w:t>
            </w:r>
          </w:p>
        </w:tc>
        <w:tc>
          <w:tcPr>
            <w:tcW w:w="1326" w:type="pct"/>
            <w:vAlign w:val="center"/>
          </w:tcPr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Марка</w:t>
            </w:r>
          </w:p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оборудования</w:t>
            </w:r>
          </w:p>
        </w:tc>
        <w:tc>
          <w:tcPr>
            <w:tcW w:w="1272" w:type="pct"/>
            <w:vAlign w:val="center"/>
          </w:tcPr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Количество</w:t>
            </w:r>
          </w:p>
          <w:p w:rsidR="005235C2" w:rsidRPr="00C31426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C31426">
              <w:rPr>
                <w:b/>
                <w:lang w:eastAsia="ru-RU"/>
              </w:rPr>
              <w:t>агрегатов</w:t>
            </w:r>
          </w:p>
        </w:tc>
      </w:tr>
      <w:tr w:rsidR="005235C2" w:rsidRPr="007C61C1" w:rsidTr="00AE40F4">
        <w:tc>
          <w:tcPr>
            <w:tcW w:w="1060" w:type="pct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ООО «СМП-95 </w:t>
            </w:r>
            <w:proofErr w:type="spellStart"/>
            <w:r>
              <w:rPr>
                <w:lang w:eastAsia="ru-RU"/>
              </w:rPr>
              <w:t>Энерго</w:t>
            </w:r>
            <w:proofErr w:type="spellEnd"/>
            <w:r>
              <w:rPr>
                <w:lang w:eastAsia="ru-RU"/>
              </w:rPr>
              <w:t>» с. Вершинино</w:t>
            </w:r>
          </w:p>
        </w:tc>
        <w:tc>
          <w:tcPr>
            <w:tcW w:w="1342" w:type="pct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 w:rsidRPr="005E0AB5">
              <w:rPr>
                <w:lang w:eastAsia="ru-RU"/>
              </w:rPr>
              <w:t>Котел водогрейный</w:t>
            </w:r>
          </w:p>
        </w:tc>
        <w:tc>
          <w:tcPr>
            <w:tcW w:w="1326" w:type="pct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НР-18</w:t>
            </w:r>
          </w:p>
        </w:tc>
        <w:tc>
          <w:tcPr>
            <w:tcW w:w="1272" w:type="pct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235C2" w:rsidRPr="007C61C1" w:rsidTr="00AE40F4">
        <w:tc>
          <w:tcPr>
            <w:tcW w:w="1060" w:type="pct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ООО «СМП-95 </w:t>
            </w:r>
            <w:proofErr w:type="spellStart"/>
            <w:r>
              <w:rPr>
                <w:lang w:eastAsia="ru-RU"/>
              </w:rPr>
              <w:t>Энерго</w:t>
            </w:r>
            <w:proofErr w:type="spellEnd"/>
            <w:r>
              <w:rPr>
                <w:lang w:eastAsia="ru-RU"/>
              </w:rPr>
              <w:t>» с. Батурино</w:t>
            </w:r>
          </w:p>
        </w:tc>
        <w:tc>
          <w:tcPr>
            <w:tcW w:w="1342" w:type="pct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 w:rsidRPr="005E0AB5">
              <w:rPr>
                <w:lang w:eastAsia="ru-RU"/>
              </w:rPr>
              <w:t>Котел водогрейный</w:t>
            </w:r>
          </w:p>
        </w:tc>
        <w:tc>
          <w:tcPr>
            <w:tcW w:w="1326" w:type="pct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КВЖТ-0,1 «Узор»</w:t>
            </w:r>
          </w:p>
        </w:tc>
        <w:tc>
          <w:tcPr>
            <w:tcW w:w="1272" w:type="pct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235C2" w:rsidRPr="007C61C1" w:rsidTr="00AE40F4">
        <w:tc>
          <w:tcPr>
            <w:tcW w:w="1060" w:type="pct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п. Синий Утес</w:t>
            </w:r>
          </w:p>
        </w:tc>
        <w:tc>
          <w:tcPr>
            <w:tcW w:w="1342" w:type="pct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 w:rsidRPr="005E0AB5">
              <w:rPr>
                <w:lang w:eastAsia="ru-RU"/>
              </w:rPr>
              <w:t>Котел водогрейный</w:t>
            </w:r>
          </w:p>
        </w:tc>
        <w:tc>
          <w:tcPr>
            <w:tcW w:w="1326" w:type="pct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КВСА октан</w:t>
            </w:r>
          </w:p>
        </w:tc>
        <w:tc>
          <w:tcPr>
            <w:tcW w:w="1272" w:type="pct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5235C2" w:rsidRDefault="005235C2" w:rsidP="005235C2">
      <w:pPr>
        <w:pStyle w:val="af7"/>
        <w:rPr>
          <w:rFonts w:eastAsia="Times New Roman"/>
          <w:lang w:eastAsia="ru-RU" w:bidi="ar-SA"/>
        </w:rPr>
      </w:pPr>
    </w:p>
    <w:p w:rsidR="005235C2" w:rsidRDefault="005235C2" w:rsidP="005235C2">
      <w:pPr>
        <w:pStyle w:val="af7"/>
        <w:ind w:firstLine="709"/>
      </w:pPr>
      <w:r w:rsidRPr="005E0AB5">
        <w:t>Основное оборудование котельн</w:t>
      </w:r>
      <w:r>
        <w:t>ых</w:t>
      </w:r>
      <w:r w:rsidRPr="005E0AB5">
        <w:t xml:space="preserve"> включает водогрейны</w:t>
      </w:r>
      <w:r>
        <w:t>е</w:t>
      </w:r>
      <w:r w:rsidRPr="005E0AB5">
        <w:t xml:space="preserve"> котл</w:t>
      </w:r>
      <w:r>
        <w:t>ы</w:t>
      </w:r>
      <w:r w:rsidRPr="005E0AB5">
        <w:t>,</w:t>
      </w:r>
      <w:r>
        <w:t xml:space="preserve"> использующие в качестве основного топлива газ или электричество,</w:t>
      </w:r>
      <w:r w:rsidRPr="005E0AB5">
        <w:t xml:space="preserve"> вспомогательное оборудование – насосы контурный, </w:t>
      </w:r>
      <w:proofErr w:type="spellStart"/>
      <w:r w:rsidRPr="005E0AB5">
        <w:t>подпиточый</w:t>
      </w:r>
      <w:proofErr w:type="spellEnd"/>
      <w:r w:rsidRPr="005E0AB5">
        <w:t xml:space="preserve"> и сете</w:t>
      </w:r>
      <w:r>
        <w:t xml:space="preserve">вой, </w:t>
      </w:r>
      <w:r w:rsidRPr="005E0AB5">
        <w:t>дымосос</w:t>
      </w:r>
      <w:r>
        <w:t>ы</w:t>
      </w:r>
      <w:r w:rsidRPr="005E0AB5">
        <w:t>, дутьев</w:t>
      </w:r>
      <w:r>
        <w:t>ые</w:t>
      </w:r>
      <w:r w:rsidRPr="005E0AB5">
        <w:t xml:space="preserve"> вентилятор</w:t>
      </w:r>
      <w:r>
        <w:t>ы</w:t>
      </w:r>
      <w:r w:rsidRPr="005E0AB5">
        <w:t>, транспортеры топлива и др.</w:t>
      </w:r>
    </w:p>
    <w:p w:rsidR="005235C2" w:rsidRDefault="005235C2" w:rsidP="005235C2">
      <w:pPr>
        <w:pStyle w:val="af7"/>
        <w:ind w:firstLine="709"/>
      </w:pPr>
      <w:r>
        <w:t>Суммарная у</w:t>
      </w:r>
      <w:r w:rsidRPr="005E0AB5">
        <w:t>становленная тепловая мощность котельн</w:t>
      </w:r>
      <w:r>
        <w:t>ых</w:t>
      </w:r>
      <w:r w:rsidRPr="005E0AB5">
        <w:t xml:space="preserve"> составляет </w:t>
      </w:r>
      <w:r w:rsidRPr="00136A02">
        <w:t xml:space="preserve">4,582 </w:t>
      </w:r>
      <w:r w:rsidRPr="005E0AB5">
        <w:t xml:space="preserve">Гкал/ч. </w:t>
      </w:r>
      <w:r>
        <w:t xml:space="preserve">В качестве основного топлива на котельной п. Синий Утес используются газ, на </w:t>
      </w:r>
      <w:r>
        <w:lastRenderedPageBreak/>
        <w:t>остальных котельных – уголь. Отопление МБОУ «</w:t>
      </w:r>
      <w:proofErr w:type="spellStart"/>
      <w:r>
        <w:t>Вершининская</w:t>
      </w:r>
      <w:proofErr w:type="spellEnd"/>
      <w:r>
        <w:t xml:space="preserve"> СОШ» осуществляется с помощью тепловых насосов типа </w:t>
      </w:r>
      <w:proofErr w:type="spellStart"/>
      <w:r>
        <w:rPr>
          <w:lang w:val="en-US"/>
        </w:rPr>
        <w:t>DanfossDHP</w:t>
      </w:r>
      <w:proofErr w:type="spellEnd"/>
      <w:r w:rsidRPr="000E1E1F">
        <w:t>-</w:t>
      </w:r>
      <w:r>
        <w:rPr>
          <w:lang w:val="en-US"/>
        </w:rPr>
        <w:t>R</w:t>
      </w:r>
      <w:r w:rsidRPr="000E1E1F">
        <w:t xml:space="preserve"> 42 </w:t>
      </w:r>
      <w:r>
        <w:t>(2 шт.).</w:t>
      </w:r>
    </w:p>
    <w:p w:rsidR="005235C2" w:rsidRDefault="005235C2" w:rsidP="005235C2">
      <w:pPr>
        <w:pStyle w:val="af7"/>
        <w:ind w:firstLine="709"/>
        <w:rPr>
          <w:rFonts w:eastAsia="Times New Roman"/>
          <w:lang w:eastAsia="ru-RU" w:bidi="ar-SA"/>
        </w:rPr>
      </w:pPr>
    </w:p>
    <w:p w:rsidR="005235C2" w:rsidRDefault="005235C2" w:rsidP="005235C2">
      <w:pPr>
        <w:pStyle w:val="af7"/>
      </w:pPr>
      <w:r>
        <w:t xml:space="preserve">Ограничения тепловой мощности на </w:t>
      </w:r>
      <w:r>
        <w:rPr>
          <w:lang w:eastAsia="ru-RU"/>
        </w:rPr>
        <w:t xml:space="preserve">котельных поселения </w:t>
      </w:r>
      <w:proofErr w:type="spellStart"/>
      <w:r>
        <w:rPr>
          <w:lang w:eastAsia="ru-RU"/>
        </w:rPr>
        <w:t>отсутствуют</w:t>
      </w:r>
      <w:proofErr w:type="gramStart"/>
      <w:r>
        <w:rPr>
          <w:lang w:eastAsia="ru-RU"/>
        </w:rPr>
        <w:t>.</w:t>
      </w:r>
      <w:r>
        <w:t>Н</w:t>
      </w:r>
      <w:proofErr w:type="gramEnd"/>
      <w:r>
        <w:t>аибольший</w:t>
      </w:r>
      <w:proofErr w:type="spellEnd"/>
      <w:r>
        <w:t xml:space="preserve"> расход тепла на собственные нужды наблюдается на котельной ООО «СМП-95 </w:t>
      </w:r>
      <w:proofErr w:type="spellStart"/>
      <w:r>
        <w:t>Энерго</w:t>
      </w:r>
      <w:proofErr w:type="spellEnd"/>
      <w:r>
        <w:t>» в с. Батурино.</w:t>
      </w:r>
    </w:p>
    <w:p w:rsidR="005235C2" w:rsidRPr="005E0AB5" w:rsidRDefault="005235C2" w:rsidP="005235C2">
      <w:pPr>
        <w:pStyle w:val="af7"/>
        <w:rPr>
          <w:b/>
        </w:rPr>
      </w:pPr>
      <w:r>
        <w:t xml:space="preserve">Капитальный ремонт </w:t>
      </w:r>
      <w:proofErr w:type="spellStart"/>
      <w:r>
        <w:t>котлоагрегатов</w:t>
      </w:r>
      <w:proofErr w:type="spellEnd"/>
      <w:r>
        <w:t xml:space="preserve"> на котельной с. Вершинино проведен в 2013 году. Информация о сроках проведения капитального ремонта котельного оборудования на других котельных отсутствует. </w:t>
      </w:r>
    </w:p>
    <w:p w:rsidR="005235C2" w:rsidRPr="004B6DAD" w:rsidRDefault="005235C2" w:rsidP="005235C2">
      <w:pPr>
        <w:pStyle w:val="af7"/>
        <w:rPr>
          <w:lang w:eastAsia="ru-RU"/>
        </w:rPr>
      </w:pPr>
      <w:r w:rsidRPr="004B6DAD">
        <w:rPr>
          <w:lang w:eastAsia="ru-RU"/>
        </w:rPr>
        <w:t xml:space="preserve">Отпуск тепла от </w:t>
      </w:r>
      <w:r>
        <w:rPr>
          <w:lang w:eastAsia="ru-RU"/>
        </w:rPr>
        <w:t xml:space="preserve">котельной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>» (с. Вершинино)</w:t>
      </w:r>
      <w:r w:rsidRPr="004B6DAD">
        <w:rPr>
          <w:lang w:eastAsia="ru-RU"/>
        </w:rPr>
        <w:t xml:space="preserve"> осуществляется по тепловым сетям, имеющим общую протяженность </w:t>
      </w:r>
      <w:r>
        <w:rPr>
          <w:lang w:eastAsia="ru-RU"/>
        </w:rPr>
        <w:t xml:space="preserve">134 </w:t>
      </w:r>
      <w:r w:rsidRPr="004B6DAD">
        <w:rPr>
          <w:lang w:eastAsia="ru-RU"/>
        </w:rPr>
        <w:t xml:space="preserve"> м (в двухтрубном исполнении). </w:t>
      </w:r>
      <w:r>
        <w:rPr>
          <w:lang w:eastAsia="ru-RU"/>
        </w:rPr>
        <w:t>Все тепловые сети имеют надземную прокладку и условный диаметр 65 мм</w:t>
      </w:r>
      <w:r w:rsidRPr="004B6DAD">
        <w:rPr>
          <w:lang w:eastAsia="ru-RU"/>
        </w:rPr>
        <w:t>.</w:t>
      </w:r>
    </w:p>
    <w:p w:rsidR="005235C2" w:rsidRPr="00F862C7" w:rsidRDefault="005235C2" w:rsidP="005235C2">
      <w:pPr>
        <w:pStyle w:val="af7"/>
        <w:rPr>
          <w:lang w:eastAsia="ru-RU"/>
        </w:rPr>
      </w:pPr>
      <w:r w:rsidRPr="005E0AB5">
        <w:rPr>
          <w:lang w:eastAsia="ru-RU"/>
        </w:rPr>
        <w:t>Параметры тепловых сетей котельной</w:t>
      </w:r>
      <w:r>
        <w:rPr>
          <w:lang w:eastAsia="ru-RU"/>
        </w:rPr>
        <w:t xml:space="preserve">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>» (с. Вершинино)</w:t>
      </w:r>
      <w:r w:rsidRPr="005E0AB5">
        <w:rPr>
          <w:lang w:eastAsia="ru-RU"/>
        </w:rPr>
        <w:t xml:space="preserve"> приве</w:t>
      </w:r>
      <w:r>
        <w:rPr>
          <w:lang w:eastAsia="ru-RU"/>
        </w:rPr>
        <w:t>дены в таблице 2</w:t>
      </w:r>
      <w:r w:rsidRPr="005E0AB5">
        <w:rPr>
          <w:lang w:eastAsia="ru-RU"/>
        </w:rPr>
        <w:t>.</w:t>
      </w:r>
      <w:r w:rsidRPr="00F862C7">
        <w:rPr>
          <w:lang w:eastAsia="ru-RU"/>
        </w:rPr>
        <w:t>2</w:t>
      </w:r>
      <w:r w:rsidRPr="005E0AB5">
        <w:rPr>
          <w:lang w:eastAsia="ru-RU"/>
        </w:rPr>
        <w:t>.</w:t>
      </w:r>
      <w:r>
        <w:rPr>
          <w:lang w:eastAsia="ru-RU"/>
        </w:rPr>
        <w:t>2</w:t>
      </w:r>
      <w:r w:rsidRPr="00F862C7">
        <w:rPr>
          <w:lang w:eastAsia="ru-RU"/>
        </w:rPr>
        <w:t>.</w:t>
      </w:r>
    </w:p>
    <w:p w:rsidR="005235C2" w:rsidRPr="005E0AB5" w:rsidRDefault="005235C2" w:rsidP="005235C2">
      <w:pPr>
        <w:pStyle w:val="af7"/>
        <w:ind w:firstLine="0"/>
        <w:rPr>
          <w:lang w:eastAsia="ru-RU"/>
        </w:rPr>
      </w:pPr>
    </w:p>
    <w:p w:rsidR="005235C2" w:rsidRPr="00F862C7" w:rsidRDefault="005235C2" w:rsidP="005235C2">
      <w:pPr>
        <w:pStyle w:val="af7"/>
        <w:ind w:firstLine="0"/>
      </w:pPr>
      <w:bookmarkStart w:id="18" w:name="_Toc405135907"/>
      <w:bookmarkStart w:id="19" w:name="_Toc405136121"/>
      <w:bookmarkStart w:id="20" w:name="_Toc405136518"/>
      <w:bookmarkStart w:id="21" w:name="_Toc411003134"/>
      <w:bookmarkStart w:id="22" w:name="_Toc415778734"/>
      <w:bookmarkStart w:id="23" w:name="_Toc415779035"/>
      <w:bookmarkStart w:id="24" w:name="_Toc415779337"/>
      <w:bookmarkStart w:id="25" w:name="_Toc415854959"/>
      <w:bookmarkStart w:id="26" w:name="_Toc415855880"/>
      <w:bookmarkStart w:id="27" w:name="_Toc416377834"/>
      <w:bookmarkStart w:id="28" w:name="_Toc416378189"/>
      <w:bookmarkStart w:id="29" w:name="_Toc416378542"/>
      <w:r w:rsidRPr="00F862C7">
        <w:t xml:space="preserve">Таблица </w:t>
      </w:r>
      <w:r>
        <w:t>2</w:t>
      </w:r>
      <w:r w:rsidRPr="00F862C7">
        <w:t>.2.</w:t>
      </w:r>
      <w:r>
        <w:t>2</w:t>
      </w:r>
      <w:r w:rsidRPr="00F862C7">
        <w:t xml:space="preserve"> – Параметры тепловых сетей котельной </w:t>
      </w:r>
      <w:bookmarkEnd w:id="18"/>
      <w:bookmarkEnd w:id="19"/>
      <w:bookmarkEnd w:id="20"/>
      <w:bookmarkEnd w:id="21"/>
      <w:r w:rsidRPr="00F862C7">
        <w:t xml:space="preserve">ООО «СМП-95 </w:t>
      </w:r>
      <w:proofErr w:type="spellStart"/>
      <w:r w:rsidRPr="00F862C7">
        <w:t>Энерго</w:t>
      </w:r>
      <w:proofErr w:type="spellEnd"/>
      <w:r w:rsidRPr="00F862C7">
        <w:t>» (с. Вершинино)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437"/>
        <w:gridCol w:w="2067"/>
        <w:gridCol w:w="1972"/>
        <w:gridCol w:w="1546"/>
      </w:tblGrid>
      <w:tr w:rsidR="005235C2" w:rsidRPr="007C61C1" w:rsidTr="00AE40F4">
        <w:trPr>
          <w:tblHeader/>
        </w:trPr>
        <w:tc>
          <w:tcPr>
            <w:tcW w:w="1567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Условный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 xml:space="preserve">диаметр, </w:t>
            </w:r>
            <w:proofErr w:type="gramStart"/>
            <w:r w:rsidRPr="00F862C7">
              <w:rPr>
                <w:b/>
                <w:lang w:eastAsia="ru-RU"/>
              </w:rPr>
              <w:t>мм</w:t>
            </w:r>
            <w:proofErr w:type="gramEnd"/>
          </w:p>
        </w:tc>
        <w:tc>
          <w:tcPr>
            <w:tcW w:w="2510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 xml:space="preserve">Длина участков </w:t>
            </w:r>
            <w:proofErr w:type="gramStart"/>
            <w:r w:rsidRPr="00F862C7">
              <w:rPr>
                <w:b/>
                <w:lang w:eastAsia="ru-RU"/>
              </w:rPr>
              <w:t>в</w:t>
            </w:r>
            <w:proofErr w:type="gramEnd"/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 xml:space="preserve">двухтрубном </w:t>
            </w:r>
            <w:proofErr w:type="gramStart"/>
            <w:r w:rsidRPr="00F862C7">
              <w:rPr>
                <w:b/>
                <w:lang w:eastAsia="ru-RU"/>
              </w:rPr>
              <w:t>исполнении</w:t>
            </w:r>
            <w:proofErr w:type="gramEnd"/>
            <w:r w:rsidRPr="00F862C7">
              <w:rPr>
                <w:b/>
                <w:lang w:eastAsia="ru-RU"/>
              </w:rPr>
              <w:t>, м</w:t>
            </w:r>
          </w:p>
        </w:tc>
        <w:tc>
          <w:tcPr>
            <w:tcW w:w="2127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Тип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прокладки</w:t>
            </w:r>
          </w:p>
        </w:tc>
        <w:tc>
          <w:tcPr>
            <w:tcW w:w="1984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Тип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изоляции</w:t>
            </w:r>
          </w:p>
        </w:tc>
        <w:tc>
          <w:tcPr>
            <w:tcW w:w="1559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Год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прокладки</w:t>
            </w:r>
          </w:p>
        </w:tc>
      </w:tr>
      <w:tr w:rsidR="005235C2" w:rsidRPr="007C61C1" w:rsidTr="00AE40F4">
        <w:trPr>
          <w:tblHeader/>
        </w:trPr>
        <w:tc>
          <w:tcPr>
            <w:tcW w:w="1567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2510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2127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proofErr w:type="spellStart"/>
            <w:r w:rsidRPr="00A160EE">
              <w:rPr>
                <w:color w:val="000000"/>
              </w:rPr>
              <w:t>надзем</w:t>
            </w:r>
            <w:proofErr w:type="spellEnd"/>
            <w:r w:rsidRPr="00A160EE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proofErr w:type="spellStart"/>
            <w:r w:rsidRPr="00A160EE">
              <w:rPr>
                <w:sz w:val="22"/>
                <w:szCs w:val="22"/>
                <w:lang w:eastAsia="ru-RU"/>
              </w:rPr>
              <w:t>Минераловатные</w:t>
            </w:r>
            <w:proofErr w:type="spellEnd"/>
            <w:r w:rsidRPr="00A160EE">
              <w:rPr>
                <w:sz w:val="22"/>
                <w:szCs w:val="22"/>
                <w:lang w:eastAsia="ru-RU"/>
              </w:rPr>
              <w:t xml:space="preserve"> плиты</w:t>
            </w:r>
          </w:p>
        </w:tc>
        <w:tc>
          <w:tcPr>
            <w:tcW w:w="1559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1990 г.</w:t>
            </w:r>
          </w:p>
        </w:tc>
      </w:tr>
    </w:tbl>
    <w:p w:rsidR="005235C2" w:rsidRPr="005E0AB5" w:rsidRDefault="005235C2" w:rsidP="005235C2">
      <w:pPr>
        <w:pStyle w:val="af7"/>
        <w:ind w:firstLine="0"/>
        <w:rPr>
          <w:lang w:eastAsia="ru-RU"/>
        </w:rPr>
      </w:pPr>
    </w:p>
    <w:p w:rsidR="005235C2" w:rsidRDefault="005235C2" w:rsidP="005235C2">
      <w:pPr>
        <w:pStyle w:val="af7"/>
        <w:ind w:firstLine="708"/>
        <w:rPr>
          <w:lang w:eastAsia="ru-RU"/>
        </w:rPr>
      </w:pPr>
      <w:r>
        <w:rPr>
          <w:lang w:eastAsia="ru-RU"/>
        </w:rPr>
        <w:t xml:space="preserve">Большая часть сетей построена до 1990 года, изоляция всех тепловых сетей выполнена </w:t>
      </w:r>
      <w:proofErr w:type="spellStart"/>
      <w:r w:rsidRPr="005E0AB5">
        <w:rPr>
          <w:lang w:eastAsia="ru-RU"/>
        </w:rPr>
        <w:t>минераловатными</w:t>
      </w:r>
      <w:proofErr w:type="spellEnd"/>
      <w:r w:rsidRPr="005E0AB5">
        <w:rPr>
          <w:lang w:eastAsia="ru-RU"/>
        </w:rPr>
        <w:t xml:space="preserve"> плитами</w:t>
      </w:r>
      <w:r>
        <w:rPr>
          <w:lang w:eastAsia="ru-RU"/>
        </w:rPr>
        <w:t xml:space="preserve">, прокладка тепловых сетей выполнена </w:t>
      </w:r>
      <w:proofErr w:type="spellStart"/>
      <w:r>
        <w:rPr>
          <w:lang w:eastAsia="ru-RU"/>
        </w:rPr>
        <w:t>подземно</w:t>
      </w:r>
      <w:proofErr w:type="spellEnd"/>
      <w:r w:rsidRPr="005E0AB5">
        <w:rPr>
          <w:lang w:eastAsia="ru-RU"/>
        </w:rPr>
        <w:t>.</w:t>
      </w:r>
    </w:p>
    <w:p w:rsidR="005235C2" w:rsidRPr="004B6DAD" w:rsidRDefault="005235C2" w:rsidP="005235C2">
      <w:pPr>
        <w:pStyle w:val="af7"/>
        <w:rPr>
          <w:lang w:eastAsia="ru-RU"/>
        </w:rPr>
      </w:pPr>
      <w:r w:rsidRPr="004B6DAD">
        <w:rPr>
          <w:lang w:eastAsia="ru-RU"/>
        </w:rPr>
        <w:t xml:space="preserve">Отпуск тепла от </w:t>
      </w:r>
      <w:r>
        <w:rPr>
          <w:lang w:eastAsia="ru-RU"/>
        </w:rPr>
        <w:t xml:space="preserve">котельной ООО «СМП-95 </w:t>
      </w:r>
      <w:proofErr w:type="spellStart"/>
      <w:r>
        <w:rPr>
          <w:lang w:eastAsia="ru-RU"/>
        </w:rPr>
        <w:t>Энерго</w:t>
      </w:r>
      <w:proofErr w:type="spellEnd"/>
      <w:r>
        <w:rPr>
          <w:lang w:eastAsia="ru-RU"/>
        </w:rPr>
        <w:t>» (с. Батурино)</w:t>
      </w:r>
      <w:r w:rsidRPr="004B6DAD">
        <w:rPr>
          <w:lang w:eastAsia="ru-RU"/>
        </w:rPr>
        <w:t xml:space="preserve"> осуществляется по тепловым сетям, имеющим общую протяженность </w:t>
      </w:r>
      <w:r>
        <w:rPr>
          <w:lang w:eastAsia="ru-RU"/>
        </w:rPr>
        <w:t>590</w:t>
      </w:r>
      <w:r w:rsidRPr="004B6DAD">
        <w:rPr>
          <w:lang w:eastAsia="ru-RU"/>
        </w:rPr>
        <w:t xml:space="preserve"> м (в двухтрубном исполнении). Структура т</w:t>
      </w:r>
      <w:r>
        <w:rPr>
          <w:lang w:eastAsia="ru-RU"/>
        </w:rPr>
        <w:t>епловых сетей показана на рис. 2</w:t>
      </w:r>
      <w:r w:rsidRPr="00F862C7">
        <w:rPr>
          <w:lang w:eastAsia="ru-RU"/>
        </w:rPr>
        <w:t>.2.</w:t>
      </w:r>
      <w:r>
        <w:rPr>
          <w:lang w:eastAsia="ru-RU"/>
        </w:rPr>
        <w:t>3</w:t>
      </w:r>
      <w:r w:rsidRPr="004B6DAD">
        <w:rPr>
          <w:lang w:eastAsia="ru-RU"/>
        </w:rPr>
        <w:t>.</w:t>
      </w:r>
    </w:p>
    <w:p w:rsidR="005235C2" w:rsidRDefault="005235C2" w:rsidP="005235C2">
      <w:pPr>
        <w:pStyle w:val="af7"/>
        <w:ind w:firstLine="0"/>
        <w:rPr>
          <w:lang w:eastAsia="ru-RU"/>
        </w:rPr>
      </w:pPr>
    </w:p>
    <w:p w:rsidR="005235C2" w:rsidRPr="00F862C7" w:rsidRDefault="005235C2" w:rsidP="005235C2">
      <w:pPr>
        <w:pStyle w:val="af7"/>
        <w:ind w:firstLine="0"/>
      </w:pPr>
      <w:bookmarkStart w:id="30" w:name="_Toc415778735"/>
      <w:bookmarkStart w:id="31" w:name="_Toc415779036"/>
      <w:bookmarkStart w:id="32" w:name="_Toc415779338"/>
      <w:bookmarkStart w:id="33" w:name="_Toc415854960"/>
      <w:bookmarkStart w:id="34" w:name="_Toc415855881"/>
      <w:bookmarkStart w:id="35" w:name="_Toc416377835"/>
      <w:bookmarkStart w:id="36" w:name="_Toc416378190"/>
      <w:bookmarkStart w:id="37" w:name="_Toc416378543"/>
      <w:r w:rsidRPr="00F862C7">
        <w:t xml:space="preserve">Таблица </w:t>
      </w:r>
      <w:r>
        <w:t>2</w:t>
      </w:r>
      <w:r w:rsidRPr="00F862C7">
        <w:t>.2.</w:t>
      </w:r>
      <w:r>
        <w:t>3</w:t>
      </w:r>
      <w:r w:rsidRPr="00F862C7">
        <w:t xml:space="preserve"> – Параметры тепловых сетей котельной ООО «СМП-95 </w:t>
      </w:r>
      <w:proofErr w:type="spellStart"/>
      <w:r w:rsidRPr="00F862C7">
        <w:t>Энерго</w:t>
      </w:r>
      <w:proofErr w:type="spellEnd"/>
      <w:r w:rsidRPr="00F862C7">
        <w:t>» (с. Батурино)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437"/>
        <w:gridCol w:w="2067"/>
        <w:gridCol w:w="1972"/>
        <w:gridCol w:w="1546"/>
      </w:tblGrid>
      <w:tr w:rsidR="005235C2" w:rsidRPr="007C61C1" w:rsidTr="00AE40F4">
        <w:trPr>
          <w:tblHeader/>
        </w:trPr>
        <w:tc>
          <w:tcPr>
            <w:tcW w:w="1567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Условный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 xml:space="preserve">диаметр, </w:t>
            </w:r>
            <w:proofErr w:type="gramStart"/>
            <w:r w:rsidRPr="00F862C7">
              <w:rPr>
                <w:b/>
                <w:lang w:eastAsia="ru-RU"/>
              </w:rPr>
              <w:t>мм</w:t>
            </w:r>
            <w:proofErr w:type="gramEnd"/>
          </w:p>
        </w:tc>
        <w:tc>
          <w:tcPr>
            <w:tcW w:w="2510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 xml:space="preserve">Длина участков </w:t>
            </w:r>
            <w:proofErr w:type="gramStart"/>
            <w:r w:rsidRPr="00F862C7">
              <w:rPr>
                <w:b/>
                <w:lang w:eastAsia="ru-RU"/>
              </w:rPr>
              <w:t>в</w:t>
            </w:r>
            <w:proofErr w:type="gramEnd"/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 xml:space="preserve">двухтрубном </w:t>
            </w:r>
            <w:proofErr w:type="gramStart"/>
            <w:r w:rsidRPr="00F862C7">
              <w:rPr>
                <w:b/>
                <w:lang w:eastAsia="ru-RU"/>
              </w:rPr>
              <w:t>исполнении</w:t>
            </w:r>
            <w:proofErr w:type="gramEnd"/>
            <w:r w:rsidRPr="00F862C7">
              <w:rPr>
                <w:b/>
                <w:lang w:eastAsia="ru-RU"/>
              </w:rPr>
              <w:t>, м</w:t>
            </w:r>
          </w:p>
        </w:tc>
        <w:tc>
          <w:tcPr>
            <w:tcW w:w="2127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Тип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прокладки</w:t>
            </w:r>
          </w:p>
        </w:tc>
        <w:tc>
          <w:tcPr>
            <w:tcW w:w="1984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Тип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изоляции</w:t>
            </w:r>
          </w:p>
        </w:tc>
        <w:tc>
          <w:tcPr>
            <w:tcW w:w="1559" w:type="dxa"/>
            <w:vAlign w:val="center"/>
          </w:tcPr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Год</w:t>
            </w:r>
          </w:p>
          <w:p w:rsidR="005235C2" w:rsidRPr="00F862C7" w:rsidRDefault="005235C2" w:rsidP="00AE40F4">
            <w:pPr>
              <w:pStyle w:val="af7"/>
              <w:ind w:firstLine="0"/>
              <w:jc w:val="center"/>
              <w:rPr>
                <w:b/>
                <w:lang w:eastAsia="ru-RU"/>
              </w:rPr>
            </w:pPr>
            <w:r w:rsidRPr="00F862C7">
              <w:rPr>
                <w:b/>
                <w:lang w:eastAsia="ru-RU"/>
              </w:rPr>
              <w:t>прокладки</w:t>
            </w:r>
          </w:p>
        </w:tc>
      </w:tr>
      <w:tr w:rsidR="005235C2" w:rsidRPr="007C61C1" w:rsidTr="00AE40F4">
        <w:tc>
          <w:tcPr>
            <w:tcW w:w="1567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510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127" w:type="dxa"/>
            <w:vAlign w:val="center"/>
          </w:tcPr>
          <w:p w:rsidR="005235C2" w:rsidRPr="00D65829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 w:rsidRPr="00D65829">
              <w:rPr>
                <w:szCs w:val="22"/>
              </w:rPr>
              <w:t>канальная</w:t>
            </w:r>
          </w:p>
        </w:tc>
        <w:tc>
          <w:tcPr>
            <w:tcW w:w="1984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proofErr w:type="spellStart"/>
            <w:r w:rsidRPr="00A160EE">
              <w:rPr>
                <w:sz w:val="22"/>
                <w:szCs w:val="22"/>
                <w:lang w:eastAsia="ru-RU"/>
              </w:rPr>
              <w:t>Минераловатные</w:t>
            </w:r>
            <w:proofErr w:type="spellEnd"/>
            <w:r w:rsidRPr="00A160EE">
              <w:rPr>
                <w:sz w:val="22"/>
                <w:szCs w:val="22"/>
                <w:lang w:eastAsia="ru-RU"/>
              </w:rPr>
              <w:t xml:space="preserve"> плиты</w:t>
            </w:r>
          </w:p>
        </w:tc>
        <w:tc>
          <w:tcPr>
            <w:tcW w:w="1559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1990 г.</w:t>
            </w:r>
          </w:p>
        </w:tc>
      </w:tr>
      <w:tr w:rsidR="005235C2" w:rsidRPr="007C61C1" w:rsidTr="00AE40F4">
        <w:tc>
          <w:tcPr>
            <w:tcW w:w="1567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2510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2127" w:type="dxa"/>
            <w:vAlign w:val="center"/>
          </w:tcPr>
          <w:p w:rsidR="005235C2" w:rsidRPr="00D65829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 w:rsidRPr="00D65829">
              <w:rPr>
                <w:szCs w:val="22"/>
              </w:rPr>
              <w:t>надземная</w:t>
            </w:r>
          </w:p>
        </w:tc>
        <w:tc>
          <w:tcPr>
            <w:tcW w:w="1984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proofErr w:type="spellStart"/>
            <w:r w:rsidRPr="00A160EE">
              <w:rPr>
                <w:sz w:val="22"/>
                <w:szCs w:val="22"/>
                <w:lang w:eastAsia="ru-RU"/>
              </w:rPr>
              <w:t>Минераловатные</w:t>
            </w:r>
            <w:proofErr w:type="spellEnd"/>
            <w:r w:rsidRPr="00A160EE">
              <w:rPr>
                <w:sz w:val="22"/>
                <w:szCs w:val="22"/>
                <w:lang w:eastAsia="ru-RU"/>
              </w:rPr>
              <w:t xml:space="preserve"> плиты</w:t>
            </w:r>
          </w:p>
        </w:tc>
        <w:tc>
          <w:tcPr>
            <w:tcW w:w="1559" w:type="dxa"/>
            <w:vAlign w:val="center"/>
          </w:tcPr>
          <w:p w:rsidR="005235C2" w:rsidRPr="005E0AB5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1990 г.</w:t>
            </w:r>
          </w:p>
        </w:tc>
      </w:tr>
      <w:tr w:rsidR="005235C2" w:rsidRPr="007C61C1" w:rsidTr="00AE40F4">
        <w:tc>
          <w:tcPr>
            <w:tcW w:w="1567" w:type="dxa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2510" w:type="dxa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</w:t>
            </w:r>
          </w:p>
        </w:tc>
        <w:tc>
          <w:tcPr>
            <w:tcW w:w="2127" w:type="dxa"/>
            <w:vAlign w:val="center"/>
          </w:tcPr>
          <w:p w:rsidR="005235C2" w:rsidRPr="00D65829" w:rsidRDefault="005235C2" w:rsidP="00AE40F4">
            <w:pPr>
              <w:pStyle w:val="af7"/>
              <w:ind w:firstLine="0"/>
              <w:jc w:val="center"/>
              <w:rPr>
                <w:color w:val="000000"/>
              </w:rPr>
            </w:pPr>
            <w:r w:rsidRPr="00D65829">
              <w:rPr>
                <w:szCs w:val="22"/>
              </w:rPr>
              <w:t>канальная</w:t>
            </w:r>
          </w:p>
        </w:tc>
        <w:tc>
          <w:tcPr>
            <w:tcW w:w="1984" w:type="dxa"/>
            <w:vAlign w:val="center"/>
          </w:tcPr>
          <w:p w:rsidR="005235C2" w:rsidRPr="00A160EE" w:rsidRDefault="005235C2" w:rsidP="00AE40F4">
            <w:pPr>
              <w:pStyle w:val="af7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160EE">
              <w:rPr>
                <w:sz w:val="22"/>
                <w:szCs w:val="22"/>
                <w:lang w:eastAsia="ru-RU"/>
              </w:rPr>
              <w:t>Минераловатные</w:t>
            </w:r>
            <w:proofErr w:type="spellEnd"/>
            <w:r w:rsidRPr="00A160EE">
              <w:rPr>
                <w:sz w:val="22"/>
                <w:szCs w:val="22"/>
                <w:lang w:eastAsia="ru-RU"/>
              </w:rPr>
              <w:t xml:space="preserve"> плиты</w:t>
            </w:r>
          </w:p>
        </w:tc>
        <w:tc>
          <w:tcPr>
            <w:tcW w:w="1559" w:type="dxa"/>
            <w:vAlign w:val="center"/>
          </w:tcPr>
          <w:p w:rsidR="005235C2" w:rsidRDefault="005235C2" w:rsidP="00AE40F4">
            <w:pPr>
              <w:pStyle w:val="af7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1990 г.</w:t>
            </w:r>
          </w:p>
        </w:tc>
      </w:tr>
    </w:tbl>
    <w:p w:rsidR="005235C2" w:rsidRDefault="005235C2" w:rsidP="005235C2">
      <w:pPr>
        <w:pStyle w:val="af7"/>
        <w:ind w:firstLine="0"/>
        <w:rPr>
          <w:lang w:eastAsia="ru-RU"/>
        </w:rPr>
      </w:pPr>
    </w:p>
    <w:p w:rsidR="005235C2" w:rsidRDefault="005235C2" w:rsidP="005235C2">
      <w:pPr>
        <w:pStyle w:val="af7"/>
        <w:ind w:firstLine="708"/>
        <w:rPr>
          <w:lang w:eastAsia="ru-RU"/>
        </w:rPr>
      </w:pPr>
      <w:r>
        <w:rPr>
          <w:lang w:eastAsia="ru-RU"/>
        </w:rPr>
        <w:t xml:space="preserve">Изоляция всех тепловых сетей выполнена </w:t>
      </w:r>
      <w:proofErr w:type="spellStart"/>
      <w:r w:rsidRPr="005E0AB5">
        <w:rPr>
          <w:lang w:eastAsia="ru-RU"/>
        </w:rPr>
        <w:t>минераловатными</w:t>
      </w:r>
      <w:proofErr w:type="spellEnd"/>
      <w:r w:rsidRPr="005E0AB5">
        <w:rPr>
          <w:lang w:eastAsia="ru-RU"/>
        </w:rPr>
        <w:t xml:space="preserve"> плитами</w:t>
      </w:r>
      <w:r>
        <w:rPr>
          <w:lang w:eastAsia="ru-RU"/>
        </w:rPr>
        <w:t>, б</w:t>
      </w:r>
      <w:r w:rsidRPr="004B6DAD">
        <w:rPr>
          <w:lang w:eastAsia="ru-RU"/>
        </w:rPr>
        <w:t xml:space="preserve">ольшая часть тепловых сетей имеют условный диаметр </w:t>
      </w:r>
      <w:r>
        <w:rPr>
          <w:lang w:eastAsia="ru-RU"/>
        </w:rPr>
        <w:t>150</w:t>
      </w:r>
      <w:r w:rsidRPr="004B6DAD">
        <w:rPr>
          <w:lang w:eastAsia="ru-RU"/>
        </w:rPr>
        <w:t xml:space="preserve"> мм (</w:t>
      </w:r>
      <w:r>
        <w:rPr>
          <w:lang w:eastAsia="ru-RU"/>
        </w:rPr>
        <w:t>81,3</w:t>
      </w:r>
      <w:r w:rsidRPr="004B6DAD">
        <w:rPr>
          <w:lang w:eastAsia="ru-RU"/>
        </w:rPr>
        <w:t xml:space="preserve"> %), наименьшую протяженность тепловых сетей составляют трубопроводы с условными диаметрами </w:t>
      </w:r>
      <w:r>
        <w:rPr>
          <w:lang w:eastAsia="ru-RU"/>
        </w:rPr>
        <w:t xml:space="preserve">100 </w:t>
      </w:r>
      <w:proofErr w:type="spellStart"/>
      <w:r w:rsidRPr="004B6DAD">
        <w:rPr>
          <w:lang w:eastAsia="ru-RU"/>
        </w:rPr>
        <w:t>мм</w:t>
      </w:r>
      <w:proofErr w:type="gramStart"/>
      <w:r w:rsidRPr="004B6DAD">
        <w:rPr>
          <w:lang w:eastAsia="ru-RU"/>
        </w:rPr>
        <w:t>.</w:t>
      </w:r>
      <w:r>
        <w:rPr>
          <w:lang w:eastAsia="ru-RU"/>
        </w:rPr>
        <w:t>И</w:t>
      </w:r>
      <w:proofErr w:type="gramEnd"/>
      <w:r>
        <w:rPr>
          <w:lang w:eastAsia="ru-RU"/>
        </w:rPr>
        <w:t>золяция</w:t>
      </w:r>
      <w:proofErr w:type="spellEnd"/>
      <w:r>
        <w:rPr>
          <w:lang w:eastAsia="ru-RU"/>
        </w:rPr>
        <w:t xml:space="preserve"> большей части тепловых сетей выполнена </w:t>
      </w:r>
      <w:proofErr w:type="spellStart"/>
      <w:r w:rsidRPr="005E0AB5">
        <w:rPr>
          <w:lang w:eastAsia="ru-RU"/>
        </w:rPr>
        <w:t>минераловатными</w:t>
      </w:r>
      <w:proofErr w:type="spellEnd"/>
      <w:r w:rsidRPr="005E0AB5">
        <w:rPr>
          <w:lang w:eastAsia="ru-RU"/>
        </w:rPr>
        <w:t xml:space="preserve"> плитами</w:t>
      </w:r>
      <w:r>
        <w:rPr>
          <w:lang w:eastAsia="ru-RU"/>
        </w:rPr>
        <w:t xml:space="preserve">, 218 метров тепловых сетей имеют </w:t>
      </w:r>
      <w:proofErr w:type="spellStart"/>
      <w:r>
        <w:rPr>
          <w:lang w:eastAsia="ru-RU"/>
        </w:rPr>
        <w:t>пенополиуретоновую</w:t>
      </w:r>
      <w:proofErr w:type="spellEnd"/>
      <w:r>
        <w:rPr>
          <w:lang w:eastAsia="ru-RU"/>
        </w:rPr>
        <w:t xml:space="preserve"> изоляцию. Прокладка сетей выполнена, в основном, </w:t>
      </w:r>
      <w:proofErr w:type="spellStart"/>
      <w:r>
        <w:rPr>
          <w:lang w:eastAsia="ru-RU"/>
        </w:rPr>
        <w:t>подземно</w:t>
      </w:r>
      <w:proofErr w:type="spellEnd"/>
      <w:r w:rsidRPr="005E0AB5">
        <w:rPr>
          <w:lang w:eastAsia="ru-RU"/>
        </w:rPr>
        <w:t>.</w:t>
      </w:r>
    </w:p>
    <w:p w:rsidR="005235C2" w:rsidRPr="005E0AB5" w:rsidRDefault="005235C2" w:rsidP="005235C2">
      <w:pPr>
        <w:pStyle w:val="af7"/>
      </w:pPr>
      <w:r w:rsidRPr="004B6DAD">
        <w:rPr>
          <w:lang w:eastAsia="ru-RU"/>
        </w:rPr>
        <w:t>Отпуск тепла от</w:t>
      </w:r>
      <w:r>
        <w:rPr>
          <w:lang w:eastAsia="ru-RU"/>
        </w:rPr>
        <w:t xml:space="preserve"> котельной в п. Синий Утес</w:t>
      </w:r>
      <w:r w:rsidRPr="004B6DAD">
        <w:rPr>
          <w:lang w:eastAsia="ru-RU"/>
        </w:rPr>
        <w:t xml:space="preserve"> осуществляется по тепловым сетям, имеющим общую протяженность </w:t>
      </w:r>
      <w:r>
        <w:rPr>
          <w:lang w:eastAsia="ru-RU"/>
        </w:rPr>
        <w:t>2188</w:t>
      </w:r>
      <w:r w:rsidRPr="004B6DAD">
        <w:rPr>
          <w:lang w:eastAsia="ru-RU"/>
        </w:rPr>
        <w:t xml:space="preserve"> м (в двухтрубном исполнении).</w:t>
      </w:r>
    </w:p>
    <w:p w:rsidR="005235C2" w:rsidRPr="00FC2E10" w:rsidRDefault="005235C2" w:rsidP="005235C2">
      <w:pPr>
        <w:pStyle w:val="af7"/>
        <w:ind w:firstLine="709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К</w:t>
      </w:r>
      <w:r w:rsidRPr="00FC2E10">
        <w:rPr>
          <w:rFonts w:eastAsia="Times New Roman"/>
          <w:lang w:eastAsia="ru-RU" w:bidi="ar-SA"/>
        </w:rPr>
        <w:t xml:space="preserve"> основным проблемам системы теплоснабжения </w:t>
      </w:r>
      <w:r>
        <w:rPr>
          <w:rFonts w:eastAsia="Times New Roman"/>
          <w:lang w:eastAsia="ru-RU" w:bidi="ar-SA"/>
        </w:rPr>
        <w:t>Спасского</w:t>
      </w:r>
      <w:r w:rsidRPr="00FC2E10">
        <w:rPr>
          <w:rFonts w:eastAsia="Times New Roman"/>
          <w:lang w:eastAsia="ru-RU" w:bidi="ar-SA"/>
        </w:rPr>
        <w:t xml:space="preserve"> СП можно отнести следующее:</w:t>
      </w:r>
    </w:p>
    <w:p w:rsidR="005235C2" w:rsidRPr="00FB1E0E" w:rsidRDefault="005235C2" w:rsidP="005235C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FB1E0E">
        <w:t xml:space="preserve">моральный и физический износ оборудования части котельных и тепловых </w:t>
      </w:r>
      <w:r w:rsidRPr="00FB1E0E">
        <w:lastRenderedPageBreak/>
        <w:t>сетей;</w:t>
      </w:r>
    </w:p>
    <w:p w:rsidR="005235C2" w:rsidRPr="00FB1E0E" w:rsidRDefault="005235C2" w:rsidP="005235C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FB1E0E">
        <w:t>острый недостаток средств измерения и регулирования;</w:t>
      </w:r>
    </w:p>
    <w:p w:rsidR="005235C2" w:rsidRPr="00FB1E0E" w:rsidRDefault="005235C2" w:rsidP="005235C2">
      <w:pPr>
        <w:pStyle w:val="afe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FB1E0E">
        <w:t>сверхнормативные потери тепла составляют 20 % от потребляемого количества.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38" w:name="_Toc416815510"/>
      <w:r w:rsidRPr="00594CC4">
        <w:t>2.3 Краткий анализ существующего состояния системы водоснабжения</w:t>
      </w:r>
      <w:bookmarkEnd w:id="38"/>
    </w:p>
    <w:p w:rsidR="005235C2" w:rsidRDefault="005235C2" w:rsidP="005235C2">
      <w:pPr>
        <w:pStyle w:val="af7"/>
      </w:pPr>
      <w:proofErr w:type="gramStart"/>
      <w:r w:rsidRPr="00AF3F33">
        <w:t xml:space="preserve">Централизованные системы водоснабжения организованы в п. Синий Утес, с. Вершинино, с. Батурино, с. </w:t>
      </w:r>
      <w:proofErr w:type="spellStart"/>
      <w:r w:rsidRPr="00AF3F33">
        <w:t>Коларово</w:t>
      </w:r>
      <w:proofErr w:type="spellEnd"/>
      <w:r w:rsidRPr="00AF3F33">
        <w:t xml:space="preserve">, с. Яр. </w:t>
      </w:r>
      <w:proofErr w:type="gramEnd"/>
    </w:p>
    <w:p w:rsidR="005235C2" w:rsidRDefault="005235C2" w:rsidP="005235C2">
      <w:pPr>
        <w:pStyle w:val="af7"/>
      </w:pPr>
      <w:r w:rsidRPr="00AF3F33">
        <w:t xml:space="preserve">Обслуживание систем централизованного водоснабжения и водоотведения в п. Синий Утес на правах владения водозаборными сооружениями и сетями осуществляет общество с ограниченной ответственностью «Санаторий «Синий Утес» (далее – ООО «Санаторий «Синий Утес»). Обслуживание системы централизованного водоснабжения в остальных населенных пунктах на правах аренды осуществляет закрытое акционерное общество «СМП-95» (далее – ЗАО «СМП-95»). </w:t>
      </w:r>
    </w:p>
    <w:p w:rsidR="005235C2" w:rsidRPr="00AF3F33" w:rsidRDefault="005235C2" w:rsidP="005235C2">
      <w:pPr>
        <w:pStyle w:val="af7"/>
      </w:pPr>
      <w:r w:rsidRPr="00AF3F33">
        <w:t>Общая протяженность водопроводных сетей в Спасском СП составляет 17,19  км. Все скважины, расположенные на территории Спасского СП, работают на неутвержденных запасах подземных вод. Характеристики водозаборных сооружений по населенн</w:t>
      </w:r>
      <w:r>
        <w:t>ым пунктам приведены в таблице 2.3</w:t>
      </w:r>
      <w:r w:rsidRPr="00AF3F33">
        <w:t>.1.</w:t>
      </w:r>
    </w:p>
    <w:p w:rsidR="005235C2" w:rsidRPr="007C454C" w:rsidRDefault="005235C2" w:rsidP="005235C2">
      <w:pPr>
        <w:ind w:firstLine="709"/>
        <w:jc w:val="both"/>
      </w:pPr>
    </w:p>
    <w:p w:rsidR="005235C2" w:rsidRPr="007C454C" w:rsidRDefault="005235C2" w:rsidP="005235C2">
      <w:pPr>
        <w:jc w:val="both"/>
      </w:pPr>
      <w:r w:rsidRPr="007C454C">
        <w:t>Таблица</w:t>
      </w:r>
      <w:r>
        <w:t xml:space="preserve"> 2.3</w:t>
      </w:r>
      <w:r w:rsidRPr="007C454C">
        <w:t>.1 – Характеристика водоразборных сооружений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7"/>
        <w:gridCol w:w="1160"/>
        <w:gridCol w:w="567"/>
        <w:gridCol w:w="992"/>
        <w:gridCol w:w="709"/>
        <w:gridCol w:w="1275"/>
        <w:gridCol w:w="993"/>
        <w:gridCol w:w="992"/>
        <w:gridCol w:w="567"/>
        <w:gridCol w:w="709"/>
        <w:gridCol w:w="1417"/>
      </w:tblGrid>
      <w:tr w:rsidR="005235C2" w:rsidTr="00AE40F4">
        <w:trPr>
          <w:trHeight w:val="5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82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</w:tr>
      <w:tr w:rsidR="005235C2" w:rsidTr="00AE40F4">
        <w:trPr>
          <w:cantSplit/>
          <w:trHeight w:val="12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скважин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скважины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 ввода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Дебит скважины по паспорту, м</w:t>
            </w:r>
            <w:r w:rsidRPr="00DF68AA"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Глубина скважин,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Количест</w:t>
            </w:r>
            <w:proofErr w:type="spellEnd"/>
            <w:r>
              <w:rPr>
                <w:b/>
                <w:bCs/>
                <w:color w:val="000000"/>
              </w:rPr>
              <w:t>-во</w:t>
            </w:r>
            <w:proofErr w:type="gramEnd"/>
            <w:r>
              <w:rPr>
                <w:b/>
                <w:bCs/>
                <w:color w:val="000000"/>
              </w:rPr>
              <w:t xml:space="preserve"> водо-напорных башен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башен,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5C2" w:rsidRDefault="005235C2" w:rsidP="00AE40F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Высота башен,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башен</w:t>
            </w:r>
          </w:p>
        </w:tc>
      </w:tr>
      <w:tr w:rsidR="005235C2" w:rsidTr="00AE40F4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  <w:r w:rsidRPr="00A50B56">
              <w:rPr>
                <w:bCs/>
                <w:color w:val="000000"/>
              </w:rPr>
              <w:t>п. Синий Утес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 xml:space="preserve">Башня </w:t>
            </w:r>
            <w:proofErr w:type="spellStart"/>
            <w:r w:rsidRPr="00DF68AA">
              <w:rPr>
                <w:color w:val="000000"/>
              </w:rPr>
              <w:t>Рожновского</w:t>
            </w:r>
            <w:proofErr w:type="spellEnd"/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  <w:r w:rsidRPr="00A50B56">
              <w:rPr>
                <w:bCs/>
                <w:color w:val="000000"/>
              </w:rPr>
              <w:t>с. Батурино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  <w:r w:rsidRPr="00A50B56">
              <w:rPr>
                <w:bCs/>
                <w:color w:val="000000"/>
              </w:rPr>
              <w:t xml:space="preserve">с. </w:t>
            </w:r>
            <w:proofErr w:type="gramStart"/>
            <w:r w:rsidRPr="00A50B56">
              <w:rPr>
                <w:bCs/>
                <w:color w:val="000000"/>
              </w:rPr>
              <w:t>Верши-</w:t>
            </w:r>
            <w:proofErr w:type="spellStart"/>
            <w:r w:rsidRPr="00A50B56">
              <w:rPr>
                <w:bCs/>
                <w:color w:val="000000"/>
              </w:rPr>
              <w:t>нино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  <w:r w:rsidRPr="00A50B56">
              <w:rPr>
                <w:bCs/>
                <w:color w:val="000000"/>
              </w:rPr>
              <w:t xml:space="preserve">с. </w:t>
            </w:r>
            <w:proofErr w:type="spellStart"/>
            <w:r w:rsidRPr="00A50B56">
              <w:rPr>
                <w:bCs/>
                <w:color w:val="000000"/>
              </w:rPr>
              <w:t>Коларово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Pr="00A50B56" w:rsidRDefault="005235C2" w:rsidP="00AE40F4">
            <w:pPr>
              <w:jc w:val="center"/>
              <w:rPr>
                <w:bCs/>
                <w:color w:val="000000"/>
              </w:rPr>
            </w:pPr>
            <w:r w:rsidRPr="00A50B56">
              <w:rPr>
                <w:bCs/>
                <w:color w:val="000000"/>
              </w:rPr>
              <w:t>с. Яр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5235C2" w:rsidRDefault="005235C2" w:rsidP="00AE40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Pr="00DF68AA" w:rsidRDefault="005235C2" w:rsidP="00AE40F4">
            <w:pPr>
              <w:jc w:val="center"/>
              <w:rPr>
                <w:color w:val="000000"/>
              </w:rPr>
            </w:pPr>
            <w:r w:rsidRPr="00DF68AA">
              <w:rPr>
                <w:color w:val="000000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  <w:tr w:rsidR="005235C2" w:rsidTr="00AE40F4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C2" w:rsidRDefault="005235C2" w:rsidP="00AE40F4">
            <w:pPr>
              <w:rPr>
                <w:rFonts w:ascii="Calibri" w:hAnsi="Calibri"/>
                <w:color w:val="000000"/>
              </w:rPr>
            </w:pPr>
          </w:p>
        </w:tc>
      </w:tr>
    </w:tbl>
    <w:p w:rsidR="005235C2" w:rsidRDefault="005235C2" w:rsidP="005235C2">
      <w:pPr>
        <w:ind w:firstLine="709"/>
        <w:jc w:val="both"/>
      </w:pPr>
    </w:p>
    <w:p w:rsidR="005235C2" w:rsidRDefault="005235C2" w:rsidP="005235C2">
      <w:pPr>
        <w:ind w:firstLine="720"/>
        <w:jc w:val="both"/>
      </w:pPr>
      <w:proofErr w:type="gramStart"/>
      <w:r>
        <w:t xml:space="preserve">В п. Синий Утес расположены 5 скважин, в том числе три действующие (скважины № 1 (ул. </w:t>
      </w:r>
      <w:r w:rsidRPr="00382BEE">
        <w:t>Парковая,15/3</w:t>
      </w:r>
      <w:r>
        <w:t xml:space="preserve">) и № 2 (ул. </w:t>
      </w:r>
      <w:r w:rsidRPr="00382BEE">
        <w:t>Парковая,15/</w:t>
      </w:r>
      <w:r>
        <w:t>4) затампонированы.</w:t>
      </w:r>
      <w:proofErr w:type="gramEnd"/>
      <w:r>
        <w:t xml:space="preserve"> На скважинах № 3 и № 5 установлены насосы типа </w:t>
      </w:r>
      <w:r w:rsidRPr="00382BEE">
        <w:t>ЭЦВ6-10-140</w:t>
      </w:r>
      <w:r>
        <w:t xml:space="preserve">, на скважине № 4 установлен насос типа </w:t>
      </w:r>
      <w:r w:rsidRPr="00382BEE">
        <w:t>ЭЦВ6-16-140</w:t>
      </w:r>
      <w:r>
        <w:t xml:space="preserve">.Общая протяженность сетей составляет 2940 метров. Водопроводные сети закольцованы. Абоненты системы водоснабжения представлены многоквартирными жилыми домами и бюджетными организациями. Для очистки воды в п. Синий Утес установлена станция подготовки питьевой воды (СППВ). В состав СППВ входят </w:t>
      </w:r>
      <w:r>
        <w:lastRenderedPageBreak/>
        <w:t>контактная градирня, контактный резервуар, фильтры, насосы второго подъема, бактерицидные установки.</w:t>
      </w:r>
    </w:p>
    <w:p w:rsidR="005235C2" w:rsidRDefault="005235C2" w:rsidP="005235C2">
      <w:pPr>
        <w:ind w:firstLine="720"/>
        <w:jc w:val="both"/>
      </w:pPr>
      <w:r>
        <w:t xml:space="preserve">В с. </w:t>
      </w:r>
      <w:proofErr w:type="spellStart"/>
      <w:r>
        <w:t>Коларово</w:t>
      </w:r>
      <w:proofErr w:type="spellEnd"/>
      <w:r>
        <w:t xml:space="preserve">, с. Батурино, с. Вершинино и с. Яр функционирует 8 скважин, водоподготовительные установки </w:t>
      </w:r>
      <w:proofErr w:type="spellStart"/>
      <w:r>
        <w:t>отсутствуют</w:t>
      </w:r>
      <w:proofErr w:type="gramStart"/>
      <w:r>
        <w:t>.О</w:t>
      </w:r>
      <w:proofErr w:type="gramEnd"/>
      <w:r>
        <w:t>бщая</w:t>
      </w:r>
      <w:proofErr w:type="spellEnd"/>
      <w:r>
        <w:t xml:space="preserve"> протяженность водопроводных сетей составляет 14700 метров. Наибольшую протяженность имеют трубопроводы с диаметром 100 мм. Водопроводные сети закольцованы. </w:t>
      </w:r>
    </w:p>
    <w:p w:rsidR="005235C2" w:rsidRDefault="005235C2" w:rsidP="005235C2">
      <w:pPr>
        <w:ind w:firstLine="720"/>
        <w:jc w:val="both"/>
      </w:pPr>
      <w:r>
        <w:t xml:space="preserve">Абоненты системы водоснабжения представлены многоквартирными и индивидуальным жилыми </w:t>
      </w:r>
      <w:proofErr w:type="spellStart"/>
      <w:r>
        <w:t>домами</w:t>
      </w:r>
      <w:proofErr w:type="gramStart"/>
      <w:r>
        <w:t>,а</w:t>
      </w:r>
      <w:proofErr w:type="spellEnd"/>
      <w:proofErr w:type="gramEnd"/>
      <w:r>
        <w:t xml:space="preserve"> также бюджетными и коммерческими организациями.</w:t>
      </w:r>
    </w:p>
    <w:p w:rsidR="005235C2" w:rsidRDefault="005235C2" w:rsidP="005235C2">
      <w:pPr>
        <w:ind w:firstLine="709"/>
        <w:jc w:val="both"/>
      </w:pPr>
      <w:r w:rsidRPr="00076973">
        <w:t>Станции водоочистки в</w:t>
      </w:r>
      <w:r>
        <w:t xml:space="preserve">с. Батурино, с. Вершинино и с. Яр </w:t>
      </w:r>
      <w:proofErr w:type="spellStart"/>
      <w:r w:rsidRPr="00076973">
        <w:t>отсутствует</w:t>
      </w:r>
      <w:proofErr w:type="gramStart"/>
      <w:r w:rsidRPr="00076973">
        <w:t>.</w:t>
      </w:r>
      <w:r>
        <w:t>В</w:t>
      </w:r>
      <w:proofErr w:type="spellEnd"/>
      <w:proofErr w:type="gramEnd"/>
      <w:r>
        <w:t xml:space="preserve"> с. </w:t>
      </w:r>
      <w:proofErr w:type="spellStart"/>
      <w:r>
        <w:t>Коларово</w:t>
      </w:r>
      <w:proofErr w:type="spellEnd"/>
      <w:r>
        <w:t xml:space="preserve"> имеется недействующая станция водоочистки мощностью 1000 м</w:t>
      </w:r>
      <w:r w:rsidRPr="00426FB6">
        <w:rPr>
          <w:vertAlign w:val="superscript"/>
        </w:rPr>
        <w:t>3</w:t>
      </w:r>
      <w:r>
        <w:t xml:space="preserve">/час: станция новая, построена в связи со строительством </w:t>
      </w:r>
      <w:proofErr w:type="spellStart"/>
      <w:r>
        <w:t>мкр</w:t>
      </w:r>
      <w:proofErr w:type="spellEnd"/>
      <w:r>
        <w:t>. Новоспасское.</w:t>
      </w:r>
    </w:p>
    <w:p w:rsidR="005235C2" w:rsidRPr="0045360C" w:rsidRDefault="005235C2" w:rsidP="005235C2">
      <w:pPr>
        <w:ind w:firstLine="709"/>
        <w:jc w:val="both"/>
        <w:rPr>
          <w:rFonts w:cs="Calibri"/>
        </w:rPr>
      </w:pPr>
      <w:r w:rsidRPr="0045360C">
        <w:t xml:space="preserve">К основным проблемам системы водоснабжения </w:t>
      </w:r>
      <w:r>
        <w:t>Спасского</w:t>
      </w:r>
      <w:r w:rsidRPr="0045360C">
        <w:t xml:space="preserve"> СП можно отнести следующее:</w:t>
      </w:r>
    </w:p>
    <w:p w:rsidR="005235C2" w:rsidRPr="007D3538" w:rsidRDefault="005235C2" w:rsidP="005235C2">
      <w:pPr>
        <w:numPr>
          <w:ilvl w:val="1"/>
          <w:numId w:val="9"/>
        </w:numPr>
        <w:tabs>
          <w:tab w:val="clear" w:pos="2160"/>
          <w:tab w:val="num" w:pos="840"/>
        </w:tabs>
        <w:ind w:left="0" w:firstLine="709"/>
        <w:jc w:val="both"/>
      </w:pPr>
      <w:r w:rsidRPr="007D3538">
        <w:rPr>
          <w:spacing w:val="5"/>
        </w:rPr>
        <w:t>Низкое качество питьевой воды</w:t>
      </w:r>
      <w:r w:rsidRPr="008A32D5">
        <w:rPr>
          <w:spacing w:val="5"/>
        </w:rPr>
        <w:t>.</w:t>
      </w:r>
    </w:p>
    <w:p w:rsidR="005235C2" w:rsidRPr="007D3538" w:rsidRDefault="005235C2" w:rsidP="005235C2">
      <w:pPr>
        <w:numPr>
          <w:ilvl w:val="1"/>
          <w:numId w:val="9"/>
        </w:numPr>
        <w:tabs>
          <w:tab w:val="clear" w:pos="2160"/>
          <w:tab w:val="num" w:pos="840"/>
        </w:tabs>
        <w:ind w:left="0" w:firstLine="709"/>
        <w:jc w:val="both"/>
      </w:pPr>
      <w:r w:rsidRPr="007D3538">
        <w:t>Отсутствие</w:t>
      </w:r>
      <w:r>
        <w:t xml:space="preserve"> или плохое техническое состояние</w:t>
      </w:r>
      <w:r w:rsidRPr="007D3538">
        <w:t xml:space="preserve"> станции водоочистки (водоподготовки).</w:t>
      </w:r>
    </w:p>
    <w:p w:rsidR="005235C2" w:rsidRDefault="005235C2" w:rsidP="005235C2">
      <w:pPr>
        <w:numPr>
          <w:ilvl w:val="1"/>
          <w:numId w:val="9"/>
        </w:numPr>
        <w:tabs>
          <w:tab w:val="clear" w:pos="2160"/>
          <w:tab w:val="num" w:pos="840"/>
        </w:tabs>
        <w:ind w:left="0" w:firstLine="709"/>
        <w:jc w:val="both"/>
      </w:pPr>
      <w:r w:rsidRPr="007D3538">
        <w:t>Высокий износ водозаборных скважин и водопроводных сетей.</w:t>
      </w:r>
    </w:p>
    <w:p w:rsidR="005235C2" w:rsidRPr="007D3538" w:rsidRDefault="005235C2" w:rsidP="005235C2">
      <w:pPr>
        <w:numPr>
          <w:ilvl w:val="1"/>
          <w:numId w:val="9"/>
        </w:numPr>
        <w:tabs>
          <w:tab w:val="clear" w:pos="2160"/>
          <w:tab w:val="num" w:pos="840"/>
        </w:tabs>
        <w:ind w:left="0" w:firstLine="709"/>
        <w:jc w:val="both"/>
      </w:pPr>
      <w:r>
        <w:t xml:space="preserve">Отсутствие приборов учета </w:t>
      </w:r>
      <w:proofErr w:type="spellStart"/>
      <w:r>
        <w:t>водоресурсов</w:t>
      </w:r>
      <w:proofErr w:type="spellEnd"/>
      <w:r>
        <w:t xml:space="preserve"> у потребителей.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39" w:name="_Toc416815511"/>
      <w:r w:rsidRPr="007069AB">
        <w:t>2.4 Краткий анализ существующего состояния системы водоотведения</w:t>
      </w:r>
      <w:bookmarkEnd w:id="39"/>
    </w:p>
    <w:p w:rsidR="005235C2" w:rsidRDefault="005235C2" w:rsidP="005235C2">
      <w:pPr>
        <w:pStyle w:val="af7"/>
      </w:pPr>
      <w:r w:rsidRPr="00A809D6">
        <w:t xml:space="preserve">Централизованная система водоотведения в </w:t>
      </w:r>
      <w:r>
        <w:t xml:space="preserve">Спасском </w:t>
      </w:r>
      <w:r w:rsidRPr="00A809D6">
        <w:t xml:space="preserve">сельском поселении </w:t>
      </w:r>
      <w:r>
        <w:t xml:space="preserve">существует только в п. Синий </w:t>
      </w:r>
      <w:proofErr w:type="spellStart"/>
      <w:r>
        <w:t>Утес</w:t>
      </w:r>
      <w:proofErr w:type="gramStart"/>
      <w:r w:rsidRPr="00A809D6">
        <w:t>.В</w:t>
      </w:r>
      <w:proofErr w:type="gramEnd"/>
      <w:r w:rsidRPr="00A809D6">
        <w:t>одоотведение</w:t>
      </w:r>
      <w:proofErr w:type="spellEnd"/>
      <w:r w:rsidRPr="00A809D6">
        <w:t xml:space="preserve"> </w:t>
      </w:r>
      <w:r w:rsidRPr="008A67D0">
        <w:t xml:space="preserve">в </w:t>
      </w:r>
      <w:r>
        <w:t xml:space="preserve">остальных </w:t>
      </w:r>
      <w:r w:rsidRPr="00A809D6">
        <w:t>населенных пункт</w:t>
      </w:r>
      <w:r w:rsidRPr="008A67D0">
        <w:t>ах</w:t>
      </w:r>
      <w:r w:rsidRPr="00A809D6">
        <w:t xml:space="preserve"> поселения осуществляется </w:t>
      </w:r>
      <w:proofErr w:type="spellStart"/>
      <w:r w:rsidRPr="00A809D6">
        <w:t>навыгреба</w:t>
      </w:r>
      <w:proofErr w:type="spellEnd"/>
      <w:r w:rsidRPr="00A809D6">
        <w:t xml:space="preserve"> с последующ</w:t>
      </w:r>
      <w:r w:rsidRPr="008A67D0">
        <w:t>им</w:t>
      </w:r>
      <w:r w:rsidRPr="00A809D6">
        <w:t xml:space="preserve"> вывоз</w:t>
      </w:r>
      <w:r w:rsidRPr="008A67D0">
        <w:t>ом</w:t>
      </w:r>
      <w:r w:rsidRPr="00A809D6">
        <w:t xml:space="preserve"> на </w:t>
      </w:r>
      <w:r>
        <w:t>очистные сооружения ООО «</w:t>
      </w:r>
      <w:proofErr w:type="spellStart"/>
      <w:r>
        <w:t>ТомскВодоканал</w:t>
      </w:r>
      <w:proofErr w:type="spellEnd"/>
      <w:r>
        <w:t>»</w:t>
      </w:r>
      <w:r w:rsidRPr="00A809D6">
        <w:t>.</w:t>
      </w:r>
    </w:p>
    <w:p w:rsidR="005235C2" w:rsidRPr="00876C5D" w:rsidRDefault="005235C2" w:rsidP="005235C2">
      <w:pPr>
        <w:ind w:firstLine="708"/>
        <w:jc w:val="both"/>
      </w:pPr>
      <w:r>
        <w:t>В п. Синий Утес система включает в себя канализационные сети и канализационные очистные сооружения. Причем система водоотведения раздельная: хозяйственно-фекальная и ливневая канализация. КНС в системе не используется ввиду особенностей рельефа, позволяющего использовать самотечные коллекторы. Общая протяженность сетей хозяйственно-фекальной канализации составляет 2422 м, сетей ливневой канализации – 1112,5 м. Канализационные очистные сооружения (КОС) в п. Синий Утес построены в 1982 г. и осуществляют полную биологическую очистку сточных вод и дезинфекцию очищенных стоков раствором хлорной извести. Проектная мощность КОС составляет 400 м</w:t>
      </w:r>
      <w:r w:rsidRPr="00F920C6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. </w:t>
      </w:r>
      <w:r w:rsidRPr="00876C5D">
        <w:t xml:space="preserve">Структура канализационных сетей п. </w:t>
      </w:r>
      <w:r>
        <w:t>Синий Утес приведена в таблице 2</w:t>
      </w:r>
      <w:r w:rsidRPr="00876C5D">
        <w:t>.</w:t>
      </w:r>
      <w:r>
        <w:t>4.1</w:t>
      </w:r>
      <w:r w:rsidRPr="00876C5D">
        <w:t>.</w:t>
      </w:r>
    </w:p>
    <w:p w:rsidR="005235C2" w:rsidRPr="00876C5D" w:rsidRDefault="005235C2" w:rsidP="005235C2">
      <w:pPr>
        <w:tabs>
          <w:tab w:val="left" w:pos="709"/>
        </w:tabs>
        <w:jc w:val="both"/>
      </w:pPr>
    </w:p>
    <w:p w:rsidR="005235C2" w:rsidRPr="00876C5D" w:rsidRDefault="005235C2" w:rsidP="005235C2">
      <w:pPr>
        <w:pStyle w:val="af7"/>
        <w:ind w:firstLine="0"/>
      </w:pPr>
      <w:bookmarkStart w:id="40" w:name="_Toc412494385"/>
      <w:bookmarkStart w:id="41" w:name="_Toc414622237"/>
      <w:bookmarkStart w:id="42" w:name="_Toc414622303"/>
      <w:bookmarkStart w:id="43" w:name="_Toc414622370"/>
      <w:bookmarkStart w:id="44" w:name="_Toc415336577"/>
      <w:r w:rsidRPr="00876C5D">
        <w:t xml:space="preserve">Таблица </w:t>
      </w:r>
      <w:r>
        <w:t>2.4.1</w:t>
      </w:r>
      <w:r w:rsidRPr="00876C5D">
        <w:t xml:space="preserve"> – Структура канализационных сетей п. Синий Утес</w:t>
      </w:r>
      <w:bookmarkEnd w:id="40"/>
      <w:bookmarkEnd w:id="41"/>
      <w:bookmarkEnd w:id="42"/>
      <w:bookmarkEnd w:id="43"/>
      <w:bookmarkEnd w:id="44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5235C2" w:rsidRPr="007953AD" w:rsidTr="00AE40F4">
        <w:trPr>
          <w:trHeight w:val="283"/>
        </w:trPr>
        <w:tc>
          <w:tcPr>
            <w:tcW w:w="3218" w:type="dxa"/>
          </w:tcPr>
          <w:p w:rsidR="005235C2" w:rsidRPr="00876C5D" w:rsidRDefault="005235C2" w:rsidP="00AE40F4">
            <w:pPr>
              <w:jc w:val="center"/>
              <w:rPr>
                <w:b/>
                <w:color w:val="000000"/>
              </w:rPr>
            </w:pPr>
            <w:r w:rsidRPr="00876C5D">
              <w:rPr>
                <w:b/>
                <w:color w:val="000000"/>
              </w:rPr>
              <w:t>Тип канализации</w:t>
            </w:r>
          </w:p>
        </w:tc>
        <w:tc>
          <w:tcPr>
            <w:tcW w:w="3218" w:type="dxa"/>
            <w:shd w:val="clear" w:color="auto" w:fill="auto"/>
            <w:noWrap/>
            <w:vAlign w:val="bottom"/>
          </w:tcPr>
          <w:p w:rsidR="005235C2" w:rsidRPr="00876C5D" w:rsidRDefault="005235C2" w:rsidP="00AE40F4">
            <w:pPr>
              <w:jc w:val="center"/>
              <w:rPr>
                <w:b/>
                <w:color w:val="000000"/>
              </w:rPr>
            </w:pPr>
            <w:r w:rsidRPr="00876C5D">
              <w:rPr>
                <w:b/>
                <w:color w:val="000000"/>
              </w:rPr>
              <w:t xml:space="preserve">Диаметр, </w:t>
            </w:r>
            <w:proofErr w:type="gramStart"/>
            <w:r w:rsidRPr="00876C5D">
              <w:rPr>
                <w:b/>
                <w:color w:val="000000"/>
              </w:rPr>
              <w:t>мм</w:t>
            </w:r>
            <w:proofErr w:type="gramEnd"/>
          </w:p>
        </w:tc>
        <w:tc>
          <w:tcPr>
            <w:tcW w:w="3218" w:type="dxa"/>
            <w:shd w:val="clear" w:color="auto" w:fill="auto"/>
            <w:vAlign w:val="bottom"/>
          </w:tcPr>
          <w:p w:rsidR="005235C2" w:rsidRPr="00876C5D" w:rsidRDefault="005235C2" w:rsidP="00AE40F4">
            <w:pPr>
              <w:jc w:val="center"/>
              <w:rPr>
                <w:b/>
                <w:color w:val="000000"/>
              </w:rPr>
            </w:pPr>
            <w:r w:rsidRPr="00876C5D">
              <w:rPr>
                <w:b/>
                <w:color w:val="000000"/>
              </w:rPr>
              <w:t>Материал</w:t>
            </w:r>
          </w:p>
        </w:tc>
      </w:tr>
      <w:tr w:rsidR="005235C2" w:rsidRPr="007953AD" w:rsidTr="00AE40F4">
        <w:trPr>
          <w:trHeight w:val="283"/>
        </w:trPr>
        <w:tc>
          <w:tcPr>
            <w:tcW w:w="3218" w:type="dxa"/>
            <w:vMerge w:val="restart"/>
            <w:vAlign w:val="center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Хозяйственно-фекальная</w:t>
            </w:r>
          </w:p>
        </w:tc>
        <w:tc>
          <w:tcPr>
            <w:tcW w:w="3218" w:type="dxa"/>
            <w:shd w:val="clear" w:color="auto" w:fill="auto"/>
            <w:noWrap/>
            <w:vAlign w:val="bottom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300×10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 w:rsidRPr="00064DC7">
              <w:t>асбоцемент</w:t>
            </w:r>
          </w:p>
        </w:tc>
      </w:tr>
      <w:tr w:rsidR="005235C2" w:rsidRPr="007953AD" w:rsidTr="00AE40F4">
        <w:trPr>
          <w:trHeight w:val="283"/>
        </w:trPr>
        <w:tc>
          <w:tcPr>
            <w:tcW w:w="3218" w:type="dxa"/>
            <w:vMerge/>
          </w:tcPr>
          <w:p w:rsidR="005235C2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3218" w:type="dxa"/>
            <w:shd w:val="clear" w:color="auto" w:fill="auto"/>
            <w:noWrap/>
            <w:vAlign w:val="bottom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150×10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</w:t>
            </w:r>
          </w:p>
        </w:tc>
      </w:tr>
      <w:tr w:rsidR="005235C2" w:rsidRPr="007953AD" w:rsidTr="00AE40F4">
        <w:trPr>
          <w:trHeight w:val="283"/>
        </w:trPr>
        <w:tc>
          <w:tcPr>
            <w:tcW w:w="9654" w:type="dxa"/>
            <w:gridSpan w:val="3"/>
            <w:vAlign w:val="center"/>
          </w:tcPr>
          <w:p w:rsidR="005235C2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2422 м</w:t>
            </w:r>
          </w:p>
        </w:tc>
      </w:tr>
      <w:tr w:rsidR="005235C2" w:rsidRPr="00064DC7" w:rsidTr="00AE40F4">
        <w:trPr>
          <w:trHeight w:val="283"/>
        </w:trPr>
        <w:tc>
          <w:tcPr>
            <w:tcW w:w="3218" w:type="dxa"/>
            <w:vAlign w:val="center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Ливневая</w:t>
            </w:r>
          </w:p>
        </w:tc>
        <w:tc>
          <w:tcPr>
            <w:tcW w:w="3218" w:type="dxa"/>
            <w:shd w:val="clear" w:color="auto" w:fill="auto"/>
            <w:noWrap/>
            <w:vAlign w:val="bottom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 w:rsidRPr="00064DC7">
              <w:t>150</w:t>
            </w:r>
            <w:r>
              <w:rPr>
                <w:color w:val="000000"/>
              </w:rPr>
              <w:t>×</w:t>
            </w:r>
            <w:r w:rsidRPr="00064DC7">
              <w:t>10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5235C2" w:rsidRDefault="005235C2" w:rsidP="00AE40F4">
            <w:pPr>
              <w:jc w:val="center"/>
              <w:rPr>
                <w:color w:val="000000"/>
              </w:rPr>
            </w:pPr>
            <w:r w:rsidRPr="00064DC7">
              <w:t>асбоцемент</w:t>
            </w:r>
          </w:p>
        </w:tc>
      </w:tr>
      <w:tr w:rsidR="005235C2" w:rsidRPr="00064DC7" w:rsidTr="00AE40F4">
        <w:trPr>
          <w:trHeight w:val="283"/>
        </w:trPr>
        <w:tc>
          <w:tcPr>
            <w:tcW w:w="9654" w:type="dxa"/>
            <w:gridSpan w:val="3"/>
            <w:vAlign w:val="center"/>
          </w:tcPr>
          <w:p w:rsidR="005235C2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1112,5 м</w:t>
            </w:r>
          </w:p>
        </w:tc>
      </w:tr>
    </w:tbl>
    <w:p w:rsidR="005235C2" w:rsidRDefault="005235C2" w:rsidP="005235C2">
      <w:pPr>
        <w:pStyle w:val="af7"/>
      </w:pPr>
    </w:p>
    <w:p w:rsidR="005235C2" w:rsidRPr="0045360C" w:rsidRDefault="005235C2" w:rsidP="005235C2">
      <w:pPr>
        <w:pStyle w:val="af7"/>
        <w:rPr>
          <w:szCs w:val="28"/>
        </w:rPr>
      </w:pPr>
      <w:r w:rsidRPr="0045360C">
        <w:rPr>
          <w:szCs w:val="28"/>
        </w:rPr>
        <w:t>Основные проблемы системы водоотведения:</w:t>
      </w:r>
    </w:p>
    <w:p w:rsidR="005235C2" w:rsidRDefault="005235C2" w:rsidP="005235C2">
      <w:pPr>
        <w:pStyle w:val="af7"/>
        <w:numPr>
          <w:ilvl w:val="0"/>
          <w:numId w:val="25"/>
        </w:numPr>
        <w:ind w:left="0" w:firstLine="709"/>
      </w:pPr>
      <w:r>
        <w:t>Высокий износ канализационных сетей и канализационных очистных сооружений.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45" w:name="_Toc416815512"/>
      <w:r w:rsidRPr="007069AB">
        <w:lastRenderedPageBreak/>
        <w:t>2.5 Краткий анализ существующего состояния системы сбора и утилизации ТБО</w:t>
      </w:r>
      <w:bookmarkEnd w:id="45"/>
    </w:p>
    <w:p w:rsidR="005235C2" w:rsidRPr="00CD3AFC" w:rsidRDefault="005235C2" w:rsidP="005235C2">
      <w:pPr>
        <w:ind w:firstLine="709"/>
        <w:jc w:val="both"/>
      </w:pPr>
      <w:r w:rsidRPr="007069AB">
        <w:t>Наиболее актуальные экологические проблемы в сфере обращения с отходами производства и потребления на рассматриваемой территории связаны с их утилизацией и размещением.</w:t>
      </w:r>
    </w:p>
    <w:p w:rsidR="005235C2" w:rsidRPr="00DA2455" w:rsidRDefault="005235C2" w:rsidP="005235C2">
      <w:pPr>
        <w:pStyle w:val="afb"/>
        <w:spacing w:after="0"/>
        <w:ind w:left="0" w:firstLine="709"/>
        <w:jc w:val="both"/>
        <w:rPr>
          <w:bCs/>
          <w:iCs/>
          <w:sz w:val="24"/>
          <w:szCs w:val="28"/>
        </w:rPr>
      </w:pPr>
      <w:r w:rsidRPr="00DA2455">
        <w:rPr>
          <w:sz w:val="24"/>
          <w:szCs w:val="28"/>
        </w:rPr>
        <w:t>Все отходы от населенных пунктов поселения вывозятся на санкционированные объекты размещени</w:t>
      </w:r>
      <w:r>
        <w:rPr>
          <w:sz w:val="24"/>
          <w:szCs w:val="28"/>
        </w:rPr>
        <w:t xml:space="preserve">я отходов, которые находится </w:t>
      </w:r>
      <w:proofErr w:type="gramStart"/>
      <w:r>
        <w:rPr>
          <w:sz w:val="24"/>
          <w:szCs w:val="28"/>
        </w:rPr>
        <w:t>в</w:t>
      </w:r>
      <w:proofErr w:type="gramEnd"/>
      <w:r>
        <w:rPr>
          <w:sz w:val="24"/>
          <w:szCs w:val="28"/>
        </w:rPr>
        <w:t xml:space="preserve"> с</w:t>
      </w:r>
      <w:r w:rsidRPr="00DA2455">
        <w:rPr>
          <w:sz w:val="24"/>
          <w:szCs w:val="28"/>
        </w:rPr>
        <w:t>.</w:t>
      </w:r>
      <w:r>
        <w:rPr>
          <w:sz w:val="24"/>
          <w:szCs w:val="28"/>
        </w:rPr>
        <w:t xml:space="preserve"> Батурино</w:t>
      </w:r>
      <w:r w:rsidRPr="00DA2455">
        <w:rPr>
          <w:sz w:val="24"/>
          <w:szCs w:val="28"/>
        </w:rPr>
        <w:t>.</w:t>
      </w:r>
    </w:p>
    <w:p w:rsidR="005235C2" w:rsidRDefault="005235C2" w:rsidP="005235C2">
      <w:pPr>
        <w:pStyle w:val="aa"/>
        <w:tabs>
          <w:tab w:val="left" w:pos="426"/>
        </w:tabs>
        <w:spacing w:before="0"/>
        <w:ind w:left="0" w:firstLine="0"/>
        <w:jc w:val="both"/>
        <w:rPr>
          <w:sz w:val="24"/>
          <w:szCs w:val="28"/>
          <w:lang w:val="ru-RU"/>
        </w:rPr>
      </w:pPr>
    </w:p>
    <w:p w:rsidR="005235C2" w:rsidRPr="00704A91" w:rsidRDefault="005235C2" w:rsidP="005235C2">
      <w:pPr>
        <w:pStyle w:val="aa"/>
        <w:tabs>
          <w:tab w:val="left" w:pos="426"/>
        </w:tabs>
        <w:spacing w:before="0"/>
        <w:ind w:left="0" w:firstLine="0"/>
        <w:jc w:val="both"/>
        <w:rPr>
          <w:sz w:val="24"/>
          <w:szCs w:val="28"/>
          <w:lang w:val="ru-RU"/>
        </w:rPr>
      </w:pPr>
      <w:r w:rsidRPr="00704A91">
        <w:rPr>
          <w:sz w:val="24"/>
          <w:szCs w:val="28"/>
          <w:lang w:val="ru-RU"/>
        </w:rPr>
        <w:t>Та</w:t>
      </w:r>
      <w:r>
        <w:rPr>
          <w:sz w:val="24"/>
          <w:szCs w:val="28"/>
          <w:lang w:val="ru-RU"/>
        </w:rPr>
        <w:t>блица 2</w:t>
      </w:r>
      <w:r w:rsidRPr="00704A91">
        <w:rPr>
          <w:sz w:val="24"/>
          <w:szCs w:val="28"/>
          <w:lang w:val="ru-RU"/>
        </w:rPr>
        <w:t>.5.1 – Характеристики имеющихся свалок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03"/>
        <w:gridCol w:w="2267"/>
        <w:gridCol w:w="2111"/>
        <w:gridCol w:w="2389"/>
      </w:tblGrid>
      <w:tr w:rsidR="005235C2" w:rsidTr="00AE40F4">
        <w:tc>
          <w:tcPr>
            <w:tcW w:w="1464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b/>
                <w:sz w:val="24"/>
                <w:szCs w:val="28"/>
                <w:lang w:val="ru-RU"/>
              </w:rPr>
            </w:pPr>
            <w:r w:rsidRPr="004D1364">
              <w:rPr>
                <w:b/>
                <w:sz w:val="24"/>
                <w:szCs w:val="28"/>
                <w:lang w:val="ru-RU"/>
              </w:rPr>
              <w:t>Свалка</w:t>
            </w:r>
          </w:p>
        </w:tc>
        <w:tc>
          <w:tcPr>
            <w:tcW w:w="1184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b/>
                <w:sz w:val="24"/>
                <w:szCs w:val="28"/>
                <w:lang w:val="ru-RU"/>
              </w:rPr>
            </w:pPr>
            <w:r w:rsidRPr="004D1364">
              <w:rPr>
                <w:b/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1103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b/>
                <w:sz w:val="24"/>
                <w:szCs w:val="28"/>
                <w:lang w:val="ru-RU"/>
              </w:rPr>
            </w:pPr>
            <w:r w:rsidRPr="004D1364">
              <w:rPr>
                <w:b/>
                <w:sz w:val="24"/>
                <w:szCs w:val="28"/>
                <w:lang w:val="ru-RU"/>
              </w:rPr>
              <w:t xml:space="preserve">Площадь, </w:t>
            </w:r>
            <w:proofErr w:type="gramStart"/>
            <w:r w:rsidRPr="004D1364">
              <w:rPr>
                <w:b/>
                <w:sz w:val="24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1248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b/>
                <w:sz w:val="24"/>
                <w:szCs w:val="28"/>
                <w:lang w:val="ru-RU"/>
              </w:rPr>
            </w:pPr>
            <w:r w:rsidRPr="004D1364">
              <w:rPr>
                <w:b/>
                <w:sz w:val="24"/>
                <w:szCs w:val="28"/>
                <w:lang w:val="ru-RU"/>
              </w:rPr>
              <w:t xml:space="preserve">Расстояние*, </w:t>
            </w:r>
            <w:proofErr w:type="gramStart"/>
            <w:r w:rsidRPr="004D1364">
              <w:rPr>
                <w:b/>
                <w:sz w:val="24"/>
                <w:szCs w:val="28"/>
                <w:lang w:val="ru-RU"/>
              </w:rPr>
              <w:t>км</w:t>
            </w:r>
            <w:proofErr w:type="gramEnd"/>
          </w:p>
        </w:tc>
      </w:tr>
      <w:tr w:rsidR="005235C2" w:rsidTr="00AE40F4">
        <w:tc>
          <w:tcPr>
            <w:tcW w:w="1464" w:type="pct"/>
            <w:vAlign w:val="center"/>
          </w:tcPr>
          <w:p w:rsidR="005235C2" w:rsidRPr="00704A91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с. Батурино</w:t>
            </w:r>
          </w:p>
        </w:tc>
        <w:tc>
          <w:tcPr>
            <w:tcW w:w="1184" w:type="pct"/>
            <w:vAlign w:val="center"/>
          </w:tcPr>
          <w:p w:rsidR="005235C2" w:rsidRPr="00704A91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2004</w:t>
            </w:r>
          </w:p>
        </w:tc>
        <w:tc>
          <w:tcPr>
            <w:tcW w:w="1103" w:type="pct"/>
            <w:vAlign w:val="center"/>
          </w:tcPr>
          <w:p w:rsidR="005235C2" w:rsidRPr="00704A91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5235C2" w:rsidRPr="00704A91" w:rsidRDefault="005235C2" w:rsidP="00AE40F4">
            <w:pPr>
              <w:pStyle w:val="aa"/>
              <w:tabs>
                <w:tab w:val="left" w:pos="426"/>
              </w:tabs>
              <w:spacing w:before="0"/>
              <w:ind w:left="0" w:firstLine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–</w:t>
            </w:r>
          </w:p>
        </w:tc>
      </w:tr>
    </w:tbl>
    <w:p w:rsidR="005235C2" w:rsidRPr="00DA2455" w:rsidRDefault="005235C2" w:rsidP="005235C2">
      <w:pPr>
        <w:ind w:firstLine="709"/>
        <w:jc w:val="both"/>
        <w:rPr>
          <w:bCs/>
          <w:szCs w:val="28"/>
        </w:rPr>
      </w:pPr>
      <w:r w:rsidRPr="00DA2455">
        <w:rPr>
          <w:bCs/>
          <w:szCs w:val="28"/>
        </w:rPr>
        <w:t>*расстояние указано до ближайшего населенного пункта</w:t>
      </w:r>
    </w:p>
    <w:p w:rsidR="005235C2" w:rsidRDefault="005235C2" w:rsidP="005235C2">
      <w:pPr>
        <w:pStyle w:val="afb"/>
        <w:spacing w:after="0"/>
        <w:ind w:left="0" w:firstLine="709"/>
        <w:jc w:val="both"/>
        <w:rPr>
          <w:sz w:val="24"/>
        </w:rPr>
      </w:pPr>
    </w:p>
    <w:p w:rsidR="005235C2" w:rsidRDefault="005235C2" w:rsidP="005235C2">
      <w:pPr>
        <w:pStyle w:val="aa"/>
        <w:tabs>
          <w:tab w:val="left" w:pos="426"/>
        </w:tabs>
        <w:spacing w:before="0"/>
        <w:ind w:left="0" w:firstLine="709"/>
        <w:jc w:val="both"/>
        <w:rPr>
          <w:sz w:val="24"/>
          <w:lang w:val="ru-RU"/>
        </w:rPr>
      </w:pPr>
      <w:r w:rsidRPr="00DA2455">
        <w:rPr>
          <w:sz w:val="24"/>
          <w:lang w:val="ru-RU"/>
        </w:rPr>
        <w:t xml:space="preserve">В таблице </w:t>
      </w:r>
      <w:r>
        <w:rPr>
          <w:sz w:val="24"/>
          <w:lang w:val="ru-RU"/>
        </w:rPr>
        <w:t>2.5.2</w:t>
      </w:r>
      <w:r w:rsidRPr="00DA2455">
        <w:rPr>
          <w:sz w:val="24"/>
          <w:lang w:val="ru-RU"/>
        </w:rPr>
        <w:t xml:space="preserve"> представлен общий объем ТБО от всех потребителей в </w:t>
      </w:r>
      <w:r>
        <w:rPr>
          <w:sz w:val="24"/>
          <w:lang w:val="ru-RU"/>
        </w:rPr>
        <w:t>Спасском</w:t>
      </w:r>
      <w:r w:rsidRPr="00DA2455">
        <w:rPr>
          <w:sz w:val="24"/>
          <w:lang w:val="ru-RU"/>
        </w:rPr>
        <w:t xml:space="preserve"> сельском поселении за </w:t>
      </w:r>
      <w:proofErr w:type="gramStart"/>
      <w:r w:rsidRPr="00DA2455">
        <w:rPr>
          <w:sz w:val="24"/>
          <w:lang w:val="ru-RU"/>
        </w:rPr>
        <w:t>последние</w:t>
      </w:r>
      <w:proofErr w:type="gramEnd"/>
      <w:r w:rsidRPr="00DA2455">
        <w:rPr>
          <w:sz w:val="24"/>
          <w:lang w:val="ru-RU"/>
        </w:rPr>
        <w:t xml:space="preserve"> 5 лет. Организация, осуществляющая сбор, вывоз и размещение ТБО – </w:t>
      </w:r>
      <w:r>
        <w:rPr>
          <w:sz w:val="24"/>
          <w:lang w:val="ru-RU"/>
        </w:rPr>
        <w:t>ООО</w:t>
      </w:r>
      <w:r w:rsidRPr="00DA2455">
        <w:rPr>
          <w:sz w:val="24"/>
          <w:lang w:val="ru-RU"/>
        </w:rPr>
        <w:t xml:space="preserve"> «</w:t>
      </w:r>
      <w:r>
        <w:rPr>
          <w:sz w:val="24"/>
          <w:lang w:val="ru-RU"/>
        </w:rPr>
        <w:t>Сервис +</w:t>
      </w:r>
      <w:r w:rsidRPr="00DA2455">
        <w:rPr>
          <w:sz w:val="24"/>
          <w:lang w:val="ru-RU"/>
        </w:rPr>
        <w:t>».</w:t>
      </w:r>
    </w:p>
    <w:p w:rsidR="005235C2" w:rsidRPr="00DA2455" w:rsidRDefault="005235C2" w:rsidP="005235C2">
      <w:pPr>
        <w:pStyle w:val="aa"/>
        <w:tabs>
          <w:tab w:val="left" w:pos="426"/>
        </w:tabs>
        <w:spacing w:before="0"/>
        <w:ind w:left="0" w:firstLine="709"/>
        <w:jc w:val="both"/>
        <w:rPr>
          <w:sz w:val="24"/>
          <w:lang w:val="ru-RU"/>
        </w:rPr>
      </w:pPr>
    </w:p>
    <w:p w:rsidR="005235C2" w:rsidRPr="00704A91" w:rsidRDefault="005235C2" w:rsidP="005235C2">
      <w:pPr>
        <w:pStyle w:val="aa"/>
        <w:tabs>
          <w:tab w:val="left" w:pos="426"/>
        </w:tabs>
        <w:spacing w:before="0"/>
        <w:ind w:left="0" w:firstLine="0"/>
        <w:jc w:val="both"/>
        <w:rPr>
          <w:sz w:val="24"/>
          <w:lang w:val="ru-RU"/>
        </w:rPr>
      </w:pPr>
      <w:r w:rsidRPr="00704A91">
        <w:rPr>
          <w:sz w:val="24"/>
          <w:lang w:val="ru-RU"/>
        </w:rPr>
        <w:t xml:space="preserve">Таблица </w:t>
      </w:r>
      <w:r>
        <w:rPr>
          <w:sz w:val="24"/>
          <w:lang w:val="ru-RU"/>
        </w:rPr>
        <w:t>2</w:t>
      </w:r>
      <w:r w:rsidRPr="00704A91">
        <w:rPr>
          <w:sz w:val="24"/>
          <w:lang w:val="ru-RU"/>
        </w:rPr>
        <w:t>.5.</w:t>
      </w:r>
      <w:r>
        <w:rPr>
          <w:sz w:val="24"/>
          <w:lang w:val="ru-RU"/>
        </w:rPr>
        <w:t>2</w:t>
      </w:r>
      <w:r w:rsidRPr="00704A91">
        <w:rPr>
          <w:sz w:val="24"/>
          <w:lang w:val="ru-RU"/>
        </w:rPr>
        <w:t xml:space="preserve"> – Общий объем ТБО от всех потребителей, </w:t>
      </w:r>
      <w:proofErr w:type="gramStart"/>
      <w:r w:rsidRPr="00704A91">
        <w:rPr>
          <w:sz w:val="24"/>
          <w:lang w:val="ru-RU"/>
        </w:rPr>
        <w:t>т</w:t>
      </w:r>
      <w:proofErr w:type="gramEnd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98"/>
        <w:gridCol w:w="1554"/>
        <w:gridCol w:w="1554"/>
        <w:gridCol w:w="1554"/>
        <w:gridCol w:w="1554"/>
        <w:gridCol w:w="1556"/>
      </w:tblGrid>
      <w:tr w:rsidR="005235C2" w:rsidTr="00AE40F4">
        <w:tc>
          <w:tcPr>
            <w:tcW w:w="939" w:type="pct"/>
            <w:vMerge w:val="restar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proofErr w:type="spellStart"/>
            <w:r w:rsidRPr="004D1364">
              <w:rPr>
                <w:b/>
                <w:sz w:val="24"/>
              </w:rPr>
              <w:t>Поселение</w:t>
            </w:r>
            <w:proofErr w:type="spellEnd"/>
          </w:p>
        </w:tc>
        <w:tc>
          <w:tcPr>
            <w:tcW w:w="4061" w:type="pct"/>
            <w:gridSpan w:val="5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4D1364">
              <w:rPr>
                <w:b/>
                <w:sz w:val="24"/>
              </w:rPr>
              <w:t>Год</w:t>
            </w:r>
            <w:proofErr w:type="spellEnd"/>
          </w:p>
        </w:tc>
      </w:tr>
      <w:tr w:rsidR="005235C2" w:rsidTr="00AE40F4">
        <w:tc>
          <w:tcPr>
            <w:tcW w:w="939" w:type="pct"/>
            <w:vMerge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2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 w:rsidRPr="004D1364">
              <w:rPr>
                <w:b/>
                <w:sz w:val="24"/>
              </w:rPr>
              <w:t>2009</w:t>
            </w:r>
          </w:p>
        </w:tc>
        <w:tc>
          <w:tcPr>
            <w:tcW w:w="812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 w:rsidRPr="004D1364">
              <w:rPr>
                <w:b/>
                <w:sz w:val="24"/>
              </w:rPr>
              <w:t>2010</w:t>
            </w:r>
          </w:p>
        </w:tc>
        <w:tc>
          <w:tcPr>
            <w:tcW w:w="812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 w:rsidRPr="004D1364">
              <w:rPr>
                <w:b/>
                <w:sz w:val="24"/>
              </w:rPr>
              <w:t>2011</w:t>
            </w:r>
          </w:p>
        </w:tc>
        <w:tc>
          <w:tcPr>
            <w:tcW w:w="812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 w:rsidRPr="004D1364">
              <w:rPr>
                <w:b/>
                <w:sz w:val="24"/>
              </w:rPr>
              <w:t>2012</w:t>
            </w:r>
          </w:p>
        </w:tc>
        <w:tc>
          <w:tcPr>
            <w:tcW w:w="813" w:type="pct"/>
            <w:vAlign w:val="center"/>
          </w:tcPr>
          <w:p w:rsidR="005235C2" w:rsidRPr="004D1364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  <w:r w:rsidRPr="004D1364">
              <w:rPr>
                <w:b/>
                <w:sz w:val="24"/>
              </w:rPr>
              <w:t>2013</w:t>
            </w:r>
          </w:p>
        </w:tc>
      </w:tr>
      <w:tr w:rsidR="005235C2" w:rsidTr="00AE40F4">
        <w:trPr>
          <w:trHeight w:val="311"/>
        </w:trPr>
        <w:tc>
          <w:tcPr>
            <w:tcW w:w="939" w:type="pct"/>
            <w:vAlign w:val="center"/>
          </w:tcPr>
          <w:p w:rsidR="005235C2" w:rsidRPr="00494333" w:rsidRDefault="005235C2" w:rsidP="00AE40F4">
            <w:pPr>
              <w:pStyle w:val="aa"/>
              <w:tabs>
                <w:tab w:val="left" w:pos="426"/>
              </w:tabs>
              <w:spacing w:line="276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Спасское</w:t>
            </w:r>
          </w:p>
        </w:tc>
        <w:tc>
          <w:tcPr>
            <w:tcW w:w="812" w:type="pct"/>
            <w:vAlign w:val="center"/>
          </w:tcPr>
          <w:p w:rsidR="005235C2" w:rsidRPr="0068327D" w:rsidRDefault="005235C2" w:rsidP="00AE4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327D">
              <w:rPr>
                <w:rFonts w:eastAsiaTheme="minorHAnsi"/>
                <w:color w:val="000000"/>
                <w:lang w:eastAsia="en-US"/>
              </w:rPr>
              <w:t>2543,28</w:t>
            </w:r>
          </w:p>
        </w:tc>
        <w:tc>
          <w:tcPr>
            <w:tcW w:w="812" w:type="pct"/>
            <w:vAlign w:val="center"/>
          </w:tcPr>
          <w:p w:rsidR="005235C2" w:rsidRPr="0068327D" w:rsidRDefault="005235C2" w:rsidP="00AE4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327D">
              <w:rPr>
                <w:rFonts w:eastAsiaTheme="minorHAnsi"/>
                <w:color w:val="000000"/>
                <w:lang w:eastAsia="en-US"/>
              </w:rPr>
              <w:t>3405,78</w:t>
            </w:r>
          </w:p>
        </w:tc>
        <w:tc>
          <w:tcPr>
            <w:tcW w:w="812" w:type="pct"/>
            <w:vAlign w:val="center"/>
          </w:tcPr>
          <w:p w:rsidR="005235C2" w:rsidRPr="0068327D" w:rsidRDefault="005235C2" w:rsidP="00AE4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327D">
              <w:rPr>
                <w:rFonts w:eastAsiaTheme="minorHAnsi"/>
                <w:color w:val="000000"/>
                <w:lang w:eastAsia="en-US"/>
              </w:rPr>
              <w:t>2490,84</w:t>
            </w:r>
          </w:p>
        </w:tc>
        <w:tc>
          <w:tcPr>
            <w:tcW w:w="812" w:type="pct"/>
            <w:vAlign w:val="center"/>
          </w:tcPr>
          <w:p w:rsidR="005235C2" w:rsidRPr="0068327D" w:rsidRDefault="005235C2" w:rsidP="00AE4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327D">
              <w:rPr>
                <w:rFonts w:eastAsiaTheme="minorHAnsi"/>
                <w:color w:val="000000"/>
                <w:lang w:eastAsia="en-US"/>
              </w:rPr>
              <w:t>1124,16</w:t>
            </w:r>
          </w:p>
        </w:tc>
        <w:tc>
          <w:tcPr>
            <w:tcW w:w="813" w:type="pct"/>
            <w:vAlign w:val="center"/>
          </w:tcPr>
          <w:p w:rsidR="005235C2" w:rsidRPr="0068327D" w:rsidRDefault="005235C2" w:rsidP="00AE4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327D">
              <w:rPr>
                <w:rFonts w:eastAsiaTheme="minorHAnsi"/>
                <w:color w:val="000000"/>
                <w:lang w:eastAsia="en-US"/>
              </w:rPr>
              <w:t>3481,74</w:t>
            </w:r>
          </w:p>
        </w:tc>
      </w:tr>
    </w:tbl>
    <w:p w:rsidR="005235C2" w:rsidRDefault="005235C2" w:rsidP="005235C2">
      <w:pPr>
        <w:pStyle w:val="a5"/>
        <w:ind w:left="0" w:firstLine="709"/>
        <w:jc w:val="both"/>
        <w:rPr>
          <w:szCs w:val="26"/>
        </w:rPr>
      </w:pPr>
    </w:p>
    <w:p w:rsidR="005235C2" w:rsidRPr="00DA2455" w:rsidRDefault="005235C2" w:rsidP="005235C2">
      <w:pPr>
        <w:pStyle w:val="afb"/>
        <w:spacing w:after="0"/>
        <w:ind w:left="0" w:firstLine="709"/>
        <w:jc w:val="both"/>
        <w:rPr>
          <w:snapToGrid w:val="0"/>
          <w:sz w:val="24"/>
        </w:rPr>
      </w:pPr>
      <w:r w:rsidRPr="00DA2455">
        <w:rPr>
          <w:sz w:val="24"/>
        </w:rPr>
        <w:t xml:space="preserve">Санкционированные свалки не имеют: проекта на строительство; положительного заключения государственной экспертизы; наблюдательных скважин. Санкционированные свалки не соответствуют требованиям СанПиН 42-128-4690-88 «Санитарными правилами содержания территорий населенных мест» и </w:t>
      </w:r>
      <w:r w:rsidRPr="00DA2455">
        <w:rPr>
          <w:snapToGrid w:val="0"/>
          <w:sz w:val="24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5235C2" w:rsidRPr="00DA2455" w:rsidRDefault="005235C2" w:rsidP="005235C2">
      <w:pPr>
        <w:ind w:firstLine="709"/>
        <w:jc w:val="both"/>
      </w:pPr>
      <w:r w:rsidRPr="00DA2455">
        <w:t xml:space="preserve">Переработка промышленных и бытовых отходов в поселении не производится. Ртутьсодержащие отходы (приборы, термометры и пр.) утилизируются по договору на </w:t>
      </w:r>
      <w:proofErr w:type="spellStart"/>
      <w:r w:rsidRPr="00DA2455">
        <w:t>спецполигоне</w:t>
      </w:r>
      <w:proofErr w:type="spellEnd"/>
      <w:r w:rsidRPr="00DA2455">
        <w:t xml:space="preserve"> г. Томска. </w:t>
      </w:r>
    </w:p>
    <w:p w:rsidR="005235C2" w:rsidRPr="00DA2455" w:rsidRDefault="005235C2" w:rsidP="005235C2">
      <w:pPr>
        <w:autoSpaceDE w:val="0"/>
        <w:autoSpaceDN w:val="0"/>
        <w:adjustRightInd w:val="0"/>
        <w:ind w:firstLine="709"/>
        <w:jc w:val="both"/>
      </w:pPr>
      <w:r w:rsidRPr="00DA2455">
        <w:t xml:space="preserve">Сбор, временное хранение, удаление отходов лечебно-профилактических учреждений осуществляется согласно требованиям СанПиН 2.1.7.728-99 «Правила сбора, хранения и удаления отходов лечебно-профилактических учреждений». </w:t>
      </w:r>
    </w:p>
    <w:p w:rsidR="005235C2" w:rsidRDefault="005235C2" w:rsidP="005235C2">
      <w:pPr>
        <w:ind w:firstLine="709"/>
        <w:jc w:val="both"/>
        <w:rPr>
          <w:bCs/>
          <w:szCs w:val="28"/>
        </w:rPr>
      </w:pPr>
      <w:r w:rsidRPr="00DA2455">
        <w:t xml:space="preserve">На территории </w:t>
      </w:r>
      <w:r>
        <w:t>Спасского</w:t>
      </w:r>
      <w:r w:rsidRPr="00DA2455">
        <w:t xml:space="preserve"> сельского поселения периодически возникают несанкционированные свалки.</w:t>
      </w:r>
    </w:p>
    <w:p w:rsidR="005235C2" w:rsidRPr="007069AB" w:rsidRDefault="005235C2" w:rsidP="005235C2">
      <w:pPr>
        <w:pStyle w:val="1"/>
        <w:spacing w:before="240" w:after="60"/>
      </w:pPr>
      <w:bookmarkStart w:id="46" w:name="_Toc416815513"/>
      <w:r w:rsidRPr="007069AB">
        <w:t>2.6 Краткий анализ существующего состояния системы газоснабжения</w:t>
      </w:r>
      <w:bookmarkEnd w:id="46"/>
    </w:p>
    <w:p w:rsidR="005235C2" w:rsidRPr="00292C61" w:rsidRDefault="005235C2" w:rsidP="005235C2">
      <w:pPr>
        <w:pStyle w:val="af7"/>
      </w:pPr>
      <w:r w:rsidRPr="00292C61">
        <w:t>Газоснабжение Спасского сельского поселения осуществляется сжиженным газом.</w:t>
      </w:r>
    </w:p>
    <w:p w:rsidR="005235C2" w:rsidRPr="00292C61" w:rsidRDefault="005235C2" w:rsidP="005235C2">
      <w:pPr>
        <w:pStyle w:val="af7"/>
      </w:pPr>
      <w:r w:rsidRPr="00292C61">
        <w:t>По территории поселения проходит магистральный газопровод-отвод на участке между ГРС «Апрель» и ГРС «Кисловка».</w:t>
      </w:r>
    </w:p>
    <w:p w:rsidR="005235C2" w:rsidRPr="00292C61" w:rsidRDefault="005235C2" w:rsidP="005235C2">
      <w:pPr>
        <w:pStyle w:val="af7"/>
      </w:pPr>
      <w:r w:rsidRPr="00292C61">
        <w:t xml:space="preserve">Аварийных участков на газопроводах нет. Ведется постоянное обслуживание и контроль за состоянием системы газопроводов, сооружений и технических устройств на </w:t>
      </w:r>
      <w:proofErr w:type="spellStart"/>
      <w:r w:rsidRPr="00292C61">
        <w:t>них</w:t>
      </w:r>
      <w:proofErr w:type="gramStart"/>
      <w:r w:rsidRPr="00292C61">
        <w:t>.Н</w:t>
      </w:r>
      <w:proofErr w:type="gramEnd"/>
      <w:r w:rsidRPr="00292C61">
        <w:t>а</w:t>
      </w:r>
      <w:proofErr w:type="spellEnd"/>
      <w:r w:rsidRPr="00292C61">
        <w:t xml:space="preserve"> территории Спасского сельского поселения ГРС не располагается.</w:t>
      </w:r>
    </w:p>
    <w:p w:rsidR="005235C2" w:rsidRPr="00292C61" w:rsidRDefault="005235C2" w:rsidP="005235C2">
      <w:pPr>
        <w:pStyle w:val="af7"/>
      </w:pPr>
      <w:r w:rsidRPr="00292C61">
        <w:t>Потребители поселения пользуются привозным сжиженным углеводородным газом (СУГ), доставляемым с ГНС г. Томск.</w:t>
      </w:r>
    </w:p>
    <w:p w:rsidR="005235C2" w:rsidRDefault="005235C2" w:rsidP="005235C2">
      <w:pPr>
        <w:spacing w:after="200" w:line="276" w:lineRule="auto"/>
        <w:rPr>
          <w:rFonts w:asciiTheme="minorHAnsi" w:hAnsiTheme="minorHAnsi" w:cstheme="minorBidi"/>
          <w:b/>
          <w:bCs/>
          <w:szCs w:val="26"/>
          <w:lang w:eastAsia="en-US"/>
        </w:rPr>
      </w:pPr>
      <w:r>
        <w:rPr>
          <w:rFonts w:asciiTheme="minorHAnsi" w:hAnsiTheme="minorHAnsi"/>
        </w:rPr>
        <w:br w:type="page"/>
      </w:r>
    </w:p>
    <w:p w:rsidR="005235C2" w:rsidRDefault="005235C2" w:rsidP="005235C2">
      <w:pPr>
        <w:pStyle w:val="1"/>
        <w:jc w:val="center"/>
        <w:rPr>
          <w:rFonts w:asciiTheme="minorHAnsi" w:hAnsiTheme="minorHAnsi"/>
        </w:rPr>
      </w:pPr>
      <w:bookmarkStart w:id="47" w:name="_Toc416815514"/>
      <w:r w:rsidRPr="00F013BD">
        <w:lastRenderedPageBreak/>
        <w:t>Раздел 3. Перспективы развития и прогноз на коммунальные ресурсы</w:t>
      </w:r>
      <w:bookmarkEnd w:id="47"/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48" w:name="_Toc416815515"/>
      <w:r w:rsidRPr="00E15C78">
        <w:t xml:space="preserve">3.1 Количественное определение перспективных показателей развития муниципального </w:t>
      </w:r>
      <w:proofErr w:type="gramStart"/>
      <w:r w:rsidRPr="00E15C78">
        <w:t>образования</w:t>
      </w:r>
      <w:proofErr w:type="gramEnd"/>
      <w:r w:rsidRPr="00E15C78">
        <w:t xml:space="preserve"> на основе которых разрабатывается программа</w:t>
      </w:r>
      <w:bookmarkEnd w:id="48"/>
    </w:p>
    <w:p w:rsidR="005235C2" w:rsidRDefault="005235C2" w:rsidP="005235C2">
      <w:pPr>
        <w:ind w:firstLine="709"/>
        <w:jc w:val="both"/>
        <w:rPr>
          <w:szCs w:val="28"/>
        </w:rPr>
      </w:pPr>
      <w:r w:rsidRPr="0029575F">
        <w:rPr>
          <w:szCs w:val="28"/>
        </w:rPr>
        <w:t xml:space="preserve">Среднегодовая численность населения МОСП </w:t>
      </w:r>
      <w:proofErr w:type="gramStart"/>
      <w:r>
        <w:rPr>
          <w:szCs w:val="28"/>
        </w:rPr>
        <w:t>Спасское</w:t>
      </w:r>
      <w:proofErr w:type="gramEnd"/>
      <w:r w:rsidRPr="0029575F">
        <w:rPr>
          <w:szCs w:val="28"/>
        </w:rPr>
        <w:t xml:space="preserve"> 01.01.201</w:t>
      </w:r>
      <w:r>
        <w:rPr>
          <w:szCs w:val="28"/>
        </w:rPr>
        <w:t>3</w:t>
      </w:r>
      <w:r w:rsidRPr="0029575F">
        <w:rPr>
          <w:szCs w:val="28"/>
        </w:rPr>
        <w:t xml:space="preserve"> составила 2</w:t>
      </w:r>
      <w:r>
        <w:rPr>
          <w:szCs w:val="28"/>
        </w:rPr>
        <w:t xml:space="preserve">834 </w:t>
      </w:r>
      <w:r w:rsidRPr="0029575F">
        <w:rPr>
          <w:szCs w:val="28"/>
        </w:rPr>
        <w:t>чел</w:t>
      </w:r>
      <w:r>
        <w:rPr>
          <w:szCs w:val="28"/>
        </w:rPr>
        <w:t>овек</w:t>
      </w:r>
      <w:r w:rsidRPr="0029575F">
        <w:rPr>
          <w:szCs w:val="28"/>
        </w:rPr>
        <w:t xml:space="preserve">. Структура населения в поселении и Томской области по группам представлена в табл. </w:t>
      </w:r>
      <w:r>
        <w:rPr>
          <w:szCs w:val="28"/>
        </w:rPr>
        <w:t>3</w:t>
      </w:r>
      <w:r w:rsidRPr="0029575F">
        <w:rPr>
          <w:szCs w:val="28"/>
        </w:rPr>
        <w:t>.</w:t>
      </w:r>
      <w:r>
        <w:rPr>
          <w:szCs w:val="28"/>
        </w:rPr>
        <w:t>1</w:t>
      </w:r>
      <w:r w:rsidRPr="0029575F">
        <w:rPr>
          <w:szCs w:val="28"/>
        </w:rPr>
        <w:t>.1 [</w:t>
      </w:r>
      <w:r w:rsidRPr="005939AB">
        <w:rPr>
          <w:szCs w:val="28"/>
          <w:shd w:val="clear" w:color="auto" w:fill="FFFFFF" w:themeFill="background1"/>
        </w:rPr>
        <w:t>согласно данным Генерального плана</w:t>
      </w:r>
      <w:r>
        <w:rPr>
          <w:szCs w:val="28"/>
          <w:shd w:val="clear" w:color="auto" w:fill="FFFFFF" w:themeFill="background1"/>
        </w:rPr>
        <w:t xml:space="preserve"> МО Спасское СП</w:t>
      </w:r>
      <w:r w:rsidRPr="0029575F">
        <w:rPr>
          <w:szCs w:val="28"/>
        </w:rPr>
        <w:t xml:space="preserve">]. </w:t>
      </w:r>
    </w:p>
    <w:p w:rsidR="005235C2" w:rsidRPr="0029575F" w:rsidRDefault="005235C2" w:rsidP="005235C2">
      <w:pPr>
        <w:ind w:firstLine="709"/>
        <w:jc w:val="both"/>
        <w:rPr>
          <w:szCs w:val="28"/>
        </w:rPr>
      </w:pPr>
    </w:p>
    <w:p w:rsidR="005235C2" w:rsidRPr="0029575F" w:rsidRDefault="005235C2" w:rsidP="005235C2">
      <w:pPr>
        <w:tabs>
          <w:tab w:val="left" w:pos="6639"/>
        </w:tabs>
        <w:jc w:val="both"/>
        <w:rPr>
          <w:szCs w:val="28"/>
        </w:rPr>
      </w:pPr>
      <w:r>
        <w:rPr>
          <w:szCs w:val="28"/>
        </w:rPr>
        <w:t>Таблица 3</w:t>
      </w:r>
      <w:r w:rsidRPr="0029575F">
        <w:rPr>
          <w:szCs w:val="28"/>
        </w:rPr>
        <w:t>.</w:t>
      </w:r>
      <w:r>
        <w:rPr>
          <w:szCs w:val="28"/>
        </w:rPr>
        <w:t>1</w:t>
      </w:r>
      <w:r w:rsidRPr="0029575F">
        <w:rPr>
          <w:szCs w:val="28"/>
        </w:rPr>
        <w:t>.1 – Возрастная структура населения</w:t>
      </w:r>
      <w:r w:rsidRPr="0029575F">
        <w:rPr>
          <w:szCs w:val="28"/>
        </w:rPr>
        <w:tab/>
      </w:r>
    </w:p>
    <w:tbl>
      <w:tblPr>
        <w:tblW w:w="9726" w:type="dxa"/>
        <w:jc w:val="center"/>
        <w:tblLook w:val="0000" w:firstRow="0" w:lastRow="0" w:firstColumn="0" w:lastColumn="0" w:noHBand="0" w:noVBand="0"/>
      </w:tblPr>
      <w:tblGrid>
        <w:gridCol w:w="3358"/>
        <w:gridCol w:w="2160"/>
        <w:gridCol w:w="1991"/>
        <w:gridCol w:w="2217"/>
      </w:tblGrid>
      <w:tr w:rsidR="005235C2" w:rsidRPr="0029575F" w:rsidTr="00AE40F4">
        <w:trPr>
          <w:trHeight w:val="255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5C2" w:rsidRPr="004D1364" w:rsidRDefault="005235C2" w:rsidP="00AE40F4">
            <w:pPr>
              <w:jc w:val="center"/>
              <w:rPr>
                <w:b/>
                <w:szCs w:val="22"/>
              </w:rPr>
            </w:pPr>
            <w:r w:rsidRPr="004D1364">
              <w:rPr>
                <w:b/>
                <w:szCs w:val="22"/>
              </w:rPr>
              <w:t>Группы населения по возрастам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4D1364" w:rsidRDefault="005235C2" w:rsidP="00AE40F4">
            <w:pPr>
              <w:jc w:val="center"/>
              <w:rPr>
                <w:b/>
                <w:szCs w:val="22"/>
              </w:rPr>
            </w:pPr>
            <w:r w:rsidRPr="004D1364">
              <w:rPr>
                <w:b/>
                <w:szCs w:val="22"/>
              </w:rPr>
              <w:t>Томская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4D1364" w:rsidRDefault="005235C2" w:rsidP="00AE40F4">
            <w:pPr>
              <w:jc w:val="center"/>
              <w:rPr>
                <w:b/>
                <w:szCs w:val="22"/>
              </w:rPr>
            </w:pPr>
            <w:r w:rsidRPr="004D1364">
              <w:rPr>
                <w:b/>
                <w:szCs w:val="22"/>
              </w:rPr>
              <w:t>Томский район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4D1364" w:rsidRDefault="005235C2" w:rsidP="00AE40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Спасское</w:t>
            </w:r>
            <w:r w:rsidRPr="004D1364">
              <w:rPr>
                <w:b/>
                <w:szCs w:val="22"/>
              </w:rPr>
              <w:t xml:space="preserve"> сельское поселение</w:t>
            </w:r>
          </w:p>
        </w:tc>
      </w:tr>
      <w:tr w:rsidR="005235C2" w:rsidRPr="00F343DD" w:rsidTr="00AE40F4">
        <w:trPr>
          <w:trHeight w:val="13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C2" w:rsidRPr="0029575F" w:rsidRDefault="005235C2" w:rsidP="00AE40F4">
            <w:pPr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29575F">
              <w:rPr>
                <w:szCs w:val="22"/>
              </w:rPr>
              <w:t>оложе трудоспособного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ind w:firstLineChars="100" w:firstLine="240"/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16,2%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14,8%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17%</w:t>
            </w:r>
          </w:p>
        </w:tc>
      </w:tr>
      <w:tr w:rsidR="005235C2" w:rsidRPr="00F343DD" w:rsidTr="00AE40F4">
        <w:trPr>
          <w:trHeight w:val="7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C2" w:rsidRPr="0029575F" w:rsidRDefault="005235C2" w:rsidP="00AE40F4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29575F">
              <w:rPr>
                <w:szCs w:val="22"/>
              </w:rPr>
              <w:t xml:space="preserve"> трудоспособном возрасте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ind w:firstLineChars="100" w:firstLine="240"/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65,2%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63,0%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  <w:r w:rsidRPr="0029575F">
              <w:rPr>
                <w:szCs w:val="22"/>
              </w:rPr>
              <w:t>%</w:t>
            </w:r>
          </w:p>
        </w:tc>
      </w:tr>
      <w:tr w:rsidR="005235C2" w:rsidRPr="00F343DD" w:rsidTr="00AE40F4">
        <w:trPr>
          <w:trHeight w:val="7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5C2" w:rsidRPr="0029575F" w:rsidRDefault="005235C2" w:rsidP="00AE40F4">
            <w:pPr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29575F">
              <w:rPr>
                <w:szCs w:val="22"/>
              </w:rPr>
              <w:t>тарше трудоспособного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ind w:firstLineChars="100" w:firstLine="240"/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18,6%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jc w:val="center"/>
              <w:rPr>
                <w:szCs w:val="22"/>
              </w:rPr>
            </w:pPr>
            <w:r w:rsidRPr="0029575F">
              <w:rPr>
                <w:szCs w:val="22"/>
              </w:rPr>
              <w:t>22,2%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C2" w:rsidRPr="0029575F" w:rsidRDefault="005235C2" w:rsidP="00AE40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Pr="0029575F">
              <w:rPr>
                <w:szCs w:val="22"/>
              </w:rPr>
              <w:t>%</w:t>
            </w:r>
          </w:p>
        </w:tc>
      </w:tr>
    </w:tbl>
    <w:p w:rsidR="005235C2" w:rsidRDefault="005235C2" w:rsidP="005235C2">
      <w:pPr>
        <w:ind w:firstLine="709"/>
        <w:jc w:val="both"/>
        <w:rPr>
          <w:szCs w:val="28"/>
        </w:rPr>
      </w:pPr>
    </w:p>
    <w:p w:rsidR="005235C2" w:rsidRDefault="005235C2" w:rsidP="005235C2">
      <w:pPr>
        <w:pStyle w:val="af7"/>
      </w:pPr>
      <w:r>
        <w:t>Структура населения имеет тенденцию к смещению в сторону более зрелых возрастов (старение населения), однако стабильная миграция экономически активного населения стабилизирует этот процесс. В итоге структура меняется незначительно и может быть принята постоянной в течение всего времени.</w:t>
      </w:r>
    </w:p>
    <w:p w:rsidR="005235C2" w:rsidRDefault="005235C2" w:rsidP="005235C2">
      <w:pPr>
        <w:pStyle w:val="af7"/>
      </w:pPr>
      <w:r w:rsidRPr="00EC4DC2">
        <w:t>Динамика численности населения положительная - за последние 8 лет численность населения выросла на 0,1 тыс. человек (+3,6%). Темпы увеличения численности населения на 3-4 % ниже, чем в целом по Томскому району.</w:t>
      </w:r>
    </w:p>
    <w:p w:rsidR="005235C2" w:rsidRPr="00EC4DC2" w:rsidRDefault="005235C2" w:rsidP="005235C2">
      <w:pPr>
        <w:pStyle w:val="af7"/>
      </w:pPr>
      <w:proofErr w:type="gramStart"/>
      <w:r w:rsidRPr="00EC4DC2">
        <w:t>Прирост численности населения складывается в основном из положительного сальдо миграции – в среднем за последние 6 лет 33 человека в год.</w:t>
      </w:r>
      <w:proofErr w:type="gramEnd"/>
    </w:p>
    <w:p w:rsidR="005235C2" w:rsidRPr="00EC4DC2" w:rsidRDefault="005235C2" w:rsidP="005235C2">
      <w:pPr>
        <w:pStyle w:val="af7"/>
      </w:pPr>
      <w:r w:rsidRPr="00EC4DC2">
        <w:t>До 2010 года естественный прирост был отрицательным из-за низкой рождаемости. Однако постепенно (начиная с 2009 года) рождаемость растет. Естественный прирост пока немногим больше 0.При этом с ростом социально-экономического благополучия снижается уровень смертности.</w:t>
      </w:r>
    </w:p>
    <w:p w:rsidR="005235C2" w:rsidRPr="009731C8" w:rsidRDefault="005235C2" w:rsidP="005235C2">
      <w:pPr>
        <w:ind w:firstLine="709"/>
        <w:jc w:val="both"/>
        <w:rPr>
          <w:szCs w:val="26"/>
        </w:rPr>
      </w:pPr>
      <w:r w:rsidRPr="009731C8">
        <w:rPr>
          <w:szCs w:val="26"/>
        </w:rPr>
        <w:t>Прогноз численности произведен на основании прогноза приростов площади строительных фондов и объемов потребления (</w:t>
      </w:r>
      <w:r w:rsidRPr="00FA337A">
        <w:rPr>
          <w:szCs w:val="26"/>
        </w:rPr>
        <w:t>табл. 3.1.</w:t>
      </w:r>
      <w:r>
        <w:rPr>
          <w:szCs w:val="26"/>
        </w:rPr>
        <w:t>3</w:t>
      </w:r>
      <w:r w:rsidRPr="009731C8">
        <w:rPr>
          <w:szCs w:val="26"/>
        </w:rPr>
        <w:t>).</w:t>
      </w:r>
    </w:p>
    <w:p w:rsidR="005235C2" w:rsidRDefault="005235C2" w:rsidP="005235C2">
      <w:pPr>
        <w:ind w:firstLine="709"/>
      </w:pPr>
      <w:r w:rsidRPr="009731C8">
        <w:t>Впределахрасчетногосрокачисленностьнаселенияподемографической</w:t>
      </w:r>
      <w:r w:rsidRPr="009731C8">
        <w:rPr>
          <w:spacing w:val="-1"/>
        </w:rPr>
        <w:t>емкости</w:t>
      </w:r>
      <w:r w:rsidRPr="009731C8">
        <w:t>территорииопределенавразмере</w:t>
      </w:r>
      <w:r>
        <w:t xml:space="preserve">3236 </w:t>
      </w:r>
      <w:r w:rsidRPr="009731C8">
        <w:t>человек</w:t>
      </w:r>
      <w:r>
        <w:t xml:space="preserve"> (табл.3</w:t>
      </w:r>
      <w:r w:rsidRPr="009731C8">
        <w:t>.</w:t>
      </w:r>
      <w:r>
        <w:t>1</w:t>
      </w:r>
      <w:r w:rsidRPr="009731C8">
        <w:t>.2),длярасселениякоторыхнеобходимозадействоватьтерриториижилыхзонплощадью</w:t>
      </w:r>
      <w:r>
        <w:rPr>
          <w:spacing w:val="-3"/>
        </w:rPr>
        <w:t>19,0</w:t>
      </w:r>
      <w:r w:rsidRPr="009731C8">
        <w:t xml:space="preserve"> тыс. кв. м (</w:t>
      </w:r>
      <w:r>
        <w:t>табл.3</w:t>
      </w:r>
      <w:r w:rsidRPr="00FA337A">
        <w:t>.</w:t>
      </w:r>
      <w:r>
        <w:t>1</w:t>
      </w:r>
      <w:r w:rsidRPr="00FA337A">
        <w:t>.</w:t>
      </w:r>
      <w:r>
        <w:t>3</w:t>
      </w:r>
      <w:r w:rsidRPr="009731C8">
        <w:t>).</w:t>
      </w:r>
    </w:p>
    <w:p w:rsidR="005235C2" w:rsidRPr="00291C3B" w:rsidRDefault="005235C2" w:rsidP="005235C2">
      <w:pPr>
        <w:ind w:firstLine="709"/>
        <w:jc w:val="both"/>
        <w:rPr>
          <w:b/>
        </w:rPr>
      </w:pPr>
      <w:r w:rsidRPr="00E15C78">
        <w:t>Исходя из данных по жилищной обеспеченности населени</w:t>
      </w:r>
      <w:r>
        <w:t xml:space="preserve">я Спасского поселения (50 </w:t>
      </w:r>
      <w:r w:rsidRPr="00E15C78">
        <w:t>м</w:t>
      </w:r>
      <w:proofErr w:type="gramStart"/>
      <w:r w:rsidRPr="00E15C78">
        <w:rPr>
          <w:vertAlign w:val="superscript"/>
        </w:rPr>
        <w:t>2</w:t>
      </w:r>
      <w:proofErr w:type="gramEnd"/>
      <w:r w:rsidRPr="00E15C78">
        <w:t xml:space="preserve">/чел, </w:t>
      </w:r>
      <w:r w:rsidRPr="005939AB">
        <w:rPr>
          <w:szCs w:val="28"/>
          <w:shd w:val="clear" w:color="auto" w:fill="FFFFFF" w:themeFill="background1"/>
        </w:rPr>
        <w:t>согласно данным Генерального плана</w:t>
      </w:r>
      <w:r>
        <w:rPr>
          <w:szCs w:val="28"/>
          <w:shd w:val="clear" w:color="auto" w:fill="FFFFFF" w:themeFill="background1"/>
        </w:rPr>
        <w:t xml:space="preserve"> МО Спасское СП</w:t>
      </w:r>
      <w:r w:rsidRPr="00E15C78">
        <w:t>) и приросту жилых площадей сделан прогноз по приросту населения.</w:t>
      </w:r>
    </w:p>
    <w:p w:rsidR="005235C2" w:rsidRPr="009731C8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</w:p>
    <w:p w:rsidR="005235C2" w:rsidRPr="008C1B01" w:rsidRDefault="005235C2" w:rsidP="005235C2">
      <w:pPr>
        <w:jc w:val="both"/>
        <w:rPr>
          <w:sz w:val="28"/>
          <w:szCs w:val="26"/>
        </w:rPr>
      </w:pPr>
      <w:r w:rsidRPr="008C1B01">
        <w:rPr>
          <w:szCs w:val="26"/>
        </w:rPr>
        <w:t xml:space="preserve">Таблица </w:t>
      </w:r>
      <w:r>
        <w:rPr>
          <w:szCs w:val="26"/>
        </w:rPr>
        <w:t>3</w:t>
      </w:r>
      <w:r w:rsidRPr="008C1B01">
        <w:rPr>
          <w:szCs w:val="26"/>
        </w:rPr>
        <w:t>.</w:t>
      </w:r>
      <w:r>
        <w:rPr>
          <w:szCs w:val="26"/>
        </w:rPr>
        <w:t>1</w:t>
      </w:r>
      <w:r w:rsidRPr="008C1B01">
        <w:rPr>
          <w:szCs w:val="26"/>
        </w:rPr>
        <w:t>.2 – Перспективная численность населения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91"/>
        <w:gridCol w:w="656"/>
        <w:gridCol w:w="656"/>
        <w:gridCol w:w="656"/>
        <w:gridCol w:w="656"/>
        <w:gridCol w:w="656"/>
        <w:gridCol w:w="656"/>
        <w:gridCol w:w="657"/>
        <w:gridCol w:w="657"/>
        <w:gridCol w:w="1151"/>
        <w:gridCol w:w="1178"/>
      </w:tblGrid>
      <w:tr w:rsidR="005235C2" w:rsidRPr="00E152BE" w:rsidTr="00AE40F4">
        <w:trPr>
          <w:cantSplit/>
          <w:trHeight w:val="1134"/>
        </w:trPr>
        <w:tc>
          <w:tcPr>
            <w:tcW w:w="1041" w:type="pct"/>
            <w:vAlign w:val="center"/>
          </w:tcPr>
          <w:p w:rsidR="005235C2" w:rsidRPr="004D1364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43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01" w:type="pct"/>
            <w:textDirection w:val="btLr"/>
            <w:vAlign w:val="center"/>
          </w:tcPr>
          <w:p w:rsidR="005235C2" w:rsidRPr="004D1364" w:rsidRDefault="005235C2" w:rsidP="00AE40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2020- 2024</w:t>
            </w:r>
          </w:p>
        </w:tc>
        <w:tc>
          <w:tcPr>
            <w:tcW w:w="615" w:type="pct"/>
            <w:vAlign w:val="center"/>
          </w:tcPr>
          <w:p w:rsidR="005235C2" w:rsidRPr="004D1364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4D1364">
              <w:rPr>
                <w:b/>
                <w:sz w:val="22"/>
                <w:szCs w:val="22"/>
              </w:rPr>
              <w:t>2035 (согласно Генплану  п.4.3.2)</w:t>
            </w:r>
          </w:p>
        </w:tc>
      </w:tr>
      <w:tr w:rsidR="005235C2" w:rsidRPr="00E152BE" w:rsidTr="00AE40F4">
        <w:tc>
          <w:tcPr>
            <w:tcW w:w="1041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.Б</w:t>
            </w:r>
            <w:proofErr w:type="gramEnd"/>
            <w:r w:rsidRPr="00666DE2">
              <w:rPr>
                <w:sz w:val="22"/>
                <w:szCs w:val="22"/>
              </w:rPr>
              <w:t>атурино</w:t>
            </w:r>
            <w:proofErr w:type="spellEnd"/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1163,5491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5235C2" w:rsidRPr="00E152BE" w:rsidTr="00AE40F4">
        <w:tc>
          <w:tcPr>
            <w:tcW w:w="1041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д</w:t>
            </w:r>
            <w:proofErr w:type="gramStart"/>
            <w:r w:rsidRPr="00666DE2">
              <w:rPr>
                <w:sz w:val="22"/>
                <w:szCs w:val="22"/>
              </w:rPr>
              <w:t>.К</w:t>
            </w:r>
            <w:proofErr w:type="gramEnd"/>
            <w:r w:rsidRPr="00666DE2">
              <w:rPr>
                <w:sz w:val="22"/>
                <w:szCs w:val="22"/>
              </w:rPr>
              <w:t>азанка</w:t>
            </w:r>
            <w:proofErr w:type="spellEnd"/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235C2" w:rsidRPr="00E152BE" w:rsidTr="00AE40F4">
        <w:tc>
          <w:tcPr>
            <w:tcW w:w="1041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.К</w:t>
            </w:r>
            <w:proofErr w:type="gramEnd"/>
            <w:r w:rsidRPr="00666DE2">
              <w:rPr>
                <w:sz w:val="22"/>
                <w:szCs w:val="22"/>
              </w:rPr>
              <w:t>оларово</w:t>
            </w:r>
            <w:proofErr w:type="spellEnd"/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5235C2" w:rsidRPr="00E152BE" w:rsidTr="00AE40F4">
        <w:tc>
          <w:tcPr>
            <w:tcW w:w="1041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п</w:t>
            </w:r>
            <w:proofErr w:type="gramStart"/>
            <w:r w:rsidRPr="00666DE2">
              <w:rPr>
                <w:sz w:val="22"/>
                <w:szCs w:val="22"/>
              </w:rPr>
              <w:t>.С</w:t>
            </w:r>
            <w:proofErr w:type="gramEnd"/>
            <w:r w:rsidRPr="00666DE2">
              <w:rPr>
                <w:sz w:val="22"/>
                <w:szCs w:val="22"/>
              </w:rPr>
              <w:t>иний</w:t>
            </w:r>
            <w:proofErr w:type="spellEnd"/>
            <w:r w:rsidRPr="00666DE2">
              <w:rPr>
                <w:sz w:val="22"/>
                <w:szCs w:val="22"/>
              </w:rPr>
              <w:t xml:space="preserve"> Утёс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5235C2" w:rsidRPr="00E152BE" w:rsidTr="00AE40F4">
        <w:tc>
          <w:tcPr>
            <w:tcW w:w="1041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.В</w:t>
            </w:r>
            <w:proofErr w:type="gramEnd"/>
            <w:r w:rsidRPr="00666DE2">
              <w:rPr>
                <w:sz w:val="22"/>
                <w:szCs w:val="22"/>
              </w:rPr>
              <w:t>ершинино</w:t>
            </w:r>
            <w:proofErr w:type="spellEnd"/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235C2" w:rsidRPr="00E152BE" w:rsidTr="00AE40F4">
        <w:tc>
          <w:tcPr>
            <w:tcW w:w="1041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.Я</w:t>
            </w:r>
            <w:proofErr w:type="gramEnd"/>
            <w:r w:rsidRPr="00666DE2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r w:rsidRPr="00666DE2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5235C2" w:rsidRPr="00E152BE" w:rsidTr="00AE40F4">
        <w:tc>
          <w:tcPr>
            <w:tcW w:w="1041" w:type="pct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2884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343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3035</w:t>
            </w:r>
          </w:p>
        </w:tc>
        <w:tc>
          <w:tcPr>
            <w:tcW w:w="601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615" w:type="pct"/>
            <w:vAlign w:val="center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</w:tbl>
    <w:p w:rsidR="005235C2" w:rsidRPr="00073B93" w:rsidRDefault="005235C2" w:rsidP="005235C2">
      <w:pPr>
        <w:ind w:firstLine="709"/>
        <w:jc w:val="both"/>
        <w:rPr>
          <w:szCs w:val="28"/>
        </w:rPr>
      </w:pPr>
      <w:r w:rsidRPr="00073B93">
        <w:rPr>
          <w:szCs w:val="28"/>
        </w:rPr>
        <w:t xml:space="preserve">Одно из основных направлений развития территории </w:t>
      </w:r>
      <w:r>
        <w:rPr>
          <w:szCs w:val="28"/>
        </w:rPr>
        <w:t>Спасского</w:t>
      </w:r>
      <w:r w:rsidRPr="00073B93">
        <w:rPr>
          <w:szCs w:val="28"/>
        </w:rPr>
        <w:t xml:space="preserve"> сельского поселения – строительство индивидуального жилья для постоянного и сезонного проживания в рамках действия </w:t>
      </w:r>
      <w:proofErr w:type="spellStart"/>
      <w:r w:rsidRPr="00073B93">
        <w:rPr>
          <w:szCs w:val="28"/>
        </w:rPr>
        <w:t>агломеративных</w:t>
      </w:r>
      <w:proofErr w:type="spellEnd"/>
      <w:r w:rsidRPr="00073B93">
        <w:rPr>
          <w:szCs w:val="28"/>
        </w:rPr>
        <w:t xml:space="preserve"> процессов.</w:t>
      </w:r>
    </w:p>
    <w:p w:rsidR="005235C2" w:rsidRDefault="005235C2" w:rsidP="005235C2">
      <w:pPr>
        <w:ind w:firstLine="709"/>
        <w:jc w:val="both"/>
        <w:rPr>
          <w:sz w:val="28"/>
          <w:szCs w:val="28"/>
        </w:rPr>
      </w:pPr>
      <w:r w:rsidRPr="00073B93">
        <w:rPr>
          <w:szCs w:val="28"/>
        </w:rPr>
        <w:t xml:space="preserve">Ниже представлен прогноз приростов площади строительных фондов и объемов потребления в </w:t>
      </w:r>
      <w:r>
        <w:rPr>
          <w:szCs w:val="28"/>
        </w:rPr>
        <w:t>Спасском</w:t>
      </w:r>
      <w:r w:rsidRPr="00073B93">
        <w:rPr>
          <w:szCs w:val="28"/>
        </w:rPr>
        <w:t xml:space="preserve"> сельском поселении.</w:t>
      </w:r>
    </w:p>
    <w:p w:rsidR="005235C2" w:rsidRPr="00E15C78" w:rsidRDefault="005235C2" w:rsidP="005235C2">
      <w:pPr>
        <w:ind w:firstLine="709"/>
        <w:jc w:val="both"/>
      </w:pPr>
      <w:r>
        <w:rPr>
          <w:sz w:val="28"/>
          <w:szCs w:val="28"/>
        </w:rPr>
        <w:t xml:space="preserve">С </w:t>
      </w:r>
      <w:r>
        <w:t>2014-2019 гг. – 1,5</w:t>
      </w:r>
      <w:proofErr w:type="gramStart"/>
      <w:r w:rsidRPr="00E15C78">
        <w:t>тыс</w:t>
      </w:r>
      <w:proofErr w:type="gramEnd"/>
      <w:r w:rsidRPr="00E15C78">
        <w:t>/м</w:t>
      </w:r>
      <w:r w:rsidRPr="00E15C78">
        <w:rPr>
          <w:vertAlign w:val="superscript"/>
        </w:rPr>
        <w:t>2</w:t>
      </w:r>
      <w:r>
        <w:t xml:space="preserve"> в год</w:t>
      </w:r>
      <w:r w:rsidRPr="00AE4627">
        <w:t xml:space="preserve">, </w:t>
      </w:r>
      <w:r>
        <w:rPr>
          <w:sz w:val="28"/>
          <w:szCs w:val="28"/>
          <w:lang w:val="en-US"/>
        </w:rPr>
        <w:t>c</w:t>
      </w:r>
      <w:r>
        <w:t>20</w:t>
      </w:r>
      <w:r w:rsidRPr="00AE4627">
        <w:t>20</w:t>
      </w:r>
      <w:r>
        <w:t>-20</w:t>
      </w:r>
      <w:r w:rsidRPr="00AE4627">
        <w:t>24</w:t>
      </w:r>
      <w:r>
        <w:t xml:space="preserve"> гг. – </w:t>
      </w:r>
      <w:r w:rsidRPr="00AE4627">
        <w:t>2</w:t>
      </w:r>
      <w:r>
        <w:t>,</w:t>
      </w:r>
      <w:r w:rsidRPr="00AE4627">
        <w:t>0</w:t>
      </w:r>
      <w:r w:rsidRPr="00E15C78">
        <w:t>тыс/м</w:t>
      </w:r>
      <w:r w:rsidRPr="00E15C78">
        <w:rPr>
          <w:vertAlign w:val="superscript"/>
        </w:rPr>
        <w:t>2</w:t>
      </w:r>
      <w:r w:rsidRPr="00E15C78">
        <w:t xml:space="preserve"> в год (основной тип застройки – индивидуальными жилыми домами).Кол-во нового жилищного строительства по населенным пунктам (с разбивкой по годам 2014-2024гг.) взято пропорционально приросту строительства по генплану на 2035год.</w:t>
      </w:r>
    </w:p>
    <w:p w:rsidR="005235C2" w:rsidRPr="00073B93" w:rsidRDefault="005235C2" w:rsidP="005235C2">
      <w:pPr>
        <w:widowControl w:val="0"/>
        <w:ind w:firstLine="709"/>
        <w:jc w:val="both"/>
        <w:rPr>
          <w:bCs/>
          <w:iCs/>
          <w:szCs w:val="28"/>
        </w:rPr>
      </w:pPr>
      <w:r w:rsidRPr="00073B93">
        <w:rPr>
          <w:szCs w:val="28"/>
        </w:rPr>
        <w:t>Присоединение нового строительного фонда будет осуществляться к уже существующим котельным, в пределах существующих резервов мощности. Значительная часть вводимого в эксплуатацию жилого фонда составляют индивидуальные дома с автономным теплоснабжением.</w:t>
      </w:r>
    </w:p>
    <w:p w:rsidR="005235C2" w:rsidRPr="00073B93" w:rsidRDefault="005235C2" w:rsidP="005235C2">
      <w:pPr>
        <w:widowControl w:val="0"/>
        <w:ind w:firstLine="709"/>
        <w:jc w:val="both"/>
        <w:rPr>
          <w:bCs/>
          <w:iCs/>
          <w:szCs w:val="28"/>
        </w:rPr>
      </w:pPr>
      <w:r>
        <w:rPr>
          <w:szCs w:val="28"/>
        </w:rPr>
        <w:t>Генпланом не предусмотрено строительство общеобразовательных учреждений и объектов здравоохранения.</w:t>
      </w:r>
    </w:p>
    <w:p w:rsidR="005235C2" w:rsidRPr="00EA5BF4" w:rsidRDefault="005235C2" w:rsidP="005235C2">
      <w:pPr>
        <w:pStyle w:val="1"/>
        <w:spacing w:before="240" w:after="60"/>
      </w:pPr>
    </w:p>
    <w:p w:rsidR="005235C2" w:rsidRDefault="005235C2" w:rsidP="005235C2">
      <w:pPr>
        <w:spacing w:line="360" w:lineRule="auto"/>
        <w:ind w:firstLine="360"/>
        <w:jc w:val="both"/>
        <w:rPr>
          <w:sz w:val="26"/>
          <w:szCs w:val="26"/>
        </w:rPr>
        <w:sectPr w:rsidR="005235C2" w:rsidSect="00C02D7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235C2" w:rsidRPr="00EE46FB" w:rsidRDefault="005235C2" w:rsidP="005235C2">
      <w:pPr>
        <w:pStyle w:val="af7"/>
        <w:ind w:firstLine="0"/>
      </w:pPr>
      <w:r>
        <w:lastRenderedPageBreak/>
        <w:t>Таблица 3.1.3</w:t>
      </w:r>
      <w:r w:rsidRPr="00EE46FB">
        <w:t xml:space="preserve"> – Перспектива ввода новых площадей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79"/>
        <w:gridCol w:w="1732"/>
        <w:gridCol w:w="1218"/>
        <w:gridCol w:w="1239"/>
        <w:gridCol w:w="873"/>
        <w:gridCol w:w="940"/>
        <w:gridCol w:w="940"/>
        <w:gridCol w:w="940"/>
        <w:gridCol w:w="940"/>
        <w:gridCol w:w="832"/>
        <w:gridCol w:w="1111"/>
        <w:gridCol w:w="1659"/>
      </w:tblGrid>
      <w:tr w:rsidR="005235C2" w:rsidRPr="00C7570B" w:rsidTr="00AE40F4">
        <w:trPr>
          <w:tblHeader/>
        </w:trPr>
        <w:tc>
          <w:tcPr>
            <w:tcW w:w="717" w:type="pct"/>
            <w:vMerge w:val="restar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Населенный пункт</w:t>
            </w:r>
          </w:p>
        </w:tc>
        <w:tc>
          <w:tcPr>
            <w:tcW w:w="597" w:type="pct"/>
            <w:vMerge w:val="restar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Тип застройки (</w:t>
            </w:r>
            <w:proofErr w:type="spellStart"/>
            <w:r w:rsidRPr="0096096C">
              <w:rPr>
                <w:b/>
              </w:rPr>
              <w:t>мкд</w:t>
            </w:r>
            <w:proofErr w:type="spellEnd"/>
            <w:r w:rsidRPr="0096096C">
              <w:rPr>
                <w:b/>
              </w:rPr>
              <w:t>, инд. дома)</w:t>
            </w:r>
          </w:p>
        </w:tc>
        <w:tc>
          <w:tcPr>
            <w:tcW w:w="420" w:type="pct"/>
            <w:vMerge w:val="restar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 xml:space="preserve">сущ.  </w:t>
            </w:r>
            <w:proofErr w:type="spellStart"/>
            <w:r w:rsidRPr="0096096C">
              <w:rPr>
                <w:b/>
              </w:rPr>
              <w:t>Сохран</w:t>
            </w:r>
            <w:proofErr w:type="spellEnd"/>
            <w:r w:rsidRPr="0096096C">
              <w:rPr>
                <w:b/>
              </w:rPr>
              <w:t>. (2012г)</w:t>
            </w:r>
          </w:p>
        </w:tc>
        <w:tc>
          <w:tcPr>
            <w:tcW w:w="427" w:type="pct"/>
            <w:vMerge w:val="restar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 xml:space="preserve">сущ.  </w:t>
            </w:r>
            <w:proofErr w:type="spellStart"/>
            <w:r w:rsidRPr="0096096C">
              <w:rPr>
                <w:b/>
              </w:rPr>
              <w:t>Сохран</w:t>
            </w:r>
            <w:proofErr w:type="spellEnd"/>
            <w:r w:rsidRPr="0096096C">
              <w:rPr>
                <w:b/>
              </w:rPr>
              <w:t xml:space="preserve"> .(2013г)</w:t>
            </w:r>
          </w:p>
        </w:tc>
        <w:tc>
          <w:tcPr>
            <w:tcW w:w="2839" w:type="pct"/>
            <w:gridSpan w:val="8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Новое*</w:t>
            </w:r>
          </w:p>
        </w:tc>
      </w:tr>
      <w:tr w:rsidR="005235C2" w:rsidRPr="00C7570B" w:rsidTr="00AE40F4">
        <w:trPr>
          <w:tblHeader/>
        </w:trPr>
        <w:tc>
          <w:tcPr>
            <w:tcW w:w="717" w:type="pct"/>
            <w:vMerge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597" w:type="pct"/>
            <w:vMerge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420" w:type="pct"/>
            <w:vMerge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427" w:type="pct"/>
            <w:vMerge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2014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2015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2016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2017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2018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2019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2024</w:t>
            </w:r>
          </w:p>
          <w:p w:rsidR="005235C2" w:rsidRPr="0096096C" w:rsidRDefault="005235C2" w:rsidP="00AE40F4">
            <w:pPr>
              <w:ind w:left="-211" w:firstLine="211"/>
              <w:jc w:val="center"/>
              <w:rPr>
                <w:b/>
              </w:rPr>
            </w:pPr>
            <w:r w:rsidRPr="0096096C">
              <w:rPr>
                <w:b/>
              </w:rPr>
              <w:t>(сумма за 5 лет)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2035 (согласно данным Генплана п.5)</w:t>
            </w:r>
          </w:p>
        </w:tc>
      </w:tr>
      <w:tr w:rsidR="005235C2" w:rsidRPr="00C7570B" w:rsidTr="00AE40F4">
        <w:trPr>
          <w:tblHeader/>
        </w:trPr>
        <w:tc>
          <w:tcPr>
            <w:tcW w:w="717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3686" w:type="pct"/>
            <w:gridSpan w:val="10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b/>
              </w:rPr>
              <w:t>тыс</w:t>
            </w:r>
            <w:proofErr w:type="gramStart"/>
            <w:r w:rsidRPr="0096096C">
              <w:rPr>
                <w:b/>
              </w:rPr>
              <w:t>.м</w:t>
            </w:r>
            <w:proofErr w:type="gramEnd"/>
            <w:r w:rsidRPr="0096096C">
              <w:rPr>
                <w:b/>
                <w:vertAlign w:val="superscript"/>
              </w:rPr>
              <w:t>2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proofErr w:type="spellStart"/>
            <w:r w:rsidRPr="0096096C">
              <w:t>с</w:t>
            </w:r>
            <w:proofErr w:type="gramStart"/>
            <w:r w:rsidRPr="0096096C">
              <w:t>.Б</w:t>
            </w:r>
            <w:proofErr w:type="gramEnd"/>
            <w:r w:rsidRPr="0096096C">
              <w:t>атурино</w:t>
            </w:r>
            <w:proofErr w:type="spellEnd"/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t xml:space="preserve">инд. и 2х </w:t>
            </w:r>
            <w:proofErr w:type="spellStart"/>
            <w:r w:rsidRPr="0096096C">
              <w:t>кварт</w:t>
            </w:r>
            <w:proofErr w:type="gramStart"/>
            <w:r w:rsidRPr="0096096C">
              <w:t>.д</w:t>
            </w:r>
            <w:proofErr w:type="gramEnd"/>
            <w:r w:rsidRPr="0096096C">
              <w:t>ома</w:t>
            </w:r>
            <w:proofErr w:type="spellEnd"/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rPr>
                <w:color w:val="000000"/>
              </w:rPr>
              <w:t>16,99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17,3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0,60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0,6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0,6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0,6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0,6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0,6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3,98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24,7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proofErr w:type="spellStart"/>
            <w:r w:rsidRPr="0096096C">
              <w:t>д</w:t>
            </w:r>
            <w:proofErr w:type="gramStart"/>
            <w:r w:rsidRPr="0096096C">
              <w:t>.К</w:t>
            </w:r>
            <w:proofErr w:type="gramEnd"/>
            <w:r w:rsidRPr="0096096C">
              <w:t>азанка</w:t>
            </w:r>
            <w:proofErr w:type="spellEnd"/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t xml:space="preserve">инд. и 2х </w:t>
            </w:r>
            <w:proofErr w:type="spellStart"/>
            <w:r w:rsidRPr="0096096C">
              <w:t>кварт</w:t>
            </w:r>
            <w:proofErr w:type="gramStart"/>
            <w:r w:rsidRPr="0096096C">
              <w:t>.д</w:t>
            </w:r>
            <w:proofErr w:type="gramEnd"/>
            <w:r w:rsidRPr="0096096C">
              <w:t>ома</w:t>
            </w:r>
            <w:proofErr w:type="spellEnd"/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rPr>
                <w:color w:val="000000"/>
              </w:rPr>
              <w:t>1,37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1,4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proofErr w:type="spellStart"/>
            <w:r w:rsidRPr="0096096C">
              <w:t>с</w:t>
            </w:r>
            <w:proofErr w:type="gramStart"/>
            <w:r w:rsidRPr="0096096C">
              <w:t>.К</w:t>
            </w:r>
            <w:proofErr w:type="gramEnd"/>
            <w:r w:rsidRPr="0096096C">
              <w:t>оларово</w:t>
            </w:r>
            <w:proofErr w:type="spellEnd"/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t xml:space="preserve">инд. и 2х </w:t>
            </w:r>
            <w:proofErr w:type="spellStart"/>
            <w:r w:rsidRPr="0096096C">
              <w:t>кварт</w:t>
            </w:r>
            <w:proofErr w:type="gramStart"/>
            <w:r w:rsidRPr="0096096C">
              <w:t>.д</w:t>
            </w:r>
            <w:proofErr w:type="gramEnd"/>
            <w:r w:rsidRPr="0096096C">
              <w:t>ома</w:t>
            </w:r>
            <w:proofErr w:type="spellEnd"/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rPr>
                <w:color w:val="000000"/>
              </w:rPr>
              <w:t>10,11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10,3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0,15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0,15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0,15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0,15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0,15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0,15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1,00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6,2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proofErr w:type="spellStart"/>
            <w:r w:rsidRPr="0096096C">
              <w:t>п</w:t>
            </w:r>
            <w:proofErr w:type="gramStart"/>
            <w:r w:rsidRPr="0096096C">
              <w:t>.С</w:t>
            </w:r>
            <w:proofErr w:type="gramEnd"/>
            <w:r w:rsidRPr="0096096C">
              <w:t>иний</w:t>
            </w:r>
            <w:proofErr w:type="spellEnd"/>
            <w:r w:rsidRPr="0096096C">
              <w:t xml:space="preserve"> Утёс</w:t>
            </w:r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t xml:space="preserve">инд. и 2х </w:t>
            </w:r>
            <w:proofErr w:type="spellStart"/>
            <w:r w:rsidRPr="0096096C">
              <w:t>кварт</w:t>
            </w:r>
            <w:proofErr w:type="gramStart"/>
            <w:r w:rsidRPr="0096096C">
              <w:t>.д</w:t>
            </w:r>
            <w:proofErr w:type="gramEnd"/>
            <w:r w:rsidRPr="0096096C">
              <w:t>ома</w:t>
            </w:r>
            <w:proofErr w:type="spellEnd"/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rPr>
                <w:color w:val="000000"/>
              </w:rPr>
              <w:t>8,35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8,5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0,23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0,23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0,23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0,23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0,23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0,23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1,53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9,5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jc w:val="center"/>
            </w:pPr>
            <w:proofErr w:type="spellStart"/>
            <w:r w:rsidRPr="0096096C">
              <w:t>с</w:t>
            </w:r>
            <w:proofErr w:type="gramStart"/>
            <w:r w:rsidRPr="0096096C">
              <w:t>.В</w:t>
            </w:r>
            <w:proofErr w:type="gramEnd"/>
            <w:r w:rsidRPr="0096096C">
              <w:t>ершинино</w:t>
            </w:r>
            <w:proofErr w:type="spellEnd"/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t xml:space="preserve">инд. и 2х </w:t>
            </w:r>
            <w:proofErr w:type="spellStart"/>
            <w:r w:rsidRPr="0096096C">
              <w:t>кварт</w:t>
            </w:r>
            <w:proofErr w:type="gramStart"/>
            <w:r w:rsidRPr="0096096C">
              <w:t>.д</w:t>
            </w:r>
            <w:proofErr w:type="gramEnd"/>
            <w:r w:rsidRPr="0096096C">
              <w:t>ома</w:t>
            </w:r>
            <w:proofErr w:type="spellEnd"/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rPr>
                <w:color w:val="000000"/>
              </w:rPr>
              <w:t>13,94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14,2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0,38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0,38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0,38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0,38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0,38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0,38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2,54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15,8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jc w:val="center"/>
            </w:pPr>
            <w:proofErr w:type="spellStart"/>
            <w:r w:rsidRPr="0096096C">
              <w:t>с</w:t>
            </w:r>
            <w:proofErr w:type="gramStart"/>
            <w:r w:rsidRPr="0096096C">
              <w:t>.Я</w:t>
            </w:r>
            <w:proofErr w:type="gramEnd"/>
            <w:r w:rsidRPr="0096096C">
              <w:t>р</w:t>
            </w:r>
            <w:proofErr w:type="spellEnd"/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t xml:space="preserve">инд. и 2х </w:t>
            </w:r>
            <w:proofErr w:type="spellStart"/>
            <w:r w:rsidRPr="0096096C">
              <w:t>кварт</w:t>
            </w:r>
            <w:proofErr w:type="gramStart"/>
            <w:r w:rsidRPr="0096096C">
              <w:t>.д</w:t>
            </w:r>
            <w:proofErr w:type="gramEnd"/>
            <w:r w:rsidRPr="0096096C">
              <w:t>ома</w:t>
            </w:r>
            <w:proofErr w:type="spellEnd"/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</w:pPr>
            <w:r w:rsidRPr="0096096C">
              <w:rPr>
                <w:color w:val="000000"/>
              </w:rPr>
              <w:t>5,99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6,1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0,14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0,14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0,14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0,14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0,14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0,14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0,95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rPr>
                <w:color w:val="000000"/>
              </w:rPr>
              <w:t>5,9</w:t>
            </w:r>
          </w:p>
        </w:tc>
      </w:tr>
      <w:tr w:rsidR="005235C2" w:rsidRPr="00C7570B" w:rsidTr="00AE40F4">
        <w:tc>
          <w:tcPr>
            <w:tcW w:w="71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  <w:rPr>
                <w:b/>
                <w:bCs/>
              </w:rPr>
            </w:pPr>
            <w:r w:rsidRPr="0096096C">
              <w:rPr>
                <w:b/>
                <w:bCs/>
              </w:rPr>
              <w:t>Итого</w:t>
            </w:r>
          </w:p>
        </w:tc>
        <w:tc>
          <w:tcPr>
            <w:tcW w:w="597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420" w:type="pct"/>
            <w:vAlign w:val="center"/>
          </w:tcPr>
          <w:p w:rsidR="005235C2" w:rsidRPr="0096096C" w:rsidRDefault="005235C2" w:rsidP="00AE40F4">
            <w:pPr>
              <w:spacing w:before="20" w:after="20"/>
              <w:jc w:val="center"/>
              <w:rPr>
                <w:b/>
                <w:bCs/>
              </w:rPr>
            </w:pPr>
            <w:r w:rsidRPr="0096096C">
              <w:rPr>
                <w:b/>
                <w:bCs/>
                <w:color w:val="000000"/>
              </w:rPr>
              <w:t>56,77</w:t>
            </w:r>
          </w:p>
        </w:tc>
        <w:tc>
          <w:tcPr>
            <w:tcW w:w="427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57,8</w:t>
            </w:r>
          </w:p>
        </w:tc>
        <w:tc>
          <w:tcPr>
            <w:tcW w:w="301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1,50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1,50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1,50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1,50</w:t>
            </w:r>
          </w:p>
        </w:tc>
        <w:tc>
          <w:tcPr>
            <w:tcW w:w="32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1,50</w:t>
            </w:r>
          </w:p>
        </w:tc>
        <w:tc>
          <w:tcPr>
            <w:tcW w:w="287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1,50</w:t>
            </w:r>
          </w:p>
        </w:tc>
        <w:tc>
          <w:tcPr>
            <w:tcW w:w="383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  <w:color w:val="000000"/>
              </w:rPr>
              <w:t>10,00</w:t>
            </w:r>
          </w:p>
        </w:tc>
        <w:tc>
          <w:tcPr>
            <w:tcW w:w="572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  <w:bCs/>
              </w:rPr>
            </w:pPr>
            <w:r w:rsidRPr="0096096C">
              <w:rPr>
                <w:b/>
                <w:bCs/>
                <w:color w:val="000000"/>
              </w:rPr>
              <w:t>62,1</w:t>
            </w:r>
          </w:p>
        </w:tc>
      </w:tr>
    </w:tbl>
    <w:p w:rsidR="005235C2" w:rsidRDefault="005235C2" w:rsidP="005235C2">
      <w:pPr>
        <w:ind w:firstLine="709"/>
        <w:jc w:val="both"/>
      </w:pPr>
      <w:r w:rsidRPr="00856EBB">
        <w:t>*Распределение прироста площадей по поселениям с разбивкой по годам (2014-2024) принято пропорционально суммарному приросту площадей по генплану к 2035году.</w:t>
      </w:r>
    </w:p>
    <w:p w:rsidR="005235C2" w:rsidRPr="00856EBB" w:rsidRDefault="005235C2" w:rsidP="005235C2">
      <w:pPr>
        <w:ind w:firstLine="709"/>
        <w:jc w:val="both"/>
      </w:pPr>
    </w:p>
    <w:p w:rsidR="005235C2" w:rsidRPr="0096096C" w:rsidRDefault="005235C2" w:rsidP="005235C2">
      <w:pPr>
        <w:jc w:val="both"/>
        <w:rPr>
          <w:szCs w:val="26"/>
        </w:rPr>
      </w:pPr>
      <w:r w:rsidRPr="005C3FD5">
        <w:rPr>
          <w:szCs w:val="26"/>
        </w:rPr>
        <w:t xml:space="preserve">Таблица 3.1.4 – </w:t>
      </w:r>
      <w:r>
        <w:rPr>
          <w:szCs w:val="26"/>
        </w:rPr>
        <w:t>Общественные здания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912"/>
        <w:gridCol w:w="3759"/>
        <w:gridCol w:w="2611"/>
        <w:gridCol w:w="2045"/>
        <w:gridCol w:w="3176"/>
      </w:tblGrid>
      <w:tr w:rsidR="005235C2" w:rsidRPr="0002329D" w:rsidTr="00AE40F4">
        <w:trPr>
          <w:jc w:val="center"/>
        </w:trPr>
        <w:tc>
          <w:tcPr>
            <w:tcW w:w="1004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Населенные пункты</w:t>
            </w:r>
          </w:p>
        </w:tc>
        <w:tc>
          <w:tcPr>
            <w:tcW w:w="1296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Объект</w:t>
            </w:r>
          </w:p>
        </w:tc>
        <w:tc>
          <w:tcPr>
            <w:tcW w:w="900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Характеристика</w:t>
            </w:r>
          </w:p>
        </w:tc>
        <w:tc>
          <w:tcPr>
            <w:tcW w:w="705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Год постройки</w:t>
            </w:r>
          </w:p>
        </w:tc>
        <w:tc>
          <w:tcPr>
            <w:tcW w:w="1095" w:type="pct"/>
            <w:vAlign w:val="center"/>
          </w:tcPr>
          <w:p w:rsidR="005235C2" w:rsidRPr="0096096C" w:rsidRDefault="005235C2" w:rsidP="00AE40F4">
            <w:pPr>
              <w:jc w:val="center"/>
              <w:rPr>
                <w:b/>
              </w:rPr>
            </w:pPr>
            <w:r w:rsidRPr="0096096C">
              <w:rPr>
                <w:b/>
              </w:rPr>
              <w:t>Предполагаемый источник теплоснабжения</w:t>
            </w:r>
          </w:p>
        </w:tc>
      </w:tr>
      <w:tr w:rsidR="005235C2" w:rsidRPr="0002329D" w:rsidTr="00AE40F4">
        <w:trPr>
          <w:trHeight w:val="279"/>
          <w:jc w:val="center"/>
        </w:trPr>
        <w:tc>
          <w:tcPr>
            <w:tcW w:w="1004" w:type="pct"/>
            <w:vMerge w:val="restar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С. Батурино</w:t>
            </w:r>
          </w:p>
        </w:tc>
        <w:tc>
          <w:tcPr>
            <w:tcW w:w="1296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спорткомплекс</w:t>
            </w:r>
          </w:p>
        </w:tc>
        <w:tc>
          <w:tcPr>
            <w:tcW w:w="900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1000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5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2024</w:t>
            </w:r>
          </w:p>
        </w:tc>
        <w:tc>
          <w:tcPr>
            <w:tcW w:w="1095" w:type="pct"/>
            <w:vMerge w:val="restar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Индивидуальное отопление</w:t>
            </w:r>
          </w:p>
        </w:tc>
      </w:tr>
      <w:tr w:rsidR="005235C2" w:rsidRPr="001B0260" w:rsidTr="00AE40F4">
        <w:trPr>
          <w:trHeight w:val="270"/>
          <w:jc w:val="center"/>
        </w:trPr>
        <w:tc>
          <w:tcPr>
            <w:tcW w:w="1004" w:type="pct"/>
            <w:vMerge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  <w:tc>
          <w:tcPr>
            <w:tcW w:w="1296" w:type="pct"/>
            <w:vAlign w:val="center"/>
          </w:tcPr>
          <w:p w:rsidR="005235C2" w:rsidRPr="0096096C" w:rsidRDefault="005235C2" w:rsidP="00AE40F4">
            <w:pPr>
              <w:jc w:val="center"/>
            </w:pPr>
            <w:r>
              <w:t>о</w:t>
            </w:r>
            <w:r w:rsidRPr="0096096C">
              <w:t>бъект культуры клубного типа</w:t>
            </w:r>
          </w:p>
        </w:tc>
        <w:tc>
          <w:tcPr>
            <w:tcW w:w="900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150 мест</w:t>
            </w:r>
          </w:p>
        </w:tc>
        <w:tc>
          <w:tcPr>
            <w:tcW w:w="705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2018</w:t>
            </w:r>
          </w:p>
        </w:tc>
        <w:tc>
          <w:tcPr>
            <w:tcW w:w="1095" w:type="pct"/>
            <w:vMerge/>
            <w:vAlign w:val="center"/>
          </w:tcPr>
          <w:p w:rsidR="005235C2" w:rsidRPr="0096096C" w:rsidRDefault="005235C2" w:rsidP="00AE40F4">
            <w:pPr>
              <w:jc w:val="center"/>
            </w:pPr>
          </w:p>
        </w:tc>
      </w:tr>
      <w:tr w:rsidR="005235C2" w:rsidRPr="001B0260" w:rsidTr="00AE40F4">
        <w:trPr>
          <w:trHeight w:val="278"/>
          <w:jc w:val="center"/>
        </w:trPr>
        <w:tc>
          <w:tcPr>
            <w:tcW w:w="100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С. Вершинино</w:t>
            </w:r>
          </w:p>
        </w:tc>
        <w:tc>
          <w:tcPr>
            <w:tcW w:w="1296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детсад</w:t>
            </w:r>
          </w:p>
        </w:tc>
        <w:tc>
          <w:tcPr>
            <w:tcW w:w="900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50 мест</w:t>
            </w:r>
          </w:p>
        </w:tc>
        <w:tc>
          <w:tcPr>
            <w:tcW w:w="705" w:type="pct"/>
            <w:vAlign w:val="center"/>
          </w:tcPr>
          <w:p w:rsidR="005235C2" w:rsidRPr="0096096C" w:rsidRDefault="005235C2" w:rsidP="00AE40F4">
            <w:pPr>
              <w:ind w:left="-87" w:firstLine="87"/>
              <w:jc w:val="center"/>
            </w:pPr>
            <w:r w:rsidRPr="0096096C">
              <w:t>2017</w:t>
            </w:r>
          </w:p>
        </w:tc>
        <w:tc>
          <w:tcPr>
            <w:tcW w:w="1095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Индивидуальное отопление</w:t>
            </w:r>
          </w:p>
        </w:tc>
      </w:tr>
      <w:tr w:rsidR="005235C2" w:rsidRPr="0002329D" w:rsidTr="00AE40F4">
        <w:trPr>
          <w:jc w:val="center"/>
        </w:trPr>
        <w:tc>
          <w:tcPr>
            <w:tcW w:w="1004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П. Синий Утес</w:t>
            </w:r>
          </w:p>
        </w:tc>
        <w:tc>
          <w:tcPr>
            <w:tcW w:w="1296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детсад</w:t>
            </w:r>
          </w:p>
        </w:tc>
        <w:tc>
          <w:tcPr>
            <w:tcW w:w="900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50 мест</w:t>
            </w:r>
          </w:p>
        </w:tc>
        <w:tc>
          <w:tcPr>
            <w:tcW w:w="705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2024</w:t>
            </w:r>
          </w:p>
        </w:tc>
        <w:tc>
          <w:tcPr>
            <w:tcW w:w="1095" w:type="pct"/>
            <w:vAlign w:val="center"/>
          </w:tcPr>
          <w:p w:rsidR="005235C2" w:rsidRPr="0096096C" w:rsidRDefault="005235C2" w:rsidP="00AE40F4">
            <w:pPr>
              <w:jc w:val="center"/>
            </w:pPr>
            <w:r w:rsidRPr="0096096C">
              <w:t>Существующая котельная</w:t>
            </w:r>
          </w:p>
        </w:tc>
      </w:tr>
    </w:tbl>
    <w:p w:rsidR="005235C2" w:rsidRDefault="005235C2" w:rsidP="005235C2">
      <w:pPr>
        <w:ind w:firstLine="360"/>
        <w:jc w:val="both"/>
        <w:rPr>
          <w:b/>
          <w:sz w:val="26"/>
          <w:szCs w:val="26"/>
        </w:rPr>
        <w:sectPr w:rsidR="005235C2" w:rsidSect="003E3E3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235C2" w:rsidRPr="00E56B54" w:rsidRDefault="005235C2" w:rsidP="005235C2">
      <w:pPr>
        <w:ind w:firstLine="709"/>
        <w:jc w:val="both"/>
      </w:pPr>
      <w:r w:rsidRPr="00E56B54">
        <w:lastRenderedPageBreak/>
        <w:t xml:space="preserve">Стратегические перспективы развития экономической базы </w:t>
      </w:r>
      <w:proofErr w:type="spellStart"/>
      <w:r w:rsidRPr="00E56B54">
        <w:t>Тутрнтаевского</w:t>
      </w:r>
      <w:proofErr w:type="spellEnd"/>
      <w:r w:rsidRPr="00E56B54">
        <w:t xml:space="preserve"> сельского поселения основаны </w:t>
      </w:r>
      <w:proofErr w:type="gramStart"/>
      <w:r w:rsidRPr="00E56B54">
        <w:t>на</w:t>
      </w:r>
      <w:proofErr w:type="gramEnd"/>
      <w:r w:rsidRPr="00E56B54">
        <w:t>:</w:t>
      </w:r>
    </w:p>
    <w:p w:rsidR="005235C2" w:rsidRPr="00492934" w:rsidRDefault="005235C2" w:rsidP="005235C2">
      <w:pPr>
        <w:pStyle w:val="af7"/>
        <w:numPr>
          <w:ilvl w:val="0"/>
          <w:numId w:val="29"/>
        </w:numPr>
      </w:pPr>
      <w:proofErr w:type="gramStart"/>
      <w:r w:rsidRPr="00492934">
        <w:t>развитии</w:t>
      </w:r>
      <w:proofErr w:type="gramEnd"/>
      <w:r w:rsidRPr="00492934">
        <w:t xml:space="preserve"> туристско-рекреационного сектора,</w:t>
      </w:r>
    </w:p>
    <w:p w:rsidR="005235C2" w:rsidRPr="00492934" w:rsidRDefault="005235C2" w:rsidP="005235C2">
      <w:pPr>
        <w:pStyle w:val="af7"/>
        <w:numPr>
          <w:ilvl w:val="0"/>
          <w:numId w:val="29"/>
        </w:numPr>
      </w:pPr>
      <w:proofErr w:type="gramStart"/>
      <w:r w:rsidRPr="00492934">
        <w:t>расширении</w:t>
      </w:r>
      <w:proofErr w:type="gramEnd"/>
      <w:r w:rsidRPr="00492934">
        <w:t xml:space="preserve"> сферы обслуживания, в том числе придорожного сервиса, социального обслуживания, потребительского рынка. </w:t>
      </w:r>
    </w:p>
    <w:p w:rsidR="005235C2" w:rsidRPr="00492934" w:rsidRDefault="005235C2" w:rsidP="005235C2">
      <w:pPr>
        <w:pStyle w:val="af7"/>
        <w:numPr>
          <w:ilvl w:val="0"/>
          <w:numId w:val="29"/>
        </w:numPr>
      </w:pPr>
      <w:proofErr w:type="gramStart"/>
      <w:r w:rsidRPr="00492934">
        <w:t>повышении</w:t>
      </w:r>
      <w:proofErr w:type="gramEnd"/>
      <w:r w:rsidRPr="00492934">
        <w:t xml:space="preserve"> эффективности работы агропромышленного комплекса, приоритетном развитии перерабатывающих отраслей.,</w:t>
      </w:r>
    </w:p>
    <w:p w:rsidR="005235C2" w:rsidRDefault="005235C2" w:rsidP="005235C2">
      <w:pPr>
        <w:pStyle w:val="af7"/>
        <w:numPr>
          <w:ilvl w:val="0"/>
          <w:numId w:val="29"/>
        </w:numPr>
      </w:pPr>
      <w:proofErr w:type="gramStart"/>
      <w:r w:rsidRPr="00492934">
        <w:t>создании новых производственных объектов низкого класса опасности (производство продуктов</w:t>
      </w:r>
      <w:r>
        <w:t xml:space="preserve"> питания, сувенирной продукции,</w:t>
      </w:r>
      <w:proofErr w:type="gramEnd"/>
    </w:p>
    <w:p w:rsidR="005235C2" w:rsidRPr="00492934" w:rsidRDefault="005235C2" w:rsidP="005235C2">
      <w:pPr>
        <w:pStyle w:val="af7"/>
      </w:pPr>
      <w:r w:rsidRPr="00492934">
        <w:t>Важнейшее значение в развитии всех указанных направлений имеет малое предпринимательство.</w:t>
      </w:r>
    </w:p>
    <w:p w:rsidR="005235C2" w:rsidRPr="00492934" w:rsidRDefault="005235C2" w:rsidP="005235C2">
      <w:pPr>
        <w:pStyle w:val="af7"/>
      </w:pPr>
      <w:r w:rsidRPr="00492934">
        <w:t>Численность занятых в экономике на территории поселения составляет порядка 0,5 тыс. чел., включая занятых по найму у индивидуальных предпринимателей.</w:t>
      </w:r>
    </w:p>
    <w:p w:rsidR="005235C2" w:rsidRPr="00492934" w:rsidRDefault="005235C2" w:rsidP="005235C2">
      <w:pPr>
        <w:pStyle w:val="af7"/>
      </w:pPr>
      <w:r w:rsidRPr="00492934">
        <w:t xml:space="preserve">Основная доля рабочих мест сосредоточена в бюджетных организациях обслуживания и санаторно-курортных учреждениях. Занятость в </w:t>
      </w:r>
      <w:proofErr w:type="spellStart"/>
      <w:r w:rsidRPr="00492934">
        <w:t>сматериальном</w:t>
      </w:r>
      <w:proofErr w:type="spellEnd"/>
      <w:r w:rsidRPr="00492934">
        <w:t xml:space="preserve"> производстве крайне невелика.</w:t>
      </w:r>
    </w:p>
    <w:p w:rsidR="005235C2" w:rsidRPr="00492934" w:rsidRDefault="005235C2" w:rsidP="005235C2">
      <w:pPr>
        <w:pStyle w:val="af7"/>
      </w:pPr>
      <w:r w:rsidRPr="00492934">
        <w:t xml:space="preserve">Отличительной особенностью поселения является открытость рынка труда – значительная часть населения ежедневно выезжает на работу в </w:t>
      </w:r>
      <w:proofErr w:type="spellStart"/>
      <w:r w:rsidRPr="00492934">
        <w:t>г</w:t>
      </w:r>
      <w:proofErr w:type="gramStart"/>
      <w:r w:rsidRPr="00492934">
        <w:t>.Т</w:t>
      </w:r>
      <w:proofErr w:type="gramEnd"/>
      <w:r w:rsidRPr="00492934">
        <w:t>омск</w:t>
      </w:r>
      <w:proofErr w:type="spellEnd"/>
      <w:r w:rsidRPr="00492934">
        <w:t xml:space="preserve">. В перспективе эта тенденция также сохранится в условиях развитии </w:t>
      </w:r>
      <w:proofErr w:type="spellStart"/>
      <w:r w:rsidRPr="00492934">
        <w:t>субурбанизационных</w:t>
      </w:r>
      <w:proofErr w:type="spellEnd"/>
      <w:r w:rsidRPr="00492934">
        <w:t xml:space="preserve"> процессов, когда все больше жителей города будет стремиться к жизни в собственном жилье в экологически благополучном пригороде.</w:t>
      </w:r>
    </w:p>
    <w:p w:rsidR="005235C2" w:rsidRPr="00E56B54" w:rsidRDefault="005235C2" w:rsidP="005235C2">
      <w:pPr>
        <w:pStyle w:val="af7"/>
      </w:pPr>
      <w:r w:rsidRPr="00492934">
        <w:t>Увеличение рабочих мест на территории поселения прогнозируется в основном за счет сферы обслуживания, в том числе туристической деятельности, а также малого бизнеса в промышленности и сельском хозяйстве.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49" w:name="_Toc416815516"/>
      <w:r w:rsidRPr="002C1098">
        <w:t>3.2 Прогноз спроса на коммунальные ресурсы</w:t>
      </w:r>
      <w:bookmarkEnd w:id="49"/>
    </w:p>
    <w:p w:rsidR="005235C2" w:rsidRPr="00373781" w:rsidRDefault="005235C2" w:rsidP="005235C2">
      <w:pPr>
        <w:pStyle w:val="af7"/>
      </w:pPr>
      <w:r w:rsidRPr="00640C05">
        <w:t xml:space="preserve">Перспективное потребление коммунальных ресурсов  приведено в таблице </w:t>
      </w:r>
      <w:r>
        <w:t>3.</w:t>
      </w:r>
      <w:r w:rsidRPr="00640C05">
        <w:t>2.1 с разбивкой по годам и видам коммунальных ресурсов. Разбивка населения между ИЖС и МКД производилась пропорционально жилой площади соответствующих зданий. Потребление всех ресурсов определялось согласно общепринятых нормативов потребления соответствующего ресурса: для электроэнергии – 2170 кВт ч/ чел; для газа – 300 нм</w:t>
      </w:r>
      <w:r w:rsidRPr="00D73472">
        <w:rPr>
          <w:vertAlign w:val="superscript"/>
        </w:rPr>
        <w:t>3</w:t>
      </w:r>
      <w:r w:rsidRPr="00640C05">
        <w:t>/чел; для тепла – 0,0194 Гкал/м</w:t>
      </w:r>
      <w:proofErr w:type="gramStart"/>
      <w:r w:rsidRPr="00D73472">
        <w:rPr>
          <w:vertAlign w:val="superscript"/>
        </w:rPr>
        <w:t>2</w:t>
      </w:r>
      <w:proofErr w:type="gramEnd"/>
      <w:r w:rsidRPr="00640C05">
        <w:t xml:space="preserve"> чел для ИЖС и 0,0155 Гкал/м</w:t>
      </w:r>
      <w:r w:rsidRPr="00D73472">
        <w:rPr>
          <w:vertAlign w:val="superscript"/>
        </w:rPr>
        <w:t>2</w:t>
      </w:r>
      <w:r w:rsidRPr="00640C05">
        <w:t xml:space="preserve"> чел для МКД; для образования ТБО – 1,2 м</w:t>
      </w:r>
      <w:r w:rsidRPr="00D73472">
        <w:rPr>
          <w:vertAlign w:val="superscript"/>
        </w:rPr>
        <w:t>3</w:t>
      </w:r>
      <w:r w:rsidRPr="00640C05">
        <w:t xml:space="preserve">/чел; для водоснабжения </w:t>
      </w:r>
      <w:proofErr w:type="spellStart"/>
      <w:r>
        <w:t>иводоотведения</w:t>
      </w:r>
      <w:proofErr w:type="spellEnd"/>
      <w:r w:rsidRPr="00640C05">
        <w:t xml:space="preserve"> значения взяты согласно ПЗ «Схема водоснабжения и водоотведения</w:t>
      </w:r>
      <w:r>
        <w:t xml:space="preserve"> Спасского</w:t>
      </w:r>
      <w:r w:rsidRPr="00640C05">
        <w:t xml:space="preserve"> сельского поселения Томского муниципального района Томской области на период с 2014 до 2029 года</w:t>
      </w:r>
      <w:r>
        <w:t>».</w:t>
      </w:r>
    </w:p>
    <w:p w:rsidR="005235C2" w:rsidRPr="00024AE3" w:rsidRDefault="005235C2" w:rsidP="005235C2">
      <w:pPr>
        <w:jc w:val="both"/>
        <w:rPr>
          <w:szCs w:val="28"/>
        </w:rPr>
      </w:pPr>
    </w:p>
    <w:p w:rsidR="005235C2" w:rsidRPr="00024AE3" w:rsidRDefault="005235C2" w:rsidP="005235C2">
      <w:pPr>
        <w:jc w:val="both"/>
        <w:rPr>
          <w:szCs w:val="28"/>
        </w:rPr>
      </w:pPr>
      <w:r>
        <w:rPr>
          <w:szCs w:val="28"/>
        </w:rPr>
        <w:t>Таблица 3.2.1 – П</w:t>
      </w:r>
      <w:r w:rsidRPr="00024AE3">
        <w:rPr>
          <w:szCs w:val="28"/>
        </w:rPr>
        <w:t>ерспективное потребление коммунальных ресурсов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810"/>
        <w:gridCol w:w="853"/>
        <w:gridCol w:w="907"/>
        <w:gridCol w:w="907"/>
        <w:gridCol w:w="911"/>
        <w:gridCol w:w="905"/>
        <w:gridCol w:w="945"/>
        <w:gridCol w:w="982"/>
      </w:tblGrid>
      <w:tr w:rsidR="005235C2" w:rsidRPr="00507313" w:rsidTr="00AE40F4">
        <w:tc>
          <w:tcPr>
            <w:tcW w:w="858" w:type="pct"/>
            <w:vMerge w:val="restar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Ресурс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Тип потребителя</w:t>
            </w:r>
          </w:p>
        </w:tc>
        <w:tc>
          <w:tcPr>
            <w:tcW w:w="3230" w:type="pct"/>
            <w:gridSpan w:val="7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Год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2015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2016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2017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2018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2019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F948CF" w:rsidRDefault="005235C2" w:rsidP="00AE40F4">
            <w:pPr>
              <w:jc w:val="center"/>
              <w:rPr>
                <w:b/>
              </w:rPr>
            </w:pPr>
            <w:r w:rsidRPr="00F948CF">
              <w:rPr>
                <w:b/>
              </w:rPr>
              <w:t>2024</w:t>
            </w:r>
          </w:p>
        </w:tc>
      </w:tr>
      <w:tr w:rsidR="005235C2" w:rsidRPr="00507313" w:rsidTr="00AE40F4">
        <w:tc>
          <w:tcPr>
            <w:tcW w:w="858" w:type="pct"/>
            <w:vMerge w:val="restar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Население, чел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2307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2337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2367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2397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2428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2458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2659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577</w:t>
            </w:r>
          </w:p>
        </w:tc>
      </w:tr>
      <w:tr w:rsidR="005235C2" w:rsidRPr="00507313" w:rsidTr="00AE40F4">
        <w:tc>
          <w:tcPr>
            <w:tcW w:w="858" w:type="pct"/>
            <w:vMerge w:val="restar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proofErr w:type="spellStart"/>
            <w:r>
              <w:t>Эл</w:t>
            </w:r>
            <w:proofErr w:type="gramStart"/>
            <w:r>
              <w:t>.</w:t>
            </w:r>
            <w:r w:rsidRPr="001C4A29">
              <w:t>э</w:t>
            </w:r>
            <w:proofErr w:type="gramEnd"/>
            <w:r w:rsidRPr="001C4A29">
              <w:t>нергия</w:t>
            </w:r>
            <w:proofErr w:type="spellEnd"/>
            <w:r w:rsidRPr="001C4A29">
              <w:t xml:space="preserve">, млн. </w:t>
            </w:r>
            <w:proofErr w:type="spellStart"/>
            <w:r w:rsidRPr="001C4A29">
              <w:t>кВтч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5,01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5,07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5,14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5,2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5,27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5,33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5,77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МКД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2953D4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2953D4">
              <w:rPr>
                <w:color w:val="000000"/>
                <w:szCs w:val="22"/>
              </w:rPr>
              <w:t>1,25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proofErr w:type="spellStart"/>
            <w:r w:rsidRPr="001C4A29">
              <w:t>общ</w:t>
            </w:r>
            <w:proofErr w:type="gramStart"/>
            <w:r w:rsidRPr="001C4A29">
              <w:t>.з</w:t>
            </w:r>
            <w:proofErr w:type="gramEnd"/>
            <w:r w:rsidRPr="001C4A29">
              <w:t>дания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промышленность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>
              <w:t>0</w:t>
            </w:r>
          </w:p>
        </w:tc>
      </w:tr>
      <w:tr w:rsidR="005235C2" w:rsidRPr="00507313" w:rsidTr="00AE40F4">
        <w:tc>
          <w:tcPr>
            <w:tcW w:w="858" w:type="pct"/>
            <w:vMerge w:val="restar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Газ</w:t>
            </w:r>
            <w:r>
              <w:t>*</w:t>
            </w:r>
            <w:r w:rsidRPr="001C4A29">
              <w:t>, тыс. нм</w:t>
            </w:r>
            <w:r w:rsidRPr="001C4A29">
              <w:rPr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193,2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195,12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196,8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198,72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200,4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202,32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214,56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МКД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48,3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48,78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49,2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49,68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50,1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50,58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C71177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C71177">
              <w:rPr>
                <w:color w:val="000000"/>
                <w:szCs w:val="22"/>
              </w:rPr>
              <w:t>53,64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proofErr w:type="spellStart"/>
            <w:r w:rsidRPr="001C4A29">
              <w:t>общ</w:t>
            </w:r>
            <w:proofErr w:type="gramStart"/>
            <w:r w:rsidRPr="001C4A29">
              <w:t>.з</w:t>
            </w:r>
            <w:proofErr w:type="gramEnd"/>
            <w:r w:rsidRPr="001C4A29">
              <w:t>дания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промышленность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C71177" w:rsidRDefault="005235C2" w:rsidP="00AE40F4">
            <w:pPr>
              <w:jc w:val="center"/>
            </w:pPr>
            <w:r w:rsidRPr="00C71177">
              <w:t>0</w:t>
            </w:r>
          </w:p>
        </w:tc>
      </w:tr>
      <w:tr w:rsidR="005235C2" w:rsidRPr="00507313" w:rsidTr="00AE40F4">
        <w:tc>
          <w:tcPr>
            <w:tcW w:w="858" w:type="pct"/>
            <w:vMerge w:val="restar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lastRenderedPageBreak/>
              <w:t>Тепло, Гкал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ИЖС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7591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7700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7809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7918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8027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8136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8862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2365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proofErr w:type="spellStart"/>
            <w:r w:rsidRPr="001C4A29">
              <w:t>общ</w:t>
            </w:r>
            <w:proofErr w:type="gramStart"/>
            <w:r w:rsidRPr="001C4A29">
              <w:t>.з</w:t>
            </w:r>
            <w:proofErr w:type="gramEnd"/>
            <w:r w:rsidRPr="001C4A29">
              <w:t>дания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7316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7316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7316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7363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7662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7662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7662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промышленность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897E82" w:rsidRDefault="005235C2" w:rsidP="00AE40F4">
            <w:pPr>
              <w:jc w:val="center"/>
            </w:pPr>
            <w:r w:rsidRPr="00897E82">
              <w:t>0</w:t>
            </w:r>
          </w:p>
        </w:tc>
      </w:tr>
      <w:tr w:rsidR="005235C2" w:rsidRPr="00507313" w:rsidTr="00AE40F4">
        <w:tc>
          <w:tcPr>
            <w:tcW w:w="858" w:type="pct"/>
            <w:vMerge w:val="restar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  <w:rPr>
                <w:vertAlign w:val="superscript"/>
              </w:rPr>
            </w:pPr>
            <w:r w:rsidRPr="001C4A29">
              <w:t>ТБО, м</w:t>
            </w:r>
            <w:r w:rsidRPr="001C4A29">
              <w:rPr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2768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2804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2840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2876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2914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2950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3191</w:t>
            </w:r>
          </w:p>
        </w:tc>
      </w:tr>
      <w:tr w:rsidR="005235C2" w:rsidRPr="00507313" w:rsidTr="00AE40F4">
        <w:tc>
          <w:tcPr>
            <w:tcW w:w="858" w:type="pct"/>
            <w:vMerge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МКД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5235C2" w:rsidRPr="006A4228" w:rsidRDefault="005235C2" w:rsidP="00AE40F4">
            <w:pPr>
              <w:jc w:val="center"/>
              <w:rPr>
                <w:color w:val="000000"/>
                <w:szCs w:val="22"/>
              </w:rPr>
            </w:pPr>
            <w:r w:rsidRPr="006A4228">
              <w:rPr>
                <w:color w:val="000000"/>
                <w:szCs w:val="22"/>
              </w:rPr>
              <w:t>692</w:t>
            </w:r>
          </w:p>
        </w:tc>
      </w:tr>
      <w:tr w:rsidR="005235C2" w:rsidRPr="00507313" w:rsidTr="00AE40F4">
        <w:tc>
          <w:tcPr>
            <w:tcW w:w="858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  <w:rPr>
                <w:vertAlign w:val="superscript"/>
              </w:rPr>
            </w:pPr>
            <w:r w:rsidRPr="001C4A29">
              <w:t xml:space="preserve">Водоснабжение, </w:t>
            </w:r>
            <w:r>
              <w:t>тыс</w:t>
            </w:r>
            <w:proofErr w:type="gramStart"/>
            <w:r>
              <w:t>.</w:t>
            </w:r>
            <w:r w:rsidRPr="001C4A29">
              <w:t>м</w:t>
            </w:r>
            <w:proofErr w:type="gramEnd"/>
            <w:r w:rsidRPr="001C4A29">
              <w:rPr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1C4A29" w:rsidRDefault="005235C2" w:rsidP="00AE40F4">
            <w:pPr>
              <w:jc w:val="center"/>
            </w:pPr>
            <w:r w:rsidRPr="001C4A29">
              <w:t>ИЖС</w:t>
            </w:r>
            <w:r>
              <w:t>, 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128,04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128,70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130,50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132,46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133,39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135,04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158,80</w:t>
            </w:r>
          </w:p>
        </w:tc>
      </w:tr>
      <w:tr w:rsidR="005235C2" w:rsidRPr="00507313" w:rsidTr="00AE40F4">
        <w:tc>
          <w:tcPr>
            <w:tcW w:w="858" w:type="pct"/>
            <w:shd w:val="clear" w:color="auto" w:fill="auto"/>
            <w:vAlign w:val="center"/>
          </w:tcPr>
          <w:p w:rsidR="005235C2" w:rsidRPr="00C02E21" w:rsidRDefault="005235C2" w:rsidP="00AE40F4">
            <w:pPr>
              <w:jc w:val="center"/>
              <w:rPr>
                <w:vertAlign w:val="superscript"/>
              </w:rPr>
            </w:pPr>
            <w:r w:rsidRPr="00C02E21">
              <w:t xml:space="preserve">Водоотведение, </w:t>
            </w:r>
            <w:r>
              <w:t>тыс</w:t>
            </w:r>
            <w:proofErr w:type="gramStart"/>
            <w:r>
              <w:t>.</w:t>
            </w:r>
            <w:r w:rsidRPr="00C02E21">
              <w:t>м</w:t>
            </w:r>
            <w:proofErr w:type="gramEnd"/>
            <w:r w:rsidRPr="00C02E21">
              <w:rPr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235C2" w:rsidRPr="00C02E21" w:rsidRDefault="005235C2" w:rsidP="00AE40F4">
            <w:pPr>
              <w:jc w:val="center"/>
            </w:pPr>
            <w:r w:rsidRPr="00C02E21">
              <w:t>ИЖС</w:t>
            </w:r>
            <w:r>
              <w:t>, 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93,05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93,17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94,12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94,23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94,32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94,43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235C2" w:rsidRPr="00536B6A" w:rsidRDefault="005235C2" w:rsidP="00AE40F4">
            <w:pPr>
              <w:jc w:val="center"/>
              <w:rPr>
                <w:color w:val="000000"/>
              </w:rPr>
            </w:pPr>
            <w:r w:rsidRPr="00536B6A">
              <w:rPr>
                <w:color w:val="000000"/>
              </w:rPr>
              <w:t>95,43</w:t>
            </w:r>
          </w:p>
        </w:tc>
      </w:tr>
    </w:tbl>
    <w:p w:rsidR="005235C2" w:rsidRPr="00781209" w:rsidRDefault="005235C2" w:rsidP="005235C2">
      <w:pPr>
        <w:pStyle w:val="af7"/>
        <w:ind w:firstLine="0"/>
      </w:pPr>
      <w:r>
        <w:t xml:space="preserve">*учтено, что газ имеется только в п. Синий Утес и с. </w:t>
      </w:r>
      <w:proofErr w:type="spellStart"/>
      <w:r>
        <w:t>Коларово</w:t>
      </w:r>
      <w:proofErr w:type="spellEnd"/>
    </w:p>
    <w:p w:rsidR="005235C2" w:rsidRPr="002C1098" w:rsidRDefault="005235C2" w:rsidP="005235C2">
      <w:pPr>
        <w:pStyle w:val="1"/>
        <w:spacing w:before="240" w:after="60"/>
      </w:pPr>
      <w:r w:rsidRPr="002C1098">
        <w:br w:type="page"/>
      </w:r>
    </w:p>
    <w:p w:rsidR="005235C2" w:rsidRDefault="005235C2" w:rsidP="005235C2">
      <w:pPr>
        <w:pStyle w:val="1"/>
        <w:spacing w:after="120"/>
        <w:jc w:val="center"/>
        <w:rPr>
          <w:rFonts w:asciiTheme="minorHAnsi" w:hAnsiTheme="minorHAnsi"/>
        </w:rPr>
      </w:pPr>
      <w:bookmarkStart w:id="50" w:name="_Toc416815517"/>
      <w:r w:rsidRPr="00F013BD">
        <w:lastRenderedPageBreak/>
        <w:t>Раздел 4. Целевые показатели развития коммунальной инфраструктуры</w:t>
      </w:r>
      <w:bookmarkEnd w:id="50"/>
    </w:p>
    <w:p w:rsidR="005235C2" w:rsidRPr="004F142C" w:rsidRDefault="005235C2" w:rsidP="005235C2">
      <w:pPr>
        <w:ind w:firstLine="709"/>
        <w:jc w:val="both"/>
      </w:pPr>
      <w:r w:rsidRPr="004F142C">
        <w:t xml:space="preserve">Результаты реализации Программы определяются уровнем достижения запланированных целевых </w:t>
      </w:r>
      <w:proofErr w:type="spellStart"/>
      <w:r w:rsidRPr="004F142C">
        <w:t>показателей</w:t>
      </w:r>
      <w:proofErr w:type="gramStart"/>
      <w:r w:rsidRPr="004F142C">
        <w:t>.Ц</w:t>
      </w:r>
      <w:proofErr w:type="gramEnd"/>
      <w:r w:rsidRPr="004F142C">
        <w:t>елевые</w:t>
      </w:r>
      <w:proofErr w:type="spellEnd"/>
      <w:r w:rsidRPr="004F142C">
        <w:t xml:space="preserve"> показатели устанавливаются по каждому виду коммунальных услуг и периодически корректируются.</w:t>
      </w:r>
    </w:p>
    <w:p w:rsidR="005235C2" w:rsidRPr="004F142C" w:rsidRDefault="005235C2" w:rsidP="005235C2">
      <w:pPr>
        <w:ind w:firstLine="720"/>
        <w:jc w:val="both"/>
        <w:rPr>
          <w:bCs/>
          <w:iCs/>
        </w:rPr>
      </w:pPr>
      <w:r w:rsidRPr="004F142C">
        <w:rPr>
          <w:bCs/>
          <w:iCs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5235C2" w:rsidRPr="004F142C" w:rsidRDefault="005235C2" w:rsidP="005235C2">
      <w:pPr>
        <w:tabs>
          <w:tab w:val="left" w:pos="1418"/>
        </w:tabs>
        <w:ind w:firstLine="720"/>
        <w:jc w:val="both"/>
        <w:rPr>
          <w:bCs/>
          <w:iCs/>
        </w:rPr>
      </w:pPr>
      <w:r w:rsidRPr="004F142C">
        <w:rPr>
          <w:bCs/>
          <w:iCs/>
        </w:rPr>
        <w:t>Реализация мероприятий по системе электроснабжения позволит достичь следующего эффекта: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обеспечение бесперебойного электроснабжения;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повышение качества и надежности электроснабжения;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обеспечение резерва мощности, необходимого для электроснабжения районов, планируемых к застройке.</w:t>
      </w:r>
    </w:p>
    <w:p w:rsidR="005235C2" w:rsidRPr="004F142C" w:rsidRDefault="005235C2" w:rsidP="005235C2">
      <w:pPr>
        <w:ind w:firstLine="720"/>
        <w:jc w:val="both"/>
        <w:rPr>
          <w:bCs/>
          <w:iCs/>
        </w:rPr>
      </w:pPr>
      <w:r w:rsidRPr="004F142C">
        <w:rPr>
          <w:bCs/>
          <w:iCs/>
        </w:rPr>
        <w:t>Результатами реализации мероприятий по системе теплоснабжения муниципального образования  являются: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улучшение качества жилищно-коммунального обслуживания населения по системе теплоснабжения;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повышение ресурсной эффективности предоставления услуг теплоснабжения.</w:t>
      </w:r>
    </w:p>
    <w:p w:rsidR="005235C2" w:rsidRPr="004F142C" w:rsidRDefault="005235C2" w:rsidP="005235C2">
      <w:pPr>
        <w:tabs>
          <w:tab w:val="left" w:pos="1418"/>
        </w:tabs>
        <w:ind w:firstLine="720"/>
        <w:jc w:val="both"/>
        <w:rPr>
          <w:bCs/>
          <w:iCs/>
        </w:rPr>
      </w:pPr>
      <w:r w:rsidRPr="004F142C">
        <w:rPr>
          <w:bCs/>
          <w:iCs/>
        </w:rPr>
        <w:t>Реализация программных мероприятий по системе газоснабжения позволит достичь следующего эффекта:</w:t>
      </w:r>
    </w:p>
    <w:p w:rsidR="005235C2" w:rsidRPr="004F142C" w:rsidRDefault="005235C2" w:rsidP="005235C2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bCs/>
          <w:iCs/>
        </w:rPr>
      </w:pPr>
      <w:r w:rsidRPr="004F142C">
        <w:rPr>
          <w:bCs/>
          <w:iCs/>
        </w:rPr>
        <w:t>обеспечение надежности и бесперебойности газоснабжения.</w:t>
      </w:r>
    </w:p>
    <w:p w:rsidR="005235C2" w:rsidRPr="004F142C" w:rsidRDefault="005235C2" w:rsidP="005235C2">
      <w:pPr>
        <w:tabs>
          <w:tab w:val="left" w:pos="1418"/>
        </w:tabs>
        <w:ind w:firstLine="720"/>
        <w:jc w:val="both"/>
        <w:rPr>
          <w:bCs/>
          <w:iCs/>
        </w:rPr>
      </w:pPr>
      <w:r w:rsidRPr="004F142C">
        <w:rPr>
          <w:bCs/>
          <w:iCs/>
        </w:rPr>
        <w:t>Целевые показатели реализации Программы по каждом</w:t>
      </w:r>
      <w:r>
        <w:rPr>
          <w:bCs/>
          <w:iCs/>
        </w:rPr>
        <w:t xml:space="preserve">у виду ресурса приведены в </w:t>
      </w:r>
      <w:proofErr w:type="spellStart"/>
      <w:r>
        <w:rPr>
          <w:bCs/>
          <w:iCs/>
        </w:rPr>
        <w:t>пп</w:t>
      </w:r>
      <w:proofErr w:type="spellEnd"/>
      <w:r>
        <w:rPr>
          <w:bCs/>
          <w:iCs/>
        </w:rPr>
        <w:t>. 4</w:t>
      </w:r>
      <w:r w:rsidRPr="004F142C">
        <w:rPr>
          <w:bCs/>
          <w:iCs/>
        </w:rPr>
        <w:t>.1-</w:t>
      </w:r>
      <w:r>
        <w:rPr>
          <w:bCs/>
          <w:iCs/>
        </w:rPr>
        <w:t>4</w:t>
      </w:r>
      <w:r w:rsidRPr="004F142C">
        <w:rPr>
          <w:bCs/>
          <w:iCs/>
        </w:rPr>
        <w:t>.4.</w:t>
      </w:r>
    </w:p>
    <w:p w:rsidR="005235C2" w:rsidRPr="003D7E2B" w:rsidRDefault="005235C2" w:rsidP="005235C2">
      <w:pPr>
        <w:pStyle w:val="af7"/>
        <w:rPr>
          <w:rFonts w:asciiTheme="minorHAnsi" w:hAnsiTheme="minorHAnsi"/>
        </w:rPr>
      </w:pPr>
      <w:r w:rsidRPr="003D7E2B">
        <w:t>Количественные значения  целевых показателей определены с учетом выполнения всех мероприятий Пр</w:t>
      </w:r>
      <w:r>
        <w:t>ограммы в запланированные сроки.</w:t>
      </w:r>
    </w:p>
    <w:p w:rsidR="005235C2" w:rsidRPr="00F57D00" w:rsidRDefault="005235C2" w:rsidP="005235C2">
      <w:pPr>
        <w:pStyle w:val="1"/>
        <w:spacing w:before="240" w:after="60"/>
      </w:pPr>
      <w:bookmarkStart w:id="51" w:name="_Toc416815518"/>
      <w:r w:rsidRPr="00F57D00">
        <w:t>4.1 Системы электроснабжения</w:t>
      </w:r>
      <w:bookmarkEnd w:id="51"/>
    </w:p>
    <w:p w:rsidR="005235C2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4677">
        <w:rPr>
          <w:rFonts w:eastAsia="Calibri"/>
          <w:szCs w:val="28"/>
          <w:lang w:eastAsia="en-US"/>
        </w:rPr>
        <w:t xml:space="preserve">Эффективность работы системы электроснабжения </w:t>
      </w:r>
      <w:r>
        <w:rPr>
          <w:rFonts w:eastAsia="Calibri"/>
          <w:szCs w:val="28"/>
          <w:lang w:eastAsia="en-US"/>
        </w:rPr>
        <w:t>Спасского</w:t>
      </w:r>
      <w:r w:rsidRPr="00634677">
        <w:rPr>
          <w:rFonts w:eastAsia="Calibri"/>
          <w:szCs w:val="28"/>
          <w:lang w:eastAsia="en-US"/>
        </w:rPr>
        <w:t xml:space="preserve"> сельского поселения характеризуют следующие показатели (таблица </w:t>
      </w:r>
      <w:r>
        <w:rPr>
          <w:rFonts w:eastAsia="Calibri"/>
          <w:szCs w:val="28"/>
          <w:lang w:eastAsia="en-US"/>
        </w:rPr>
        <w:t>4</w:t>
      </w:r>
      <w:r w:rsidRPr="00634677">
        <w:rPr>
          <w:rFonts w:eastAsia="Calibri"/>
          <w:szCs w:val="28"/>
          <w:lang w:eastAsia="en-US"/>
        </w:rPr>
        <w:t>.1).</w:t>
      </w:r>
    </w:p>
    <w:p w:rsidR="005235C2" w:rsidRPr="00634677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235C2" w:rsidRPr="00634677" w:rsidRDefault="005235C2" w:rsidP="005235C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634677">
        <w:rPr>
          <w:rFonts w:eastAsia="Calibri"/>
          <w:szCs w:val="28"/>
          <w:lang w:eastAsia="en-US"/>
        </w:rPr>
        <w:t xml:space="preserve">Таблица </w:t>
      </w:r>
      <w:r>
        <w:rPr>
          <w:rFonts w:eastAsia="Calibri"/>
          <w:szCs w:val="28"/>
          <w:lang w:eastAsia="en-US"/>
        </w:rPr>
        <w:t>4</w:t>
      </w:r>
      <w:r w:rsidRPr="00634677">
        <w:rPr>
          <w:rFonts w:eastAsia="Calibri"/>
          <w:szCs w:val="28"/>
          <w:lang w:eastAsia="en-US"/>
        </w:rPr>
        <w:t>.1 – Целевые показатели системы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057"/>
        <w:gridCol w:w="760"/>
        <w:gridCol w:w="762"/>
        <w:gridCol w:w="760"/>
        <w:gridCol w:w="764"/>
        <w:gridCol w:w="762"/>
        <w:gridCol w:w="764"/>
        <w:gridCol w:w="758"/>
      </w:tblGrid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9E79A9" w:rsidRDefault="005235C2" w:rsidP="00AE40F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A9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Спрос на коммунальный ресурс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845C27" w:rsidRDefault="005235C2" w:rsidP="00AE40F4">
            <w:pPr>
              <w:spacing w:line="360" w:lineRule="atLeast"/>
              <w:jc w:val="center"/>
              <w:rPr>
                <w:sz w:val="22"/>
              </w:rPr>
            </w:pPr>
            <w:r w:rsidRPr="00845C27">
              <w:rPr>
                <w:sz w:val="22"/>
              </w:rPr>
              <w:t>100</w:t>
            </w:r>
          </w:p>
        </w:tc>
      </w:tr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Доступность коммунального ресурса относительного среднего дохода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3,43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3,26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3,10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2,95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2,80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2,66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281254" w:rsidRDefault="005235C2" w:rsidP="00AE40F4">
            <w:pPr>
              <w:jc w:val="center"/>
              <w:rPr>
                <w:color w:val="000000"/>
                <w:sz w:val="22"/>
              </w:rPr>
            </w:pPr>
            <w:r w:rsidRPr="00281254">
              <w:rPr>
                <w:color w:val="000000"/>
                <w:sz w:val="22"/>
              </w:rPr>
              <w:t>1,98</w:t>
            </w:r>
          </w:p>
        </w:tc>
      </w:tr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Средний объем потребления ЭЭ в жилищном секторе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4677">
              <w:rPr>
                <w:rFonts w:eastAsia="Calibri"/>
                <w:sz w:val="22"/>
                <w:szCs w:val="22"/>
                <w:lang w:eastAsia="en-US"/>
              </w:rPr>
              <w:t>кВтч</w:t>
            </w:r>
            <w:proofErr w:type="spellEnd"/>
            <w:r w:rsidRPr="00634677">
              <w:rPr>
                <w:rFonts w:eastAsia="Calibri"/>
                <w:sz w:val="22"/>
                <w:szCs w:val="22"/>
                <w:lang w:eastAsia="en-US"/>
              </w:rPr>
              <w:t>/чел в мес.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181</w:t>
            </w:r>
          </w:p>
        </w:tc>
      </w:tr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 xml:space="preserve">Доля оснащенности </w:t>
            </w:r>
            <w:proofErr w:type="gramStart"/>
            <w:r w:rsidRPr="00634677">
              <w:rPr>
                <w:rFonts w:eastAsia="Calibri"/>
                <w:sz w:val="22"/>
                <w:szCs w:val="22"/>
                <w:lang w:eastAsia="en-US"/>
              </w:rPr>
              <w:t>обязательными</w:t>
            </w:r>
            <w:proofErr w:type="gramEnd"/>
            <w:r w:rsidRPr="00634677">
              <w:rPr>
                <w:rFonts w:eastAsia="Calibri"/>
                <w:sz w:val="22"/>
                <w:szCs w:val="22"/>
                <w:lang w:eastAsia="en-US"/>
              </w:rPr>
              <w:t xml:space="preserve"> общедомовыми ПУ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4017B3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</w:tr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- население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</w:tr>
      <w:tr w:rsidR="005235C2" w:rsidRPr="0038554E" w:rsidTr="00AE40F4">
        <w:tc>
          <w:tcPr>
            <w:tcW w:w="1663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- коммунальная инфраструктура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235C2" w:rsidRPr="00634677" w:rsidRDefault="005235C2" w:rsidP="00AE40F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67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235C2" w:rsidRPr="004017B3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4017B3">
              <w:rPr>
                <w:sz w:val="22"/>
                <w:szCs w:val="22"/>
              </w:rPr>
              <w:t>100</w:t>
            </w:r>
          </w:p>
        </w:tc>
      </w:tr>
    </w:tbl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</w:p>
    <w:p w:rsidR="005235C2" w:rsidRPr="009E79A9" w:rsidRDefault="005235C2" w:rsidP="005235C2">
      <w:pPr>
        <w:pStyle w:val="1"/>
        <w:spacing w:before="240" w:after="60"/>
      </w:pPr>
      <w:bookmarkStart w:id="52" w:name="_Toc416815519"/>
      <w:r w:rsidRPr="009E79A9">
        <w:t>4.2 Системы теплоснабжения</w:t>
      </w:r>
      <w:bookmarkEnd w:id="52"/>
    </w:p>
    <w:p w:rsidR="005235C2" w:rsidRPr="00634677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4677">
        <w:rPr>
          <w:rFonts w:eastAsia="Calibri"/>
          <w:szCs w:val="28"/>
          <w:lang w:eastAsia="en-US"/>
        </w:rPr>
        <w:t xml:space="preserve">Эффективность работы системы теплоснабжения </w:t>
      </w:r>
      <w:r>
        <w:rPr>
          <w:rFonts w:eastAsia="Calibri"/>
          <w:szCs w:val="28"/>
          <w:lang w:eastAsia="en-US"/>
        </w:rPr>
        <w:t>Спасского</w:t>
      </w:r>
      <w:r w:rsidRPr="00634677">
        <w:rPr>
          <w:rFonts w:eastAsia="Calibri"/>
          <w:szCs w:val="28"/>
          <w:lang w:eastAsia="en-US"/>
        </w:rPr>
        <w:t xml:space="preserve"> сельского поселения характеризуют следующие показатели (таблица </w:t>
      </w:r>
      <w:r>
        <w:rPr>
          <w:rFonts w:eastAsia="Calibri"/>
          <w:szCs w:val="28"/>
          <w:lang w:eastAsia="en-US"/>
        </w:rPr>
        <w:t>4</w:t>
      </w:r>
      <w:r w:rsidRPr="00634677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2</w:t>
      </w:r>
      <w:r w:rsidRPr="00634677">
        <w:rPr>
          <w:rFonts w:eastAsia="Calibri"/>
          <w:szCs w:val="28"/>
          <w:lang w:eastAsia="en-US"/>
        </w:rPr>
        <w:t>).</w:t>
      </w:r>
    </w:p>
    <w:p w:rsidR="005235C2" w:rsidRPr="00634677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235C2" w:rsidRPr="00634677" w:rsidRDefault="005235C2" w:rsidP="005235C2">
      <w:pPr>
        <w:jc w:val="both"/>
        <w:rPr>
          <w:rFonts w:eastAsia="Calibri"/>
          <w:szCs w:val="28"/>
          <w:lang w:eastAsia="en-US"/>
        </w:rPr>
      </w:pPr>
      <w:r w:rsidRPr="00634677">
        <w:rPr>
          <w:rFonts w:eastAsia="Calibri"/>
          <w:szCs w:val="28"/>
          <w:lang w:eastAsia="en-US"/>
        </w:rPr>
        <w:t xml:space="preserve">Таблица </w:t>
      </w:r>
      <w:r>
        <w:rPr>
          <w:rFonts w:eastAsia="Calibri"/>
          <w:szCs w:val="28"/>
          <w:lang w:eastAsia="en-US"/>
        </w:rPr>
        <w:t>4</w:t>
      </w:r>
      <w:r w:rsidRPr="00634677">
        <w:rPr>
          <w:rFonts w:eastAsia="Calibri"/>
          <w:szCs w:val="28"/>
          <w:lang w:eastAsia="en-US"/>
        </w:rPr>
        <w:t>.2 – Целевые показатели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850"/>
        <w:gridCol w:w="1019"/>
        <w:gridCol w:w="1018"/>
        <w:gridCol w:w="1018"/>
        <w:gridCol w:w="1018"/>
        <w:gridCol w:w="1018"/>
        <w:gridCol w:w="1018"/>
        <w:gridCol w:w="1018"/>
      </w:tblGrid>
      <w:tr w:rsidR="005235C2" w:rsidRPr="00107014" w:rsidTr="00AE40F4">
        <w:trPr>
          <w:trHeight w:val="28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2024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Спрос на коммунальный ресурс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7B391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7B3915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5235C2" w:rsidRPr="00107014" w:rsidTr="00AE40F4">
        <w:trPr>
          <w:trHeight w:val="552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Доступность коммунального ресурса относительного среднего дохода</w:t>
            </w:r>
            <w:r>
              <w:rPr>
                <w:sz w:val="22"/>
                <w:szCs w:val="22"/>
              </w:rPr>
              <w:t xml:space="preserve"> (рекомендуемые сценарии с. Вершинино</w:t>
            </w:r>
            <w:r w:rsidRPr="001F17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с. Батурино)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  <w:lang w:val="en-US"/>
              </w:rPr>
            </w:pPr>
            <w:r w:rsidRPr="001F1773">
              <w:rPr>
                <w:color w:val="000000"/>
                <w:lang w:val="en-US"/>
              </w:rPr>
              <w:t>31,6/20,0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</w:rPr>
            </w:pPr>
            <w:r w:rsidRPr="001F1773">
              <w:rPr>
                <w:color w:val="000000"/>
              </w:rPr>
              <w:t>30,4</w:t>
            </w:r>
            <w:r w:rsidRPr="001F1773">
              <w:rPr>
                <w:color w:val="000000"/>
                <w:lang w:val="en-US"/>
              </w:rPr>
              <w:t>/</w:t>
            </w:r>
            <w:r w:rsidRPr="001F1773">
              <w:rPr>
                <w:color w:val="000000"/>
              </w:rPr>
              <w:t>19,9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  <w:lang w:val="en-US"/>
              </w:rPr>
            </w:pPr>
            <w:r w:rsidRPr="001F1773">
              <w:rPr>
                <w:color w:val="000000"/>
              </w:rPr>
              <w:t>29,9</w:t>
            </w:r>
            <w:r w:rsidRPr="001F1773">
              <w:rPr>
                <w:color w:val="000000"/>
                <w:lang w:val="en-US"/>
              </w:rPr>
              <w:t>/19,6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  <w:lang w:val="en-US"/>
              </w:rPr>
            </w:pPr>
            <w:r w:rsidRPr="001F1773">
              <w:rPr>
                <w:color w:val="000000"/>
              </w:rPr>
              <w:t>29,3</w:t>
            </w:r>
            <w:r w:rsidRPr="001F1773">
              <w:rPr>
                <w:color w:val="000000"/>
                <w:lang w:val="en-US"/>
              </w:rPr>
              <w:t>/19,3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</w:rPr>
            </w:pPr>
            <w:r w:rsidRPr="001F1773">
              <w:rPr>
                <w:color w:val="000000"/>
              </w:rPr>
              <w:t>28,8</w:t>
            </w:r>
            <w:r w:rsidRPr="001F1773">
              <w:rPr>
                <w:color w:val="000000"/>
                <w:lang w:val="en-US"/>
              </w:rPr>
              <w:t>/</w:t>
            </w:r>
            <w:r w:rsidRPr="001F1773">
              <w:rPr>
                <w:color w:val="000000"/>
              </w:rPr>
              <w:t>18,9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</w:rPr>
            </w:pPr>
            <w:r w:rsidRPr="001F1773">
              <w:rPr>
                <w:color w:val="000000"/>
              </w:rPr>
              <w:t>28,3</w:t>
            </w:r>
            <w:r w:rsidRPr="001F1773">
              <w:rPr>
                <w:color w:val="000000"/>
                <w:lang w:val="en-US"/>
              </w:rPr>
              <w:t>/</w:t>
            </w:r>
            <w:r w:rsidRPr="001F1773">
              <w:rPr>
                <w:color w:val="000000"/>
              </w:rPr>
              <w:t>18,6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1F1773" w:rsidRDefault="005235C2" w:rsidP="00AE40F4">
            <w:pPr>
              <w:jc w:val="center"/>
              <w:rPr>
                <w:color w:val="000000"/>
              </w:rPr>
            </w:pPr>
            <w:r w:rsidRPr="001F1773">
              <w:rPr>
                <w:color w:val="000000"/>
              </w:rPr>
              <w:t>25,8</w:t>
            </w:r>
            <w:r w:rsidRPr="001F1773">
              <w:rPr>
                <w:color w:val="000000"/>
                <w:lang w:val="en-US"/>
              </w:rPr>
              <w:t>/</w:t>
            </w:r>
            <w:r w:rsidRPr="001F1773">
              <w:rPr>
                <w:color w:val="000000"/>
              </w:rPr>
              <w:t>16,8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Гкал/</w:t>
            </w:r>
            <w:proofErr w:type="gramStart"/>
            <w:r w:rsidRPr="00634677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BB4C68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E652AD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BB4C68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E652AD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BB4C68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E652AD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BB4C68" w:rsidRDefault="005235C2" w:rsidP="00AE40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6,468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Фактическая мощность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Гкал/</w:t>
            </w:r>
            <w:proofErr w:type="gramStart"/>
            <w:r w:rsidRPr="00634677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C90353" w:rsidRDefault="005235C2" w:rsidP="00AE40F4">
            <w:pPr>
              <w:jc w:val="center"/>
              <w:rPr>
                <w:sz w:val="22"/>
              </w:rPr>
            </w:pPr>
            <w:r w:rsidRPr="00C90353">
              <w:rPr>
                <w:sz w:val="22"/>
              </w:rPr>
              <w:t>6,287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Выработка ТЭ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тыс. Гкал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41824" w:rsidRDefault="005235C2" w:rsidP="00AE40F4">
            <w:pPr>
              <w:jc w:val="center"/>
              <w:rPr>
                <w:sz w:val="22"/>
                <w:szCs w:val="22"/>
              </w:rPr>
            </w:pPr>
            <w:r w:rsidRPr="00541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418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5C2" w:rsidRPr="00D156DD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D156DD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Расход ТЭ на собственные нужды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Гкал/</w:t>
            </w:r>
            <w:proofErr w:type="gramStart"/>
            <w:r w:rsidRPr="00634677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D156DD" w:rsidRDefault="005235C2" w:rsidP="00AE40F4">
            <w:pPr>
              <w:jc w:val="center"/>
              <w:rPr>
                <w:sz w:val="22"/>
              </w:rPr>
            </w:pPr>
            <w:r w:rsidRPr="00D156DD">
              <w:rPr>
                <w:sz w:val="22"/>
              </w:rPr>
              <w:t>0,138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Протяженность сетей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км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503106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913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Ветхие аварийные сети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км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нет данных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Аварийность сетей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34677">
              <w:rPr>
                <w:sz w:val="22"/>
                <w:szCs w:val="22"/>
              </w:rPr>
              <w:t>инц</w:t>
            </w:r>
            <w:proofErr w:type="spellEnd"/>
            <w:r w:rsidRPr="00634677">
              <w:rPr>
                <w:sz w:val="22"/>
                <w:szCs w:val="22"/>
              </w:rPr>
              <w:t>./км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нет данных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Общее количество котельных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Количество котельных, имеющих резервный источник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 xml:space="preserve">Доля оснащенности </w:t>
            </w:r>
            <w:proofErr w:type="gramStart"/>
            <w:r w:rsidRPr="00634677">
              <w:rPr>
                <w:sz w:val="22"/>
                <w:szCs w:val="22"/>
              </w:rPr>
              <w:t>обязательных</w:t>
            </w:r>
            <w:proofErr w:type="gramEnd"/>
            <w:r w:rsidRPr="00634677">
              <w:rPr>
                <w:sz w:val="22"/>
                <w:szCs w:val="22"/>
              </w:rPr>
              <w:t xml:space="preserve"> общедомовых ПУ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- население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%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нет данных</w:t>
            </w:r>
          </w:p>
        </w:tc>
      </w:tr>
      <w:tr w:rsidR="005235C2" w:rsidRPr="00107014" w:rsidTr="00AE40F4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lastRenderedPageBreak/>
              <w:t>- коммунальная инфраструктура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0955F1" w:rsidRDefault="005235C2" w:rsidP="00AE40F4">
            <w:pPr>
              <w:jc w:val="center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100</w:t>
            </w:r>
          </w:p>
        </w:tc>
      </w:tr>
      <w:tr w:rsidR="005235C2" w:rsidRPr="00107014" w:rsidTr="00AE40F4">
        <w:trPr>
          <w:trHeight w:val="336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Средний объем потребления ТЭ в жилищном секторе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Гкал/м</w:t>
            </w:r>
            <w:proofErr w:type="gramStart"/>
            <w:r w:rsidRPr="006346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34677">
              <w:rPr>
                <w:sz w:val="22"/>
                <w:szCs w:val="22"/>
              </w:rPr>
              <w:t xml:space="preserve"> в мес. ИЖС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0,0194</w:t>
            </w:r>
          </w:p>
        </w:tc>
      </w:tr>
      <w:tr w:rsidR="005235C2" w:rsidRPr="00107014" w:rsidTr="00AE40F4">
        <w:trPr>
          <w:trHeight w:val="336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634677" w:rsidRDefault="005235C2" w:rsidP="00AE40F4">
            <w:pPr>
              <w:jc w:val="center"/>
              <w:rPr>
                <w:sz w:val="22"/>
                <w:szCs w:val="22"/>
              </w:rPr>
            </w:pPr>
            <w:r w:rsidRPr="00634677">
              <w:rPr>
                <w:sz w:val="22"/>
                <w:szCs w:val="22"/>
              </w:rPr>
              <w:t>МКД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C2" w:rsidRPr="000955F1" w:rsidRDefault="005235C2" w:rsidP="00AE40F4">
            <w:pPr>
              <w:spacing w:line="360" w:lineRule="atLeast"/>
              <w:rPr>
                <w:sz w:val="22"/>
                <w:szCs w:val="22"/>
              </w:rPr>
            </w:pPr>
            <w:r w:rsidRPr="000955F1">
              <w:rPr>
                <w:sz w:val="22"/>
                <w:szCs w:val="22"/>
              </w:rPr>
              <w:t>0,0155</w:t>
            </w:r>
          </w:p>
        </w:tc>
      </w:tr>
    </w:tbl>
    <w:p w:rsidR="005235C2" w:rsidRDefault="005235C2" w:rsidP="005235C2">
      <w:pPr>
        <w:pStyle w:val="1"/>
        <w:spacing w:before="240" w:after="60"/>
      </w:pPr>
    </w:p>
    <w:p w:rsidR="005235C2" w:rsidRDefault="005235C2" w:rsidP="005235C2">
      <w:pPr>
        <w:pStyle w:val="1"/>
        <w:spacing w:before="240" w:after="60"/>
      </w:pPr>
    </w:p>
    <w:p w:rsidR="005235C2" w:rsidRPr="00730D80" w:rsidRDefault="005235C2" w:rsidP="005235C2">
      <w:pPr>
        <w:pStyle w:val="1"/>
        <w:spacing w:before="240" w:after="60"/>
      </w:pPr>
      <w:bookmarkStart w:id="53" w:name="_Toc416815520"/>
      <w:r w:rsidRPr="00730D80">
        <w:t xml:space="preserve">4.3 </w:t>
      </w:r>
      <w:proofErr w:type="spellStart"/>
      <w:r w:rsidRPr="00730D80">
        <w:t>Системыводоснабжения</w:t>
      </w:r>
      <w:bookmarkEnd w:id="53"/>
      <w:proofErr w:type="spellEnd"/>
    </w:p>
    <w:p w:rsidR="005235C2" w:rsidRPr="00730D80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0D80">
        <w:rPr>
          <w:rFonts w:eastAsia="Calibri"/>
          <w:szCs w:val="28"/>
          <w:lang w:eastAsia="en-US"/>
        </w:rPr>
        <w:t>Эффективность работы системы водоснабжения Спасского сельского поселения характеризуют следующие показатели (таблица 4.3).</w:t>
      </w:r>
    </w:p>
    <w:p w:rsidR="005235C2" w:rsidRPr="00730D80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235C2" w:rsidRPr="00634677" w:rsidRDefault="005235C2" w:rsidP="005235C2">
      <w:pPr>
        <w:jc w:val="both"/>
        <w:rPr>
          <w:rFonts w:eastAsia="Calibri"/>
          <w:szCs w:val="28"/>
          <w:lang w:eastAsia="en-US"/>
        </w:rPr>
      </w:pPr>
      <w:r w:rsidRPr="00730D80">
        <w:rPr>
          <w:rFonts w:eastAsia="Calibri"/>
          <w:szCs w:val="28"/>
          <w:lang w:eastAsia="en-US"/>
        </w:rPr>
        <w:t>Таблица 4.3 – Целевые показатели системы водоснабжения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31"/>
        <w:gridCol w:w="3555"/>
        <w:gridCol w:w="1321"/>
        <w:gridCol w:w="1334"/>
        <w:gridCol w:w="910"/>
        <w:gridCol w:w="910"/>
        <w:gridCol w:w="910"/>
      </w:tblGrid>
      <w:tr w:rsidR="005235C2" w:rsidRPr="007A6CB6" w:rsidTr="00AE40F4">
        <w:trPr>
          <w:tblHeader/>
        </w:trPr>
        <w:tc>
          <w:tcPr>
            <w:tcW w:w="334" w:type="pct"/>
            <w:vMerge w:val="restart"/>
            <w:vAlign w:val="center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61" w:type="pct"/>
            <w:vMerge w:val="restart"/>
            <w:vAlign w:val="center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694" w:type="pct"/>
            <w:vMerge w:val="restart"/>
            <w:vAlign w:val="center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674" w:type="pct"/>
            <w:vMerge w:val="restar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показатель</w:t>
            </w:r>
          </w:p>
        </w:tc>
        <w:tc>
          <w:tcPr>
            <w:tcW w:w="1437" w:type="pct"/>
            <w:gridSpan w:val="3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</w:tr>
      <w:tr w:rsidR="005235C2" w:rsidRPr="007A6CB6" w:rsidTr="00AE40F4">
        <w:trPr>
          <w:tblHeader/>
        </w:trPr>
        <w:tc>
          <w:tcPr>
            <w:tcW w:w="334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1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479" w:type="pc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479" w:type="pc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2029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воды</w:t>
            </w:r>
          </w:p>
        </w:tc>
        <w:tc>
          <w:tcPr>
            <w:tcW w:w="69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обслуживания абонентов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Количество жалоб абонентов на качество питьевой воды (в единицах)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7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35C2" w:rsidRPr="00D340C3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0C3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49,73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49,74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заявок на подключение, исполненная по итогам года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D340C3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Аварийность централизованных систем водоснабжения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Ед./1 км</w:t>
            </w:r>
          </w:p>
        </w:tc>
        <w:tc>
          <w:tcPr>
            <w:tcW w:w="674" w:type="pct"/>
            <w:vAlign w:val="center"/>
          </w:tcPr>
          <w:p w:rsidR="005235C2" w:rsidRPr="006160ED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  <w:r w:rsidRPr="00D34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35C2" w:rsidRPr="00D340C3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сетей водоснабжения, нуждающихся в замене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использования ресурсов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D340C3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61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Потери воды при транспортировке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9" w:type="pct"/>
            <w:vAlign w:val="center"/>
          </w:tcPr>
          <w:p w:rsidR="005235C2" w:rsidRPr="00D340C3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235C2" w:rsidRPr="00D80298" w:rsidTr="00AE40F4">
        <w:tc>
          <w:tcPr>
            <w:tcW w:w="334" w:type="pct"/>
            <w:vAlign w:val="center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861" w:type="pct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 xml:space="preserve">Охват абонентов приборами учета (доля абонентов с приборами учета </w:t>
            </w:r>
            <w:r w:rsidRPr="00D94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отношению к общему числу абонентов)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674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79" w:type="pct"/>
            <w:vAlign w:val="center"/>
          </w:tcPr>
          <w:p w:rsidR="005235C2" w:rsidRPr="00D80298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79" w:type="pct"/>
            <w:vAlign w:val="center"/>
          </w:tcPr>
          <w:p w:rsidR="005235C2" w:rsidRPr="00D80298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79" w:type="pct"/>
            <w:vAlign w:val="center"/>
          </w:tcPr>
          <w:p w:rsidR="005235C2" w:rsidRPr="00D80298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5235C2" w:rsidRPr="00CB0F55" w:rsidTr="00AE40F4">
        <w:tc>
          <w:tcPr>
            <w:tcW w:w="334" w:type="pct"/>
            <w:vAlign w:val="center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1861" w:type="pct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</w:t>
            </w:r>
          </w:p>
        </w:tc>
        <w:tc>
          <w:tcPr>
            <w:tcW w:w="694" w:type="pct"/>
            <w:vAlign w:val="center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кВт/час/м</w:t>
            </w:r>
            <w:r w:rsidRPr="00D44F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5235C2" w:rsidRPr="00D80298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235C2" w:rsidRPr="004B4AF2" w:rsidRDefault="005235C2" w:rsidP="005235C2">
      <w:pPr>
        <w:ind w:firstLine="709"/>
        <w:jc w:val="both"/>
        <w:rPr>
          <w:rFonts w:eastAsia="Calibri"/>
          <w:szCs w:val="28"/>
          <w:lang w:eastAsia="en-US"/>
        </w:rPr>
      </w:pPr>
    </w:p>
    <w:p w:rsidR="005235C2" w:rsidRPr="00730D80" w:rsidRDefault="005235C2" w:rsidP="005235C2">
      <w:pPr>
        <w:pStyle w:val="1"/>
        <w:spacing w:before="240" w:after="60"/>
      </w:pPr>
      <w:bookmarkStart w:id="54" w:name="_Toc416815521"/>
      <w:r w:rsidRPr="00730D80">
        <w:t xml:space="preserve">4.4 </w:t>
      </w:r>
      <w:proofErr w:type="spellStart"/>
      <w:r w:rsidRPr="00730D80">
        <w:t>Системыводоотведения</w:t>
      </w:r>
      <w:bookmarkEnd w:id="54"/>
      <w:proofErr w:type="spellEnd"/>
    </w:p>
    <w:p w:rsidR="005235C2" w:rsidRPr="00730D80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30D80">
        <w:rPr>
          <w:rFonts w:eastAsia="Calibri"/>
          <w:lang w:eastAsia="en-US"/>
        </w:rPr>
        <w:t>Эффективность работы системы водоотведения Спасского сельского поселения характеризуют следующие показатели (таблица 4.4).</w:t>
      </w:r>
    </w:p>
    <w:p w:rsidR="005235C2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235C2" w:rsidRPr="00730D80" w:rsidRDefault="005235C2" w:rsidP="005235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235C2" w:rsidRPr="00945809" w:rsidRDefault="005235C2" w:rsidP="005235C2">
      <w:pPr>
        <w:jc w:val="both"/>
        <w:rPr>
          <w:rFonts w:eastAsia="Calibri"/>
          <w:lang w:eastAsia="en-US"/>
        </w:rPr>
      </w:pPr>
      <w:r w:rsidRPr="00730D80">
        <w:rPr>
          <w:rFonts w:eastAsia="Calibri"/>
          <w:lang w:eastAsia="en-US"/>
        </w:rPr>
        <w:t>Таблица 4.4 – Целевые показатели системы водоотведения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31"/>
        <w:gridCol w:w="3558"/>
        <w:gridCol w:w="1320"/>
        <w:gridCol w:w="1334"/>
        <w:gridCol w:w="909"/>
        <w:gridCol w:w="909"/>
        <w:gridCol w:w="910"/>
      </w:tblGrid>
      <w:tr w:rsidR="005235C2" w:rsidRPr="007A6CB6" w:rsidTr="00AE40F4">
        <w:trPr>
          <w:tblHeader/>
        </w:trPr>
        <w:tc>
          <w:tcPr>
            <w:tcW w:w="334" w:type="pct"/>
            <w:vMerge w:val="restart"/>
            <w:vAlign w:val="center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63" w:type="pct"/>
            <w:vMerge w:val="restart"/>
            <w:vAlign w:val="center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694" w:type="pct"/>
            <w:vMerge w:val="restart"/>
            <w:vAlign w:val="center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672" w:type="pct"/>
            <w:vMerge w:val="restar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показатель</w:t>
            </w:r>
          </w:p>
        </w:tc>
        <w:tc>
          <w:tcPr>
            <w:tcW w:w="1437" w:type="pct"/>
            <w:gridSpan w:val="3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</w:tr>
      <w:tr w:rsidR="005235C2" w:rsidRPr="007A6CB6" w:rsidTr="00AE40F4">
        <w:trPr>
          <w:tblHeader/>
        </w:trPr>
        <w:tc>
          <w:tcPr>
            <w:tcW w:w="334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3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479" w:type="pc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479" w:type="pct"/>
          </w:tcPr>
          <w:p w:rsidR="005235C2" w:rsidRPr="007A6CB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CB6">
              <w:rPr>
                <w:rFonts w:ascii="Times New Roman" w:hAnsi="Times New Roman" w:cs="Times New Roman"/>
                <w:b/>
                <w:sz w:val="22"/>
                <w:szCs w:val="22"/>
              </w:rPr>
              <w:t>2029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очистки сточных вод</w:t>
            </w:r>
          </w:p>
        </w:tc>
        <w:tc>
          <w:tcPr>
            <w:tcW w:w="69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CB0F55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:rsidR="005235C2" w:rsidRPr="00D80298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235C2" w:rsidRPr="00CB0F55" w:rsidTr="00AE40F4">
        <w:tc>
          <w:tcPr>
            <w:tcW w:w="334" w:type="pct"/>
            <w:vAlign w:val="center"/>
          </w:tcPr>
          <w:p w:rsidR="005235C2" w:rsidRPr="00EA1049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63" w:type="pct"/>
          </w:tcPr>
          <w:p w:rsidR="005235C2" w:rsidRPr="00EA1049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694" w:type="pct"/>
            <w:vAlign w:val="center"/>
          </w:tcPr>
          <w:p w:rsidR="005235C2" w:rsidRPr="00EA1049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обслуживания абонентов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заявок на подключение, исполненная по итогам года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5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Default"/>
              <w:jc w:val="center"/>
            </w:pPr>
            <w:r w:rsidRPr="00625786">
              <w:rPr>
                <w:color w:val="auto"/>
              </w:rPr>
              <w:t>Доля населения, проживающего в жилых домах, подключенных к централизованному водоотведению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291">
              <w:rPr>
                <w:rFonts w:ascii="Times New Roman" w:hAnsi="Times New Roman" w:cs="Times New Roman"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69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Удельное количество засоров на сетях водоотведения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Ед./1 км</w:t>
            </w:r>
          </w:p>
        </w:tc>
        <w:tc>
          <w:tcPr>
            <w:tcW w:w="672" w:type="pct"/>
            <w:vAlign w:val="center"/>
          </w:tcPr>
          <w:p w:rsidR="005235C2" w:rsidRPr="009F5C9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35C2" w:rsidRPr="00CB0F55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сетей водоотведения, нуждающихся в замене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235C2" w:rsidRPr="00D94291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использования ресурсов</w:t>
            </w:r>
          </w:p>
        </w:tc>
        <w:tc>
          <w:tcPr>
            <w:tcW w:w="694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C2" w:rsidRPr="00CB0F55" w:rsidTr="00AE40F4">
        <w:tc>
          <w:tcPr>
            <w:tcW w:w="33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63" w:type="pct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</w:t>
            </w:r>
          </w:p>
        </w:tc>
        <w:tc>
          <w:tcPr>
            <w:tcW w:w="694" w:type="pct"/>
            <w:vAlign w:val="center"/>
          </w:tcPr>
          <w:p w:rsidR="005235C2" w:rsidRPr="00D9429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кВт/час/м</w:t>
            </w:r>
            <w:r w:rsidRPr="00D44F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72" w:type="pct"/>
            <w:vAlign w:val="center"/>
          </w:tcPr>
          <w:p w:rsidR="005235C2" w:rsidRPr="009F5C96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35C2" w:rsidRPr="00CB0F55" w:rsidTr="00AE40F4">
        <w:tc>
          <w:tcPr>
            <w:tcW w:w="334" w:type="pct"/>
            <w:vAlign w:val="center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863" w:type="pct"/>
          </w:tcPr>
          <w:p w:rsidR="005235C2" w:rsidRPr="00D44FE1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системы водоотведения технологическими приборами учета, оснащенными системой дистанционной передачи данных</w:t>
            </w:r>
          </w:p>
        </w:tc>
        <w:tc>
          <w:tcPr>
            <w:tcW w:w="694" w:type="pct"/>
            <w:vAlign w:val="center"/>
          </w:tcPr>
          <w:p w:rsidR="005235C2" w:rsidRPr="00EA1049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vAlign w:val="center"/>
          </w:tcPr>
          <w:p w:rsidR="005235C2" w:rsidRPr="00CB0F55" w:rsidRDefault="005235C2" w:rsidP="00AE4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235C2" w:rsidRDefault="005235C2" w:rsidP="005235C2">
      <w:pPr>
        <w:pStyle w:val="a5"/>
        <w:spacing w:line="360" w:lineRule="auto"/>
        <w:ind w:left="750"/>
        <w:jc w:val="both"/>
        <w:rPr>
          <w:b/>
          <w:sz w:val="26"/>
          <w:szCs w:val="26"/>
        </w:rPr>
      </w:pPr>
      <w:r>
        <w:rPr>
          <w:b/>
          <w:spacing w:val="-8"/>
          <w:sz w:val="28"/>
          <w:szCs w:val="28"/>
          <w:lang w:eastAsia="en-US"/>
        </w:rPr>
        <w:br w:type="page"/>
      </w:r>
    </w:p>
    <w:p w:rsidR="005235C2" w:rsidRPr="00F013BD" w:rsidRDefault="005235C2" w:rsidP="005235C2">
      <w:pPr>
        <w:pStyle w:val="1"/>
        <w:jc w:val="center"/>
      </w:pPr>
      <w:bookmarkStart w:id="55" w:name="_Toc416815522"/>
      <w:r w:rsidRPr="00F013BD">
        <w:lastRenderedPageBreak/>
        <w:t>Раздел 5. Программа инвестиционных проектов, обеспечивающих достижение целевых показателей</w:t>
      </w:r>
      <w:bookmarkEnd w:id="55"/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56" w:name="_Toc416815523"/>
      <w:r w:rsidRPr="00F013BD">
        <w:t>5.1 Программа инвестиционных проектов в электроснабжении</w:t>
      </w:r>
      <w:bookmarkEnd w:id="56"/>
    </w:p>
    <w:p w:rsidR="005235C2" w:rsidRPr="00C33A1C" w:rsidRDefault="005235C2" w:rsidP="005235C2">
      <w:pPr>
        <w:shd w:val="clear" w:color="auto" w:fill="FFFFFF"/>
        <w:ind w:firstLine="709"/>
        <w:jc w:val="both"/>
        <w:rPr>
          <w:szCs w:val="22"/>
        </w:rPr>
      </w:pPr>
      <w:r w:rsidRPr="00C33A1C">
        <w:rPr>
          <w:szCs w:val="22"/>
        </w:rPr>
        <w:t>Прогнозом развития в период до 2024 года предусмотрено:</w:t>
      </w:r>
    </w:p>
    <w:p w:rsidR="005235C2" w:rsidRPr="00C33A1C" w:rsidRDefault="005235C2" w:rsidP="005235C2">
      <w:pPr>
        <w:numPr>
          <w:ilvl w:val="0"/>
          <w:numId w:val="6"/>
        </w:numPr>
        <w:tabs>
          <w:tab w:val="clear" w:pos="1443"/>
          <w:tab w:val="num" w:pos="720"/>
        </w:tabs>
        <w:ind w:left="0" w:firstLine="709"/>
        <w:jc w:val="both"/>
        <w:rPr>
          <w:szCs w:val="22"/>
        </w:rPr>
      </w:pPr>
      <w:r w:rsidRPr="00C33A1C">
        <w:rPr>
          <w:szCs w:val="22"/>
        </w:rPr>
        <w:t xml:space="preserve">индустриальное развитие территории поселения - развитие производственной отрасли, сельского хозяйства и деревообрабатывающей промышленности; </w:t>
      </w:r>
    </w:p>
    <w:p w:rsidR="005235C2" w:rsidRPr="00C33A1C" w:rsidRDefault="005235C2" w:rsidP="005235C2">
      <w:pPr>
        <w:numPr>
          <w:ilvl w:val="0"/>
          <w:numId w:val="6"/>
        </w:numPr>
        <w:tabs>
          <w:tab w:val="clear" w:pos="1443"/>
          <w:tab w:val="num" w:pos="720"/>
        </w:tabs>
        <w:ind w:left="0" w:firstLine="709"/>
        <w:jc w:val="both"/>
        <w:rPr>
          <w:szCs w:val="22"/>
        </w:rPr>
      </w:pPr>
      <w:r w:rsidRPr="00C33A1C">
        <w:rPr>
          <w:szCs w:val="22"/>
        </w:rPr>
        <w:t>развитие объектов рекреационного назначения;</w:t>
      </w:r>
    </w:p>
    <w:p w:rsidR="005235C2" w:rsidRPr="00C33A1C" w:rsidRDefault="005235C2" w:rsidP="005235C2">
      <w:pPr>
        <w:numPr>
          <w:ilvl w:val="0"/>
          <w:numId w:val="6"/>
        </w:numPr>
        <w:tabs>
          <w:tab w:val="clear" w:pos="1443"/>
          <w:tab w:val="num" w:pos="720"/>
        </w:tabs>
        <w:ind w:left="0" w:firstLine="709"/>
        <w:jc w:val="both"/>
        <w:rPr>
          <w:szCs w:val="22"/>
        </w:rPr>
      </w:pPr>
      <w:r w:rsidRPr="00C33A1C">
        <w:rPr>
          <w:szCs w:val="22"/>
        </w:rPr>
        <w:t>увеличение численности населения МО.</w:t>
      </w:r>
    </w:p>
    <w:p w:rsidR="005235C2" w:rsidRPr="00C33A1C" w:rsidRDefault="005235C2" w:rsidP="005235C2">
      <w:pPr>
        <w:shd w:val="clear" w:color="auto" w:fill="FFFFFF"/>
        <w:ind w:firstLine="709"/>
        <w:jc w:val="both"/>
        <w:rPr>
          <w:szCs w:val="22"/>
        </w:rPr>
      </w:pPr>
      <w:r w:rsidRPr="00C33A1C">
        <w:rPr>
          <w:szCs w:val="22"/>
        </w:rPr>
        <w:t>Предварительная оценка перспективной электрической нагрузки МО «</w:t>
      </w:r>
      <w:r>
        <w:rPr>
          <w:bCs/>
          <w:szCs w:val="22"/>
        </w:rPr>
        <w:t>Спасское</w:t>
      </w:r>
      <w:r w:rsidRPr="00C33A1C">
        <w:rPr>
          <w:szCs w:val="22"/>
        </w:rPr>
        <w:t xml:space="preserve"> сельское поселение» на рассматриваемый проектный период 2012-2024 гг. произведена на основе численности населения и прогноза строительства жилого и социального фонда, а также  развития объектов промышленности и сельского хозяйства на территории поселения, принятых настоящим проектом.</w:t>
      </w:r>
    </w:p>
    <w:p w:rsidR="005235C2" w:rsidRDefault="005235C2" w:rsidP="005235C2">
      <w:pPr>
        <w:ind w:firstLine="709"/>
        <w:jc w:val="both"/>
        <w:rPr>
          <w:bCs/>
          <w:szCs w:val="22"/>
        </w:rPr>
      </w:pPr>
      <w:r w:rsidRPr="00C33A1C">
        <w:rPr>
          <w:bCs/>
          <w:szCs w:val="22"/>
        </w:rPr>
        <w:t>Расчёт увеличения электрической нагрузки и электропотребления жилищно-коммунального сектора</w:t>
      </w:r>
      <w:r w:rsidRPr="00C33A1C">
        <w:rPr>
          <w:szCs w:val="22"/>
        </w:rPr>
        <w:t xml:space="preserve"> проводился </w:t>
      </w:r>
      <w:r w:rsidRPr="00C33A1C">
        <w:rPr>
          <w:bCs/>
          <w:szCs w:val="22"/>
        </w:rPr>
        <w:t xml:space="preserve">по нормативным показателям строительства и по укрупненным показателям численности населения </w:t>
      </w:r>
      <w:r w:rsidRPr="00C33A1C">
        <w:rPr>
          <w:szCs w:val="22"/>
        </w:rPr>
        <w:t xml:space="preserve">с учетом того, что новое жилье будет использовать плиты на природном газе (при использовании стационарных электроплит эти параметры увеличатся). Для дальнейших расчётов более точной является оценка максимальной расчётной нагрузки по </w:t>
      </w:r>
      <w:r w:rsidRPr="00C33A1C">
        <w:rPr>
          <w:bCs/>
          <w:szCs w:val="22"/>
        </w:rPr>
        <w:t>нормативным показателям строительства, а электропотребление - по укрупненным показателям численности населен</w:t>
      </w:r>
      <w:r>
        <w:rPr>
          <w:bCs/>
          <w:szCs w:val="22"/>
        </w:rPr>
        <w:t xml:space="preserve">ия. </w:t>
      </w:r>
    </w:p>
    <w:p w:rsidR="005235C2" w:rsidRDefault="005235C2" w:rsidP="005235C2">
      <w:pPr>
        <w:ind w:firstLine="709"/>
        <w:rPr>
          <w:bCs/>
          <w:szCs w:val="22"/>
        </w:rPr>
      </w:pPr>
      <w:r>
        <w:rPr>
          <w:bCs/>
          <w:szCs w:val="22"/>
        </w:rPr>
        <w:t xml:space="preserve">Расчёты сведены </w:t>
      </w:r>
      <w:r w:rsidRPr="00C33A1C">
        <w:rPr>
          <w:bCs/>
          <w:szCs w:val="22"/>
        </w:rPr>
        <w:t xml:space="preserve">в таблицы </w:t>
      </w:r>
      <w:r>
        <w:rPr>
          <w:bCs/>
          <w:szCs w:val="22"/>
        </w:rPr>
        <w:t>5.1.1 и 5.1.2.</w:t>
      </w:r>
    </w:p>
    <w:p w:rsidR="005235C2" w:rsidRDefault="005235C2" w:rsidP="005235C2">
      <w:pPr>
        <w:ind w:firstLine="709"/>
        <w:rPr>
          <w:bCs/>
          <w:szCs w:val="22"/>
        </w:rPr>
      </w:pPr>
    </w:p>
    <w:p w:rsidR="005235C2" w:rsidRPr="00397D8F" w:rsidRDefault="005235C2" w:rsidP="005235C2">
      <w:pPr>
        <w:rPr>
          <w:color w:val="000000"/>
          <w:szCs w:val="22"/>
        </w:rPr>
      </w:pPr>
      <w:r w:rsidRPr="00397D8F">
        <w:rPr>
          <w:bCs/>
          <w:color w:val="000000"/>
          <w:szCs w:val="22"/>
        </w:rPr>
        <w:t xml:space="preserve">Таблица </w:t>
      </w:r>
      <w:r>
        <w:rPr>
          <w:bCs/>
          <w:color w:val="000000"/>
          <w:szCs w:val="22"/>
        </w:rPr>
        <w:t>5</w:t>
      </w:r>
      <w:r w:rsidRPr="00397D8F">
        <w:rPr>
          <w:bCs/>
          <w:color w:val="000000"/>
          <w:szCs w:val="22"/>
        </w:rPr>
        <w:t>.1</w:t>
      </w:r>
      <w:r>
        <w:rPr>
          <w:bCs/>
          <w:color w:val="000000"/>
          <w:szCs w:val="22"/>
        </w:rPr>
        <w:t>.1</w:t>
      </w:r>
      <w:r w:rsidRPr="00397D8F">
        <w:rPr>
          <w:bCs/>
          <w:color w:val="000000"/>
          <w:szCs w:val="22"/>
        </w:rPr>
        <w:t xml:space="preserve"> – Расчёт увеличения электрической нагрузки жилищно-коммунального сектора сельского поселения по нормативным показателям строительства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1"/>
        <w:gridCol w:w="2140"/>
        <w:gridCol w:w="2117"/>
        <w:gridCol w:w="1943"/>
      </w:tblGrid>
      <w:tr w:rsidR="005235C2" w:rsidRPr="00C56488" w:rsidTr="00AE40F4">
        <w:trPr>
          <w:trHeight w:val="288"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Тип застройки (</w:t>
            </w:r>
            <w:r>
              <w:rPr>
                <w:b/>
                <w:sz w:val="22"/>
                <w:szCs w:val="22"/>
              </w:rPr>
              <w:t>МКД</w:t>
            </w:r>
            <w:r w:rsidRPr="00FD551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ИЖС</w:t>
            </w:r>
            <w:r w:rsidRPr="00FD551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 xml:space="preserve">Итого по </w:t>
            </w:r>
          </w:p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Спасском</w:t>
            </w:r>
            <w:r w:rsidRPr="00FD5518">
              <w:rPr>
                <w:b/>
                <w:sz w:val="22"/>
                <w:szCs w:val="22"/>
              </w:rPr>
              <w:t>у СП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FD5518">
              <w:rPr>
                <w:b/>
                <w:sz w:val="22"/>
                <w:szCs w:val="22"/>
              </w:rPr>
              <w:t>Увеличение, кВт</w:t>
            </w: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2013г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нагрузка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1063,52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2019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2024 (сумма за 5 лет)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тыс</w:t>
            </w:r>
            <w:proofErr w:type="gramStart"/>
            <w:r w:rsidRPr="00816839">
              <w:rPr>
                <w:sz w:val="22"/>
                <w:szCs w:val="22"/>
              </w:rPr>
              <w:t>.м</w:t>
            </w:r>
            <w:proofErr w:type="gramEnd"/>
            <w:r w:rsidRPr="00816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5C2" w:rsidRPr="00C56488" w:rsidTr="00AE40F4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816839" w:rsidRDefault="005235C2" w:rsidP="00AE40F4">
            <w:pPr>
              <w:jc w:val="center"/>
              <w:rPr>
                <w:sz w:val="22"/>
                <w:szCs w:val="22"/>
              </w:rPr>
            </w:pPr>
            <w:r w:rsidRPr="00816839">
              <w:rPr>
                <w:sz w:val="22"/>
                <w:szCs w:val="22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C2" w:rsidRPr="003D2E45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3D2E45">
              <w:rPr>
                <w:color w:val="000000"/>
                <w:sz w:val="22"/>
                <w:szCs w:val="22"/>
              </w:rPr>
              <w:t>349,6</w:t>
            </w:r>
          </w:p>
        </w:tc>
      </w:tr>
    </w:tbl>
    <w:p w:rsidR="005235C2" w:rsidRDefault="005235C2" w:rsidP="005235C2">
      <w:pPr>
        <w:ind w:firstLine="709"/>
        <w:jc w:val="both"/>
        <w:rPr>
          <w:szCs w:val="28"/>
        </w:rPr>
      </w:pPr>
    </w:p>
    <w:p w:rsidR="005235C2" w:rsidRPr="007C46D1" w:rsidRDefault="005235C2" w:rsidP="005235C2">
      <w:pPr>
        <w:ind w:firstLine="709"/>
        <w:jc w:val="both"/>
        <w:rPr>
          <w:szCs w:val="28"/>
        </w:rPr>
      </w:pPr>
      <w:r w:rsidRPr="007C46D1">
        <w:rPr>
          <w:szCs w:val="28"/>
        </w:rPr>
        <w:t xml:space="preserve">Максимальная электрическая нагрузка жилищно-коммунального сектора по </w:t>
      </w:r>
      <w:r>
        <w:rPr>
          <w:szCs w:val="28"/>
        </w:rPr>
        <w:t>Спасском</w:t>
      </w:r>
      <w:r w:rsidRPr="007C46D1">
        <w:rPr>
          <w:szCs w:val="28"/>
        </w:rPr>
        <w:t>у сельскому поселению в целом на расчетный срок составит 1 МВт, годо</w:t>
      </w:r>
      <w:r>
        <w:rPr>
          <w:szCs w:val="28"/>
        </w:rPr>
        <w:t>вое электропотребление ЖКС – 7,0</w:t>
      </w:r>
      <w:r w:rsidRPr="007C46D1">
        <w:rPr>
          <w:szCs w:val="28"/>
        </w:rPr>
        <w:t xml:space="preserve"> млн. </w:t>
      </w:r>
      <w:proofErr w:type="spellStart"/>
      <w:r w:rsidRPr="007C46D1">
        <w:rPr>
          <w:szCs w:val="28"/>
        </w:rPr>
        <w:t>кВтч</w:t>
      </w:r>
      <w:proofErr w:type="spellEnd"/>
      <w:r w:rsidRPr="007C46D1">
        <w:rPr>
          <w:szCs w:val="28"/>
        </w:rPr>
        <w:t>.</w:t>
      </w:r>
    </w:p>
    <w:p w:rsidR="005235C2" w:rsidRDefault="005235C2" w:rsidP="005235C2">
      <w:pPr>
        <w:shd w:val="clear" w:color="auto" w:fill="FFFFFF"/>
        <w:ind w:firstLine="709"/>
        <w:jc w:val="both"/>
        <w:rPr>
          <w:szCs w:val="28"/>
        </w:rPr>
      </w:pPr>
      <w:r w:rsidRPr="007C46D1">
        <w:rPr>
          <w:bCs/>
          <w:color w:val="000000"/>
          <w:szCs w:val="28"/>
        </w:rPr>
        <w:lastRenderedPageBreak/>
        <w:t xml:space="preserve">Увеличение электрической нагрузки и электропотребления </w:t>
      </w:r>
      <w:r w:rsidRPr="007C46D1">
        <w:rPr>
          <w:szCs w:val="28"/>
        </w:rPr>
        <w:t>населённых пунктов, входящих в состав МО «</w:t>
      </w:r>
      <w:r>
        <w:rPr>
          <w:szCs w:val="28"/>
        </w:rPr>
        <w:t>Спасское</w:t>
      </w:r>
      <w:r w:rsidRPr="007C46D1">
        <w:rPr>
          <w:szCs w:val="28"/>
        </w:rPr>
        <w:t xml:space="preserve"> сельское поселение», на рассматриваемый проектный период до 2024 года обусловлено вводом в эксплуатацию новых </w:t>
      </w:r>
      <w:proofErr w:type="spellStart"/>
      <w:r w:rsidRPr="007C46D1">
        <w:rPr>
          <w:szCs w:val="28"/>
        </w:rPr>
        <w:t>электропотребителей</w:t>
      </w:r>
      <w:proofErr w:type="spellEnd"/>
      <w:r>
        <w:rPr>
          <w:szCs w:val="28"/>
        </w:rPr>
        <w:t xml:space="preserve"> (табл. 3.1.4)</w:t>
      </w:r>
      <w:r w:rsidRPr="007C46D1">
        <w:rPr>
          <w:szCs w:val="28"/>
        </w:rPr>
        <w:t xml:space="preserve">. </w:t>
      </w:r>
    </w:p>
    <w:p w:rsidR="005235C2" w:rsidRDefault="005235C2" w:rsidP="005235C2">
      <w:pPr>
        <w:jc w:val="both"/>
        <w:rPr>
          <w:szCs w:val="28"/>
        </w:rPr>
      </w:pPr>
    </w:p>
    <w:p w:rsidR="005235C2" w:rsidRPr="00397D8F" w:rsidRDefault="005235C2" w:rsidP="005235C2">
      <w:pPr>
        <w:jc w:val="both"/>
        <w:rPr>
          <w:szCs w:val="28"/>
        </w:rPr>
      </w:pPr>
      <w:r>
        <w:rPr>
          <w:szCs w:val="28"/>
        </w:rPr>
        <w:t>Таблица 5</w:t>
      </w:r>
      <w:r w:rsidRPr="00397D8F">
        <w:rPr>
          <w:szCs w:val="28"/>
        </w:rPr>
        <w:t>.</w:t>
      </w:r>
      <w:r>
        <w:rPr>
          <w:szCs w:val="28"/>
        </w:rPr>
        <w:t>1.</w:t>
      </w:r>
      <w:r w:rsidRPr="00397D8F">
        <w:rPr>
          <w:szCs w:val="28"/>
        </w:rPr>
        <w:t xml:space="preserve">2 </w:t>
      </w:r>
      <w:r w:rsidRPr="00397D8F">
        <w:rPr>
          <w:szCs w:val="22"/>
        </w:rPr>
        <w:t>–</w:t>
      </w:r>
      <w:r w:rsidRPr="00397D8F">
        <w:rPr>
          <w:szCs w:val="28"/>
        </w:rPr>
        <w:t xml:space="preserve"> Расчётная нагрузка жилищно-коммунального сектора МО «</w:t>
      </w:r>
      <w:r>
        <w:rPr>
          <w:szCs w:val="28"/>
        </w:rPr>
        <w:t>Спасское</w:t>
      </w:r>
      <w:r w:rsidRPr="00397D8F">
        <w:rPr>
          <w:szCs w:val="28"/>
        </w:rPr>
        <w:t xml:space="preserve"> сельское поселение» на проектный период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71"/>
        <w:gridCol w:w="2125"/>
        <w:gridCol w:w="2565"/>
        <w:gridCol w:w="2310"/>
      </w:tblGrid>
      <w:tr w:rsidR="005235C2" w:rsidRPr="00A36BCB" w:rsidTr="00AE40F4">
        <w:trPr>
          <w:trHeight w:val="189"/>
        </w:trPr>
        <w:tc>
          <w:tcPr>
            <w:tcW w:w="1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Населенный пункт</w:t>
            </w:r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Население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Годовое электроснабжение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Максимальная электрическая</w:t>
            </w:r>
          </w:p>
        </w:tc>
      </w:tr>
      <w:tr w:rsidR="005235C2" w:rsidRPr="00A36BCB" w:rsidTr="00AE40F4">
        <w:trPr>
          <w:trHeight w:val="270"/>
        </w:trPr>
        <w:tc>
          <w:tcPr>
            <w:tcW w:w="1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1110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нагрузка</w:t>
            </w:r>
          </w:p>
        </w:tc>
      </w:tr>
      <w:tr w:rsidR="005235C2" w:rsidRPr="00A36BCB" w:rsidTr="00AE40F4">
        <w:trPr>
          <w:trHeight w:val="270"/>
        </w:trPr>
        <w:tc>
          <w:tcPr>
            <w:tcW w:w="1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чел.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 xml:space="preserve">тыс. </w:t>
            </w:r>
            <w:proofErr w:type="spellStart"/>
            <w:r w:rsidRPr="00FD5518">
              <w:rPr>
                <w:b/>
              </w:rPr>
              <w:t>кВт∙</w:t>
            </w:r>
            <w:proofErr w:type="gramStart"/>
            <w:r w:rsidRPr="00FD5518">
              <w:rPr>
                <w:b/>
              </w:rPr>
              <w:t>ч</w:t>
            </w:r>
            <w:proofErr w:type="spellEnd"/>
            <w:proofErr w:type="gramEnd"/>
            <w:r w:rsidRPr="00FD5518">
              <w:rPr>
                <w:b/>
              </w:rPr>
              <w:t>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FD5518" w:rsidRDefault="005235C2" w:rsidP="00AE40F4">
            <w:pPr>
              <w:jc w:val="center"/>
              <w:rPr>
                <w:b/>
              </w:rPr>
            </w:pPr>
            <w:r w:rsidRPr="00FD5518">
              <w:rPr>
                <w:b/>
              </w:rPr>
              <w:t>кВт</w:t>
            </w:r>
          </w:p>
        </w:tc>
      </w:tr>
      <w:tr w:rsidR="005235C2" w:rsidRPr="00A36BCB" w:rsidTr="00AE40F4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с. Батурино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1164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2525,88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457,792</w:t>
            </w:r>
          </w:p>
        </w:tc>
      </w:tr>
      <w:tr w:rsidR="005235C2" w:rsidRPr="00A36BCB" w:rsidTr="00AE40F4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д. Казанка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98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212,66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25,76</w:t>
            </w:r>
          </w:p>
        </w:tc>
      </w:tr>
      <w:tr w:rsidR="005235C2" w:rsidRPr="00A36BCB" w:rsidTr="00AE40F4">
        <w:trPr>
          <w:trHeight w:val="9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EF3252">
              <w:rPr>
                <w:color w:val="000000"/>
                <w:szCs w:val="22"/>
              </w:rPr>
              <w:t>с</w:t>
            </w:r>
            <w:proofErr w:type="gramStart"/>
            <w:r w:rsidRPr="00EF3252">
              <w:rPr>
                <w:color w:val="000000"/>
                <w:szCs w:val="22"/>
              </w:rPr>
              <w:t>.К</w:t>
            </w:r>
            <w:proofErr w:type="gramEnd"/>
            <w:r w:rsidRPr="00EF3252">
              <w:rPr>
                <w:color w:val="000000"/>
                <w:szCs w:val="22"/>
              </w:rPr>
              <w:t>оларово</w:t>
            </w:r>
            <w:proofErr w:type="spell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364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789,88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224,48</w:t>
            </w:r>
          </w:p>
        </w:tc>
      </w:tr>
      <w:tr w:rsidR="005235C2" w:rsidRPr="00A36BCB" w:rsidTr="00AE40F4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EF3252">
              <w:rPr>
                <w:color w:val="000000"/>
                <w:szCs w:val="22"/>
              </w:rPr>
              <w:t>п</w:t>
            </w:r>
            <w:proofErr w:type="gramStart"/>
            <w:r w:rsidRPr="00EF3252">
              <w:rPr>
                <w:color w:val="000000"/>
                <w:szCs w:val="22"/>
              </w:rPr>
              <w:t>.С</w:t>
            </w:r>
            <w:proofErr w:type="gramEnd"/>
            <w:r w:rsidRPr="00EF3252">
              <w:rPr>
                <w:color w:val="000000"/>
                <w:szCs w:val="22"/>
              </w:rPr>
              <w:t>иний</w:t>
            </w:r>
            <w:proofErr w:type="spellEnd"/>
            <w:r w:rsidRPr="00EF3252">
              <w:rPr>
                <w:color w:val="000000"/>
                <w:szCs w:val="22"/>
              </w:rPr>
              <w:t xml:space="preserve"> Утёс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530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1150,1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209,944</w:t>
            </w:r>
          </w:p>
        </w:tc>
      </w:tr>
      <w:tr w:rsidR="005235C2" w:rsidRPr="00A36BCB" w:rsidTr="00AE40F4">
        <w:trPr>
          <w:trHeight w:val="126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EF3252">
              <w:rPr>
                <w:color w:val="000000"/>
                <w:szCs w:val="22"/>
              </w:rPr>
              <w:t>с</w:t>
            </w:r>
            <w:proofErr w:type="gramStart"/>
            <w:r w:rsidRPr="00EF3252">
              <w:rPr>
                <w:color w:val="000000"/>
                <w:szCs w:val="22"/>
              </w:rPr>
              <w:t>.В</w:t>
            </w:r>
            <w:proofErr w:type="gramEnd"/>
            <w:r w:rsidRPr="00EF3252">
              <w:rPr>
                <w:color w:val="000000"/>
                <w:szCs w:val="22"/>
              </w:rPr>
              <w:t>ершинино</w:t>
            </w:r>
            <w:proofErr w:type="spell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760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1649,2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349,968</w:t>
            </w:r>
          </w:p>
        </w:tc>
      </w:tr>
      <w:tr w:rsidR="005235C2" w:rsidRPr="00A36BCB" w:rsidTr="00AE40F4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EF3252">
              <w:rPr>
                <w:color w:val="000000"/>
                <w:szCs w:val="22"/>
              </w:rPr>
              <w:t>с</w:t>
            </w:r>
            <w:proofErr w:type="gramStart"/>
            <w:r w:rsidRPr="00EF3252">
              <w:rPr>
                <w:color w:val="000000"/>
                <w:szCs w:val="22"/>
              </w:rPr>
              <w:t>.Я</w:t>
            </w:r>
            <w:proofErr w:type="gramEnd"/>
            <w:r w:rsidRPr="00EF3252">
              <w:rPr>
                <w:color w:val="000000"/>
                <w:szCs w:val="22"/>
              </w:rPr>
              <w:t>р</w:t>
            </w:r>
            <w:proofErr w:type="spell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321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696,57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145,176</w:t>
            </w:r>
          </w:p>
        </w:tc>
      </w:tr>
      <w:tr w:rsidR="005235C2" w:rsidRPr="00A36BCB" w:rsidTr="00AE40F4">
        <w:trPr>
          <w:trHeight w:val="162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ИТОГО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3237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7024,29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35C2" w:rsidRPr="00EF3252" w:rsidRDefault="005235C2" w:rsidP="00AE40F4">
            <w:pPr>
              <w:jc w:val="center"/>
              <w:rPr>
                <w:color w:val="000000"/>
              </w:rPr>
            </w:pPr>
            <w:r w:rsidRPr="00EF3252">
              <w:rPr>
                <w:color w:val="000000"/>
                <w:szCs w:val="22"/>
              </w:rPr>
              <w:t>1413,12</w:t>
            </w:r>
          </w:p>
        </w:tc>
      </w:tr>
    </w:tbl>
    <w:p w:rsidR="005235C2" w:rsidRDefault="005235C2" w:rsidP="005235C2">
      <w:pPr>
        <w:ind w:firstLine="709"/>
        <w:jc w:val="both"/>
        <w:rPr>
          <w:szCs w:val="28"/>
        </w:rPr>
      </w:pPr>
    </w:p>
    <w:p w:rsidR="005235C2" w:rsidRDefault="005235C2" w:rsidP="005235C2">
      <w:pPr>
        <w:ind w:firstLine="709"/>
        <w:jc w:val="both"/>
      </w:pPr>
      <w:r w:rsidRPr="00CD6502">
        <w:t xml:space="preserve">Электрические нагрузки жилищно-коммунального сектора по </w:t>
      </w:r>
      <w:r>
        <w:t>Спасском</w:t>
      </w:r>
      <w:r w:rsidRPr="00CD6502">
        <w:t>у сельскому поселению в целом:</w:t>
      </w:r>
    </w:p>
    <w:p w:rsidR="005235C2" w:rsidRPr="00CD6502" w:rsidRDefault="005235C2" w:rsidP="005235C2">
      <w:pPr>
        <w:ind w:firstLine="709"/>
        <w:jc w:val="both"/>
        <w:rPr>
          <w:sz w:val="18"/>
        </w:rPr>
      </w:pPr>
    </w:p>
    <w:p w:rsidR="005235C2" w:rsidRPr="00CD6502" w:rsidRDefault="005235C2" w:rsidP="005235C2">
      <w:pPr>
        <w:pStyle w:val="af5"/>
        <w:jc w:val="both"/>
        <w:rPr>
          <w:b w:val="0"/>
          <w:i w:val="0"/>
          <w:sz w:val="24"/>
          <w:szCs w:val="28"/>
        </w:rPr>
      </w:pPr>
      <w:r w:rsidRPr="00CD6502">
        <w:rPr>
          <w:b w:val="0"/>
          <w:i w:val="0"/>
          <w:sz w:val="24"/>
          <w:szCs w:val="28"/>
        </w:rPr>
        <w:t xml:space="preserve">Таблица </w:t>
      </w:r>
      <w:r>
        <w:rPr>
          <w:b w:val="0"/>
          <w:i w:val="0"/>
          <w:sz w:val="24"/>
          <w:szCs w:val="28"/>
        </w:rPr>
        <w:t>5</w:t>
      </w:r>
      <w:r w:rsidRPr="00CD6502">
        <w:rPr>
          <w:b w:val="0"/>
          <w:i w:val="0"/>
          <w:sz w:val="24"/>
          <w:szCs w:val="28"/>
        </w:rPr>
        <w:t>.</w:t>
      </w:r>
      <w:r>
        <w:rPr>
          <w:b w:val="0"/>
          <w:i w:val="0"/>
          <w:sz w:val="24"/>
          <w:szCs w:val="28"/>
        </w:rPr>
        <w:t xml:space="preserve">1.3 </w:t>
      </w:r>
      <w:r w:rsidRPr="00CD6502">
        <w:rPr>
          <w:b w:val="0"/>
          <w:sz w:val="24"/>
          <w:szCs w:val="22"/>
        </w:rPr>
        <w:t xml:space="preserve">– </w:t>
      </w:r>
      <w:r w:rsidRPr="00CD6502">
        <w:rPr>
          <w:b w:val="0"/>
          <w:i w:val="0"/>
          <w:sz w:val="24"/>
          <w:szCs w:val="28"/>
        </w:rPr>
        <w:t>Расчётный баланс электрической нагрузки МО «</w:t>
      </w:r>
      <w:r>
        <w:rPr>
          <w:b w:val="0"/>
          <w:i w:val="0"/>
          <w:sz w:val="24"/>
          <w:szCs w:val="28"/>
        </w:rPr>
        <w:t>Спасское</w:t>
      </w:r>
      <w:r w:rsidRPr="00CD6502">
        <w:rPr>
          <w:b w:val="0"/>
          <w:i w:val="0"/>
          <w:sz w:val="24"/>
          <w:szCs w:val="28"/>
        </w:rPr>
        <w:t xml:space="preserve"> сельское поселение» на проектный период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4"/>
        <w:gridCol w:w="3857"/>
      </w:tblGrid>
      <w:tr w:rsidR="005235C2" w:rsidRPr="004C4768" w:rsidTr="00AE40F4">
        <w:trPr>
          <w:jc w:val="center"/>
        </w:trPr>
        <w:tc>
          <w:tcPr>
            <w:tcW w:w="2985" w:type="pct"/>
            <w:vAlign w:val="center"/>
          </w:tcPr>
          <w:p w:rsidR="005235C2" w:rsidRPr="00FD5518" w:rsidRDefault="005235C2" w:rsidP="00AE40F4">
            <w:pPr>
              <w:pStyle w:val="Normal10-02"/>
              <w:jc w:val="center"/>
              <w:rPr>
                <w:sz w:val="24"/>
                <w:szCs w:val="24"/>
              </w:rPr>
            </w:pPr>
            <w:r w:rsidRPr="00FD5518">
              <w:rPr>
                <w:sz w:val="24"/>
                <w:szCs w:val="24"/>
              </w:rPr>
              <w:t>Потребители</w:t>
            </w:r>
          </w:p>
        </w:tc>
        <w:tc>
          <w:tcPr>
            <w:tcW w:w="2015" w:type="pct"/>
          </w:tcPr>
          <w:p w:rsidR="005235C2" w:rsidRPr="00FD5518" w:rsidRDefault="005235C2" w:rsidP="00AE40F4">
            <w:pPr>
              <w:pStyle w:val="Normal10-02"/>
              <w:jc w:val="center"/>
              <w:rPr>
                <w:sz w:val="24"/>
                <w:szCs w:val="24"/>
              </w:rPr>
            </w:pPr>
            <w:r w:rsidRPr="00FD5518">
              <w:rPr>
                <w:sz w:val="22"/>
                <w:szCs w:val="22"/>
              </w:rPr>
              <w:t>Максимальная электрическая нагрузка, МВт</w:t>
            </w:r>
          </w:p>
        </w:tc>
      </w:tr>
      <w:tr w:rsidR="005235C2" w:rsidRPr="004C4768" w:rsidTr="00AE40F4">
        <w:trPr>
          <w:jc w:val="center"/>
        </w:trPr>
        <w:tc>
          <w:tcPr>
            <w:tcW w:w="2985" w:type="pct"/>
            <w:vAlign w:val="center"/>
          </w:tcPr>
          <w:p w:rsidR="005235C2" w:rsidRPr="004C4768" w:rsidRDefault="005235C2" w:rsidP="00AE40F4">
            <w:pPr>
              <w:pStyle w:val="23"/>
              <w:rPr>
                <w:sz w:val="24"/>
                <w:szCs w:val="24"/>
              </w:rPr>
            </w:pPr>
            <w:r w:rsidRPr="004C4768">
              <w:rPr>
                <w:sz w:val="24"/>
                <w:szCs w:val="24"/>
              </w:rPr>
              <w:t>Жилищно-коммунальный сектор</w:t>
            </w:r>
          </w:p>
        </w:tc>
        <w:tc>
          <w:tcPr>
            <w:tcW w:w="2015" w:type="pct"/>
            <w:vAlign w:val="center"/>
          </w:tcPr>
          <w:p w:rsidR="005235C2" w:rsidRPr="0019561B" w:rsidRDefault="005235C2" w:rsidP="00AE40F4">
            <w:pPr>
              <w:pStyle w:val="23"/>
              <w:jc w:val="center"/>
              <w:rPr>
                <w:sz w:val="24"/>
                <w:szCs w:val="22"/>
              </w:rPr>
            </w:pPr>
            <w:r w:rsidRPr="0019561B">
              <w:rPr>
                <w:sz w:val="24"/>
                <w:szCs w:val="22"/>
              </w:rPr>
              <w:t>1,7</w:t>
            </w:r>
          </w:p>
        </w:tc>
      </w:tr>
      <w:tr w:rsidR="005235C2" w:rsidRPr="004C4768" w:rsidTr="00AE40F4">
        <w:trPr>
          <w:jc w:val="center"/>
        </w:trPr>
        <w:tc>
          <w:tcPr>
            <w:tcW w:w="2985" w:type="pct"/>
            <w:vAlign w:val="center"/>
          </w:tcPr>
          <w:p w:rsidR="005235C2" w:rsidRPr="004C4768" w:rsidRDefault="005235C2" w:rsidP="00AE40F4">
            <w:pPr>
              <w:pStyle w:val="23"/>
              <w:rPr>
                <w:sz w:val="24"/>
                <w:szCs w:val="24"/>
              </w:rPr>
            </w:pPr>
            <w:r w:rsidRPr="004C4768">
              <w:rPr>
                <w:sz w:val="24"/>
                <w:szCs w:val="24"/>
              </w:rPr>
              <w:t>Промышленность*</w:t>
            </w:r>
          </w:p>
        </w:tc>
        <w:tc>
          <w:tcPr>
            <w:tcW w:w="2015" w:type="pct"/>
            <w:vAlign w:val="center"/>
          </w:tcPr>
          <w:p w:rsidR="005235C2" w:rsidRPr="0019561B" w:rsidRDefault="005235C2" w:rsidP="00AE40F4">
            <w:pPr>
              <w:pStyle w:val="23"/>
              <w:jc w:val="center"/>
              <w:rPr>
                <w:sz w:val="24"/>
                <w:szCs w:val="22"/>
              </w:rPr>
            </w:pPr>
            <w:r w:rsidRPr="0019561B">
              <w:rPr>
                <w:sz w:val="24"/>
                <w:szCs w:val="22"/>
              </w:rPr>
              <w:t>2,0</w:t>
            </w:r>
          </w:p>
        </w:tc>
      </w:tr>
      <w:tr w:rsidR="005235C2" w:rsidRPr="004C4768" w:rsidTr="00AE40F4">
        <w:trPr>
          <w:jc w:val="center"/>
        </w:trPr>
        <w:tc>
          <w:tcPr>
            <w:tcW w:w="2985" w:type="pct"/>
            <w:tcBorders>
              <w:bottom w:val="single" w:sz="4" w:space="0" w:color="auto"/>
            </w:tcBorders>
            <w:vAlign w:val="center"/>
          </w:tcPr>
          <w:p w:rsidR="005235C2" w:rsidRPr="004C4768" w:rsidRDefault="005235C2" w:rsidP="00AE40F4">
            <w:pPr>
              <w:pStyle w:val="23"/>
              <w:rPr>
                <w:sz w:val="24"/>
                <w:szCs w:val="24"/>
              </w:rPr>
            </w:pPr>
            <w:r w:rsidRPr="004C4768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vAlign w:val="center"/>
          </w:tcPr>
          <w:p w:rsidR="005235C2" w:rsidRPr="0019561B" w:rsidRDefault="005235C2" w:rsidP="00AE40F4">
            <w:pPr>
              <w:pStyle w:val="23"/>
              <w:jc w:val="center"/>
              <w:rPr>
                <w:sz w:val="24"/>
                <w:szCs w:val="22"/>
              </w:rPr>
            </w:pPr>
            <w:r w:rsidRPr="0019561B">
              <w:rPr>
                <w:sz w:val="24"/>
                <w:szCs w:val="22"/>
              </w:rPr>
              <w:t>0,8</w:t>
            </w:r>
          </w:p>
        </w:tc>
      </w:tr>
      <w:tr w:rsidR="005235C2" w:rsidRPr="004C4768" w:rsidTr="00AE40F4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5C2" w:rsidRPr="000D38D6" w:rsidRDefault="005235C2" w:rsidP="00AE40F4">
            <w:pPr>
              <w:pStyle w:val="23"/>
              <w:rPr>
                <w:sz w:val="24"/>
                <w:szCs w:val="24"/>
              </w:rPr>
            </w:pPr>
            <w:r w:rsidRPr="000D38D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Спасском</w:t>
            </w:r>
            <w:r w:rsidRPr="000D38D6">
              <w:rPr>
                <w:sz w:val="24"/>
                <w:szCs w:val="24"/>
              </w:rPr>
              <w:t>у поселению</w:t>
            </w: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19561B" w:rsidRDefault="005235C2" w:rsidP="00AE40F4">
            <w:pPr>
              <w:pStyle w:val="23"/>
              <w:jc w:val="center"/>
              <w:rPr>
                <w:sz w:val="24"/>
                <w:szCs w:val="22"/>
              </w:rPr>
            </w:pPr>
            <w:r w:rsidRPr="0019561B">
              <w:rPr>
                <w:sz w:val="24"/>
                <w:szCs w:val="22"/>
              </w:rPr>
              <w:t>4,5</w:t>
            </w:r>
          </w:p>
        </w:tc>
      </w:tr>
      <w:tr w:rsidR="005235C2" w:rsidRPr="004C4768" w:rsidTr="00AE40F4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5C2" w:rsidRPr="004C4768" w:rsidRDefault="005235C2" w:rsidP="00AE40F4">
            <w:pPr>
              <w:pStyle w:val="23"/>
              <w:rPr>
                <w:sz w:val="24"/>
                <w:szCs w:val="24"/>
              </w:rPr>
            </w:pPr>
            <w:r>
              <w:rPr>
                <w:color w:val="000000"/>
                <w:szCs w:val="22"/>
              </w:rPr>
              <w:t>С</w:t>
            </w:r>
            <w:r w:rsidRPr="00A36BCB">
              <w:rPr>
                <w:color w:val="000000"/>
                <w:szCs w:val="22"/>
              </w:rPr>
              <w:t>уммарно с учётом коэффициентов совмещения максимумов нагрузок</w:t>
            </w:r>
            <w:proofErr w:type="gramStart"/>
            <w:r w:rsidRPr="00A36BCB">
              <w:rPr>
                <w:color w:val="000000"/>
                <w:szCs w:val="22"/>
              </w:rPr>
              <w:t xml:space="preserve"> К</w:t>
            </w:r>
            <w:proofErr w:type="gramEnd"/>
            <w:r w:rsidRPr="00A36BCB">
              <w:rPr>
                <w:color w:val="000000"/>
                <w:szCs w:val="22"/>
              </w:rPr>
              <w:t>=0,9</w:t>
            </w: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19561B" w:rsidRDefault="005235C2" w:rsidP="00AE40F4">
            <w:pPr>
              <w:pStyle w:val="23"/>
              <w:jc w:val="center"/>
              <w:rPr>
                <w:sz w:val="24"/>
                <w:szCs w:val="22"/>
              </w:rPr>
            </w:pPr>
            <w:r w:rsidRPr="0019561B">
              <w:rPr>
                <w:sz w:val="24"/>
                <w:szCs w:val="22"/>
              </w:rPr>
              <w:t>3,6</w:t>
            </w:r>
          </w:p>
        </w:tc>
      </w:tr>
    </w:tbl>
    <w:p w:rsidR="005235C2" w:rsidRPr="00CD6502" w:rsidRDefault="005235C2" w:rsidP="005235C2">
      <w:pPr>
        <w:tabs>
          <w:tab w:val="num" w:pos="720"/>
        </w:tabs>
        <w:ind w:firstLine="720"/>
        <w:jc w:val="both"/>
        <w:rPr>
          <w:szCs w:val="28"/>
        </w:rPr>
      </w:pPr>
      <w:r>
        <w:rPr>
          <w:szCs w:val="28"/>
        </w:rPr>
        <w:t>*Э</w:t>
      </w:r>
      <w:r w:rsidRPr="00CD6502">
        <w:rPr>
          <w:szCs w:val="28"/>
        </w:rPr>
        <w:t>лектрическая нагрузка промышленных предприятий может быть изменена в зависимости от характера инвестиционного развития.</w:t>
      </w:r>
    </w:p>
    <w:p w:rsidR="005235C2" w:rsidRPr="00CD6502" w:rsidRDefault="005235C2" w:rsidP="005235C2">
      <w:pPr>
        <w:tabs>
          <w:tab w:val="num" w:pos="720"/>
        </w:tabs>
        <w:ind w:firstLine="720"/>
        <w:jc w:val="both"/>
        <w:rPr>
          <w:i/>
          <w:szCs w:val="28"/>
        </w:rPr>
      </w:pPr>
    </w:p>
    <w:p w:rsidR="005235C2" w:rsidRPr="00CD6502" w:rsidRDefault="005235C2" w:rsidP="005235C2">
      <w:pPr>
        <w:ind w:firstLine="720"/>
        <w:jc w:val="both"/>
        <w:rPr>
          <w:szCs w:val="28"/>
        </w:rPr>
      </w:pPr>
      <w:r w:rsidRPr="00CD6502">
        <w:rPr>
          <w:szCs w:val="28"/>
        </w:rPr>
        <w:t xml:space="preserve">Максимальная электрическая нагрузка </w:t>
      </w:r>
      <w:r>
        <w:rPr>
          <w:szCs w:val="28"/>
        </w:rPr>
        <w:t>Спасского</w:t>
      </w:r>
      <w:r w:rsidRPr="00CD6502">
        <w:rPr>
          <w:szCs w:val="28"/>
        </w:rPr>
        <w:t xml:space="preserve"> сельского поселения в целом составит на расчетный срок </w:t>
      </w:r>
      <w:r>
        <w:rPr>
          <w:szCs w:val="28"/>
        </w:rPr>
        <w:t>4,5</w:t>
      </w:r>
      <w:r w:rsidRPr="00CD6502">
        <w:rPr>
          <w:szCs w:val="28"/>
        </w:rPr>
        <w:t xml:space="preserve"> МВт.</w:t>
      </w:r>
    </w:p>
    <w:p w:rsidR="005235C2" w:rsidRPr="00CD6502" w:rsidRDefault="005235C2" w:rsidP="005235C2">
      <w:pPr>
        <w:ind w:firstLine="720"/>
        <w:jc w:val="both"/>
        <w:rPr>
          <w:szCs w:val="28"/>
        </w:rPr>
      </w:pPr>
      <w:r w:rsidRPr="00CD6502">
        <w:rPr>
          <w:szCs w:val="28"/>
        </w:rPr>
        <w:t>Потребление электроэн</w:t>
      </w:r>
      <w:r>
        <w:rPr>
          <w:szCs w:val="28"/>
        </w:rPr>
        <w:t>ергии составит к 2024 г. около 2</w:t>
      </w:r>
      <w:r w:rsidRPr="00CD6502">
        <w:rPr>
          <w:szCs w:val="28"/>
        </w:rPr>
        <w:t xml:space="preserve">8 млн. </w:t>
      </w:r>
      <w:proofErr w:type="spellStart"/>
      <w:r w:rsidRPr="00CD6502">
        <w:rPr>
          <w:szCs w:val="28"/>
        </w:rPr>
        <w:t>кВтч</w:t>
      </w:r>
      <w:proofErr w:type="spellEnd"/>
      <w:r w:rsidRPr="00CD6502">
        <w:rPr>
          <w:szCs w:val="28"/>
        </w:rPr>
        <w:t>.</w:t>
      </w:r>
    </w:p>
    <w:p w:rsidR="005235C2" w:rsidRDefault="005235C2" w:rsidP="005235C2">
      <w:pPr>
        <w:ind w:firstLine="720"/>
        <w:jc w:val="both"/>
        <w:rPr>
          <w:szCs w:val="28"/>
        </w:rPr>
      </w:pPr>
      <w:r w:rsidRPr="00CD6502">
        <w:rPr>
          <w:szCs w:val="28"/>
        </w:rPr>
        <w:t>Рост электрических нагрузок обусловлен необходимостью создания комфортных условий для проживания населения, развитием социальной сферы и промышленности.</w:t>
      </w:r>
    </w:p>
    <w:p w:rsidR="005235C2" w:rsidRPr="0045556A" w:rsidRDefault="005235C2" w:rsidP="005235C2">
      <w:pPr>
        <w:ind w:firstLine="709"/>
        <w:jc w:val="both"/>
        <w:rPr>
          <w:i/>
          <w:szCs w:val="28"/>
        </w:rPr>
      </w:pPr>
      <w:r w:rsidRPr="0045556A">
        <w:rPr>
          <w:i/>
          <w:szCs w:val="28"/>
        </w:rPr>
        <w:t>Мероприятия по обеспечению надежности:</w:t>
      </w:r>
    </w:p>
    <w:p w:rsidR="005235C2" w:rsidRPr="0045556A" w:rsidRDefault="005235C2" w:rsidP="005235C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45556A">
        <w:rPr>
          <w:szCs w:val="28"/>
        </w:rPr>
        <w:t>реконструкция трансформаторных подстанций, находящихся в неудовлетворительном состоянии, и изношенных сетей 10</w:t>
      </w:r>
      <w:r>
        <w:rPr>
          <w:szCs w:val="28"/>
        </w:rPr>
        <w:t>(6)</w:t>
      </w:r>
      <w:r w:rsidRPr="0045556A">
        <w:rPr>
          <w:szCs w:val="28"/>
        </w:rPr>
        <w:t>/0,4 </w:t>
      </w:r>
      <w:proofErr w:type="spellStart"/>
      <w:r w:rsidRPr="0045556A">
        <w:rPr>
          <w:szCs w:val="28"/>
        </w:rPr>
        <w:t>кВ.</w:t>
      </w:r>
      <w:proofErr w:type="spellEnd"/>
    </w:p>
    <w:p w:rsidR="005235C2" w:rsidRPr="0045556A" w:rsidRDefault="005235C2" w:rsidP="005235C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proofErr w:type="spellStart"/>
      <w:r w:rsidRPr="0045556A">
        <w:rPr>
          <w:szCs w:val="28"/>
        </w:rPr>
        <w:t>закольцовка</w:t>
      </w:r>
      <w:proofErr w:type="spellEnd"/>
      <w:r w:rsidRPr="0045556A">
        <w:rPr>
          <w:szCs w:val="28"/>
        </w:rPr>
        <w:t xml:space="preserve"> тупиковых участков, как существующей схемы электроснабжения, так и при строительстве новых трансформаторных подстанций.</w:t>
      </w:r>
    </w:p>
    <w:p w:rsidR="005235C2" w:rsidRPr="0045556A" w:rsidRDefault="005235C2" w:rsidP="005235C2">
      <w:pPr>
        <w:ind w:firstLine="709"/>
        <w:jc w:val="both"/>
        <w:rPr>
          <w:i/>
          <w:szCs w:val="28"/>
        </w:rPr>
      </w:pPr>
      <w:r w:rsidRPr="0045556A">
        <w:rPr>
          <w:i/>
          <w:szCs w:val="28"/>
        </w:rPr>
        <w:t>Мероприятия по обеспечению доступности:</w:t>
      </w:r>
    </w:p>
    <w:p w:rsidR="005235C2" w:rsidRPr="0045556A" w:rsidRDefault="005235C2" w:rsidP="005235C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45556A">
        <w:rPr>
          <w:szCs w:val="28"/>
        </w:rPr>
        <w:t>сооружение новых квартальных трансформаторных подстанций 10</w:t>
      </w:r>
      <w:r>
        <w:rPr>
          <w:szCs w:val="28"/>
        </w:rPr>
        <w:t>(6)</w:t>
      </w:r>
      <w:r w:rsidRPr="0045556A">
        <w:rPr>
          <w:szCs w:val="28"/>
        </w:rPr>
        <w:t xml:space="preserve">/0,4 </w:t>
      </w:r>
      <w:proofErr w:type="spellStart"/>
      <w:r w:rsidRPr="0045556A">
        <w:rPr>
          <w:szCs w:val="28"/>
        </w:rPr>
        <w:t>кВ</w:t>
      </w:r>
      <w:proofErr w:type="spellEnd"/>
    </w:p>
    <w:p w:rsidR="005235C2" w:rsidRDefault="005235C2" w:rsidP="005235C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45556A">
        <w:rPr>
          <w:szCs w:val="28"/>
        </w:rPr>
        <w:t>расширение и модернизация существующих трансформаторных подстанций 10</w:t>
      </w:r>
      <w:r>
        <w:rPr>
          <w:szCs w:val="28"/>
        </w:rPr>
        <w:t>(6)</w:t>
      </w:r>
      <w:r w:rsidRPr="0045556A">
        <w:rPr>
          <w:szCs w:val="28"/>
        </w:rPr>
        <w:t xml:space="preserve">/0,4 </w:t>
      </w:r>
      <w:proofErr w:type="spellStart"/>
      <w:r w:rsidRPr="0045556A">
        <w:rPr>
          <w:szCs w:val="28"/>
        </w:rPr>
        <w:t>кВ.</w:t>
      </w:r>
      <w:proofErr w:type="spellEnd"/>
    </w:p>
    <w:p w:rsidR="005235C2" w:rsidRPr="00017BE4" w:rsidRDefault="005235C2" w:rsidP="005235C2">
      <w:pPr>
        <w:pStyle w:val="af7"/>
        <w:rPr>
          <w:b/>
          <w:sz w:val="28"/>
        </w:rPr>
      </w:pPr>
      <w:r w:rsidRPr="00817356">
        <w:t xml:space="preserve">Оценка объемов капитальных вложений в строительство, реконструкцию и модернизацию объектов системы электроснабжения приведена в таблице </w:t>
      </w:r>
      <w:r>
        <w:t>5.1.4</w:t>
      </w:r>
      <w:r w:rsidRPr="00817356">
        <w:t xml:space="preserve">. Финансирование мероприятий электроснабжения объектов ответственности ТРК, в том </w:t>
      </w:r>
      <w:r w:rsidRPr="00817356">
        <w:lastRenderedPageBreak/>
        <w:t>числе плановая реконструкция линий передач и подстанций, предполагается за счёт средств ТРК, объектов социальной и бюджетной сферы – за счёт бюджета. Развитие электроснабжения остальных объектов предполагается осуществлять за счёт потребителей.</w:t>
      </w:r>
    </w:p>
    <w:p w:rsidR="005235C2" w:rsidRDefault="005235C2" w:rsidP="005235C2">
      <w:pPr>
        <w:widowControl w:val="0"/>
        <w:ind w:firstLine="709"/>
        <w:jc w:val="both"/>
        <w:rPr>
          <w:szCs w:val="28"/>
          <w:lang w:eastAsia="en-US"/>
        </w:rPr>
        <w:sectPr w:rsidR="005235C2" w:rsidSect="003E3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6CF0">
        <w:rPr>
          <w:szCs w:val="28"/>
          <w:lang w:eastAsia="en-US"/>
        </w:rPr>
        <w:t>Ввиду вынужденного характера планируемых инвестиций, прибыль и окупаемость проекта не рассчитывается. Разбивка величин инвестиций п</w:t>
      </w:r>
      <w:r>
        <w:rPr>
          <w:szCs w:val="28"/>
          <w:lang w:eastAsia="en-US"/>
        </w:rPr>
        <w:t>о годам представлена в таблице 5</w:t>
      </w:r>
      <w:r w:rsidRPr="008B6CF0">
        <w:rPr>
          <w:szCs w:val="28"/>
          <w:lang w:eastAsia="en-US"/>
        </w:rPr>
        <w:t>.</w:t>
      </w:r>
      <w:r>
        <w:rPr>
          <w:szCs w:val="28"/>
          <w:lang w:eastAsia="en-US"/>
        </w:rPr>
        <w:t>1.4</w:t>
      </w:r>
      <w:r w:rsidRPr="008B6CF0">
        <w:rPr>
          <w:szCs w:val="28"/>
          <w:lang w:eastAsia="en-US"/>
        </w:rPr>
        <w:t>.</w:t>
      </w:r>
    </w:p>
    <w:p w:rsidR="005235C2" w:rsidRPr="00553A4C" w:rsidRDefault="005235C2" w:rsidP="005235C2">
      <w:pPr>
        <w:pStyle w:val="af7"/>
        <w:ind w:firstLine="0"/>
        <w:rPr>
          <w:szCs w:val="26"/>
        </w:rPr>
      </w:pPr>
      <w:r w:rsidRPr="00553A4C">
        <w:rPr>
          <w:bCs/>
          <w:szCs w:val="26"/>
        </w:rPr>
        <w:lastRenderedPageBreak/>
        <w:t>Таблица</w:t>
      </w:r>
      <w:r>
        <w:rPr>
          <w:bCs/>
          <w:szCs w:val="26"/>
        </w:rPr>
        <w:t xml:space="preserve"> 6</w:t>
      </w:r>
      <w:r w:rsidRPr="00553A4C">
        <w:rPr>
          <w:bCs/>
          <w:szCs w:val="26"/>
        </w:rPr>
        <w:t>.</w:t>
      </w:r>
      <w:r>
        <w:rPr>
          <w:bCs/>
          <w:szCs w:val="26"/>
        </w:rPr>
        <w:t>7</w:t>
      </w:r>
      <w:r w:rsidRPr="00553A4C">
        <w:rPr>
          <w:bCs/>
          <w:szCs w:val="26"/>
        </w:rPr>
        <w:t xml:space="preserve"> - </w:t>
      </w:r>
      <w:r>
        <w:t>Оценка объемов капитальных вложений в реализацию мероприятий по электроснабжению</w:t>
      </w:r>
      <w:r>
        <w:rPr>
          <w:szCs w:val="26"/>
        </w:rPr>
        <w:t>, млн.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5"/>
        <w:gridCol w:w="3149"/>
        <w:gridCol w:w="643"/>
        <w:gridCol w:w="754"/>
        <w:gridCol w:w="1458"/>
        <w:gridCol w:w="1296"/>
        <w:gridCol w:w="1127"/>
        <w:gridCol w:w="1156"/>
        <w:gridCol w:w="1156"/>
        <w:gridCol w:w="1156"/>
        <w:gridCol w:w="1156"/>
        <w:gridCol w:w="1150"/>
      </w:tblGrid>
      <w:tr w:rsidR="005235C2" w:rsidRPr="00201856" w:rsidTr="00AE40F4">
        <w:trPr>
          <w:trHeight w:val="295"/>
          <w:tblHeader/>
          <w:jc w:val="center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spacing w:val="-10"/>
              </w:rPr>
            </w:pPr>
            <w:r w:rsidRPr="00565DE7">
              <w:rPr>
                <w:b/>
                <w:spacing w:val="-10"/>
              </w:rPr>
              <w:t>№</w:t>
            </w:r>
          </w:p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proofErr w:type="gramStart"/>
            <w:r w:rsidRPr="00565DE7">
              <w:rPr>
                <w:b/>
                <w:spacing w:val="-10"/>
              </w:rPr>
              <w:t>п</w:t>
            </w:r>
            <w:proofErr w:type="gramEnd"/>
            <w:r w:rsidRPr="00565DE7">
              <w:rPr>
                <w:b/>
                <w:spacing w:val="-10"/>
              </w:rPr>
              <w:t>/п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565DE7">
              <w:rPr>
                <w:b/>
                <w:bCs/>
              </w:rPr>
              <w:t>Наименование работ и затрат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565DE7">
              <w:rPr>
                <w:b/>
                <w:spacing w:val="-8"/>
              </w:rPr>
              <w:t>Ед. изм.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Объем работ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r w:rsidRPr="00565DE7">
              <w:rPr>
                <w:b/>
              </w:rPr>
              <w:t>Общая стоимость, млн. руб.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Срок</w:t>
            </w:r>
          </w:p>
        </w:tc>
        <w:tc>
          <w:tcPr>
            <w:tcW w:w="2334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Источник финансирования*</w:t>
            </w:r>
          </w:p>
        </w:tc>
      </w:tr>
      <w:tr w:rsidR="005235C2" w:rsidRPr="00201856" w:rsidTr="00AE40F4">
        <w:trPr>
          <w:trHeight w:val="295"/>
          <w:tblHeader/>
          <w:jc w:val="center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ФБ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ОБ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МБ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Средства ЭСО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Средства инвестора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5235C2" w:rsidRPr="00D51729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>Строительство КТП 400/10/0,4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2,970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2017,2019,</w:t>
            </w:r>
          </w:p>
          <w:p w:rsidR="005235C2" w:rsidRPr="00D51729" w:rsidRDefault="005235C2" w:rsidP="00AE40F4">
            <w:pPr>
              <w:jc w:val="center"/>
            </w:pPr>
            <w:r>
              <w:t>2020-2024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2,970</w:t>
            </w:r>
          </w:p>
        </w:tc>
      </w:tr>
      <w:tr w:rsidR="005235C2" w:rsidRPr="00D51729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 xml:space="preserve">Строительство </w:t>
            </w:r>
            <w:proofErr w:type="gramStart"/>
            <w:r w:rsidRPr="00FA3447">
              <w:rPr>
                <w:color w:val="000000"/>
              </w:rPr>
              <w:t>ВЛ</w:t>
            </w:r>
            <w:proofErr w:type="gramEnd"/>
            <w:r w:rsidRPr="00FA3447">
              <w:rPr>
                <w:color w:val="000000"/>
              </w:rPr>
              <w:t xml:space="preserve"> 0,4кВ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FA3447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 w:rsidRPr="00FA3447">
              <w:t>1</w:t>
            </w:r>
            <w:r>
              <w:t>6</w:t>
            </w:r>
            <w:r w:rsidRPr="00FA3447">
              <w:t>,5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10,048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10,048</w:t>
            </w:r>
          </w:p>
        </w:tc>
      </w:tr>
      <w:tr w:rsidR="005235C2" w:rsidRPr="001102A7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 xml:space="preserve">Строительство </w:t>
            </w:r>
            <w:proofErr w:type="gramStart"/>
            <w:r w:rsidRPr="00FA3447">
              <w:rPr>
                <w:color w:val="000000"/>
              </w:rPr>
              <w:t>ВЛ</w:t>
            </w:r>
            <w:proofErr w:type="gramEnd"/>
            <w:r w:rsidRPr="00FA3447">
              <w:rPr>
                <w:color w:val="000000"/>
              </w:rPr>
              <w:t xml:space="preserve"> 10кВ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gramStart"/>
            <w:r w:rsidRPr="00FA3447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0,75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0,428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>
              <w:t>2017-2024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9860F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0,428</w:t>
            </w:r>
          </w:p>
        </w:tc>
      </w:tr>
      <w:tr w:rsidR="005235C2" w:rsidRPr="001102A7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>Реконструкция (замена на</w:t>
            </w:r>
            <w:proofErr w:type="gramStart"/>
            <w:r w:rsidRPr="00FA3447">
              <w:rPr>
                <w:color w:val="000000"/>
              </w:rPr>
              <w:t xml:space="preserve"> )</w:t>
            </w:r>
            <w:proofErr w:type="gramEnd"/>
            <w:r w:rsidRPr="00FA3447">
              <w:rPr>
                <w:color w:val="000000"/>
              </w:rPr>
              <w:t xml:space="preserve"> КТП 400/10/0,4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5,940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5,940</w:t>
            </w:r>
          </w:p>
        </w:tc>
      </w:tr>
      <w:tr w:rsidR="005235C2" w:rsidRPr="001102A7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EC3CE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>Р</w:t>
            </w:r>
            <w:r>
              <w:rPr>
                <w:color w:val="000000"/>
              </w:rPr>
              <w:t>еконструкция (замена на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КТП 16</w:t>
            </w:r>
            <w:r w:rsidRPr="00FA3447">
              <w:rPr>
                <w:color w:val="000000"/>
              </w:rPr>
              <w:t>0/10/0,4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2,240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2,240</w:t>
            </w:r>
          </w:p>
        </w:tc>
      </w:tr>
      <w:tr w:rsidR="005235C2" w:rsidRPr="001102A7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EC3CE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Подключение к существующим сетям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1,855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1,855</w:t>
            </w:r>
          </w:p>
        </w:tc>
      </w:tr>
      <w:tr w:rsidR="005235C2" w:rsidRPr="001102A7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EC3CE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7B3938">
              <w:rPr>
                <w:color w:val="000000"/>
              </w:rPr>
              <w:t>Реконструкция с заменой трансформатора на</w:t>
            </w:r>
            <w:proofErr w:type="gramStart"/>
            <w:r w:rsidRPr="007B3938">
              <w:rPr>
                <w:color w:val="000000"/>
              </w:rPr>
              <w:t>6</w:t>
            </w:r>
            <w:proofErr w:type="gramEnd"/>
            <w:r w:rsidRPr="007B3938">
              <w:rPr>
                <w:color w:val="000000"/>
              </w:rPr>
              <w:t>,3 МВА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14,0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14,0</w:t>
            </w:r>
          </w:p>
        </w:tc>
      </w:tr>
      <w:tr w:rsidR="005235C2" w:rsidRPr="001102A7" w:rsidTr="00AE40F4">
        <w:trPr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37,481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37,481</w:t>
            </w:r>
          </w:p>
        </w:tc>
      </w:tr>
    </w:tbl>
    <w:p w:rsidR="005235C2" w:rsidRDefault="005235C2" w:rsidP="005235C2">
      <w:pPr>
        <w:widowControl w:val="0"/>
        <w:ind w:firstLine="709"/>
        <w:jc w:val="both"/>
        <w:rPr>
          <w:szCs w:val="28"/>
          <w:lang w:eastAsia="en-US"/>
        </w:rPr>
        <w:sectPr w:rsidR="005235C2" w:rsidSect="0092112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57" w:name="_Toc416815524"/>
      <w:r w:rsidRPr="00874444">
        <w:lastRenderedPageBreak/>
        <w:t>5.2 Программа инвестиционных проектов в теплоснабжении</w:t>
      </w:r>
      <w:bookmarkEnd w:id="57"/>
    </w:p>
    <w:p w:rsidR="005235C2" w:rsidRPr="00A960F5" w:rsidRDefault="005235C2" w:rsidP="005235C2">
      <w:pPr>
        <w:ind w:firstLine="709"/>
        <w:jc w:val="both"/>
      </w:pPr>
      <w:proofErr w:type="gramStart"/>
      <w:r w:rsidRPr="00A960F5">
        <w:rPr>
          <w:lang w:eastAsia="en-US"/>
        </w:rPr>
        <w:t>Согласно результатам обработки исходных данных показатели спроса на тепловую мощность потребителей тепловой энергии в зонах действия источников теплоты (котельных) на 01.01.2014 состав</w:t>
      </w:r>
      <w:r>
        <w:t>ляют 5</w:t>
      </w:r>
      <w:r w:rsidRPr="00A960F5">
        <w:rPr>
          <w:lang w:eastAsia="en-US"/>
        </w:rPr>
        <w:t>,</w:t>
      </w:r>
      <w:r>
        <w:rPr>
          <w:lang w:eastAsia="en-US"/>
        </w:rPr>
        <w:t>876</w:t>
      </w:r>
      <w:r w:rsidRPr="00A960F5">
        <w:rPr>
          <w:lang w:eastAsia="en-US"/>
        </w:rPr>
        <w:t xml:space="preserve"> Гкал/ч,</w:t>
      </w:r>
      <w:r>
        <w:t xml:space="preserve"> из них нагрузка отопления – 3</w:t>
      </w:r>
      <w:r w:rsidRPr="00A960F5">
        <w:rPr>
          <w:lang w:eastAsia="en-US"/>
        </w:rPr>
        <w:t>,</w:t>
      </w:r>
      <w:r>
        <w:rPr>
          <w:lang w:eastAsia="en-US"/>
        </w:rPr>
        <w:t>956</w:t>
      </w:r>
      <w:r w:rsidRPr="00A960F5">
        <w:rPr>
          <w:lang w:eastAsia="en-US"/>
        </w:rPr>
        <w:t xml:space="preserve"> Гкал/ч или </w:t>
      </w:r>
      <w:r>
        <w:t>67,3</w:t>
      </w:r>
      <w:r w:rsidRPr="00A960F5">
        <w:rPr>
          <w:lang w:eastAsia="en-US"/>
        </w:rPr>
        <w:t xml:space="preserve"> % от суммарной нагрузки потребителей в зонах действия источников теплоты</w:t>
      </w:r>
      <w:r>
        <w:rPr>
          <w:lang w:eastAsia="en-US"/>
        </w:rPr>
        <w:t xml:space="preserve">, </w:t>
      </w:r>
      <w:r>
        <w:t>нагрузка вентиляции – 0</w:t>
      </w:r>
      <w:r w:rsidRPr="00A960F5">
        <w:rPr>
          <w:lang w:eastAsia="en-US"/>
        </w:rPr>
        <w:t>,</w:t>
      </w:r>
      <w:r>
        <w:rPr>
          <w:lang w:eastAsia="en-US"/>
        </w:rPr>
        <w:t>76</w:t>
      </w:r>
      <w:r w:rsidRPr="00A960F5">
        <w:rPr>
          <w:lang w:eastAsia="en-US"/>
        </w:rPr>
        <w:t xml:space="preserve"> Гкал/ч или </w:t>
      </w:r>
      <w:r>
        <w:rPr>
          <w:lang w:eastAsia="en-US"/>
        </w:rPr>
        <w:t>12</w:t>
      </w:r>
      <w:r>
        <w:t>,9</w:t>
      </w:r>
      <w:r w:rsidRPr="00A960F5">
        <w:rPr>
          <w:lang w:eastAsia="en-US"/>
        </w:rPr>
        <w:t xml:space="preserve"> % от суммарной нагрузки</w:t>
      </w:r>
      <w:r>
        <w:rPr>
          <w:lang w:eastAsia="en-US"/>
        </w:rPr>
        <w:t xml:space="preserve"> и </w:t>
      </w:r>
      <w:r>
        <w:t>нагрузка ГВС – 1</w:t>
      </w:r>
      <w:r w:rsidRPr="00A960F5">
        <w:rPr>
          <w:lang w:eastAsia="en-US"/>
        </w:rPr>
        <w:t>,</w:t>
      </w:r>
      <w:r>
        <w:rPr>
          <w:lang w:eastAsia="en-US"/>
        </w:rPr>
        <w:t>16</w:t>
      </w:r>
      <w:r w:rsidRPr="00A960F5">
        <w:rPr>
          <w:lang w:eastAsia="en-US"/>
        </w:rPr>
        <w:t xml:space="preserve"> Гкал/ч или</w:t>
      </w:r>
      <w:r>
        <w:rPr>
          <w:lang w:eastAsia="en-US"/>
        </w:rPr>
        <w:t>19</w:t>
      </w:r>
      <w:proofErr w:type="gramEnd"/>
      <w:r>
        <w:t>,8</w:t>
      </w:r>
      <w:r w:rsidRPr="00A960F5">
        <w:rPr>
          <w:lang w:eastAsia="en-US"/>
        </w:rPr>
        <w:t xml:space="preserve"> % от суммарной нагрузки</w:t>
      </w:r>
      <w:r>
        <w:rPr>
          <w:lang w:eastAsia="en-US"/>
        </w:rPr>
        <w:t>.</w:t>
      </w:r>
    </w:p>
    <w:p w:rsidR="005235C2" w:rsidRPr="00A960F5" w:rsidRDefault="005235C2" w:rsidP="005235C2">
      <w:pPr>
        <w:widowControl w:val="0"/>
        <w:ind w:firstLine="709"/>
        <w:jc w:val="both"/>
        <w:rPr>
          <w:lang w:eastAsia="en-US"/>
        </w:rPr>
      </w:pPr>
      <w:r w:rsidRPr="00A960F5">
        <w:rPr>
          <w:lang w:eastAsia="en-US"/>
        </w:rPr>
        <w:t xml:space="preserve">Прогноз перспективной застройки </w:t>
      </w:r>
      <w:r>
        <w:t>Спасского</w:t>
      </w:r>
      <w:r w:rsidRPr="00A960F5">
        <w:rPr>
          <w:lang w:eastAsia="en-US"/>
        </w:rPr>
        <w:t xml:space="preserve"> СП на период до 2024 г. определялся на основании Генерального плана </w:t>
      </w:r>
      <w:r>
        <w:t>Спасского</w:t>
      </w:r>
      <w:r w:rsidRPr="00A960F5">
        <w:rPr>
          <w:lang w:eastAsia="en-US"/>
        </w:rPr>
        <w:t xml:space="preserve"> СП.</w:t>
      </w:r>
    </w:p>
    <w:p w:rsidR="005235C2" w:rsidRPr="00A960F5" w:rsidRDefault="005235C2" w:rsidP="005235C2">
      <w:pPr>
        <w:widowControl w:val="0"/>
        <w:ind w:firstLine="709"/>
        <w:jc w:val="both"/>
        <w:rPr>
          <w:lang w:eastAsia="en-US"/>
        </w:rPr>
      </w:pPr>
      <w:r w:rsidRPr="00A960F5">
        <w:rPr>
          <w:lang w:eastAsia="en-US"/>
        </w:rPr>
        <w:t>На период до 2019 г. данные по вводу перспективной застройки поселения представлены более детально, на дальнейшую перспективу предусматривается</w:t>
      </w:r>
      <w:r w:rsidRPr="00A960F5">
        <w:t xml:space="preserve"> мониторинг реализа</w:t>
      </w:r>
      <w:r w:rsidRPr="00A960F5">
        <w:rPr>
          <w:lang w:eastAsia="en-US"/>
        </w:rPr>
        <w:t xml:space="preserve">ции Генерального плана и, соответственно, мониторинг </w:t>
      </w:r>
      <w:r w:rsidRPr="00A960F5">
        <w:t>и актуализация «Схемы теплоснаб</w:t>
      </w:r>
      <w:r w:rsidRPr="00A960F5">
        <w:rPr>
          <w:lang w:eastAsia="en-US"/>
        </w:rPr>
        <w:t xml:space="preserve">жения </w:t>
      </w:r>
      <w:r>
        <w:t>Спасского</w:t>
      </w:r>
      <w:r w:rsidRPr="00A960F5">
        <w:rPr>
          <w:lang w:eastAsia="en-US"/>
        </w:rPr>
        <w:t xml:space="preserve"> СП». </w:t>
      </w:r>
      <w:proofErr w:type="gramStart"/>
      <w:r w:rsidRPr="00A960F5">
        <w:rPr>
          <w:lang w:eastAsia="en-US"/>
        </w:rPr>
        <w:t>Прогнозируемые годовые о</w:t>
      </w:r>
      <w:r w:rsidRPr="00A960F5">
        <w:t>бъемы прироста перспективной за</w:t>
      </w:r>
      <w:r w:rsidRPr="00A960F5">
        <w:rPr>
          <w:lang w:eastAsia="en-US"/>
        </w:rPr>
        <w:t xml:space="preserve">стройки для каждого из периодов определены по состоянию на начало следующего периода, т.е. исходя из величины площади застройки, введенной в эксплуатацию в течение рассматриваемого периода (например, в период 2014-2019 гг.), приводится прирост </w:t>
      </w:r>
      <w:proofErr w:type="spellStart"/>
      <w:r w:rsidRPr="00A960F5">
        <w:rPr>
          <w:lang w:eastAsia="en-US"/>
        </w:rPr>
        <w:t>ресурсопотребления</w:t>
      </w:r>
      <w:proofErr w:type="spellEnd"/>
      <w:r w:rsidRPr="00A960F5">
        <w:rPr>
          <w:lang w:eastAsia="en-US"/>
        </w:rPr>
        <w:t xml:space="preserve"> для условного 2019 г., в период 2020-2024 гг. – прирост </w:t>
      </w:r>
      <w:proofErr w:type="spellStart"/>
      <w:r w:rsidRPr="00A960F5">
        <w:rPr>
          <w:lang w:eastAsia="en-US"/>
        </w:rPr>
        <w:t>ресурсопотребления</w:t>
      </w:r>
      <w:proofErr w:type="spellEnd"/>
      <w:r w:rsidRPr="00A960F5">
        <w:rPr>
          <w:lang w:eastAsia="en-US"/>
        </w:rPr>
        <w:t xml:space="preserve"> за счет новой застройки, введенной в эксплуатацию в данный период.</w:t>
      </w:r>
      <w:proofErr w:type="gramEnd"/>
    </w:p>
    <w:p w:rsidR="005235C2" w:rsidRPr="00A960F5" w:rsidRDefault="005235C2" w:rsidP="005235C2">
      <w:pPr>
        <w:widowControl w:val="0"/>
        <w:ind w:firstLine="709"/>
        <w:jc w:val="both"/>
        <w:rPr>
          <w:lang w:eastAsia="en-US"/>
        </w:rPr>
      </w:pPr>
      <w:r w:rsidRPr="00A960F5">
        <w:rPr>
          <w:lang w:eastAsia="en-US"/>
        </w:rPr>
        <w:t xml:space="preserve">Перспективные тепловые нагрузки на период 2014-2024 </w:t>
      </w:r>
      <w:proofErr w:type="spellStart"/>
      <w:proofErr w:type="gramStart"/>
      <w:r w:rsidRPr="00A960F5">
        <w:rPr>
          <w:lang w:eastAsia="en-US"/>
        </w:rPr>
        <w:t>гг</w:t>
      </w:r>
      <w:proofErr w:type="spellEnd"/>
      <w:proofErr w:type="gramEnd"/>
      <w:r w:rsidRPr="00A960F5">
        <w:rPr>
          <w:lang w:eastAsia="en-US"/>
        </w:rPr>
        <w:t xml:space="preserve"> рассчитывались на основании Постановления Правительства РФ от 23.05.2006 г. № 306 «Об утверждении Правил установления и определения нормативов потребления коммунальных услуг» в соответствии с Приказом № 11 Департамента ЖКХ и государственного жилищного надзора Томской области от 05.06.2013 г. «О внесении изменений в приказ Департамента ЖКХ и государственного жилищного надзора Томской области от 30.11.2012 г. № 47 «Об утверждении нормативов потребления коммунальных услуг на территории Томской области».</w:t>
      </w:r>
    </w:p>
    <w:p w:rsidR="005235C2" w:rsidRDefault="005235C2" w:rsidP="005235C2">
      <w:pPr>
        <w:autoSpaceDE w:val="0"/>
        <w:autoSpaceDN w:val="0"/>
        <w:adjustRightInd w:val="0"/>
        <w:ind w:firstLine="708"/>
        <w:jc w:val="both"/>
      </w:pPr>
      <w:r>
        <w:t>Значения прироста тепловой нагрузки в Спасском СП приведены в таблице 5.2.1. Значения прироста потребления тепловой энергии приведены в таблице 5.2.2.</w:t>
      </w: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  <w:sectPr w:rsidR="005235C2" w:rsidSect="00921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5C2" w:rsidRPr="00FB3915" w:rsidRDefault="005235C2" w:rsidP="005235C2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Таблица 5.2.1 – Прогноз прироста тепловой нагрузки, Гкал</w:t>
      </w:r>
      <w:r w:rsidRPr="002F6781">
        <w:rPr>
          <w:szCs w:val="28"/>
          <w:lang w:eastAsia="en-US"/>
        </w:rPr>
        <w:t>/</w:t>
      </w:r>
      <w:proofErr w:type="gramStart"/>
      <w:r>
        <w:rPr>
          <w:szCs w:val="28"/>
          <w:lang w:eastAsia="en-US"/>
        </w:rPr>
        <w:t>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3900"/>
        <w:gridCol w:w="931"/>
        <w:gridCol w:w="931"/>
        <w:gridCol w:w="931"/>
        <w:gridCol w:w="931"/>
        <w:gridCol w:w="932"/>
        <w:gridCol w:w="932"/>
        <w:gridCol w:w="1256"/>
      </w:tblGrid>
      <w:tr w:rsidR="005235C2" w:rsidRPr="0007378E" w:rsidTr="00AE40F4">
        <w:trPr>
          <w:trHeight w:val="300"/>
          <w:tblHeader/>
        </w:trPr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Наименование района планировки</w:t>
            </w: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Категория потребителей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2020-2024</w:t>
            </w:r>
          </w:p>
        </w:tc>
      </w:tr>
      <w:tr w:rsidR="005235C2" w:rsidRPr="00876AAB" w:rsidTr="00AE40F4">
        <w:trPr>
          <w:trHeight w:val="77"/>
        </w:trPr>
        <w:tc>
          <w:tcPr>
            <w:tcW w:w="1367" w:type="pct"/>
            <w:vMerge w:val="restar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  <w:r w:rsidRPr="00F013BD">
              <w:rPr>
                <w:color w:val="000000"/>
              </w:rPr>
              <w:t xml:space="preserve">Всего по </w:t>
            </w:r>
            <w:r>
              <w:rPr>
                <w:color w:val="000000"/>
              </w:rPr>
              <w:t>Спасском</w:t>
            </w:r>
            <w:r w:rsidRPr="00F013BD">
              <w:rPr>
                <w:color w:val="000000"/>
              </w:rPr>
              <w:t>у СП</w:t>
            </w: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ind w:right="-108"/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 xml:space="preserve">Всего по </w:t>
            </w:r>
            <w:r>
              <w:rPr>
                <w:b/>
                <w:color w:val="000000"/>
              </w:rPr>
              <w:t>Спасском</w:t>
            </w:r>
            <w:r w:rsidRPr="00F013BD">
              <w:rPr>
                <w:b/>
                <w:color w:val="000000"/>
              </w:rPr>
              <w:t xml:space="preserve">у СП, в </w:t>
            </w:r>
            <w:proofErr w:type="spellStart"/>
            <w:r w:rsidRPr="00F013BD">
              <w:rPr>
                <w:b/>
                <w:color w:val="000000"/>
              </w:rPr>
              <w:t>т.ч</w:t>
            </w:r>
            <w:proofErr w:type="spellEnd"/>
            <w:r w:rsidRPr="00F013BD">
              <w:rPr>
                <w:b/>
                <w:color w:val="000000"/>
              </w:rPr>
              <w:t>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0,0842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0,0842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0,1903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0,3552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0,3521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3,1084</w:t>
            </w:r>
          </w:p>
        </w:tc>
      </w:tr>
      <w:tr w:rsidR="005235C2" w:rsidRPr="00876AAB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 xml:space="preserve">Жилые строения, в </w:t>
            </w:r>
            <w:proofErr w:type="spellStart"/>
            <w:r w:rsidRPr="00F013BD">
              <w:rPr>
                <w:b/>
                <w:color w:val="000000"/>
              </w:rPr>
              <w:t>т.ч</w:t>
            </w:r>
            <w:proofErr w:type="spellEnd"/>
            <w:r w:rsidRPr="00F013BD">
              <w:rPr>
                <w:b/>
                <w:color w:val="000000"/>
              </w:rPr>
              <w:t>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0,0842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0,0842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0,1903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3,0118</w:t>
            </w:r>
          </w:p>
        </w:tc>
      </w:tr>
      <w:tr w:rsidR="005235C2" w:rsidRPr="0007378E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Многоквартирные жилые дома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</w:tr>
      <w:tr w:rsidR="005235C2" w:rsidRPr="0007378E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ИЖС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0,0842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0,0842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0,1903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0,3178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3,0118</w:t>
            </w:r>
          </w:p>
        </w:tc>
      </w:tr>
      <w:tr w:rsidR="005235C2" w:rsidRPr="00876AAB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 xml:space="preserve">Административно-деловые строения, в </w:t>
            </w:r>
            <w:proofErr w:type="spellStart"/>
            <w:r w:rsidRPr="00F013BD">
              <w:rPr>
                <w:b/>
                <w:color w:val="000000"/>
              </w:rPr>
              <w:t>т.ч</w:t>
            </w:r>
            <w:proofErr w:type="spellEnd"/>
            <w:r w:rsidRPr="00F013BD">
              <w:rPr>
                <w:b/>
                <w:color w:val="000000"/>
              </w:rPr>
              <w:t>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0,0374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0,0344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0,0014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0,0966</w:t>
            </w:r>
          </w:p>
        </w:tc>
      </w:tr>
      <w:tr w:rsidR="005235C2" w:rsidRPr="0007378E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Бюджетные организации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0,0374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0,0344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0,0014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0,0966</w:t>
            </w:r>
          </w:p>
        </w:tc>
      </w:tr>
      <w:tr w:rsidR="005235C2" w:rsidRPr="0007378E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Прочие организации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</w:tr>
      <w:tr w:rsidR="005235C2" w:rsidRPr="0007378E" w:rsidTr="00AE40F4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19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>Промышленные строения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0,0000</w:t>
            </w:r>
          </w:p>
        </w:tc>
      </w:tr>
    </w:tbl>
    <w:p w:rsidR="005235C2" w:rsidRDefault="005235C2" w:rsidP="005235C2"/>
    <w:p w:rsidR="005235C2" w:rsidRPr="00E54487" w:rsidRDefault="005235C2" w:rsidP="005235C2">
      <w:pPr>
        <w:pStyle w:val="af7"/>
        <w:ind w:firstLine="0"/>
      </w:pPr>
      <w:r w:rsidRPr="00E54487">
        <w:t xml:space="preserve">Таблица </w:t>
      </w:r>
      <w:r>
        <w:t>5.2</w:t>
      </w:r>
      <w:r w:rsidRPr="00E54487">
        <w:t>.</w:t>
      </w:r>
      <w:r w:rsidRPr="00FB3915">
        <w:t>2</w:t>
      </w:r>
      <w:r w:rsidRPr="00E54487">
        <w:t xml:space="preserve"> – Прогноз прироста потребления тепловой энергии, Гкал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001"/>
        <w:gridCol w:w="914"/>
        <w:gridCol w:w="914"/>
        <w:gridCol w:w="914"/>
        <w:gridCol w:w="914"/>
        <w:gridCol w:w="914"/>
        <w:gridCol w:w="914"/>
        <w:gridCol w:w="1257"/>
      </w:tblGrid>
      <w:tr w:rsidR="005235C2" w:rsidRPr="0007378E" w:rsidTr="00AE40F4">
        <w:trPr>
          <w:trHeight w:val="300"/>
          <w:tblHeader/>
        </w:trPr>
        <w:tc>
          <w:tcPr>
            <w:tcW w:w="1368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Наименование района планировки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Категория потребителей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2019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5235C2" w:rsidRPr="00FD5518" w:rsidRDefault="005235C2" w:rsidP="00AE40F4">
            <w:pPr>
              <w:jc w:val="center"/>
              <w:rPr>
                <w:b/>
                <w:color w:val="000000"/>
              </w:rPr>
            </w:pPr>
            <w:r w:rsidRPr="00FD5518">
              <w:rPr>
                <w:b/>
                <w:color w:val="000000"/>
              </w:rPr>
              <w:t>2020-2024</w:t>
            </w:r>
          </w:p>
        </w:tc>
      </w:tr>
      <w:tr w:rsidR="005235C2" w:rsidRPr="00876AAB" w:rsidTr="00AE40F4">
        <w:trPr>
          <w:trHeight w:val="77"/>
        </w:trPr>
        <w:tc>
          <w:tcPr>
            <w:tcW w:w="1368" w:type="pct"/>
            <w:vMerge w:val="restar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  <w:r w:rsidRPr="00F013BD">
              <w:rPr>
                <w:color w:val="000000"/>
              </w:rPr>
              <w:t xml:space="preserve">Всего по </w:t>
            </w:r>
            <w:r>
              <w:rPr>
                <w:color w:val="000000"/>
              </w:rPr>
              <w:t>Спасском</w:t>
            </w:r>
            <w:r w:rsidRPr="00F013BD">
              <w:rPr>
                <w:color w:val="000000"/>
              </w:rPr>
              <w:t>у СП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ind w:right="-108"/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 xml:space="preserve">Всего по </w:t>
            </w:r>
            <w:r>
              <w:rPr>
                <w:b/>
                <w:color w:val="000000"/>
              </w:rPr>
              <w:t>Спасском</w:t>
            </w:r>
            <w:r w:rsidRPr="00F013BD">
              <w:rPr>
                <w:b/>
                <w:color w:val="000000"/>
              </w:rPr>
              <w:t xml:space="preserve">у СП, в </w:t>
            </w:r>
            <w:proofErr w:type="spellStart"/>
            <w:r w:rsidRPr="00F013BD">
              <w:rPr>
                <w:b/>
                <w:color w:val="000000"/>
              </w:rPr>
              <w:t>т.ч</w:t>
            </w:r>
            <w:proofErr w:type="spellEnd"/>
            <w:r w:rsidRPr="00F013BD">
              <w:rPr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226,98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226,98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512,97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911,49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902,76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819,09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6687,58</w:t>
            </w:r>
          </w:p>
        </w:tc>
      </w:tr>
      <w:tr w:rsidR="005235C2" w:rsidRPr="00876AAB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 xml:space="preserve">Жилые строения, в </w:t>
            </w:r>
            <w:proofErr w:type="spellStart"/>
            <w:r w:rsidRPr="00F013BD">
              <w:rPr>
                <w:b/>
                <w:color w:val="000000"/>
              </w:rPr>
              <w:t>т.ч</w:t>
            </w:r>
            <w:proofErr w:type="spellEnd"/>
            <w:r w:rsidRPr="00F013BD">
              <w:rPr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226,98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226,98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512,97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818,13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818,13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818,13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6687,58</w:t>
            </w:r>
          </w:p>
        </w:tc>
      </w:tr>
      <w:tr w:rsidR="005235C2" w:rsidRPr="0007378E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Многоквартирные жилые дома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</w:tr>
      <w:tr w:rsidR="005235C2" w:rsidRPr="0007378E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ИЖС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226,98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226,98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512,97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818,13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818,13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818,13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6687,58</w:t>
            </w:r>
          </w:p>
        </w:tc>
      </w:tr>
      <w:tr w:rsidR="005235C2" w:rsidRPr="00876AAB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 xml:space="preserve">Административно-деловые строения, в </w:t>
            </w:r>
            <w:proofErr w:type="spellStart"/>
            <w:r w:rsidRPr="00F013BD">
              <w:rPr>
                <w:b/>
                <w:color w:val="000000"/>
              </w:rPr>
              <w:t>т.ч</w:t>
            </w:r>
            <w:proofErr w:type="spellEnd"/>
            <w:r w:rsidRPr="00F013BD">
              <w:rPr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93,36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84,63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0,96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</w:tr>
      <w:tr w:rsidR="005235C2" w:rsidRPr="0007378E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Бюджетные организации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93,36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84,63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0,96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</w:tr>
      <w:tr w:rsidR="005235C2" w:rsidRPr="0007378E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color w:val="000000"/>
              </w:rPr>
            </w:pPr>
            <w:r w:rsidRPr="00F013BD">
              <w:rPr>
                <w:color w:val="000000"/>
              </w:rPr>
              <w:t>- Прочие организации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</w:tr>
      <w:tr w:rsidR="005235C2" w:rsidRPr="0007378E" w:rsidTr="00AE40F4">
        <w:trPr>
          <w:trHeight w:val="77"/>
        </w:trPr>
        <w:tc>
          <w:tcPr>
            <w:tcW w:w="1368" w:type="pct"/>
            <w:vMerge/>
            <w:shd w:val="clear" w:color="auto" w:fill="auto"/>
            <w:vAlign w:val="center"/>
            <w:hideMark/>
          </w:tcPr>
          <w:p w:rsidR="005235C2" w:rsidRPr="00F013BD" w:rsidRDefault="005235C2" w:rsidP="00AE40F4">
            <w:pPr>
              <w:jc w:val="center"/>
              <w:rPr>
                <w:color w:val="000000"/>
              </w:rPr>
            </w:pP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5235C2" w:rsidRPr="00F013BD" w:rsidRDefault="005235C2" w:rsidP="00AE40F4">
            <w:pPr>
              <w:rPr>
                <w:b/>
                <w:color w:val="000000"/>
              </w:rPr>
            </w:pPr>
            <w:r w:rsidRPr="00F013BD">
              <w:rPr>
                <w:b/>
                <w:color w:val="000000"/>
              </w:rPr>
              <w:t>Промышленные строения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5235C2" w:rsidRPr="00921121" w:rsidRDefault="005235C2" w:rsidP="00AE40F4">
            <w:pPr>
              <w:jc w:val="center"/>
              <w:rPr>
                <w:color w:val="000000"/>
              </w:rPr>
            </w:pPr>
            <w:r w:rsidRPr="00921121">
              <w:rPr>
                <w:color w:val="000000"/>
              </w:rPr>
              <w:t>0,00</w:t>
            </w:r>
          </w:p>
        </w:tc>
      </w:tr>
    </w:tbl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  <w:sectPr w:rsidR="005235C2" w:rsidSect="00F013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35C2" w:rsidRPr="00490FFF" w:rsidRDefault="005235C2" w:rsidP="005235C2">
      <w:pPr>
        <w:pStyle w:val="af7"/>
      </w:pPr>
      <w:r>
        <w:lastRenderedPageBreak/>
        <w:t>Б</w:t>
      </w:r>
      <w:r w:rsidRPr="00490FFF">
        <w:t>ольшая часть прогнозной тепловой нагрузки приходится на жилые строения, представленные индивидуальным жилищным фондом, поэтом</w:t>
      </w:r>
      <w:r>
        <w:t>у</w:t>
      </w:r>
      <w:r w:rsidRPr="00490FFF">
        <w:t xml:space="preserve"> величина ГВС для жилых объектов</w:t>
      </w:r>
      <w:r>
        <w:t xml:space="preserve"> (кроме </w:t>
      </w:r>
      <w:proofErr w:type="spellStart"/>
      <w:r>
        <w:t>мкр</w:t>
      </w:r>
      <w:proofErr w:type="gramStart"/>
      <w:r>
        <w:t>.К</w:t>
      </w:r>
      <w:proofErr w:type="gramEnd"/>
      <w:r>
        <w:t>узнецово</w:t>
      </w:r>
      <w:proofErr w:type="spellEnd"/>
      <w:r>
        <w:t xml:space="preserve"> Поле)</w:t>
      </w:r>
      <w:r w:rsidRPr="00490FFF">
        <w:t xml:space="preserve"> не определялась. Прогноз теплопотр</w:t>
      </w:r>
      <w:r>
        <w:t>е</w:t>
      </w:r>
      <w:r w:rsidRPr="00490FFF">
        <w:t xml:space="preserve">бления общественно-деловыми строениями приведен в таблице </w:t>
      </w:r>
      <w:r>
        <w:t>5</w:t>
      </w:r>
      <w:r w:rsidRPr="00490FFF">
        <w:t>.</w:t>
      </w:r>
      <w:r>
        <w:t>2.3</w:t>
      </w:r>
      <w:r w:rsidRPr="00490FFF">
        <w:t>.</w:t>
      </w:r>
    </w:p>
    <w:p w:rsidR="005235C2" w:rsidRPr="00490FFF" w:rsidRDefault="005235C2" w:rsidP="005235C2"/>
    <w:p w:rsidR="005235C2" w:rsidRPr="00885BED" w:rsidRDefault="005235C2" w:rsidP="005235C2">
      <w:pPr>
        <w:pStyle w:val="af7"/>
        <w:ind w:firstLine="0"/>
      </w:pPr>
      <w:bookmarkStart w:id="58" w:name="_Toc405136221"/>
      <w:bookmarkStart w:id="59" w:name="_Toc405136618"/>
      <w:bookmarkStart w:id="60" w:name="_Toc411003245"/>
      <w:bookmarkStart w:id="61" w:name="_Toc415779125"/>
      <w:bookmarkStart w:id="62" w:name="_Toc415779427"/>
      <w:bookmarkStart w:id="63" w:name="_Toc415855050"/>
      <w:bookmarkStart w:id="64" w:name="_Toc415855971"/>
      <w:bookmarkStart w:id="65" w:name="_Toc416377925"/>
      <w:bookmarkStart w:id="66" w:name="_Toc416378280"/>
      <w:bookmarkStart w:id="67" w:name="_Toc416378633"/>
      <w:r>
        <w:t>Таблица 5.2</w:t>
      </w:r>
      <w:r w:rsidRPr="00885BED">
        <w:t>.3 – Прогноз тепловой нагрузки и теплопотребления общественно-деловых строений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271"/>
        <w:gridCol w:w="1478"/>
        <w:gridCol w:w="865"/>
        <w:gridCol w:w="865"/>
        <w:gridCol w:w="865"/>
        <w:gridCol w:w="865"/>
        <w:gridCol w:w="695"/>
        <w:gridCol w:w="865"/>
      </w:tblGrid>
      <w:tr w:rsidR="005235C2" w:rsidRPr="007C61C1" w:rsidTr="00AE40F4">
        <w:tc>
          <w:tcPr>
            <w:tcW w:w="756" w:type="pct"/>
            <w:vMerge w:val="restar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Наименование</w:t>
            </w:r>
          </w:p>
        </w:tc>
        <w:tc>
          <w:tcPr>
            <w:tcW w:w="562" w:type="pct"/>
            <w:vMerge w:val="restar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Площадь, м</w:t>
            </w:r>
            <w:proofErr w:type="gramStart"/>
            <w:r w:rsidRPr="00885BED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62" w:type="pct"/>
            <w:vMerge w:val="restar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Количество мест</w:t>
            </w:r>
          </w:p>
        </w:tc>
        <w:tc>
          <w:tcPr>
            <w:tcW w:w="1560" w:type="pct"/>
            <w:gridSpan w:val="3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Тепловая нагрузка, Гкал/</w:t>
            </w:r>
            <w:proofErr w:type="gramStart"/>
            <w:r w:rsidRPr="00885BED">
              <w:rPr>
                <w:b/>
              </w:rPr>
              <w:t>ч</w:t>
            </w:r>
            <w:proofErr w:type="gramEnd"/>
          </w:p>
        </w:tc>
        <w:tc>
          <w:tcPr>
            <w:tcW w:w="1560" w:type="pct"/>
            <w:gridSpan w:val="3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 xml:space="preserve">Потребление </w:t>
            </w:r>
            <w:proofErr w:type="gramStart"/>
            <w:r w:rsidRPr="00885BED">
              <w:rPr>
                <w:b/>
              </w:rPr>
              <w:t>тепловой</w:t>
            </w:r>
            <w:proofErr w:type="gramEnd"/>
          </w:p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энергии, Гкал</w:t>
            </w:r>
          </w:p>
        </w:tc>
      </w:tr>
      <w:tr w:rsidR="005235C2" w:rsidRPr="007C61C1" w:rsidTr="00AE40F4">
        <w:tc>
          <w:tcPr>
            <w:tcW w:w="756" w:type="pct"/>
            <w:vMerge/>
          </w:tcPr>
          <w:p w:rsidR="005235C2" w:rsidRPr="00885BED" w:rsidRDefault="005235C2" w:rsidP="00AE40F4">
            <w:pPr>
              <w:rPr>
                <w:b/>
              </w:rPr>
            </w:pPr>
          </w:p>
        </w:tc>
        <w:tc>
          <w:tcPr>
            <w:tcW w:w="562" w:type="pct"/>
            <w:vMerge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562" w:type="pct"/>
            <w:vMerge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520" w:type="pc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proofErr w:type="spellStart"/>
            <w:proofErr w:type="gramStart"/>
            <w:r w:rsidRPr="00885BED">
              <w:rPr>
                <w:b/>
              </w:rPr>
              <w:t>Отоп</w:t>
            </w:r>
            <w:proofErr w:type="spellEnd"/>
            <w:r w:rsidRPr="00885BED">
              <w:rPr>
                <w:b/>
              </w:rPr>
              <w:t>. и</w:t>
            </w:r>
            <w:proofErr w:type="gramEnd"/>
            <w:r w:rsidRPr="00885BED">
              <w:rPr>
                <w:b/>
              </w:rPr>
              <w:t xml:space="preserve"> вент.</w:t>
            </w:r>
          </w:p>
        </w:tc>
        <w:tc>
          <w:tcPr>
            <w:tcW w:w="520" w:type="pc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ГВС</w:t>
            </w:r>
          </w:p>
        </w:tc>
        <w:tc>
          <w:tcPr>
            <w:tcW w:w="520" w:type="pc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Сум.</w:t>
            </w:r>
          </w:p>
        </w:tc>
        <w:tc>
          <w:tcPr>
            <w:tcW w:w="520" w:type="pc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proofErr w:type="spellStart"/>
            <w:proofErr w:type="gramStart"/>
            <w:r w:rsidRPr="00885BED">
              <w:rPr>
                <w:b/>
              </w:rPr>
              <w:t>Отоп</w:t>
            </w:r>
            <w:proofErr w:type="spellEnd"/>
            <w:r w:rsidRPr="00885BED">
              <w:rPr>
                <w:b/>
              </w:rPr>
              <w:t>. и</w:t>
            </w:r>
            <w:proofErr w:type="gramEnd"/>
            <w:r w:rsidRPr="00885BED">
              <w:rPr>
                <w:b/>
              </w:rPr>
              <w:t xml:space="preserve"> вент</w:t>
            </w:r>
          </w:p>
        </w:tc>
        <w:tc>
          <w:tcPr>
            <w:tcW w:w="520" w:type="pc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ГВС</w:t>
            </w:r>
          </w:p>
        </w:tc>
        <w:tc>
          <w:tcPr>
            <w:tcW w:w="520" w:type="pct"/>
            <w:vAlign w:val="center"/>
          </w:tcPr>
          <w:p w:rsidR="005235C2" w:rsidRPr="00885BED" w:rsidRDefault="005235C2" w:rsidP="00AE40F4">
            <w:pPr>
              <w:jc w:val="center"/>
              <w:rPr>
                <w:b/>
              </w:rPr>
            </w:pPr>
            <w:r w:rsidRPr="00885BED">
              <w:rPr>
                <w:b/>
              </w:rPr>
              <w:t>Сум.</w:t>
            </w:r>
          </w:p>
        </w:tc>
      </w:tr>
      <w:tr w:rsidR="005235C2" w:rsidRPr="007C61C1" w:rsidTr="00AE40F4">
        <w:tc>
          <w:tcPr>
            <w:tcW w:w="756" w:type="pct"/>
          </w:tcPr>
          <w:p w:rsidR="005235C2" w:rsidRPr="007C61C1" w:rsidRDefault="005235C2" w:rsidP="00AE40F4">
            <w:r w:rsidRPr="007C61C1">
              <w:t>Спортивный комплекс (с. Батурино)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1000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––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color w:val="000000"/>
              </w:rPr>
              <w:t>0,0506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color w:val="000000"/>
              </w:rPr>
              <w:t>0,0056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color w:val="000000"/>
              </w:rPr>
              <w:t>0,0563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color w:val="000000"/>
              </w:rPr>
              <w:t>136,50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color w:val="000000"/>
              </w:rPr>
              <w:t>3,86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color w:val="000000"/>
              </w:rPr>
              <w:t>140,36</w:t>
            </w:r>
          </w:p>
        </w:tc>
      </w:tr>
      <w:tr w:rsidR="005235C2" w:rsidRPr="007C61C1" w:rsidTr="00AE40F4">
        <w:tc>
          <w:tcPr>
            <w:tcW w:w="756" w:type="pct"/>
          </w:tcPr>
          <w:p w:rsidR="005235C2" w:rsidRPr="007C61C1" w:rsidRDefault="005235C2" w:rsidP="00AE40F4">
            <w:r w:rsidRPr="007C61C1">
              <w:t>Дом культуры (с. Батурино)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––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150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color w:val="000000"/>
              </w:rPr>
            </w:pPr>
            <w:r w:rsidRPr="007C61C1">
              <w:rPr>
                <w:color w:val="000000"/>
              </w:rPr>
              <w:t>0,0304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color w:val="000000"/>
              </w:rPr>
            </w:pPr>
            <w:r w:rsidRPr="007C61C1">
              <w:rPr>
                <w:color w:val="000000"/>
              </w:rPr>
              <w:t>0,0034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0,0338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81,90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2,31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84,21</w:t>
            </w:r>
          </w:p>
        </w:tc>
      </w:tr>
      <w:tr w:rsidR="005235C2" w:rsidRPr="007C61C1" w:rsidTr="00AE40F4">
        <w:tc>
          <w:tcPr>
            <w:tcW w:w="756" w:type="pct"/>
          </w:tcPr>
          <w:p w:rsidR="005235C2" w:rsidRPr="007C61C1" w:rsidRDefault="005235C2" w:rsidP="00AE40F4">
            <w:r w:rsidRPr="007C61C1">
              <w:t>Детский сад (с. Вершинино)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––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50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color w:val="000000"/>
              </w:rPr>
            </w:pPr>
            <w:r w:rsidRPr="007C61C1">
              <w:rPr>
                <w:color w:val="000000"/>
              </w:rPr>
              <w:t>0,0337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color w:val="000000"/>
              </w:rPr>
            </w:pPr>
            <w:r w:rsidRPr="007C61C1">
              <w:rPr>
                <w:color w:val="000000"/>
              </w:rPr>
              <w:t>0,0037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0,0374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90,79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2,57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93,36</w:t>
            </w:r>
          </w:p>
        </w:tc>
      </w:tr>
      <w:tr w:rsidR="005235C2" w:rsidRPr="007C61C1" w:rsidTr="00AE40F4">
        <w:tc>
          <w:tcPr>
            <w:tcW w:w="756" w:type="pct"/>
          </w:tcPr>
          <w:p w:rsidR="005235C2" w:rsidRPr="007C61C1" w:rsidRDefault="005235C2" w:rsidP="00AE40F4">
            <w:r w:rsidRPr="007C61C1">
              <w:t>Детский сад (п. Синий Утес)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––</w:t>
            </w:r>
          </w:p>
        </w:tc>
        <w:tc>
          <w:tcPr>
            <w:tcW w:w="562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50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color w:val="000000"/>
              </w:rPr>
            </w:pPr>
            <w:r w:rsidRPr="007C61C1">
              <w:rPr>
                <w:color w:val="000000"/>
              </w:rPr>
              <w:t>0,0337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color w:val="000000"/>
              </w:rPr>
            </w:pPr>
            <w:r w:rsidRPr="007C61C1">
              <w:rPr>
                <w:color w:val="000000"/>
              </w:rPr>
              <w:t>0,0037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0,0374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90,79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2,57</w:t>
            </w:r>
          </w:p>
        </w:tc>
        <w:tc>
          <w:tcPr>
            <w:tcW w:w="520" w:type="pct"/>
            <w:vAlign w:val="center"/>
          </w:tcPr>
          <w:p w:rsidR="005235C2" w:rsidRPr="007C61C1" w:rsidRDefault="005235C2" w:rsidP="00AE40F4">
            <w:pPr>
              <w:jc w:val="center"/>
              <w:rPr>
                <w:bCs/>
                <w:iCs/>
                <w:color w:val="000000"/>
              </w:rPr>
            </w:pPr>
            <w:r w:rsidRPr="007C61C1">
              <w:rPr>
                <w:color w:val="000000"/>
              </w:rPr>
              <w:t>93,36</w:t>
            </w:r>
          </w:p>
        </w:tc>
      </w:tr>
    </w:tbl>
    <w:p w:rsidR="005235C2" w:rsidRDefault="005235C2" w:rsidP="005235C2">
      <w:pPr>
        <w:ind w:firstLine="709"/>
        <w:jc w:val="both"/>
        <w:rPr>
          <w:i/>
          <w:szCs w:val="28"/>
        </w:rPr>
      </w:pPr>
    </w:p>
    <w:p w:rsidR="005235C2" w:rsidRPr="0045556A" w:rsidRDefault="005235C2" w:rsidP="005235C2">
      <w:pPr>
        <w:ind w:firstLine="709"/>
        <w:jc w:val="both"/>
        <w:rPr>
          <w:i/>
          <w:szCs w:val="28"/>
        </w:rPr>
      </w:pPr>
      <w:r w:rsidRPr="0045556A">
        <w:rPr>
          <w:i/>
          <w:szCs w:val="28"/>
        </w:rPr>
        <w:t>Мероприятия по обеспечению надежности:</w:t>
      </w:r>
    </w:p>
    <w:p w:rsidR="005235C2" w:rsidRDefault="005235C2" w:rsidP="005235C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Проведение испытаний (гидравлических, температурных, на тепловые потери) тепловых сетей</w:t>
      </w:r>
      <w:r w:rsidRPr="00960A85">
        <w:rPr>
          <w:bCs/>
          <w:szCs w:val="28"/>
        </w:rPr>
        <w:t>.</w:t>
      </w:r>
    </w:p>
    <w:p w:rsidR="005235C2" w:rsidRDefault="005235C2" w:rsidP="005235C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 xml:space="preserve">Строительство угольных котельных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с. Батурино и с. Вершинино</w:t>
      </w:r>
      <w:r w:rsidRPr="00960A85">
        <w:rPr>
          <w:bCs/>
          <w:szCs w:val="28"/>
        </w:rPr>
        <w:t>;</w:t>
      </w:r>
    </w:p>
    <w:p w:rsidR="005235C2" w:rsidRPr="0045556A" w:rsidRDefault="005235C2" w:rsidP="005235C2">
      <w:pPr>
        <w:ind w:firstLine="709"/>
        <w:jc w:val="both"/>
        <w:rPr>
          <w:i/>
          <w:szCs w:val="28"/>
        </w:rPr>
      </w:pPr>
      <w:r w:rsidRPr="0045556A">
        <w:rPr>
          <w:i/>
          <w:szCs w:val="28"/>
        </w:rPr>
        <w:t>Мероприятия по обеспечению доступности:</w:t>
      </w:r>
    </w:p>
    <w:p w:rsidR="005235C2" w:rsidRPr="0045556A" w:rsidRDefault="005235C2" w:rsidP="005235C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Монтаж внутренней системы отопления домов.</w:t>
      </w:r>
    </w:p>
    <w:p w:rsidR="005235C2" w:rsidRPr="0045556A" w:rsidRDefault="005235C2" w:rsidP="005235C2">
      <w:pPr>
        <w:ind w:firstLine="709"/>
        <w:jc w:val="both"/>
        <w:rPr>
          <w:i/>
          <w:szCs w:val="28"/>
        </w:rPr>
      </w:pPr>
      <w:r w:rsidRPr="0045556A">
        <w:rPr>
          <w:i/>
          <w:szCs w:val="28"/>
        </w:rPr>
        <w:t>Мероприятий по обеспечению эффективности:</w:t>
      </w:r>
    </w:p>
    <w:p w:rsidR="005235C2" w:rsidRPr="00854997" w:rsidRDefault="005235C2" w:rsidP="005235C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Строительство и капитальный ремонт тепловых сетей.</w:t>
      </w:r>
    </w:p>
    <w:p w:rsidR="005235C2" w:rsidRPr="00CF4AEF" w:rsidRDefault="005235C2" w:rsidP="005235C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Капитальный ремонт котлов КВСА-октан</w:t>
      </w:r>
      <w:r w:rsidRPr="00960A85">
        <w:rPr>
          <w:bCs/>
          <w:szCs w:val="28"/>
        </w:rPr>
        <w:t>.</w:t>
      </w:r>
    </w:p>
    <w:p w:rsidR="005235C2" w:rsidRDefault="005235C2" w:rsidP="005235C2">
      <w:pPr>
        <w:spacing w:line="276" w:lineRule="auto"/>
        <w:ind w:firstLine="708"/>
        <w:rPr>
          <w:bCs/>
        </w:rPr>
        <w:sectPr w:rsidR="005235C2" w:rsidSect="00997C17">
          <w:headerReference w:type="default" r:id="rId9"/>
          <w:pgSz w:w="11900" w:h="16840"/>
          <w:pgMar w:top="1134" w:right="850" w:bottom="1134" w:left="1701" w:header="0" w:footer="310" w:gutter="0"/>
          <w:cols w:space="720"/>
        </w:sectPr>
      </w:pPr>
    </w:p>
    <w:p w:rsidR="005235C2" w:rsidRPr="00533E63" w:rsidRDefault="005235C2" w:rsidP="005235C2">
      <w:pPr>
        <w:pStyle w:val="af7"/>
        <w:ind w:firstLine="0"/>
      </w:pPr>
      <w:bookmarkStart w:id="68" w:name="_Toc415855192"/>
      <w:bookmarkStart w:id="69" w:name="_Toc415856113"/>
      <w:bookmarkStart w:id="70" w:name="_Toc416378426"/>
      <w:bookmarkStart w:id="71" w:name="_Toc416378779"/>
      <w:r w:rsidRPr="00533E63">
        <w:lastRenderedPageBreak/>
        <w:t xml:space="preserve">Таблица </w:t>
      </w:r>
      <w:r>
        <w:t>5</w:t>
      </w:r>
      <w:r w:rsidRPr="00533E63">
        <w:t>.2</w:t>
      </w:r>
      <w:r>
        <w:t>.4</w:t>
      </w:r>
      <w:r w:rsidRPr="00533E63">
        <w:t xml:space="preserve"> – Оценка объемов капитальных вложений в реализацию мероприятий по теплоснабжению, млн. руб.</w:t>
      </w:r>
      <w:bookmarkEnd w:id="68"/>
      <w:bookmarkEnd w:id="69"/>
      <w:bookmarkEnd w:id="70"/>
      <w:bookmarkEnd w:id="71"/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513"/>
        <w:gridCol w:w="4692"/>
        <w:gridCol w:w="643"/>
        <w:gridCol w:w="756"/>
        <w:gridCol w:w="1178"/>
        <w:gridCol w:w="776"/>
        <w:gridCol w:w="365"/>
        <w:gridCol w:w="730"/>
        <w:gridCol w:w="876"/>
        <w:gridCol w:w="1009"/>
        <w:gridCol w:w="1144"/>
        <w:gridCol w:w="1106"/>
      </w:tblGrid>
      <w:tr w:rsidR="005235C2" w:rsidRPr="007C61C1" w:rsidTr="00AE40F4">
        <w:trPr>
          <w:trHeight w:val="295"/>
          <w:tblHeader/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  <w:spacing w:val="-10"/>
              </w:rPr>
            </w:pPr>
            <w:r w:rsidRPr="007C61C1">
              <w:rPr>
                <w:b/>
                <w:spacing w:val="-10"/>
              </w:rPr>
              <w:t>№</w:t>
            </w:r>
          </w:p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r w:rsidRPr="007C61C1">
              <w:rPr>
                <w:b/>
                <w:bCs/>
                <w:spacing w:val="-10"/>
              </w:rPr>
              <w:t>сценария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7C61C1">
              <w:rPr>
                <w:b/>
                <w:bCs/>
              </w:rPr>
              <w:t>Наименование работ и затрат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7C61C1">
              <w:rPr>
                <w:b/>
                <w:spacing w:val="-8"/>
              </w:rPr>
              <w:t>Ед. изм.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Объем работ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r w:rsidRPr="007C61C1">
              <w:rPr>
                <w:b/>
              </w:rPr>
              <w:t>Общая стоимость, млн. руб.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Срок</w:t>
            </w:r>
          </w:p>
        </w:tc>
        <w:tc>
          <w:tcPr>
            <w:tcW w:w="223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Источник финансирования*</w:t>
            </w:r>
          </w:p>
        </w:tc>
      </w:tr>
      <w:tr w:rsidR="005235C2" w:rsidRPr="007C61C1" w:rsidTr="00AE40F4">
        <w:trPr>
          <w:trHeight w:val="295"/>
          <w:tblHeader/>
          <w:jc w:val="center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rPr>
                <w:b/>
                <w:bCs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rPr>
                <w:b/>
                <w:bCs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35C2" w:rsidRPr="007C61C1" w:rsidRDefault="005235C2" w:rsidP="00AE40F4">
            <w:pPr>
              <w:rPr>
                <w:b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ФБ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ОБ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МБ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Средства ЭСО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</w:rPr>
              <w:t>Население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7C61C1">
              <w:rPr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5235C2" w:rsidRPr="007C61C1" w:rsidTr="00AE40F4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ind w:left="360"/>
              <w:jc w:val="center"/>
              <w:rPr>
                <w:b/>
              </w:rPr>
            </w:pPr>
            <w:r w:rsidRPr="007C61C1">
              <w:rPr>
                <w:b/>
              </w:rPr>
              <w:t>с. Батурино</w:t>
            </w: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>Строительство угольной котельной вс. Батурино мощностью 1,4 МВт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6,0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6,0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Строительство и капитальный ремонт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0,260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0,470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0,470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6,865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6,47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b/>
                <w:szCs w:val="24"/>
              </w:rPr>
            </w:pPr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2 (</w:t>
            </w:r>
            <w:proofErr w:type="spellStart"/>
            <w:proofErr w:type="gramStart"/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рекомен</w:t>
            </w:r>
            <w:proofErr w:type="spellEnd"/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-дуемый</w:t>
            </w:r>
            <w:proofErr w:type="gramEnd"/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>Строительство угольной котельной вс. Батурино мощностью 2,55 МВт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8,0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8,0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Строительство и капитальный ремонт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4,5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7,968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7,968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 xml:space="preserve">Монтаж внутренней системы отопления дома площадью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gramStart"/>
            <w:r w:rsidRPr="007C61C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16,363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15,968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3.1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3.2</w:t>
            </w:r>
          </w:p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Pr="007C61C1">
              <w:rPr>
                <w:rFonts w:ascii="Times New Roman" w:hAnsi="Times New Roman"/>
              </w:rPr>
              <w:t>онтажиндивидуальнойсистемыотопления</w:t>
            </w:r>
            <w:proofErr w:type="spellEnd"/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0,344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0,344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>Монтаж и у</w:t>
            </w:r>
            <w:proofErr w:type="spellStart"/>
            <w:r w:rsidRPr="007C61C1">
              <w:rPr>
                <w:rFonts w:ascii="Times New Roman" w:hAnsi="Times New Roman"/>
              </w:rPr>
              <w:t>становкагазгольдеров</w:t>
            </w:r>
            <w:proofErr w:type="spellEnd"/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0,500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0,500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 по разделу 3.2, для 1 объекта (макс.)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0,844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0,844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3.3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6418C7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Строительство газовой БМК в с. Батурино, мощностью 2,7 МВт</w:t>
            </w:r>
            <w:proofErr w:type="gramEnd"/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10,8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10,8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 xml:space="preserve">Монтаж внутренней системы отопления дома площадью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gramStart"/>
            <w:r w:rsidRPr="007C61C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6D7D35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 по разделу 3.3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11,195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10,8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6418C7" w:rsidRDefault="005235C2" w:rsidP="00AE40F4">
            <w:pPr>
              <w:pStyle w:val="aff6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>Монтаж внешней системы отопления на основе теплового насоса типа «грунт-вода»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ИТОГО </w:t>
            </w:r>
            <w:r w:rsidRPr="00304A4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(для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1 </w:t>
            </w:r>
            <w:r w:rsidRPr="00304A47">
              <w:rPr>
                <w:rFonts w:ascii="Times New Roman" w:hAnsi="Times New Roman"/>
                <w:color w:val="000000"/>
                <w:szCs w:val="24"/>
                <w:lang w:val="ru-RU"/>
              </w:rPr>
              <w:t>группы объектов)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b/>
              </w:rPr>
            </w:pPr>
            <w:r w:rsidRPr="007C61C1">
              <w:rPr>
                <w:b/>
              </w:rPr>
              <w:t>с. Вершинино</w:t>
            </w: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1 (</w:t>
            </w:r>
            <w:proofErr w:type="spellStart"/>
            <w:proofErr w:type="gramStart"/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рекомен</w:t>
            </w:r>
            <w:proofErr w:type="spellEnd"/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-дуемый</w:t>
            </w:r>
            <w:proofErr w:type="gramEnd"/>
            <w:r w:rsidRPr="007C61C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>Строительство угольной котельной вс. Вершинино мощностью 0,85 МВт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4,5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4,5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Строительство и капитальный ремонт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0,134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0,150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0,150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6,545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4,650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>Строительство угольной котельной вс. Вершинино мощностью 1,15 МВт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6,0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6,0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Строительство и капитальный ремонт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1,159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2,135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2,135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 xml:space="preserve">Монтаж внутренней системы отопления дома площадью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gramStart"/>
            <w:r w:rsidRPr="007C61C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2016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8,530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8,135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3.1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3.2</w:t>
            </w:r>
          </w:p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Pr="007C61C1">
              <w:rPr>
                <w:rFonts w:ascii="Times New Roman" w:hAnsi="Times New Roman"/>
              </w:rPr>
              <w:t>онтажиндивидуальнойсистемыотопления</w:t>
            </w:r>
            <w:proofErr w:type="spellEnd"/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0,344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0,344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>Монтаж и у</w:t>
            </w:r>
            <w:proofErr w:type="spellStart"/>
            <w:r w:rsidRPr="007C61C1">
              <w:rPr>
                <w:rFonts w:ascii="Times New Roman" w:hAnsi="Times New Roman"/>
              </w:rPr>
              <w:t>становкагазгольдеров</w:t>
            </w:r>
            <w:proofErr w:type="spellEnd"/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0,500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0,500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 по разделу 3.2, для 1 объекта (макс.)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0,844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0,844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3.3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6418C7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 xml:space="preserve">Строительство газовой БМК в </w:t>
            </w:r>
            <w:proofErr w:type="spellStart"/>
            <w:r w:rsidRPr="007C61C1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.В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ершинино</w:t>
            </w:r>
            <w:proofErr w:type="spellEnd"/>
            <w:r w:rsidRPr="007C61C1">
              <w:rPr>
                <w:rFonts w:ascii="Times New Roman" w:hAnsi="Times New Roman"/>
                <w:szCs w:val="24"/>
                <w:lang w:val="ru-RU"/>
              </w:rPr>
              <w:t>, мощностью 1,3 МВт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7,2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7,2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 xml:space="preserve">Монтаж внутренней системы отопления дома площадью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gramStart"/>
            <w:r w:rsidRPr="007C61C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2028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6418C7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ИТОГО по разделу 3.3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7,595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6418C7" w:rsidRDefault="005235C2" w:rsidP="00AE40F4">
            <w:pPr>
              <w:pStyle w:val="aff6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>Монтаж внешней системы отопления на основе теплового насоса типа «грунт-вода»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ИТОГО </w:t>
            </w:r>
            <w:r w:rsidRPr="00304A4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(для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1 </w:t>
            </w:r>
            <w:r w:rsidRPr="00304A47">
              <w:rPr>
                <w:rFonts w:ascii="Times New Roman" w:hAnsi="Times New Roman"/>
                <w:color w:val="000000"/>
                <w:szCs w:val="24"/>
                <w:lang w:val="ru-RU"/>
              </w:rPr>
              <w:t>группы объектов)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2,1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b/>
              </w:rPr>
            </w:pPr>
            <w:r w:rsidRPr="007C61C1">
              <w:rPr>
                <w:b/>
              </w:rPr>
              <w:t>п. Синий Утес</w:t>
            </w: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Обязательно</w:t>
            </w:r>
          </w:p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7798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Капитальный ремонт котла КВСА-октан, производительностью 1,72 Гкал</w:t>
            </w:r>
            <w:r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62E9B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Замена участка тепловой сети от ТГК11 до ТГК-12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0,400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0,4575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0,4575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51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3,0575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3,0575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563597" w:rsidTr="00AE40F4">
        <w:trPr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5C2" w:rsidRPr="00E871EC" w:rsidRDefault="005235C2" w:rsidP="00AE40F4">
            <w:pPr>
              <w:jc w:val="center"/>
              <w:rPr>
                <w:b/>
              </w:rPr>
            </w:pPr>
            <w:r w:rsidRPr="00E871EC">
              <w:rPr>
                <w:b/>
              </w:rPr>
              <w:t>с. Вершинино (</w:t>
            </w:r>
            <w:proofErr w:type="spellStart"/>
            <w:r w:rsidRPr="00E871EC">
              <w:rPr>
                <w:b/>
              </w:rPr>
              <w:t>мкр</w:t>
            </w:r>
            <w:proofErr w:type="gramStart"/>
            <w:r w:rsidRPr="00E871EC">
              <w:rPr>
                <w:b/>
              </w:rPr>
              <w:t>.К</w:t>
            </w:r>
            <w:proofErr w:type="gramEnd"/>
            <w:r w:rsidRPr="00E871EC">
              <w:rPr>
                <w:b/>
              </w:rPr>
              <w:t>узнецово</w:t>
            </w:r>
            <w:proofErr w:type="spellEnd"/>
            <w:r w:rsidRPr="00E871EC">
              <w:rPr>
                <w:b/>
              </w:rPr>
              <w:t xml:space="preserve"> Поле)</w:t>
            </w:r>
          </w:p>
        </w:tc>
      </w:tr>
      <w:tr w:rsidR="005235C2" w:rsidRPr="00E871EC" w:rsidTr="00AE40F4">
        <w:trPr>
          <w:jc w:val="center"/>
        </w:trPr>
        <w:tc>
          <w:tcPr>
            <w:tcW w:w="512" w:type="pct"/>
            <w:tcBorders>
              <w:left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Обязательно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 xml:space="preserve">Строительство угольной котельной вс. Вершинино 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мощностью 2 </w:t>
            </w:r>
            <w:r w:rsidRPr="007C61C1">
              <w:rPr>
                <w:rFonts w:ascii="Times New Roman" w:hAnsi="Times New Roman"/>
                <w:szCs w:val="28"/>
                <w:lang w:val="ru-RU"/>
              </w:rPr>
              <w:t>МВт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E871EC" w:rsidRDefault="005235C2" w:rsidP="00AE40F4">
            <w:pPr>
              <w:jc w:val="center"/>
              <w:rPr>
                <w:highlight w:val="green"/>
              </w:rPr>
            </w:pPr>
            <w:r>
              <w:t>7</w:t>
            </w:r>
            <w:r w:rsidRPr="007C61C1">
              <w:t>,</w:t>
            </w:r>
            <w:r>
              <w:t>55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>
              <w:t>7</w:t>
            </w:r>
            <w:r w:rsidRPr="007C61C1">
              <w:t>,</w:t>
            </w:r>
            <w:r>
              <w:t>55</w:t>
            </w:r>
          </w:p>
        </w:tc>
      </w:tr>
    </w:tbl>
    <w:p w:rsidR="005235C2" w:rsidRDefault="005235C2" w:rsidP="005235C2">
      <w:pPr>
        <w:spacing w:line="276" w:lineRule="auto"/>
        <w:ind w:firstLine="708"/>
        <w:rPr>
          <w:bCs/>
        </w:rPr>
        <w:sectPr w:rsidR="005235C2" w:rsidSect="00960A85"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72" w:name="_Toc416815525"/>
      <w:r w:rsidRPr="00F013BD">
        <w:lastRenderedPageBreak/>
        <w:t>5.3 Программа инвестиционных проектов в газоснабжении</w:t>
      </w:r>
      <w:bookmarkEnd w:id="72"/>
    </w:p>
    <w:p w:rsidR="005235C2" w:rsidRPr="00507313" w:rsidRDefault="005235C2" w:rsidP="005235C2">
      <w:pPr>
        <w:ind w:firstLine="709"/>
        <w:jc w:val="both"/>
        <w:rPr>
          <w:sz w:val="28"/>
          <w:szCs w:val="28"/>
        </w:rPr>
      </w:pPr>
      <w:r>
        <w:rPr>
          <w:szCs w:val="28"/>
        </w:rPr>
        <w:t>Согласно Генеральной схеме газоснабжения и газификации регионов РФ, Подпрограмме «Развитие газоснабжения и газификации Томской области на 2015-2020 годы» и Муниципальной программе «Газификация МО «Томский район» составлена таблица 5.3.</w:t>
      </w:r>
    </w:p>
    <w:p w:rsidR="005235C2" w:rsidRDefault="005235C2" w:rsidP="005235C2">
      <w:pPr>
        <w:pStyle w:val="af7"/>
        <w:ind w:firstLine="0"/>
      </w:pPr>
    </w:p>
    <w:p w:rsidR="005235C2" w:rsidRPr="00A257EC" w:rsidRDefault="005235C2" w:rsidP="005235C2">
      <w:pPr>
        <w:pStyle w:val="af7"/>
        <w:ind w:firstLine="0"/>
      </w:pPr>
      <w:r>
        <w:t>Таблица 5.3 – Мероприятия по газоснабжению Спасского СП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1160"/>
        <w:gridCol w:w="1554"/>
        <w:gridCol w:w="718"/>
        <w:gridCol w:w="710"/>
        <w:gridCol w:w="1137"/>
        <w:gridCol w:w="708"/>
        <w:gridCol w:w="1135"/>
        <w:gridCol w:w="1237"/>
      </w:tblGrid>
      <w:tr w:rsidR="005235C2" w:rsidTr="00AE40F4">
        <w:tc>
          <w:tcPr>
            <w:tcW w:w="633" w:type="pct"/>
            <w:vMerge w:val="restar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606" w:type="pct"/>
            <w:vMerge w:val="restar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761" w:type="pct"/>
            <w:gridSpan w:val="7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87423">
              <w:rPr>
                <w:b/>
                <w:sz w:val="22"/>
                <w:szCs w:val="22"/>
                <w:lang w:eastAsia="en-US"/>
              </w:rPr>
              <w:t>Внутрипоселковые</w:t>
            </w:r>
            <w:proofErr w:type="spellEnd"/>
            <w:r w:rsidRPr="00F87423">
              <w:rPr>
                <w:b/>
                <w:sz w:val="22"/>
                <w:szCs w:val="22"/>
                <w:lang w:eastAsia="en-US"/>
              </w:rPr>
              <w:t xml:space="preserve"> газопроводы (2016-2018 </w:t>
            </w:r>
            <w:proofErr w:type="spellStart"/>
            <w:proofErr w:type="gramStart"/>
            <w:r w:rsidRPr="00F87423">
              <w:rPr>
                <w:b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F87423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5235C2" w:rsidTr="00AE40F4">
        <w:tc>
          <w:tcPr>
            <w:tcW w:w="633" w:type="pct"/>
            <w:vMerge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vMerge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Объем финансирования, млн. руб.</w:t>
            </w:r>
          </w:p>
        </w:tc>
        <w:tc>
          <w:tcPr>
            <w:tcW w:w="375" w:type="pc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371" w:type="pc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94" w:type="pc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Бюджет СП</w:t>
            </w:r>
          </w:p>
        </w:tc>
        <w:tc>
          <w:tcPr>
            <w:tcW w:w="370" w:type="pc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>ВБИ</w:t>
            </w:r>
          </w:p>
        </w:tc>
        <w:tc>
          <w:tcPr>
            <w:tcW w:w="593" w:type="pct"/>
            <w:vAlign w:val="center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 xml:space="preserve">Протяженность газопровода, </w:t>
            </w:r>
            <w:proofErr w:type="gramStart"/>
            <w:r w:rsidRPr="00F87423">
              <w:rPr>
                <w:b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646" w:type="pct"/>
          </w:tcPr>
          <w:p w:rsidR="005235C2" w:rsidRPr="00F87423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F87423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F87423">
              <w:rPr>
                <w:b/>
                <w:sz w:val="22"/>
                <w:szCs w:val="22"/>
                <w:lang w:eastAsia="en-US"/>
              </w:rPr>
              <w:t>газифицирофанных</w:t>
            </w:r>
            <w:proofErr w:type="spellEnd"/>
            <w:r w:rsidRPr="00F87423">
              <w:rPr>
                <w:b/>
                <w:sz w:val="22"/>
                <w:szCs w:val="22"/>
                <w:lang w:eastAsia="en-US"/>
              </w:rPr>
              <w:t xml:space="preserve"> домовладений</w:t>
            </w:r>
          </w:p>
        </w:tc>
      </w:tr>
      <w:tr w:rsidR="005235C2" w:rsidTr="00AE40F4">
        <w:tc>
          <w:tcPr>
            <w:tcW w:w="633" w:type="pct"/>
            <w:vMerge w:val="restar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165865">
              <w:rPr>
                <w:sz w:val="22"/>
                <w:szCs w:val="22"/>
                <w:lang w:eastAsia="en-US"/>
              </w:rPr>
              <w:t>Коларово</w:t>
            </w:r>
            <w:proofErr w:type="spellEnd"/>
          </w:p>
        </w:tc>
        <w:tc>
          <w:tcPr>
            <w:tcW w:w="606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2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1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4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0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3" w:type="pct"/>
            <w:vMerge w:val="restar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6" w:type="pct"/>
            <w:vMerge w:val="restar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5235C2" w:rsidTr="00AE40F4">
        <w:tc>
          <w:tcPr>
            <w:tcW w:w="633" w:type="pct"/>
            <w:vMerge/>
            <w:vAlign w:val="center"/>
          </w:tcPr>
          <w:p w:rsidR="005235C2" w:rsidRPr="00A257EC" w:rsidRDefault="005235C2" w:rsidP="00AE40F4">
            <w:pPr>
              <w:widowControl w:val="0"/>
              <w:tabs>
                <w:tab w:val="left" w:pos="851"/>
              </w:tabs>
              <w:spacing w:before="240" w:after="6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2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5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371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594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0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3" w:type="pct"/>
            <w:vMerge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vMerge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35C2" w:rsidRPr="00165865" w:rsidTr="00AE40F4">
        <w:tc>
          <w:tcPr>
            <w:tcW w:w="633" w:type="pct"/>
            <w:vMerge/>
            <w:vAlign w:val="center"/>
          </w:tcPr>
          <w:p w:rsidR="005235C2" w:rsidRPr="00A257EC" w:rsidRDefault="005235C2" w:rsidP="00AE40F4">
            <w:pPr>
              <w:widowControl w:val="0"/>
              <w:tabs>
                <w:tab w:val="left" w:pos="851"/>
              </w:tabs>
              <w:spacing w:before="240" w:after="60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12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5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4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0" w:type="pct"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  <w:r w:rsidRPr="0016586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3" w:type="pct"/>
            <w:vMerge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vMerge/>
            <w:vAlign w:val="center"/>
          </w:tcPr>
          <w:p w:rsidR="005235C2" w:rsidRPr="00165865" w:rsidRDefault="005235C2" w:rsidP="00AE40F4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35C2" w:rsidRDefault="005235C2" w:rsidP="005235C2">
      <w:pPr>
        <w:widowControl w:val="0"/>
        <w:tabs>
          <w:tab w:val="left" w:pos="851"/>
        </w:tabs>
        <w:spacing w:before="240" w:after="60"/>
        <w:ind w:firstLine="709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>Так как данный газопровод уже существует, ф</w:t>
      </w:r>
      <w:r w:rsidRPr="00C4369C">
        <w:rPr>
          <w:bCs/>
          <w:szCs w:val="28"/>
          <w:lang w:eastAsia="en-US"/>
        </w:rPr>
        <w:t>инансовые потребности в мероприятия</w:t>
      </w:r>
      <w:r>
        <w:rPr>
          <w:bCs/>
          <w:szCs w:val="28"/>
          <w:lang w:eastAsia="en-US"/>
        </w:rPr>
        <w:t>х</w:t>
      </w:r>
      <w:r w:rsidRPr="00C4369C">
        <w:rPr>
          <w:bCs/>
          <w:szCs w:val="28"/>
          <w:lang w:eastAsia="en-US"/>
        </w:rPr>
        <w:t xml:space="preserve"> по развитию системы </w:t>
      </w:r>
      <w:r>
        <w:rPr>
          <w:bCs/>
          <w:szCs w:val="28"/>
          <w:lang w:eastAsia="en-US"/>
        </w:rPr>
        <w:t>газо</w:t>
      </w:r>
      <w:r w:rsidRPr="00C4369C">
        <w:rPr>
          <w:bCs/>
          <w:szCs w:val="28"/>
          <w:lang w:eastAsia="en-US"/>
        </w:rPr>
        <w:t>сн</w:t>
      </w:r>
      <w:r>
        <w:rPr>
          <w:bCs/>
          <w:szCs w:val="28"/>
          <w:lang w:eastAsia="en-US"/>
        </w:rPr>
        <w:t>абжения отсутствуют. Строительство межпоселковых газопроводов в расчетный период (2014-2024 гг.) не предусмотрено.</w:t>
      </w:r>
    </w:p>
    <w:p w:rsidR="005235C2" w:rsidRPr="000534EC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73" w:name="_Toc416815526"/>
      <w:r w:rsidRPr="000534EC">
        <w:t>5.4 Программа инвестиционных проектов в водоснабжении и водоотведении</w:t>
      </w:r>
      <w:bookmarkEnd w:id="73"/>
    </w:p>
    <w:p w:rsidR="005235C2" w:rsidRDefault="005235C2" w:rsidP="005235C2">
      <w:pPr>
        <w:ind w:firstLine="709"/>
        <w:jc w:val="both"/>
      </w:pPr>
      <w:proofErr w:type="gramStart"/>
      <w:r w:rsidRPr="008D6597">
        <w:t>Основные направления развития централизованных систем водоснабжения и водоотведения населенных пунктов формируются с учетом выявленных проблем систем водоснабжения и водоотведения, а также в целях реализации государственной политики в сфере водоснабжения, направленной на повышение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</w:t>
      </w:r>
      <w:proofErr w:type="gramEnd"/>
    </w:p>
    <w:p w:rsidR="005235C2" w:rsidRPr="00F80BBD" w:rsidRDefault="005235C2" w:rsidP="005235C2">
      <w:pPr>
        <w:ind w:firstLine="709"/>
        <w:jc w:val="both"/>
        <w:rPr>
          <w:i/>
        </w:rPr>
      </w:pPr>
      <w:r w:rsidRPr="00F80BBD">
        <w:rPr>
          <w:i/>
        </w:rPr>
        <w:t>Мероприятия по обеспечению надежности:</w:t>
      </w:r>
    </w:p>
    <w:p w:rsidR="005235C2" w:rsidRPr="00F80BBD" w:rsidRDefault="005235C2" w:rsidP="005235C2">
      <w:pPr>
        <w:pStyle w:val="a5"/>
        <w:numPr>
          <w:ilvl w:val="0"/>
          <w:numId w:val="30"/>
        </w:numPr>
        <w:ind w:left="0" w:firstLine="709"/>
        <w:contextualSpacing w:val="0"/>
        <w:jc w:val="both"/>
      </w:pPr>
      <w:r w:rsidRPr="00F80BBD">
        <w:t>Ремонт и строит</w:t>
      </w:r>
      <w:r>
        <w:t>ельство водопроводных сетей</w:t>
      </w:r>
      <w:r w:rsidRPr="005654C3">
        <w:t>;</w:t>
      </w:r>
    </w:p>
    <w:p w:rsidR="005235C2" w:rsidRPr="00534A0D" w:rsidRDefault="005235C2" w:rsidP="005235C2">
      <w:pPr>
        <w:pStyle w:val="a5"/>
        <w:numPr>
          <w:ilvl w:val="0"/>
          <w:numId w:val="30"/>
        </w:numPr>
        <w:ind w:left="0" w:firstLine="709"/>
        <w:contextualSpacing w:val="0"/>
        <w:jc w:val="both"/>
      </w:pPr>
      <w:r>
        <w:t>Строительство станции водоочистки</w:t>
      </w:r>
      <w:r>
        <w:rPr>
          <w:lang w:val="en-US"/>
        </w:rPr>
        <w:t>;</w:t>
      </w:r>
    </w:p>
    <w:p w:rsidR="005235C2" w:rsidRPr="00F80BBD" w:rsidRDefault="005235C2" w:rsidP="005235C2">
      <w:pPr>
        <w:pStyle w:val="a5"/>
        <w:numPr>
          <w:ilvl w:val="0"/>
          <w:numId w:val="30"/>
        </w:numPr>
        <w:ind w:left="0" w:firstLine="709"/>
        <w:contextualSpacing w:val="0"/>
        <w:jc w:val="both"/>
      </w:pPr>
      <w:r>
        <w:t>Реконструкция канализационных очистных сооружений и станции водоподготовки</w:t>
      </w:r>
      <w:r w:rsidRPr="00534A0D">
        <w:t>;</w:t>
      </w:r>
    </w:p>
    <w:p w:rsidR="005235C2" w:rsidRDefault="005235C2" w:rsidP="005235C2">
      <w:pPr>
        <w:pStyle w:val="a5"/>
        <w:numPr>
          <w:ilvl w:val="0"/>
          <w:numId w:val="30"/>
        </w:numPr>
        <w:ind w:left="0" w:firstLine="709"/>
        <w:contextualSpacing w:val="0"/>
        <w:jc w:val="both"/>
      </w:pPr>
      <w:r>
        <w:t>Бурение новых и капитальный ремонт существующих скважин</w:t>
      </w:r>
      <w:r w:rsidRPr="00534A0D">
        <w:t>.</w:t>
      </w:r>
    </w:p>
    <w:p w:rsidR="005235C2" w:rsidRPr="00F80BBD" w:rsidRDefault="005235C2" w:rsidP="005235C2">
      <w:pPr>
        <w:pStyle w:val="a5"/>
        <w:numPr>
          <w:ilvl w:val="0"/>
          <w:numId w:val="30"/>
        </w:numPr>
        <w:ind w:left="0" w:firstLine="709"/>
        <w:contextualSpacing w:val="0"/>
        <w:jc w:val="both"/>
      </w:pPr>
      <w:r>
        <w:t>Установка индивидуальных фильтров очистки воды</w:t>
      </w:r>
      <w:r w:rsidRPr="00534A0D">
        <w:t>.</w:t>
      </w:r>
    </w:p>
    <w:p w:rsidR="005235C2" w:rsidRPr="00F80BBD" w:rsidRDefault="005235C2" w:rsidP="005235C2">
      <w:pPr>
        <w:ind w:firstLine="708"/>
        <w:jc w:val="both"/>
        <w:rPr>
          <w:i/>
        </w:rPr>
      </w:pPr>
      <w:r w:rsidRPr="00F80BBD">
        <w:rPr>
          <w:i/>
        </w:rPr>
        <w:t>Мероприятий по обеспечению эффективности:</w:t>
      </w:r>
    </w:p>
    <w:p w:rsidR="005235C2" w:rsidRPr="00534A0D" w:rsidRDefault="005235C2" w:rsidP="005235C2">
      <w:pPr>
        <w:pStyle w:val="a5"/>
        <w:numPr>
          <w:ilvl w:val="0"/>
          <w:numId w:val="31"/>
        </w:numPr>
        <w:ind w:left="0" w:firstLine="709"/>
        <w:contextualSpacing w:val="0"/>
        <w:jc w:val="both"/>
      </w:pPr>
      <w:r w:rsidRPr="00F80BBD">
        <w:t xml:space="preserve">Установка приборов учета у потребителей </w:t>
      </w:r>
      <w:r>
        <w:t>ХВС</w:t>
      </w:r>
      <w:r w:rsidRPr="00534A0D">
        <w:t>;</w:t>
      </w:r>
    </w:p>
    <w:p w:rsidR="005235C2" w:rsidRDefault="005235C2" w:rsidP="005235C2">
      <w:pPr>
        <w:pStyle w:val="a5"/>
        <w:numPr>
          <w:ilvl w:val="0"/>
          <w:numId w:val="31"/>
        </w:numPr>
        <w:ind w:left="0" w:firstLine="709"/>
        <w:contextualSpacing w:val="0"/>
        <w:jc w:val="both"/>
      </w:pPr>
      <w:proofErr w:type="spellStart"/>
      <w:r>
        <w:t>Закальцовка</w:t>
      </w:r>
      <w:proofErr w:type="spellEnd"/>
      <w:r>
        <w:t xml:space="preserve"> водопровода</w:t>
      </w:r>
      <w:r>
        <w:rPr>
          <w:lang w:val="en-US"/>
        </w:rPr>
        <w:t>.</w:t>
      </w:r>
    </w:p>
    <w:p w:rsidR="005235C2" w:rsidRDefault="005235C2" w:rsidP="005235C2">
      <w:pPr>
        <w:ind w:firstLine="708"/>
        <w:jc w:val="both"/>
        <w:sectPr w:rsidR="005235C2" w:rsidSect="00FB3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34EC">
        <w:t xml:space="preserve">Ориентировочная стоимость строительства зданий и сооружений определена по проектам объектов-аналогов. Результаты определения стоимости приведены в таблице </w:t>
      </w:r>
      <w:r>
        <w:t>5</w:t>
      </w:r>
      <w:r w:rsidRPr="000534EC">
        <w:t>.</w:t>
      </w:r>
      <w:r>
        <w:t>4.1</w:t>
      </w:r>
      <w:r w:rsidRPr="000534EC">
        <w:t>.</w:t>
      </w:r>
    </w:p>
    <w:p w:rsidR="005235C2" w:rsidRPr="00C841E0" w:rsidRDefault="005235C2" w:rsidP="005235C2">
      <w:pPr>
        <w:pStyle w:val="af7"/>
        <w:ind w:firstLine="0"/>
      </w:pPr>
      <w:bookmarkStart w:id="74" w:name="_Toc411421655"/>
      <w:bookmarkStart w:id="75" w:name="_Toc411797959"/>
      <w:bookmarkStart w:id="76" w:name="_Toc411863773"/>
      <w:bookmarkStart w:id="77" w:name="_Toc412386684"/>
      <w:bookmarkStart w:id="78" w:name="_Toc412387099"/>
      <w:bookmarkStart w:id="79" w:name="_Toc412494426"/>
      <w:bookmarkStart w:id="80" w:name="_Toc414622278"/>
      <w:bookmarkStart w:id="81" w:name="_Toc414622344"/>
      <w:bookmarkStart w:id="82" w:name="_Toc414622411"/>
      <w:bookmarkStart w:id="83" w:name="_Toc415336618"/>
      <w:r w:rsidRPr="00C841E0">
        <w:lastRenderedPageBreak/>
        <w:t>Таблица 8.6 – Оценка объемов капитальных вложений в реализацию схемы водоснабжения и водоотведения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W w:w="15236" w:type="dxa"/>
        <w:jc w:val="center"/>
        <w:tblInd w:w="169" w:type="dxa"/>
        <w:tblLayout w:type="fixed"/>
        <w:tblLook w:val="04A0" w:firstRow="1" w:lastRow="0" w:firstColumn="1" w:lastColumn="0" w:noHBand="0" w:noVBand="1"/>
      </w:tblPr>
      <w:tblGrid>
        <w:gridCol w:w="636"/>
        <w:gridCol w:w="4942"/>
        <w:gridCol w:w="709"/>
        <w:gridCol w:w="850"/>
        <w:gridCol w:w="1418"/>
        <w:gridCol w:w="1084"/>
        <w:gridCol w:w="993"/>
        <w:gridCol w:w="1134"/>
        <w:gridCol w:w="956"/>
        <w:gridCol w:w="1276"/>
        <w:gridCol w:w="1238"/>
      </w:tblGrid>
      <w:tr w:rsidR="005235C2" w:rsidTr="00AE40F4">
        <w:trPr>
          <w:trHeight w:val="295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  <w:spacing w:val="-10"/>
              </w:rPr>
            </w:pPr>
            <w:r w:rsidRPr="000534EC">
              <w:rPr>
                <w:b/>
                <w:spacing w:val="-10"/>
              </w:rPr>
              <w:t>№</w:t>
            </w:r>
          </w:p>
          <w:p w:rsidR="005235C2" w:rsidRPr="000534EC" w:rsidRDefault="005235C2" w:rsidP="00AE40F4">
            <w:pPr>
              <w:snapToGrid w:val="0"/>
              <w:jc w:val="center"/>
              <w:rPr>
                <w:b/>
                <w:bCs/>
                <w:spacing w:val="-10"/>
              </w:rPr>
            </w:pPr>
            <w:proofErr w:type="gramStart"/>
            <w:r w:rsidRPr="000534EC">
              <w:rPr>
                <w:b/>
                <w:spacing w:val="-10"/>
              </w:rPr>
              <w:t>п</w:t>
            </w:r>
            <w:proofErr w:type="gramEnd"/>
            <w:r w:rsidRPr="000534EC">
              <w:rPr>
                <w:b/>
                <w:spacing w:val="-10"/>
              </w:rPr>
              <w:t>/п</w:t>
            </w:r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0534EC">
              <w:rPr>
                <w:b/>
                <w:bCs/>
              </w:rPr>
              <w:t>Наименование работ и затрат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0534EC">
              <w:rPr>
                <w:b/>
                <w:spacing w:val="-8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>Объем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  <w:bCs/>
                <w:spacing w:val="-10"/>
              </w:rPr>
            </w:pPr>
            <w:r w:rsidRPr="000534EC">
              <w:rPr>
                <w:b/>
              </w:rPr>
              <w:t>Общая стоимость, тыс. руб.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>Срок</w:t>
            </w:r>
          </w:p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>Источник финансирования</w:t>
            </w:r>
          </w:p>
        </w:tc>
      </w:tr>
      <w:tr w:rsidR="005235C2" w:rsidTr="00AE40F4">
        <w:trPr>
          <w:trHeight w:val="295"/>
          <w:tblHeader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9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0534E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>ОБ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 xml:space="preserve">Средства </w:t>
            </w:r>
            <w:proofErr w:type="spellStart"/>
            <w:r w:rsidRPr="000534EC">
              <w:rPr>
                <w:b/>
              </w:rPr>
              <w:t>предпр</w:t>
            </w:r>
            <w:proofErr w:type="spellEnd"/>
            <w:r w:rsidRPr="000534EC">
              <w:rPr>
                <w:b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5C2" w:rsidRPr="000534EC" w:rsidRDefault="005235C2" w:rsidP="00AE40F4">
            <w:pPr>
              <w:snapToGrid w:val="0"/>
              <w:jc w:val="center"/>
              <w:rPr>
                <w:b/>
              </w:rPr>
            </w:pPr>
            <w:r w:rsidRPr="000534EC">
              <w:rPr>
                <w:b/>
              </w:rPr>
              <w:t xml:space="preserve">Источник не </w:t>
            </w:r>
            <w:proofErr w:type="spellStart"/>
            <w:r w:rsidRPr="000534EC">
              <w:rPr>
                <w:b/>
              </w:rPr>
              <w:t>определ</w:t>
            </w:r>
            <w:proofErr w:type="spellEnd"/>
            <w:r w:rsidRPr="000534EC">
              <w:rPr>
                <w:b/>
              </w:rPr>
              <w:t>.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1.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</w:t>
            </w:r>
            <w:proofErr w:type="gramStart"/>
            <w:r w:rsidRPr="00C841E0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proofErr w:type="spellStart"/>
            <w:r w:rsidRPr="00C841E0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C841E0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оларово</w:t>
            </w:r>
            <w:proofErr w:type="spellEnd"/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1.1.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Бурение и обустройство новой скважины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1.2.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Капитальный ремонт скважин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1.3.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Молодежная</w:t>
            </w:r>
            <w:proofErr w:type="gram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)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2016-2029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1.4.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1.5.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4950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2000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  <w:rPr>
                <w:b/>
              </w:rPr>
            </w:pPr>
            <w:r w:rsidRPr="00C841E0">
              <w:rPr>
                <w:b/>
              </w:rPr>
              <w:t>с. Батурино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Строительство локальной станции водоочистки </w:t>
            </w:r>
            <w:r w:rsidRPr="00C841E0">
              <w:rPr>
                <w:rFonts w:ascii="Times New Roman" w:hAnsi="Times New Roman"/>
                <w:color w:val="000000"/>
                <w:sz w:val="20"/>
              </w:rPr>
              <w:t>Q</w:t>
            </w: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= 10 м³/</w:t>
            </w:r>
            <w:proofErr w:type="spell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сут</w:t>
            </w:r>
            <w:proofErr w:type="spell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Ремонт водопроводных сетей (ул. Гагарина)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 xml:space="preserve"> 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1950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2016-2017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Закольцовка</w:t>
            </w:r>
            <w:proofErr w:type="spell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водопровода (ул. </w:t>
            </w:r>
            <w:proofErr w:type="gram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Молодежная</w:t>
            </w:r>
            <w:proofErr w:type="gram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, ул. Октябрьская)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Установка частотных преобразователей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2.6.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7980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2980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5000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3.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  <w:rPr>
                <w:b/>
              </w:rPr>
            </w:pPr>
            <w:r w:rsidRPr="00C841E0">
              <w:rPr>
                <w:b/>
              </w:rPr>
              <w:t>с. Вершинино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3.1.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Строительство водозабора: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Строительство станции водоочистки </w:t>
            </w:r>
            <w:r w:rsidRPr="00C841E0">
              <w:rPr>
                <w:rFonts w:ascii="Times New Roman" w:hAnsi="Times New Roman"/>
                <w:color w:val="000000"/>
                <w:sz w:val="20"/>
              </w:rPr>
              <w:t>Q</w:t>
            </w: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= 100 м³/</w:t>
            </w:r>
            <w:proofErr w:type="spell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сут</w:t>
            </w:r>
            <w:proofErr w:type="spell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Бурение и обустройство новой скважины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2016, 2018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3.2.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Ремонт водопроводных сетей (ул. </w:t>
            </w:r>
            <w:proofErr w:type="gram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Солнечная</w:t>
            </w:r>
            <w:proofErr w:type="gram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)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650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lastRenderedPageBreak/>
              <w:t>3.3.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Установка частотных преобразователей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3.4.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Молодежная</w:t>
            </w:r>
            <w:proofErr w:type="gram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)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3.5.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3.6.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RPr="00155B9F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33230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32500</w:t>
            </w:r>
          </w:p>
        </w:tc>
      </w:tr>
      <w:tr w:rsidR="005235C2" w:rsidRPr="00155B9F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5C2" w:rsidRPr="00C841E0" w:rsidRDefault="005235C2" w:rsidP="00AE40F4">
            <w:pPr>
              <w:jc w:val="center"/>
              <w:rPr>
                <w:b/>
              </w:rPr>
            </w:pPr>
            <w:r w:rsidRPr="00C841E0">
              <w:rPr>
                <w:b/>
              </w:rPr>
              <w:t>с. Яр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Установка индивидуальных фильтров для очистки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812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812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Бурение и обустройство новой скважины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1700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Установка частотных преобразователей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Молодежная</w:t>
            </w:r>
            <w:proofErr w:type="gram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)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2016-2029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4.6.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3582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2770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812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/>
              </w:rPr>
            </w:pPr>
            <w:r w:rsidRPr="00C841E0">
              <w:rPr>
                <w:b/>
              </w:rPr>
              <w:t>п. Синий Утес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Реконструкция станции водоподготовки </w:t>
            </w:r>
            <w:r w:rsidRPr="00C841E0">
              <w:rPr>
                <w:rFonts w:ascii="Times New Roman" w:hAnsi="Times New Roman"/>
                <w:color w:val="000000"/>
                <w:sz w:val="20"/>
              </w:rPr>
              <w:t>Q</w:t>
            </w: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=200 м</w:t>
            </w:r>
            <w:r w:rsidRPr="00C841E0">
              <w:rPr>
                <w:rFonts w:ascii="Times New Roman" w:hAnsi="Times New Roman"/>
                <w:color w:val="000000"/>
                <w:sz w:val="20"/>
                <w:vertAlign w:val="superscript"/>
                <w:lang w:val="ru-RU"/>
              </w:rPr>
              <w:t>3</w:t>
            </w: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proofErr w:type="spell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Молодежная</w:t>
            </w:r>
            <w:proofErr w:type="gram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)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5700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2016-2029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5700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Бурение и обустройство новой скважины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1700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Ø150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0,41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350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Ø150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  <w:r w:rsidRPr="00C841E0">
              <w:t>2016-2018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Реконстрация</w:t>
            </w:r>
            <w:proofErr w:type="spellEnd"/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канализационных очистных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20000</w:t>
            </w: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lastRenderedPageBreak/>
              <w:t>5.6.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5.8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841E0">
              <w:rPr>
                <w:rFonts w:ascii="Times New Roman" w:hAnsi="Times New Roman"/>
                <w:color w:val="000000"/>
                <w:sz w:val="20"/>
                <w:lang w:val="ru-RU"/>
              </w:rPr>
              <w:t>Разработка плана по снижению сбросов загрязняющих веществ, иных веществ и микроорганизмов в поверхностные объекты, подземные водные объекты и на водозаборные 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C841E0" w:rsidRDefault="005235C2" w:rsidP="00AE40F4">
            <w:pPr>
              <w:jc w:val="center"/>
            </w:pPr>
          </w:p>
        </w:tc>
      </w:tr>
      <w:tr w:rsidR="005235C2" w:rsidRPr="002F17EE" w:rsidTr="00AE40F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proofErr w:type="spellStart"/>
            <w:r w:rsidRPr="00C841E0">
              <w:rPr>
                <w:rFonts w:ascii="Times New Roman" w:hAnsi="Times New Roman"/>
                <w:color w:val="000000"/>
                <w:sz w:val="20"/>
              </w:rPr>
              <w:t>Итого</w:t>
            </w:r>
            <w:proofErr w:type="spellEnd"/>
            <w:r w:rsidRPr="00C841E0"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33750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1350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</w:pPr>
            <w:r w:rsidRPr="00C841E0">
              <w:rPr>
                <w:color w:val="000000"/>
              </w:rPr>
              <w:t>30700</w:t>
            </w:r>
          </w:p>
        </w:tc>
      </w:tr>
      <w:tr w:rsidR="005235C2" w:rsidRPr="002F17EE" w:rsidTr="00AE40F4">
        <w:trPr>
          <w:trHeight w:val="35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5C2" w:rsidRPr="00C841E0" w:rsidRDefault="005235C2" w:rsidP="00AE40F4">
            <w:pPr>
              <w:pStyle w:val="aff6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41E0">
              <w:rPr>
                <w:rFonts w:ascii="Times New Roman" w:hAnsi="Times New Roman"/>
                <w:sz w:val="20"/>
                <w:lang w:val="ru-RU"/>
              </w:rPr>
              <w:t>ВСЕГО по поселению: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C841E0" w:rsidRDefault="005235C2" w:rsidP="00AE40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83492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11130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1350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841E0" w:rsidRDefault="005235C2" w:rsidP="00AE40F4">
            <w:pPr>
              <w:jc w:val="center"/>
              <w:rPr>
                <w:bCs/>
              </w:rPr>
            </w:pPr>
            <w:r w:rsidRPr="00C841E0">
              <w:rPr>
                <w:color w:val="000000"/>
              </w:rPr>
              <w:t>71012</w:t>
            </w:r>
          </w:p>
        </w:tc>
      </w:tr>
    </w:tbl>
    <w:p w:rsidR="005235C2" w:rsidRDefault="005235C2" w:rsidP="005235C2">
      <w:pPr>
        <w:ind w:firstLine="708"/>
        <w:jc w:val="both"/>
        <w:sectPr w:rsidR="005235C2" w:rsidSect="000534E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35C2" w:rsidRDefault="005235C2" w:rsidP="005235C2">
      <w:pPr>
        <w:pStyle w:val="1"/>
        <w:spacing w:before="240" w:after="60"/>
        <w:rPr>
          <w:rFonts w:asciiTheme="minorHAnsi" w:hAnsiTheme="minorHAnsi"/>
        </w:rPr>
      </w:pPr>
      <w:bookmarkStart w:id="84" w:name="_Toc416815527"/>
      <w:r w:rsidRPr="00F013BD">
        <w:lastRenderedPageBreak/>
        <w:t>5.5 Программа инвестиционных проектов в захоронении (утилизации) ТБО</w:t>
      </w:r>
      <w:bookmarkEnd w:id="84"/>
    </w:p>
    <w:p w:rsidR="005235C2" w:rsidRPr="007E755B" w:rsidRDefault="005235C2" w:rsidP="005235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755B">
        <w:rPr>
          <w:szCs w:val="28"/>
        </w:rPr>
        <w:t xml:space="preserve">В целях улучшения экологической </w:t>
      </w:r>
      <w:proofErr w:type="spellStart"/>
      <w:r w:rsidRPr="007E755B">
        <w:rPr>
          <w:szCs w:val="28"/>
        </w:rPr>
        <w:t>обстановкииорганизации</w:t>
      </w:r>
      <w:proofErr w:type="spellEnd"/>
      <w:r w:rsidRPr="007E755B">
        <w:rPr>
          <w:szCs w:val="28"/>
        </w:rPr>
        <w:t xml:space="preserve"> рациональной системы сбора, хранения, регулярного вывоза отходов необходимо выполнение комплекса природоохранных мероприятий. </w:t>
      </w:r>
    </w:p>
    <w:p w:rsidR="005235C2" w:rsidRDefault="005235C2" w:rsidP="005235C2">
      <w:pPr>
        <w:pStyle w:val="af7"/>
      </w:pPr>
      <w:r>
        <w:t>Вывоз отходов от населения Спасского поселения предлагается на полигоны ТБО соседних поселений, так как на территории Спасского сельского поселения отсутствует территория для размещения ТБО и часть территории поселения находится в зоне 15 км от аэропорта, а также в зоне подлета.</w:t>
      </w:r>
    </w:p>
    <w:p w:rsidR="005235C2" w:rsidRPr="008C48EC" w:rsidRDefault="005235C2" w:rsidP="005235C2">
      <w:pPr>
        <w:ind w:firstLine="709"/>
        <w:jc w:val="both"/>
        <w:rPr>
          <w:rStyle w:val="af8"/>
        </w:rPr>
      </w:pPr>
      <w:r w:rsidRPr="007E755B">
        <w:rPr>
          <w:szCs w:val="28"/>
        </w:rPr>
        <w:t xml:space="preserve">На территории населенных пунктов возможна организация площадок временного накопления отходов. Площадки должны быть забетонированы и оборудованы контейнерами. </w:t>
      </w:r>
      <w:r w:rsidRPr="008C48EC">
        <w:rPr>
          <w:rStyle w:val="af8"/>
        </w:rPr>
        <w:t>Наладить периодический вывоз отходов от сельских населенных пунктов на ближайший полигон ТБО, по мере накопления.</w:t>
      </w:r>
    </w:p>
    <w:p w:rsidR="005235C2" w:rsidRDefault="005235C2" w:rsidP="005235C2">
      <w:pPr>
        <w:ind w:firstLine="709"/>
        <w:jc w:val="both"/>
        <w:rPr>
          <w:szCs w:val="28"/>
        </w:rPr>
      </w:pPr>
      <w:r w:rsidRPr="007E755B">
        <w:rPr>
          <w:szCs w:val="28"/>
        </w:rPr>
        <w:t xml:space="preserve">Расчет количества образующихся  ТБО в </w:t>
      </w:r>
      <w:r>
        <w:rPr>
          <w:szCs w:val="28"/>
        </w:rPr>
        <w:t>Спасском</w:t>
      </w:r>
      <w:r w:rsidRPr="007E755B">
        <w:rPr>
          <w:szCs w:val="28"/>
        </w:rPr>
        <w:t xml:space="preserve"> сельском поселении произведен по норме 300 кг на человека (население) в год (СП 42.13330.2011.Свод </w:t>
      </w:r>
      <w:proofErr w:type="spellStart"/>
      <w:r w:rsidRPr="007E755B">
        <w:rPr>
          <w:szCs w:val="28"/>
        </w:rPr>
        <w:t>правил</w:t>
      </w:r>
      <w:proofErr w:type="gramStart"/>
      <w:r w:rsidRPr="007E755B">
        <w:rPr>
          <w:szCs w:val="28"/>
        </w:rPr>
        <w:t>.А</w:t>
      </w:r>
      <w:proofErr w:type="gramEnd"/>
      <w:r w:rsidRPr="007E755B">
        <w:rPr>
          <w:szCs w:val="28"/>
        </w:rPr>
        <w:t>ктуализированная</w:t>
      </w:r>
      <w:proofErr w:type="spellEnd"/>
      <w:r w:rsidRPr="007E755B">
        <w:rPr>
          <w:szCs w:val="28"/>
        </w:rPr>
        <w:t xml:space="preserve"> редакция СНиП 2.07.01-89*).</w:t>
      </w:r>
    </w:p>
    <w:p w:rsidR="005235C2" w:rsidRPr="007E755B" w:rsidRDefault="005235C2" w:rsidP="005235C2">
      <w:pPr>
        <w:ind w:firstLine="709"/>
        <w:jc w:val="both"/>
        <w:rPr>
          <w:szCs w:val="28"/>
        </w:rPr>
      </w:pPr>
    </w:p>
    <w:p w:rsidR="005235C2" w:rsidRDefault="005235C2" w:rsidP="005235C2">
      <w:pPr>
        <w:pStyle w:val="afb"/>
        <w:spacing w:after="0"/>
        <w:ind w:left="0"/>
        <w:jc w:val="both"/>
        <w:rPr>
          <w:sz w:val="24"/>
          <w:szCs w:val="28"/>
        </w:rPr>
      </w:pPr>
      <w:r w:rsidRPr="007E755B">
        <w:rPr>
          <w:bCs/>
          <w:iCs/>
          <w:sz w:val="24"/>
          <w:szCs w:val="28"/>
        </w:rPr>
        <w:t xml:space="preserve">Таблица 10.1 – </w:t>
      </w:r>
      <w:r w:rsidRPr="007E755B">
        <w:rPr>
          <w:sz w:val="24"/>
          <w:szCs w:val="28"/>
        </w:rPr>
        <w:t xml:space="preserve">Прогнозное количество ТБО от населения </w:t>
      </w:r>
      <w:proofErr w:type="spellStart"/>
      <w:r>
        <w:rPr>
          <w:sz w:val="24"/>
          <w:szCs w:val="28"/>
        </w:rPr>
        <w:t>СпасскогоСП</w:t>
      </w:r>
      <w:proofErr w:type="spellEnd"/>
      <w:r>
        <w:rPr>
          <w:sz w:val="24"/>
          <w:szCs w:val="28"/>
        </w:rPr>
        <w:t>, т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79"/>
        <w:gridCol w:w="796"/>
        <w:gridCol w:w="796"/>
        <w:gridCol w:w="797"/>
        <w:gridCol w:w="797"/>
        <w:gridCol w:w="797"/>
        <w:gridCol w:w="797"/>
        <w:gridCol w:w="1041"/>
        <w:gridCol w:w="1265"/>
      </w:tblGrid>
      <w:tr w:rsidR="005235C2" w:rsidRPr="008C1B01" w:rsidTr="00AE40F4">
        <w:trPr>
          <w:cantSplit/>
          <w:trHeight w:val="991"/>
        </w:trPr>
        <w:tc>
          <w:tcPr>
            <w:tcW w:w="1297" w:type="pct"/>
            <w:vAlign w:val="center"/>
          </w:tcPr>
          <w:p w:rsidR="005235C2" w:rsidRPr="001A09CD" w:rsidRDefault="005235C2" w:rsidP="00AE40F4">
            <w:pPr>
              <w:jc w:val="center"/>
              <w:rPr>
                <w:b/>
              </w:rPr>
            </w:pPr>
            <w:r w:rsidRPr="001A09CD">
              <w:rPr>
                <w:b/>
              </w:rPr>
              <w:t>Населенный пункт</w:t>
            </w:r>
          </w:p>
        </w:tc>
        <w:tc>
          <w:tcPr>
            <w:tcW w:w="417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2014</w:t>
            </w:r>
          </w:p>
        </w:tc>
        <w:tc>
          <w:tcPr>
            <w:tcW w:w="417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2015</w:t>
            </w:r>
          </w:p>
        </w:tc>
        <w:tc>
          <w:tcPr>
            <w:tcW w:w="417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2016</w:t>
            </w:r>
          </w:p>
        </w:tc>
        <w:tc>
          <w:tcPr>
            <w:tcW w:w="417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2017</w:t>
            </w:r>
          </w:p>
        </w:tc>
        <w:tc>
          <w:tcPr>
            <w:tcW w:w="417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2018</w:t>
            </w:r>
          </w:p>
        </w:tc>
        <w:tc>
          <w:tcPr>
            <w:tcW w:w="417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2019</w:t>
            </w:r>
          </w:p>
        </w:tc>
        <w:tc>
          <w:tcPr>
            <w:tcW w:w="544" w:type="pct"/>
            <w:textDirection w:val="btLr"/>
            <w:vAlign w:val="center"/>
          </w:tcPr>
          <w:p w:rsidR="005235C2" w:rsidRPr="001A09CD" w:rsidRDefault="005235C2" w:rsidP="00AE40F4">
            <w:pPr>
              <w:ind w:left="113" w:right="113"/>
              <w:jc w:val="center"/>
              <w:rPr>
                <w:b/>
              </w:rPr>
            </w:pPr>
            <w:r w:rsidRPr="001A09CD">
              <w:rPr>
                <w:b/>
              </w:rPr>
              <w:t>2020- 2024</w:t>
            </w:r>
          </w:p>
        </w:tc>
        <w:tc>
          <w:tcPr>
            <w:tcW w:w="656" w:type="pct"/>
            <w:vAlign w:val="center"/>
          </w:tcPr>
          <w:p w:rsidR="005235C2" w:rsidRPr="001A09CD" w:rsidRDefault="005235C2" w:rsidP="00AE40F4">
            <w:pPr>
              <w:jc w:val="center"/>
              <w:rPr>
                <w:b/>
              </w:rPr>
            </w:pPr>
            <w:r w:rsidRPr="001A09CD">
              <w:rPr>
                <w:b/>
              </w:rPr>
              <w:t>2035 (согласно Генплану  п.12.)</w:t>
            </w:r>
          </w:p>
        </w:tc>
      </w:tr>
      <w:tr w:rsidR="005235C2" w:rsidRPr="0015414E" w:rsidTr="00AE40F4">
        <w:trPr>
          <w:trHeight w:val="219"/>
        </w:trPr>
        <w:tc>
          <w:tcPr>
            <w:tcW w:w="1297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.Б</w:t>
            </w:r>
            <w:proofErr w:type="gramEnd"/>
            <w:r w:rsidRPr="00666DE2">
              <w:rPr>
                <w:sz w:val="22"/>
                <w:szCs w:val="22"/>
              </w:rPr>
              <w:t>атурино</w:t>
            </w:r>
            <w:proofErr w:type="spellEnd"/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310,8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314,4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325,2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349,0647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420</w:t>
            </w:r>
          </w:p>
        </w:tc>
      </w:tr>
      <w:tr w:rsidR="005235C2" w:rsidRPr="0015414E" w:rsidTr="00AE40F4">
        <w:trPr>
          <w:trHeight w:val="219"/>
        </w:trPr>
        <w:tc>
          <w:tcPr>
            <w:tcW w:w="1297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д</w:t>
            </w:r>
            <w:proofErr w:type="gramStart"/>
            <w:r w:rsidRPr="00666DE2">
              <w:rPr>
                <w:sz w:val="22"/>
                <w:szCs w:val="22"/>
              </w:rPr>
              <w:t>.К</w:t>
            </w:r>
            <w:proofErr w:type="gramEnd"/>
            <w:r w:rsidRPr="00666DE2">
              <w:rPr>
                <w:sz w:val="22"/>
                <w:szCs w:val="22"/>
              </w:rPr>
              <w:t>азанка</w:t>
            </w:r>
            <w:proofErr w:type="spellEnd"/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235C2" w:rsidRPr="0015414E" w:rsidTr="00AE40F4">
        <w:trPr>
          <w:trHeight w:val="204"/>
        </w:trPr>
        <w:tc>
          <w:tcPr>
            <w:tcW w:w="1297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.К</w:t>
            </w:r>
            <w:proofErr w:type="gramEnd"/>
            <w:r w:rsidRPr="00666DE2">
              <w:rPr>
                <w:sz w:val="22"/>
                <w:szCs w:val="22"/>
              </w:rPr>
              <w:t>оларово</w:t>
            </w:r>
            <w:proofErr w:type="spellEnd"/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5235C2" w:rsidRPr="0015414E" w:rsidTr="00AE40F4">
        <w:trPr>
          <w:trHeight w:val="219"/>
        </w:trPr>
        <w:tc>
          <w:tcPr>
            <w:tcW w:w="1297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п</w:t>
            </w:r>
            <w:proofErr w:type="gramStart"/>
            <w:r w:rsidRPr="00666DE2">
              <w:rPr>
                <w:sz w:val="22"/>
                <w:szCs w:val="22"/>
              </w:rPr>
              <w:t>.С</w:t>
            </w:r>
            <w:proofErr w:type="gramEnd"/>
            <w:r w:rsidRPr="00666DE2">
              <w:rPr>
                <w:sz w:val="22"/>
                <w:szCs w:val="22"/>
              </w:rPr>
              <w:t>иний</w:t>
            </w:r>
            <w:proofErr w:type="spellEnd"/>
            <w:r w:rsidRPr="00666DE2">
              <w:rPr>
                <w:sz w:val="22"/>
                <w:szCs w:val="22"/>
              </w:rPr>
              <w:t xml:space="preserve"> Утёс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144,3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5235C2" w:rsidRPr="0015414E" w:rsidTr="00AE40F4">
        <w:trPr>
          <w:trHeight w:val="219"/>
        </w:trPr>
        <w:tc>
          <w:tcPr>
            <w:tcW w:w="1297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.В</w:t>
            </w:r>
            <w:proofErr w:type="gramEnd"/>
            <w:r w:rsidRPr="00666DE2">
              <w:rPr>
                <w:sz w:val="22"/>
                <w:szCs w:val="22"/>
              </w:rPr>
              <w:t>ершинино</w:t>
            </w:r>
            <w:proofErr w:type="spellEnd"/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201,3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203,7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208,2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210,3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5235C2" w:rsidRPr="0015414E" w:rsidTr="00AE40F4">
        <w:trPr>
          <w:trHeight w:val="219"/>
        </w:trPr>
        <w:tc>
          <w:tcPr>
            <w:tcW w:w="1297" w:type="pct"/>
            <w:vAlign w:val="bottom"/>
          </w:tcPr>
          <w:p w:rsidR="005235C2" w:rsidRPr="00666DE2" w:rsidRDefault="005235C2" w:rsidP="00AE40F4">
            <w:pPr>
              <w:jc w:val="center"/>
              <w:rPr>
                <w:sz w:val="22"/>
                <w:szCs w:val="22"/>
              </w:rPr>
            </w:pPr>
            <w:proofErr w:type="spellStart"/>
            <w:r w:rsidRPr="00666DE2">
              <w:rPr>
                <w:sz w:val="22"/>
                <w:szCs w:val="22"/>
              </w:rPr>
              <w:t>с</w:t>
            </w:r>
            <w:proofErr w:type="gramStart"/>
            <w:r w:rsidRPr="00666DE2">
              <w:rPr>
                <w:sz w:val="22"/>
                <w:szCs w:val="22"/>
              </w:rPr>
              <w:t>.Я</w:t>
            </w:r>
            <w:proofErr w:type="gramEnd"/>
            <w:r w:rsidRPr="00666DE2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5235C2" w:rsidRPr="0015414E" w:rsidTr="00AE40F4">
        <w:trPr>
          <w:trHeight w:val="204"/>
        </w:trPr>
        <w:tc>
          <w:tcPr>
            <w:tcW w:w="1297" w:type="pct"/>
          </w:tcPr>
          <w:p w:rsidR="005235C2" w:rsidRPr="00666DE2" w:rsidRDefault="005235C2" w:rsidP="00AE40F4">
            <w:pPr>
              <w:jc w:val="center"/>
              <w:rPr>
                <w:b/>
                <w:sz w:val="22"/>
                <w:szCs w:val="22"/>
              </w:rPr>
            </w:pPr>
            <w:r w:rsidRPr="00666DE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865,2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892,2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901,5</w:t>
            </w:r>
          </w:p>
        </w:tc>
        <w:tc>
          <w:tcPr>
            <w:tcW w:w="417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910,5</w:t>
            </w:r>
          </w:p>
        </w:tc>
        <w:tc>
          <w:tcPr>
            <w:tcW w:w="544" w:type="pct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970,8</w:t>
            </w: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5235C2" w:rsidRPr="00974F3C" w:rsidRDefault="005235C2" w:rsidP="00AE40F4">
            <w:pPr>
              <w:jc w:val="center"/>
              <w:rPr>
                <w:color w:val="000000"/>
                <w:sz w:val="22"/>
                <w:szCs w:val="22"/>
              </w:rPr>
            </w:pPr>
            <w:r w:rsidRPr="00974F3C">
              <w:rPr>
                <w:color w:val="000000"/>
                <w:sz w:val="22"/>
                <w:szCs w:val="22"/>
              </w:rPr>
              <w:t>1200</w:t>
            </w:r>
          </w:p>
        </w:tc>
      </w:tr>
    </w:tbl>
    <w:p w:rsidR="005235C2" w:rsidRPr="007E755B" w:rsidRDefault="005235C2" w:rsidP="005235C2">
      <w:pPr>
        <w:pStyle w:val="afb"/>
        <w:spacing w:after="0"/>
        <w:ind w:left="0"/>
        <w:jc w:val="both"/>
        <w:rPr>
          <w:sz w:val="28"/>
          <w:szCs w:val="28"/>
        </w:rPr>
      </w:pPr>
    </w:p>
    <w:p w:rsidR="005235C2" w:rsidRPr="006E3CEF" w:rsidRDefault="005235C2" w:rsidP="005235C2">
      <w:pPr>
        <w:ind w:firstLine="709"/>
        <w:jc w:val="both"/>
        <w:rPr>
          <w:szCs w:val="28"/>
        </w:rPr>
      </w:pPr>
      <w:r w:rsidRPr="006E3CEF">
        <w:rPr>
          <w:szCs w:val="28"/>
        </w:rPr>
        <w:t>Для рационального обращения с отходами в первую очередь необходимо:</w:t>
      </w:r>
    </w:p>
    <w:p w:rsidR="005235C2" w:rsidRPr="006E3CEF" w:rsidRDefault="005235C2" w:rsidP="005235C2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E3CEF">
        <w:rPr>
          <w:szCs w:val="28"/>
        </w:rPr>
        <w:t>своевременный вывоз отходов от населения на полигон ТБО;</w:t>
      </w:r>
    </w:p>
    <w:p w:rsidR="005235C2" w:rsidRPr="006E3CEF" w:rsidRDefault="005235C2" w:rsidP="005235C2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E3CEF">
        <w:rPr>
          <w:szCs w:val="28"/>
        </w:rPr>
        <w:t xml:space="preserve">вывоз биологических отходов в биотермическую яму или на </w:t>
      </w:r>
      <w:proofErr w:type="spellStart"/>
      <w:r w:rsidRPr="006E3CEF">
        <w:rPr>
          <w:szCs w:val="28"/>
        </w:rPr>
        <w:t>инсинераторную</w:t>
      </w:r>
      <w:proofErr w:type="spellEnd"/>
      <w:r w:rsidRPr="006E3CEF">
        <w:rPr>
          <w:szCs w:val="28"/>
        </w:rPr>
        <w:t xml:space="preserve"> установку в район полигона ТБО;</w:t>
      </w:r>
    </w:p>
    <w:p w:rsidR="005235C2" w:rsidRPr="006E3CEF" w:rsidRDefault="005235C2" w:rsidP="005235C2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E3CEF">
        <w:rPr>
          <w:szCs w:val="28"/>
        </w:rPr>
        <w:t>рассмотреть возможность организации селективного сбора отходов на местах сбора - путем установки специализированных контейнеров для сбора отдельных фракций (стекла, макулатуры, пластмассы и др.);</w:t>
      </w:r>
    </w:p>
    <w:p w:rsidR="005235C2" w:rsidRPr="006E3CEF" w:rsidRDefault="005235C2" w:rsidP="005235C2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E3CEF">
        <w:rPr>
          <w:szCs w:val="28"/>
        </w:rPr>
        <w:t xml:space="preserve">организация вывоза отсортированных отходов для переработки на промышленных предприятиях области; </w:t>
      </w:r>
    </w:p>
    <w:p w:rsidR="005235C2" w:rsidRPr="006E3CEF" w:rsidRDefault="005235C2" w:rsidP="005235C2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6E3CEF">
        <w:rPr>
          <w:szCs w:val="28"/>
        </w:rPr>
        <w:t xml:space="preserve">организация сбора и вывоза на переработку токсичных отходов, в первую очередь ламп люминесцентных ртутьсодержащих, гальванических шламов, масляных и воздушных отработанных фильтров, пластмассовых упаковок и емкостей с остатками вредного содержимого, растворителей и хладагентов, пропиленов и их смесей, </w:t>
      </w:r>
      <w:proofErr w:type="spellStart"/>
      <w:r w:rsidRPr="006E3CEF">
        <w:rPr>
          <w:szCs w:val="28"/>
        </w:rPr>
        <w:t>свинецсодержащих</w:t>
      </w:r>
      <w:proofErr w:type="spellEnd"/>
      <w:r w:rsidRPr="006E3CEF">
        <w:rPr>
          <w:szCs w:val="28"/>
        </w:rPr>
        <w:t xml:space="preserve"> отходов, нефтепродуктов и другие.</w:t>
      </w:r>
    </w:p>
    <w:p w:rsidR="005235C2" w:rsidRPr="00D71973" w:rsidRDefault="005235C2" w:rsidP="005235C2">
      <w:pPr>
        <w:ind w:firstLine="709"/>
        <w:jc w:val="both"/>
      </w:pPr>
      <w:r w:rsidRPr="00D71973">
        <w:t xml:space="preserve">Областная концепция обращения с ТБО подразумевает накопление мусора в пунктах хранения и сортировки с его дальнейшей утилизацией путем </w:t>
      </w:r>
      <w:proofErr w:type="spellStart"/>
      <w:r w:rsidRPr="00D71973">
        <w:t>захорорнения</w:t>
      </w:r>
      <w:proofErr w:type="spellEnd"/>
      <w:r w:rsidRPr="00D71973">
        <w:t xml:space="preserve"> или переработки.</w:t>
      </w:r>
    </w:p>
    <w:p w:rsidR="005235C2" w:rsidRPr="00D71973" w:rsidRDefault="005235C2" w:rsidP="005235C2">
      <w:pPr>
        <w:ind w:firstLine="709"/>
        <w:jc w:val="both"/>
        <w:rPr>
          <w:i/>
        </w:rPr>
      </w:pPr>
      <w:r w:rsidRPr="00D71973">
        <w:rPr>
          <w:i/>
        </w:rPr>
        <w:t>Мероприятия по обеспечению доступности:</w:t>
      </w:r>
    </w:p>
    <w:p w:rsidR="005235C2" w:rsidRPr="00D71973" w:rsidRDefault="005235C2" w:rsidP="005235C2">
      <w:pPr>
        <w:numPr>
          <w:ilvl w:val="0"/>
          <w:numId w:val="22"/>
        </w:numPr>
        <w:ind w:left="0" w:firstLine="709"/>
        <w:jc w:val="both"/>
        <w:rPr>
          <w:b/>
          <w:lang w:eastAsia="en-US"/>
        </w:rPr>
      </w:pPr>
      <w:r>
        <w:t>Строительство склада</w:t>
      </w:r>
      <w:r w:rsidRPr="00D71973">
        <w:t xml:space="preserve"> хранения и сортировки </w:t>
      </w:r>
      <w:proofErr w:type="gramStart"/>
      <w:r w:rsidRPr="00D71973">
        <w:t>в</w:t>
      </w:r>
      <w:proofErr w:type="gramEnd"/>
      <w:r w:rsidRPr="00D71973">
        <w:t xml:space="preserve"> с. </w:t>
      </w:r>
      <w:r>
        <w:t>Батурино</w:t>
      </w:r>
      <w:r w:rsidRPr="00854997">
        <w:t>;</w:t>
      </w:r>
    </w:p>
    <w:p w:rsidR="005235C2" w:rsidRPr="00654DE1" w:rsidRDefault="005235C2" w:rsidP="005235C2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654DE1">
        <w:rPr>
          <w:rFonts w:eastAsia="Calibri"/>
          <w:lang w:eastAsia="en-US"/>
        </w:rPr>
        <w:t>Приобретение 75 контейнеров (бункеров) в населенные пункты.</w:t>
      </w:r>
    </w:p>
    <w:p w:rsidR="005235C2" w:rsidRPr="008D7631" w:rsidRDefault="005235C2" w:rsidP="005235C2">
      <w:pPr>
        <w:pStyle w:val="a5"/>
        <w:tabs>
          <w:tab w:val="left" w:pos="1134"/>
        </w:tabs>
        <w:autoSpaceDE w:val="0"/>
        <w:autoSpaceDN w:val="0"/>
        <w:adjustRightInd w:val="0"/>
        <w:spacing w:before="240" w:after="60"/>
        <w:ind w:left="0" w:firstLine="709"/>
        <w:jc w:val="center"/>
        <w:rPr>
          <w:i/>
        </w:rPr>
      </w:pPr>
      <w:r w:rsidRPr="008D7631">
        <w:rPr>
          <w:i/>
        </w:rPr>
        <w:t>Технические и технологические проблемы в системе</w:t>
      </w:r>
    </w:p>
    <w:p w:rsidR="005235C2" w:rsidRPr="008D7631" w:rsidRDefault="005235C2" w:rsidP="005235C2">
      <w:pPr>
        <w:pStyle w:val="afb"/>
        <w:numPr>
          <w:ilvl w:val="0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8D7631">
        <w:rPr>
          <w:sz w:val="24"/>
          <w:szCs w:val="24"/>
        </w:rPr>
        <w:t xml:space="preserve"> Занижена норма накопления твердых бытовых отходов.</w:t>
      </w:r>
    </w:p>
    <w:p w:rsidR="005235C2" w:rsidRPr="008D7631" w:rsidRDefault="005235C2" w:rsidP="005235C2">
      <w:pPr>
        <w:numPr>
          <w:ilvl w:val="0"/>
          <w:numId w:val="13"/>
        </w:numPr>
        <w:ind w:left="0" w:firstLine="709"/>
        <w:jc w:val="both"/>
      </w:pPr>
      <w:r w:rsidRPr="008D7631">
        <w:lastRenderedPageBreak/>
        <w:t xml:space="preserve"> Санкционированная свалка не полностью отвечает нормативным требованиям: </w:t>
      </w:r>
    </w:p>
    <w:p w:rsidR="005235C2" w:rsidRPr="008D7631" w:rsidRDefault="005235C2" w:rsidP="005235C2">
      <w:pPr>
        <w:numPr>
          <w:ilvl w:val="1"/>
          <w:numId w:val="13"/>
        </w:numPr>
        <w:ind w:left="0" w:firstLine="709"/>
        <w:jc w:val="both"/>
      </w:pPr>
      <w:r w:rsidRPr="008D7631">
        <w:t xml:space="preserve"> частично отсутствует ограждение;</w:t>
      </w:r>
    </w:p>
    <w:p w:rsidR="005235C2" w:rsidRPr="008D7631" w:rsidRDefault="005235C2" w:rsidP="005235C2">
      <w:pPr>
        <w:numPr>
          <w:ilvl w:val="1"/>
          <w:numId w:val="13"/>
        </w:numPr>
        <w:ind w:left="0" w:firstLine="709"/>
        <w:jc w:val="both"/>
      </w:pPr>
      <w:r w:rsidRPr="008D7631">
        <w:t xml:space="preserve"> не проводится дезинфекция колес спецтехники.</w:t>
      </w:r>
    </w:p>
    <w:p w:rsidR="005235C2" w:rsidRPr="008D7631" w:rsidRDefault="005235C2" w:rsidP="005235C2">
      <w:pPr>
        <w:numPr>
          <w:ilvl w:val="0"/>
          <w:numId w:val="13"/>
        </w:numPr>
        <w:ind w:left="0" w:firstLine="709"/>
        <w:jc w:val="both"/>
      </w:pPr>
      <w:r w:rsidRPr="008D7631">
        <w:t xml:space="preserve"> Ежегодное возникновение несанкционированных свалок на территории СП.</w:t>
      </w:r>
    </w:p>
    <w:p w:rsidR="005235C2" w:rsidRPr="008D7631" w:rsidRDefault="005235C2" w:rsidP="005235C2">
      <w:pPr>
        <w:numPr>
          <w:ilvl w:val="0"/>
          <w:numId w:val="13"/>
        </w:numPr>
        <w:ind w:left="0" w:firstLine="709"/>
        <w:jc w:val="both"/>
      </w:pPr>
      <w:r w:rsidRPr="008D7631">
        <w:t xml:space="preserve"> Не производится сортировка отходов, сортировочный комплекс не оборудован.</w:t>
      </w:r>
    </w:p>
    <w:p w:rsidR="005235C2" w:rsidRPr="008D7631" w:rsidRDefault="005235C2" w:rsidP="005235C2">
      <w:pPr>
        <w:numPr>
          <w:ilvl w:val="0"/>
          <w:numId w:val="13"/>
        </w:numPr>
        <w:ind w:left="0" w:firstLine="709"/>
        <w:jc w:val="both"/>
      </w:pPr>
      <w:r w:rsidRPr="008D7631">
        <w:t>Отсутствие технологий утилизации опасных отходов.</w:t>
      </w:r>
    </w:p>
    <w:p w:rsidR="005235C2" w:rsidRPr="008D7631" w:rsidRDefault="005235C2" w:rsidP="005235C2">
      <w:pPr>
        <w:numPr>
          <w:ilvl w:val="0"/>
          <w:numId w:val="13"/>
        </w:numPr>
        <w:ind w:left="0" w:firstLine="709"/>
        <w:jc w:val="both"/>
      </w:pPr>
      <w:r w:rsidRPr="008D7631">
        <w:t xml:space="preserve"> Отсутствие технологий утилизации медицинских и биологических отходов.</w:t>
      </w:r>
    </w:p>
    <w:p w:rsidR="005235C2" w:rsidRDefault="005235C2" w:rsidP="005235C2">
      <w:pPr>
        <w:ind w:firstLine="709"/>
        <w:jc w:val="both"/>
        <w:sectPr w:rsidR="005235C2" w:rsidSect="00960A85">
          <w:pgSz w:w="11900" w:h="16840"/>
          <w:pgMar w:top="1134" w:right="850" w:bottom="1134" w:left="1701" w:header="0" w:footer="310" w:gutter="0"/>
          <w:cols w:space="720"/>
          <w:docGrid w:linePitch="272"/>
        </w:sectPr>
      </w:pPr>
      <w:r w:rsidRPr="008D7631">
        <w:t>Финансовые потребности в реализац</w:t>
      </w:r>
      <w:r>
        <w:t>ию программ сведены в таблицу 5</w:t>
      </w:r>
      <w:r w:rsidRPr="008D7631">
        <w:t>.</w:t>
      </w:r>
      <w:r>
        <w:t>5.1</w:t>
      </w:r>
      <w:r w:rsidRPr="008D7631">
        <w:t xml:space="preserve">. Строительство складов сортировки и хранения предлагается на территории с. </w:t>
      </w:r>
      <w:r>
        <w:t xml:space="preserve">Батурино </w:t>
      </w:r>
      <w:r w:rsidRPr="008D7631">
        <w:t>– в 201</w:t>
      </w:r>
      <w:r>
        <w:t>6</w:t>
      </w:r>
      <w:r w:rsidRPr="008D7631">
        <w:t xml:space="preserve"> году. Затраты на реализа</w:t>
      </w:r>
      <w:r>
        <w:t>цию проекта сведены в таблицу 5</w:t>
      </w:r>
      <w:r w:rsidRPr="008D7631">
        <w:t>.</w:t>
      </w:r>
      <w:r>
        <w:t>5.1</w:t>
      </w:r>
      <w:r w:rsidRPr="008D7631">
        <w:t>. Поскольку к постройке принимаются типовые проекты, затрат на проектирование не будет.</w:t>
      </w:r>
    </w:p>
    <w:p w:rsidR="005235C2" w:rsidRPr="00553A4C" w:rsidRDefault="005235C2" w:rsidP="005235C2">
      <w:pPr>
        <w:pStyle w:val="af7"/>
        <w:ind w:firstLine="0"/>
        <w:rPr>
          <w:szCs w:val="26"/>
        </w:rPr>
      </w:pPr>
      <w:r w:rsidRPr="00553A4C">
        <w:rPr>
          <w:bCs/>
          <w:szCs w:val="26"/>
        </w:rPr>
        <w:lastRenderedPageBreak/>
        <w:t>Таблица</w:t>
      </w:r>
      <w:r>
        <w:rPr>
          <w:bCs/>
          <w:szCs w:val="26"/>
        </w:rPr>
        <w:t xml:space="preserve"> 5</w:t>
      </w:r>
      <w:r w:rsidRPr="00553A4C">
        <w:rPr>
          <w:bCs/>
          <w:szCs w:val="26"/>
        </w:rPr>
        <w:t>.</w:t>
      </w:r>
      <w:r>
        <w:rPr>
          <w:bCs/>
          <w:szCs w:val="26"/>
        </w:rPr>
        <w:t>5.1</w:t>
      </w:r>
      <w:r w:rsidRPr="00553A4C">
        <w:rPr>
          <w:bCs/>
          <w:szCs w:val="26"/>
        </w:rPr>
        <w:t xml:space="preserve"> - </w:t>
      </w:r>
      <w:r>
        <w:t>Оценка объемов капитальных вложений в реализацию мероприятий по утилизации ТБО</w:t>
      </w:r>
      <w:r>
        <w:rPr>
          <w:szCs w:val="26"/>
        </w:rPr>
        <w:t>, млн.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68"/>
        <w:gridCol w:w="651"/>
        <w:gridCol w:w="784"/>
        <w:gridCol w:w="1476"/>
        <w:gridCol w:w="1094"/>
        <w:gridCol w:w="1145"/>
        <w:gridCol w:w="1174"/>
        <w:gridCol w:w="1174"/>
        <w:gridCol w:w="1174"/>
        <w:gridCol w:w="1174"/>
        <w:gridCol w:w="1168"/>
      </w:tblGrid>
      <w:tr w:rsidR="005235C2" w:rsidRPr="00201856" w:rsidTr="00AE40F4">
        <w:trPr>
          <w:trHeight w:val="295"/>
          <w:tblHeader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spacing w:val="-10"/>
              </w:rPr>
            </w:pPr>
            <w:r w:rsidRPr="00565DE7">
              <w:rPr>
                <w:b/>
                <w:spacing w:val="-10"/>
              </w:rPr>
              <w:t>№</w:t>
            </w:r>
          </w:p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proofErr w:type="gramStart"/>
            <w:r w:rsidRPr="00565DE7">
              <w:rPr>
                <w:b/>
                <w:spacing w:val="-10"/>
              </w:rPr>
              <w:t>п</w:t>
            </w:r>
            <w:proofErr w:type="gramEnd"/>
            <w:r w:rsidRPr="00565DE7">
              <w:rPr>
                <w:b/>
                <w:spacing w:val="-10"/>
              </w:rPr>
              <w:t>/п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565DE7">
              <w:rPr>
                <w:b/>
                <w:bCs/>
              </w:rPr>
              <w:t>Наименование работ и затрат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565DE7">
              <w:rPr>
                <w:b/>
                <w:spacing w:val="-8"/>
              </w:rPr>
              <w:t>Ед. изм.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Объем работ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r w:rsidRPr="00565DE7">
              <w:rPr>
                <w:b/>
              </w:rPr>
              <w:t>Общая стоимость, млн. руб.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Срок</w:t>
            </w:r>
          </w:p>
        </w:tc>
        <w:tc>
          <w:tcPr>
            <w:tcW w:w="237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Источник финансирования*</w:t>
            </w:r>
          </w:p>
        </w:tc>
      </w:tr>
      <w:tr w:rsidR="005235C2" w:rsidRPr="00201856" w:rsidTr="00AE40F4">
        <w:trPr>
          <w:trHeight w:val="295"/>
          <w:tblHeader/>
          <w:jc w:val="center"/>
        </w:trPr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ФБ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ОБ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МБ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Средства ЭСО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Средства инвестора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5235C2" w:rsidRPr="00D51729" w:rsidTr="00AE40F4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543F6A">
              <w:rPr>
                <w:rFonts w:eastAsia="Calibri"/>
                <w:sz w:val="22"/>
                <w:szCs w:val="22"/>
                <w:lang w:eastAsia="en-US"/>
              </w:rPr>
              <w:t>Постройка складов хранения и сортировки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5-2016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5235C2" w:rsidRPr="00D51729" w:rsidTr="00AE40F4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543F6A">
              <w:rPr>
                <w:rFonts w:eastAsia="Calibri"/>
                <w:sz w:val="22"/>
                <w:szCs w:val="22"/>
                <w:lang w:eastAsia="en-US"/>
              </w:rPr>
              <w:t>Приобретение контейнеров (бункеров) в населенных пунктах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675</w:t>
            </w:r>
          </w:p>
        </w:tc>
      </w:tr>
    </w:tbl>
    <w:p w:rsidR="005235C2" w:rsidRDefault="005235C2" w:rsidP="005235C2">
      <w:pPr>
        <w:ind w:firstLine="709"/>
        <w:jc w:val="both"/>
        <w:rPr>
          <w:sz w:val="28"/>
          <w:szCs w:val="28"/>
        </w:rPr>
        <w:sectPr w:rsidR="005235C2" w:rsidSect="000534EC"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5235C2" w:rsidRPr="00B451E6" w:rsidRDefault="005235C2" w:rsidP="005235C2">
      <w:pPr>
        <w:pStyle w:val="1"/>
        <w:jc w:val="center"/>
      </w:pPr>
      <w:bookmarkStart w:id="85" w:name="_Toc416815528"/>
      <w:r w:rsidRPr="00B451E6">
        <w:lastRenderedPageBreak/>
        <w:t>Раздел 6. Источники инвестиций, тарифы и доступность программы для населения</w:t>
      </w:r>
      <w:bookmarkEnd w:id="85"/>
    </w:p>
    <w:p w:rsidR="005235C2" w:rsidRPr="00207BE1" w:rsidRDefault="005235C2" w:rsidP="005235C2">
      <w:pPr>
        <w:pStyle w:val="1"/>
        <w:jc w:val="center"/>
        <w:rPr>
          <w:rFonts w:asciiTheme="minorHAnsi" w:hAnsiTheme="minorHAnsi"/>
        </w:rPr>
      </w:pPr>
    </w:p>
    <w:p w:rsidR="005235C2" w:rsidRDefault="005235C2" w:rsidP="005235C2">
      <w:pPr>
        <w:pStyle w:val="af7"/>
      </w:pPr>
      <w:r>
        <w:t>В данном разделе приведены потребности в капитальных вложениях для реализации инвестиционных проектов. Суммы затрат приняты по объектам-аналогам по видам капитального строительства и видам работ.</w:t>
      </w:r>
    </w:p>
    <w:p w:rsidR="005235C2" w:rsidRDefault="005235C2" w:rsidP="005235C2">
      <w:pPr>
        <w:pStyle w:val="af7"/>
      </w:pPr>
      <w:r>
        <w:t>Совокупная потребность в капитальных вложениях для реализации всей программы инвестиционных проектов до 2024 года отражена в таблице 6.1. Здесь учтена информация из базовых документов: Схема водоснабжения и водоотведения, а так же Схема теплоснабжения Спасского сельского поселения.</w:t>
      </w:r>
    </w:p>
    <w:p w:rsidR="005235C2" w:rsidRDefault="005235C2" w:rsidP="005235C2">
      <w:pPr>
        <w:pStyle w:val="af7"/>
        <w:sectPr w:rsidR="005235C2" w:rsidSect="000534EC">
          <w:pgSz w:w="11900" w:h="16840"/>
          <w:pgMar w:top="1134" w:right="850" w:bottom="1134" w:left="1701" w:header="0" w:footer="310" w:gutter="0"/>
          <w:cols w:space="720"/>
          <w:docGrid w:linePitch="272"/>
        </w:sectPr>
      </w:pPr>
    </w:p>
    <w:p w:rsidR="005235C2" w:rsidRPr="00BA4D99" w:rsidRDefault="005235C2" w:rsidP="005235C2">
      <w:pPr>
        <w:jc w:val="both"/>
        <w:rPr>
          <w:szCs w:val="28"/>
        </w:rPr>
      </w:pPr>
      <w:r>
        <w:rPr>
          <w:szCs w:val="28"/>
        </w:rPr>
        <w:lastRenderedPageBreak/>
        <w:t>Таблица 6</w:t>
      </w:r>
      <w:r w:rsidRPr="005221C9">
        <w:rPr>
          <w:szCs w:val="28"/>
        </w:rPr>
        <w:t xml:space="preserve">.1 – </w:t>
      </w:r>
      <w:r w:rsidRPr="00BA4D99">
        <w:t>Совокупная потребность в капитальных вложениях для реализации всей программы инвестиционных проектов до 2024 года</w:t>
      </w:r>
      <w:r>
        <w:t xml:space="preserve">,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3143"/>
        <w:gridCol w:w="584"/>
        <w:gridCol w:w="59"/>
        <w:gridCol w:w="756"/>
        <w:gridCol w:w="1433"/>
        <w:gridCol w:w="1296"/>
        <w:gridCol w:w="1120"/>
        <w:gridCol w:w="1151"/>
        <w:gridCol w:w="77"/>
        <w:gridCol w:w="1050"/>
        <w:gridCol w:w="1151"/>
        <w:gridCol w:w="1145"/>
        <w:gridCol w:w="1127"/>
      </w:tblGrid>
      <w:tr w:rsidR="005235C2" w:rsidRPr="00565DE7" w:rsidTr="00AE40F4">
        <w:trPr>
          <w:trHeight w:val="295"/>
          <w:tblHeader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spacing w:val="-10"/>
              </w:rPr>
            </w:pPr>
            <w:r w:rsidRPr="00565DE7">
              <w:rPr>
                <w:b/>
                <w:spacing w:val="-10"/>
              </w:rPr>
              <w:t>№</w:t>
            </w:r>
          </w:p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proofErr w:type="gramStart"/>
            <w:r w:rsidRPr="00565DE7">
              <w:rPr>
                <w:b/>
                <w:spacing w:val="-10"/>
              </w:rPr>
              <w:t>п</w:t>
            </w:r>
            <w:proofErr w:type="gramEnd"/>
            <w:r w:rsidRPr="00565DE7">
              <w:rPr>
                <w:b/>
                <w:spacing w:val="-10"/>
              </w:rPr>
              <w:t>/п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565DE7">
              <w:rPr>
                <w:b/>
                <w:bCs/>
              </w:rPr>
              <w:t>Наименование работ и затрат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jc w:val="center"/>
              <w:rPr>
                <w:b/>
                <w:bCs/>
              </w:rPr>
            </w:pPr>
            <w:r w:rsidRPr="00565DE7">
              <w:rPr>
                <w:b/>
                <w:spacing w:val="-8"/>
              </w:rPr>
              <w:t>Ед. изм.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Объем работ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  <w:bCs/>
                <w:spacing w:val="-10"/>
              </w:rPr>
            </w:pPr>
            <w:r w:rsidRPr="00565DE7">
              <w:rPr>
                <w:b/>
              </w:rPr>
              <w:t>Общая стоимость, млн. руб.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Срок</w:t>
            </w:r>
          </w:p>
        </w:tc>
        <w:tc>
          <w:tcPr>
            <w:tcW w:w="2306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Источник финансирования*</w:t>
            </w:r>
          </w:p>
        </w:tc>
      </w:tr>
      <w:tr w:rsidR="005235C2" w:rsidRPr="00565DE7" w:rsidTr="00AE40F4">
        <w:trPr>
          <w:trHeight w:val="295"/>
          <w:tblHeader/>
          <w:jc w:val="center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  <w:bCs/>
                <w:spacing w:val="-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ФБ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ОБ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МБ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Средства ЭСО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</w:rPr>
              <w:t>Средства инвестора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C2" w:rsidRPr="00565DE7" w:rsidRDefault="005235C2" w:rsidP="00AE40F4">
            <w:pPr>
              <w:snapToGrid w:val="0"/>
              <w:ind w:left="-108" w:right="-108"/>
              <w:jc w:val="center"/>
              <w:rPr>
                <w:b/>
              </w:rPr>
            </w:pPr>
            <w:r w:rsidRPr="00565DE7">
              <w:rPr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5235C2" w:rsidRPr="00BA4D99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BA4D99" w:rsidRDefault="005235C2" w:rsidP="005235C2">
            <w:pPr>
              <w:pStyle w:val="a5"/>
              <w:numPr>
                <w:ilvl w:val="0"/>
                <w:numId w:val="32"/>
              </w:numPr>
              <w:contextualSpacing w:val="0"/>
              <w:jc w:val="center"/>
              <w:rPr>
                <w:b/>
              </w:rPr>
            </w:pPr>
            <w:r w:rsidRPr="00BA4D99">
              <w:rPr>
                <w:b/>
              </w:rPr>
              <w:t>Электроснабжение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>Строительство КТП 400/10/0,4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2,970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2017,2019,</w:t>
            </w:r>
          </w:p>
          <w:p w:rsidR="005235C2" w:rsidRPr="00D51729" w:rsidRDefault="005235C2" w:rsidP="00AE40F4">
            <w:pPr>
              <w:jc w:val="center"/>
            </w:pPr>
            <w:r>
              <w:t>2020-2024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2,970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 xml:space="preserve">Строительство </w:t>
            </w:r>
            <w:proofErr w:type="gramStart"/>
            <w:r w:rsidRPr="00FA3447">
              <w:rPr>
                <w:color w:val="000000"/>
              </w:rPr>
              <w:t>ВЛ</w:t>
            </w:r>
            <w:proofErr w:type="gramEnd"/>
            <w:r w:rsidRPr="00FA3447">
              <w:rPr>
                <w:color w:val="000000"/>
              </w:rPr>
              <w:t xml:space="preserve"> 0,4кВ 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FA3447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 w:rsidRPr="00FA3447">
              <w:t>1</w:t>
            </w:r>
            <w:r>
              <w:t>6</w:t>
            </w:r>
            <w:r w:rsidRPr="00FA3447">
              <w:t>,5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10,048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10,048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 xml:space="preserve">Строительство </w:t>
            </w:r>
            <w:proofErr w:type="gramStart"/>
            <w:r w:rsidRPr="00FA3447">
              <w:rPr>
                <w:color w:val="000000"/>
              </w:rPr>
              <w:t>ВЛ</w:t>
            </w:r>
            <w:proofErr w:type="gramEnd"/>
            <w:r w:rsidRPr="00FA3447">
              <w:rPr>
                <w:color w:val="000000"/>
              </w:rPr>
              <w:t xml:space="preserve"> 10кВ 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gramStart"/>
            <w:r w:rsidRPr="00FA3447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0,75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0,428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>
              <w:t>2017-2024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9860F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0,428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>Реконструкция (замена на</w:t>
            </w:r>
            <w:proofErr w:type="gramStart"/>
            <w:r w:rsidRPr="00FA3447">
              <w:rPr>
                <w:color w:val="000000"/>
              </w:rPr>
              <w:t xml:space="preserve"> )</w:t>
            </w:r>
            <w:proofErr w:type="gramEnd"/>
            <w:r w:rsidRPr="00FA3447">
              <w:rPr>
                <w:color w:val="000000"/>
              </w:rPr>
              <w:t xml:space="preserve"> КТП 400/10/0,4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5,940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5,940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EC3CE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FA3447">
              <w:rPr>
                <w:color w:val="000000"/>
              </w:rPr>
              <w:t>Р</w:t>
            </w:r>
            <w:r>
              <w:rPr>
                <w:color w:val="000000"/>
              </w:rPr>
              <w:t>еконструкция (замена на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КТП 16</w:t>
            </w:r>
            <w:r w:rsidRPr="00FA3447">
              <w:rPr>
                <w:color w:val="000000"/>
              </w:rPr>
              <w:t>0/10/0,4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2,240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2015-2024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2,240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EC3CE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Подключение к существующим сетям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1,855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2015-2017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1,855</w:t>
            </w:r>
          </w:p>
        </w:tc>
      </w:tr>
      <w:tr w:rsidR="005235C2" w:rsidRPr="00FA3447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EC3CE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7B3938">
              <w:rPr>
                <w:color w:val="000000"/>
              </w:rPr>
              <w:t>Реконструкция с заменой трансформатора на</w:t>
            </w:r>
            <w:proofErr w:type="gramStart"/>
            <w:r w:rsidRPr="007B3938">
              <w:rPr>
                <w:color w:val="000000"/>
              </w:rPr>
              <w:t>6</w:t>
            </w:r>
            <w:proofErr w:type="gramEnd"/>
            <w:r w:rsidRPr="007B3938">
              <w:rPr>
                <w:color w:val="000000"/>
              </w:rPr>
              <w:t>,3 МВА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r w:rsidRPr="00FA344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14,0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14,0</w:t>
            </w:r>
          </w:p>
        </w:tc>
      </w:tr>
      <w:tr w:rsidR="005235C2" w:rsidRPr="00D51729" w:rsidTr="00AE40F4">
        <w:trPr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Итого по разделу 1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37,481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 w:rsidRPr="007E5C4B"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37,481</w:t>
            </w:r>
          </w:p>
        </w:tc>
      </w:tr>
      <w:tr w:rsidR="005235C2" w:rsidRPr="00BA4D99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BA4D99" w:rsidRDefault="005235C2" w:rsidP="005235C2">
            <w:pPr>
              <w:pStyle w:val="a5"/>
              <w:numPr>
                <w:ilvl w:val="0"/>
                <w:numId w:val="32"/>
              </w:numPr>
              <w:contextualSpacing w:val="0"/>
              <w:jc w:val="center"/>
              <w:rPr>
                <w:b/>
              </w:rPr>
            </w:pPr>
            <w:r w:rsidRPr="00BA4D99">
              <w:rPr>
                <w:b/>
              </w:rPr>
              <w:t>Теплоснабжение</w:t>
            </w:r>
            <w:r>
              <w:rPr>
                <w:b/>
              </w:rPr>
              <w:t xml:space="preserve"> (обязательные мероприятия и рекомендуемые сценарии развития)</w:t>
            </w: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57284E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7284E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>Строительство угольной котельной вс. Батурино мощностью 2,55 МВт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8,0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8,0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color w:val="000000"/>
                <w:lang w:val="ru-RU"/>
              </w:rPr>
              <w:t>Строительство и капитальный ремонт тепловых сетей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C61C1">
              <w:rPr>
                <w:rFonts w:ascii="Times New Roman" w:hAnsi="Times New Roman"/>
                <w:szCs w:val="24"/>
                <w:lang w:val="ru-RU"/>
              </w:rPr>
              <w:t>км</w:t>
            </w:r>
            <w:proofErr w:type="gramEnd"/>
            <w:r w:rsidRPr="007C61C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>
              <w:t>5</w:t>
            </w:r>
            <w:r w:rsidRPr="007C61C1">
              <w:t>,</w:t>
            </w:r>
            <w:r>
              <w:t>034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>
              <w:t>8</w:t>
            </w:r>
            <w:r w:rsidRPr="007C61C1">
              <w:t>,</w:t>
            </w:r>
            <w:r>
              <w:t>5755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</w:t>
            </w:r>
            <w:r>
              <w:t>5</w:t>
            </w:r>
            <w:r w:rsidRPr="007C61C1">
              <w:t>-2018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>
              <w:t>8</w:t>
            </w:r>
            <w:r w:rsidRPr="007C61C1">
              <w:t>,</w:t>
            </w:r>
            <w:r>
              <w:t>118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>
              <w:t>0,4576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lang w:val="ru-RU"/>
              </w:rPr>
              <w:t xml:space="preserve">Монтаж внутренней системы отопления дома площадью 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gramStart"/>
            <w:r w:rsidRPr="007C61C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0,095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Проведение испытаний (гидравлических, температурных, на </w:t>
            </w:r>
            <w:r w:rsidRPr="00D51729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тепловые потери) тепловых сетей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0,</w:t>
            </w:r>
            <w:r>
              <w:t>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 w:rsidRPr="007C61C1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>
              <w:t>0,6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>Строительство угольной котельной вс. Вершинино мощностью 0,85 МВт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4,5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4,5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2.6</w:t>
            </w:r>
          </w:p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7798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Капитальный ремонт котла КВСА-октан, производительностью 1,72 Гкал</w:t>
            </w:r>
            <w:r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2016-2017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2,6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</w:tr>
      <w:tr w:rsidR="005235C2" w:rsidRPr="007C61C1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8"/>
                <w:lang w:val="ru-RU"/>
              </w:rPr>
              <w:t xml:space="preserve">Строительство угольной котельной вс. Вершинино 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мощностью 2 </w:t>
            </w:r>
            <w:r w:rsidRPr="007C61C1">
              <w:rPr>
                <w:rFonts w:ascii="Times New Roman" w:hAnsi="Times New Roman"/>
                <w:szCs w:val="28"/>
                <w:lang w:val="ru-RU"/>
              </w:rPr>
              <w:t>МВт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61C1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E871EC" w:rsidRDefault="005235C2" w:rsidP="00AE40F4">
            <w:pPr>
              <w:jc w:val="center"/>
              <w:rPr>
                <w:highlight w:val="green"/>
              </w:rPr>
            </w:pPr>
            <w:r>
              <w:t>7</w:t>
            </w:r>
            <w:r w:rsidRPr="007C61C1">
              <w:t>,</w:t>
            </w:r>
            <w:r>
              <w:t>55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C61C1" w:rsidRDefault="005235C2" w:rsidP="00AE40F4">
            <w:pPr>
              <w:jc w:val="center"/>
              <w:rPr>
                <w:highlight w:val="green"/>
              </w:rPr>
            </w:pPr>
            <w:r>
              <w:t>7</w:t>
            </w:r>
            <w:r w:rsidRPr="007C61C1">
              <w:t>,</w:t>
            </w:r>
            <w:r>
              <w:t>55</w:t>
            </w:r>
          </w:p>
        </w:tc>
      </w:tr>
      <w:tr w:rsidR="005235C2" w:rsidRPr="00D51729" w:rsidTr="00AE40F4">
        <w:trPr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Итого по разделу 2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31,9205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E5C4B" w:rsidRDefault="005235C2" w:rsidP="00AE40F4">
            <w:pPr>
              <w:jc w:val="center"/>
            </w:pPr>
            <w:r w:rsidRPr="007E5C4B"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7E5C4B" w:rsidRDefault="005235C2" w:rsidP="00AE40F4">
            <w:pPr>
              <w:jc w:val="center"/>
            </w:pPr>
            <w:r w:rsidRPr="007E5C4B"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</w:pPr>
            <w:r>
              <w:t>20,618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8A30E2" w:rsidRDefault="005235C2" w:rsidP="00AE40F4">
            <w:pPr>
              <w:jc w:val="center"/>
              <w:rPr>
                <w:highlight w:val="green"/>
              </w:rPr>
            </w:pPr>
            <w:r w:rsidRPr="0057284E">
              <w:t>3,6576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 w:rsidRPr="0057284E">
              <w:t>0,095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 w:rsidRPr="0057284E">
              <w:t>7,55</w:t>
            </w:r>
          </w:p>
        </w:tc>
      </w:tr>
      <w:tr w:rsidR="005235C2" w:rsidRPr="00BA4D99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BA4D99" w:rsidRDefault="005235C2" w:rsidP="005235C2">
            <w:pPr>
              <w:pStyle w:val="a5"/>
              <w:numPr>
                <w:ilvl w:val="0"/>
                <w:numId w:val="32"/>
              </w:numPr>
              <w:contextualSpacing w:val="0"/>
              <w:jc w:val="center"/>
              <w:rPr>
                <w:b/>
              </w:rPr>
            </w:pPr>
            <w:r w:rsidRPr="00BA4D99">
              <w:rPr>
                <w:b/>
              </w:rPr>
              <w:t>Водоснабжение и водоотведение</w:t>
            </w:r>
          </w:p>
        </w:tc>
      </w:tr>
      <w:tr w:rsidR="005235C2" w:rsidRPr="00335633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35633" w:rsidRDefault="005235C2" w:rsidP="00AE40F4">
            <w:pPr>
              <w:jc w:val="center"/>
            </w:pPr>
            <w:r>
              <w:t xml:space="preserve">3.1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оларово</w:t>
            </w:r>
            <w:proofErr w:type="spellEnd"/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3.1.1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Бурение и обустройство новой скважины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3</w:t>
            </w:r>
            <w:r>
              <w:t>,</w:t>
            </w:r>
            <w:r w:rsidRPr="002A3B45"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</w:t>
            </w:r>
            <w:r>
              <w:t>,</w:t>
            </w:r>
            <w:r w:rsidRPr="002A3B45">
              <w:t>0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3.1.2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Капитальный ремонт скважин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3.1.3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Молодежная</w:t>
            </w:r>
            <w:proofErr w:type="gram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) Ø 63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0,5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95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2016-2029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95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3.1.4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3.1.5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Разработка плана мероприятий по приведению качества питьевой и горячей воды в соответствие с 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установленными требованиями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оларово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95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95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0</w:t>
            </w:r>
          </w:p>
        </w:tc>
      </w:tr>
      <w:tr w:rsidR="005235C2" w:rsidRPr="002A3B45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 xml:space="preserve">3.2 </w:t>
            </w:r>
            <w:proofErr w:type="spellStart"/>
            <w:r w:rsidRPr="002A3B45">
              <w:t>с</w:t>
            </w:r>
            <w:proofErr w:type="gramStart"/>
            <w:r w:rsidRPr="002A3B45">
              <w:t>.Б</w:t>
            </w:r>
            <w:proofErr w:type="gramEnd"/>
            <w:r w:rsidRPr="002A3B45">
              <w:t>атурино</w:t>
            </w:r>
            <w:proofErr w:type="spellEnd"/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Строительство локальной станции водоочистки </w:t>
            </w:r>
            <w:r w:rsidRPr="002A3B45">
              <w:rPr>
                <w:rFonts w:ascii="Times New Roman" w:hAnsi="Times New Roman"/>
                <w:color w:val="000000"/>
                <w:szCs w:val="24"/>
              </w:rPr>
              <w:t>Q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= 10 м³/</w:t>
            </w:r>
            <w:proofErr w:type="spell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сут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5</w:t>
            </w:r>
            <w:r>
              <w:t>,</w:t>
            </w:r>
            <w:r w:rsidRPr="002A3B45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5,0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3.2.2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Ремонт водопроводных сетей (ул. Гагарина) Ø 63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 xml:space="preserve"> 1,5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95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2016-2017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95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3.2.3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Закольцовка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водопровода (ул. </w:t>
            </w:r>
            <w:proofErr w:type="gram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Молодежная</w:t>
            </w:r>
            <w:proofErr w:type="gram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, ул. Октябрьская)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0,5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95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95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Установка частотных преобразователей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0,0</w:t>
            </w:r>
            <w:r w:rsidRPr="002A3B45">
              <w:t>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0,0</w:t>
            </w:r>
            <w:r w:rsidRPr="002A3B45"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3.2.6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атурино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98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rPr>
                <w:color w:val="000000"/>
              </w:rPr>
              <w:t>-</w:t>
            </w:r>
            <w:r w:rsidRPr="002A3B45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98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5,0</w:t>
            </w:r>
          </w:p>
        </w:tc>
      </w:tr>
      <w:tr w:rsidR="005235C2" w:rsidRPr="002A3B45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 xml:space="preserve">3.3 </w:t>
            </w:r>
            <w:proofErr w:type="spellStart"/>
            <w:r w:rsidRPr="002A3B45">
              <w:t>с</w:t>
            </w:r>
            <w:proofErr w:type="gramStart"/>
            <w:r w:rsidRPr="002A3B45">
              <w:t>.В</w:t>
            </w:r>
            <w:proofErr w:type="gramEnd"/>
            <w:r w:rsidRPr="002A3B45">
              <w:t>ершинино</w:t>
            </w:r>
            <w:proofErr w:type="spellEnd"/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3.3.1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Строительство водозабора: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Строительство станции водоочистки </w:t>
            </w:r>
            <w:r w:rsidRPr="002A3B45">
              <w:rPr>
                <w:rFonts w:ascii="Times New Roman" w:hAnsi="Times New Roman"/>
                <w:color w:val="000000"/>
                <w:szCs w:val="24"/>
              </w:rPr>
              <w:t>Q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= 100 м³/</w:t>
            </w:r>
            <w:proofErr w:type="spell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сут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</w:t>
            </w:r>
            <w:r>
              <w:t>,</w:t>
            </w:r>
            <w:r w:rsidRPr="002A3B45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20,0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Бурение и обустройство 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новой скважины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3</w:t>
            </w:r>
            <w:r>
              <w:t>,</w:t>
            </w:r>
            <w:r w:rsidRPr="002A3B45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2016, 2018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3,0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3.3.2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Ремонт водопроводных сетей (ул. </w:t>
            </w:r>
            <w:proofErr w:type="gram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Солнечная</w:t>
            </w:r>
            <w:proofErr w:type="gram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) Ø 63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0,5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65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65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3.3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Установка частотных преобразователей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0,0</w:t>
            </w:r>
            <w:r w:rsidRPr="002A3B45">
              <w:t>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0,0</w:t>
            </w:r>
            <w:r w:rsidRPr="002A3B45"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3.4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Молодежная</w:t>
            </w:r>
            <w:proofErr w:type="gram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) Ø 63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9</w:t>
            </w:r>
            <w:r>
              <w:t>,</w:t>
            </w:r>
            <w:r w:rsidRPr="002A3B45"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2018-2022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9,5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3.5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3.6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Ит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о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ершинино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23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rPr>
                <w:color w:val="000000"/>
              </w:rPr>
              <w:t>-</w:t>
            </w:r>
            <w:r w:rsidRPr="002A3B45">
              <w:rPr>
                <w:color w:val="000000"/>
              </w:rPr>
              <w:t> 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rPr>
                <w:color w:val="000000"/>
              </w:rPr>
              <w:t>0,</w:t>
            </w:r>
            <w:r w:rsidRPr="002A3B45">
              <w:rPr>
                <w:color w:val="000000"/>
              </w:rPr>
              <w:t>73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32,5</w:t>
            </w:r>
          </w:p>
        </w:tc>
      </w:tr>
      <w:tr w:rsidR="005235C2" w:rsidRPr="002A3B45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 xml:space="preserve">3.4 </w:t>
            </w:r>
            <w:proofErr w:type="spellStart"/>
            <w:r w:rsidRPr="002A3B45">
              <w:t>с</w:t>
            </w:r>
            <w:proofErr w:type="gramStart"/>
            <w:r w:rsidRPr="002A3B45">
              <w:t>.Я</w:t>
            </w:r>
            <w:proofErr w:type="gramEnd"/>
            <w:r w:rsidRPr="002A3B45">
              <w:t>р</w:t>
            </w:r>
            <w:proofErr w:type="spellEnd"/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3.4.1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Установка индивидуальных фильтров для очистки воды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116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812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0,812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4.2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Бурение и обустройство новой скважины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  <w:r w:rsidRPr="002A3B45">
              <w:t>2017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4.3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Установка частотных преобразователей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12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12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4.4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Молодежная</w:t>
            </w:r>
            <w:proofErr w:type="gram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) Ø 63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0,5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95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2016-2029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95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4.5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Разработка программы 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контроля качества воды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4.6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р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582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77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0,812</w:t>
            </w:r>
          </w:p>
        </w:tc>
      </w:tr>
      <w:tr w:rsidR="005235C2" w:rsidRPr="002A3B45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 xml:space="preserve">3.5 </w:t>
            </w:r>
            <w:proofErr w:type="spellStart"/>
            <w:r w:rsidRPr="002A3B45">
              <w:t>п</w:t>
            </w:r>
            <w:proofErr w:type="gramStart"/>
            <w:r w:rsidRPr="002A3B45">
              <w:t>.С</w:t>
            </w:r>
            <w:proofErr w:type="gramEnd"/>
            <w:r w:rsidRPr="002A3B45">
              <w:t>иний</w:t>
            </w:r>
            <w:proofErr w:type="spellEnd"/>
            <w:r w:rsidRPr="002A3B45">
              <w:t xml:space="preserve"> Утес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Реконструкция станции водоподготовки </w:t>
            </w:r>
            <w:r w:rsidRPr="002A3B45">
              <w:rPr>
                <w:rFonts w:ascii="Times New Roman" w:hAnsi="Times New Roman"/>
                <w:color w:val="000000"/>
                <w:szCs w:val="24"/>
              </w:rPr>
              <w:t>Q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=200 м</w:t>
            </w:r>
            <w:r w:rsidRPr="002A3B45">
              <w:rPr>
                <w:rFonts w:ascii="Times New Roman" w:hAnsi="Times New Roman"/>
                <w:color w:val="000000"/>
                <w:szCs w:val="24"/>
                <w:vertAlign w:val="superscript"/>
                <w:lang w:val="ru-RU"/>
              </w:rPr>
              <w:t>3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/</w:t>
            </w:r>
            <w:proofErr w:type="spell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b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5</w:t>
            </w:r>
            <w:r>
              <w:t>,</w:t>
            </w:r>
            <w:r w:rsidRPr="002A3B45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5</w:t>
            </w:r>
            <w:r>
              <w:t>,</w:t>
            </w:r>
            <w:r w:rsidRPr="002A3B45">
              <w:t>0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Строительство водопроводных сетей (ул. </w:t>
            </w:r>
            <w:proofErr w:type="gram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Молодежная</w:t>
            </w:r>
            <w:proofErr w:type="gram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) Ø 63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5</w:t>
            </w:r>
            <w:r>
              <w:t>,</w:t>
            </w:r>
            <w:r w:rsidRPr="002A3B45"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  <w:r w:rsidRPr="002A3B45">
              <w:t>2016-2029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5</w:t>
            </w:r>
            <w:r>
              <w:t>,</w:t>
            </w:r>
            <w:r w:rsidRPr="002A3B45">
              <w:t>7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Бурение и обустройство новой скважины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  <w:r w:rsidRPr="002A3B45">
              <w:t>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Ремонт водопроводных сетей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righ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Ø150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0,41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35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0,</w:t>
            </w:r>
            <w:r w:rsidRPr="002A3B45">
              <w:t>35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righ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Ø150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км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  <w:r w:rsidRPr="002A3B45">
              <w:t>2016-2018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  <w:r>
              <w:t>,</w:t>
            </w:r>
            <w:r w:rsidRPr="002A3B45"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Реконстрация</w:t>
            </w:r>
            <w:proofErr w:type="spellEnd"/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канализационных очистных сооружений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</w:t>
            </w:r>
            <w:r>
              <w:t>,</w:t>
            </w:r>
            <w:r w:rsidRPr="002A3B45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</w:t>
            </w:r>
            <w:r>
              <w:t>,</w:t>
            </w:r>
            <w:r w:rsidRPr="002A3B45">
              <w:t>0</w:t>
            </w: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3.5.6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Разработка плана мероприятий по </w:t>
            </w: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3.</w:t>
            </w:r>
            <w:r w:rsidRPr="002A3B45">
              <w:rPr>
                <w:rFonts w:ascii="Times New Roman" w:hAnsi="Times New Roman"/>
                <w:szCs w:val="24"/>
                <w:lang w:val="ru-RU"/>
              </w:rPr>
              <w:t>5.8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A3B45">
              <w:rPr>
                <w:rFonts w:ascii="Times New Roman" w:hAnsi="Times New Roman"/>
                <w:color w:val="000000"/>
                <w:szCs w:val="24"/>
                <w:lang w:val="ru-RU"/>
              </w:rPr>
              <w:t>Разработка плана по снижению сбросов загрязняющих веществ, иных веществ и микроорганизмов в поверхностные объекты, подземные водные объекты и на водозаборные площади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</w:rPr>
            </w:pPr>
            <w:r w:rsidRPr="002A3B45"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––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C2" w:rsidRPr="002A3B45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</w:p>
        </w:tc>
      </w:tr>
      <w:tr w:rsidR="005235C2" w:rsidRPr="002A3B45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66D4C">
              <w:rPr>
                <w:rFonts w:ascii="Times New Roman" w:hAnsi="Times New Roman"/>
                <w:color w:val="000000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иний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Утес</w:t>
            </w:r>
            <w:r w:rsidRPr="00B66D4C">
              <w:rPr>
                <w:rFonts w:ascii="Times New Roman" w:hAnsi="Times New Roman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75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A3B45">
              <w:rPr>
                <w:color w:val="000000"/>
              </w:rPr>
              <w:t>35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2A3B45" w:rsidRDefault="005235C2" w:rsidP="00AE40F4">
            <w:pPr>
              <w:jc w:val="center"/>
            </w:pPr>
            <w:r w:rsidRPr="002A3B45">
              <w:rPr>
                <w:color w:val="000000"/>
              </w:rPr>
              <w:t>30</w:t>
            </w:r>
            <w:r>
              <w:rPr>
                <w:color w:val="000000"/>
              </w:rPr>
              <w:t>,7</w:t>
            </w:r>
          </w:p>
        </w:tc>
      </w:tr>
      <w:tr w:rsidR="005235C2" w:rsidRPr="003F71D1" w:rsidTr="00AE40F4">
        <w:trPr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Итого по разделу 3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83,492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F71D1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F71D1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F71D1" w:rsidRDefault="005235C2" w:rsidP="00AE40F4">
            <w:pPr>
              <w:jc w:val="center"/>
            </w:pPr>
            <w:r>
              <w:t>11,18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F71D1" w:rsidRDefault="005235C2" w:rsidP="00AE40F4">
            <w:pPr>
              <w:jc w:val="center"/>
            </w:pPr>
            <w:r>
              <w:t>1,35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F71D1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3F71D1" w:rsidRDefault="005235C2" w:rsidP="00AE40F4">
            <w:pPr>
              <w:jc w:val="center"/>
            </w:pPr>
            <w:r>
              <w:t>71,012</w:t>
            </w:r>
          </w:p>
        </w:tc>
      </w:tr>
      <w:tr w:rsidR="005235C2" w:rsidRPr="00CA76D2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5235C2">
            <w:pPr>
              <w:pStyle w:val="a5"/>
              <w:numPr>
                <w:ilvl w:val="0"/>
                <w:numId w:val="32"/>
              </w:numPr>
              <w:contextualSpacing w:val="0"/>
              <w:jc w:val="center"/>
              <w:rPr>
                <w:b/>
              </w:rPr>
            </w:pPr>
            <w:r w:rsidRPr="00CA76D2">
              <w:rPr>
                <w:b/>
              </w:rPr>
              <w:t>Газоснабжение</w:t>
            </w:r>
          </w:p>
        </w:tc>
      </w:tr>
      <w:tr w:rsidR="005235C2" w:rsidRPr="00077F50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  <w:r>
              <w:t>4</w:t>
            </w:r>
            <w:r w:rsidRPr="00077F50">
              <w:t>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rPr>
                <w:color w:val="000000"/>
              </w:rPr>
            </w:pPr>
            <w:r w:rsidRPr="00077F50">
              <w:rPr>
                <w:color w:val="000000"/>
              </w:rPr>
              <w:t xml:space="preserve">Разработка проекта газоснабжения с. </w:t>
            </w:r>
            <w:proofErr w:type="spellStart"/>
            <w:r w:rsidRPr="00077F50">
              <w:rPr>
                <w:color w:val="000000"/>
              </w:rPr>
              <w:t>Коларово</w:t>
            </w:r>
            <w:proofErr w:type="spellEnd"/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proofErr w:type="spellStart"/>
            <w:proofErr w:type="gramStart"/>
            <w:r w:rsidRPr="00077F50">
              <w:rPr>
                <w:rFonts w:eastAsia="Cambria"/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7</w:t>
            </w:r>
            <w:r>
              <w:t>,</w:t>
            </w:r>
            <w:r w:rsidRPr="00077F50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6</w:t>
            </w:r>
            <w:r>
              <w:t>,</w:t>
            </w:r>
            <w:r w:rsidRPr="00077F50">
              <w:t>02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>
              <w:t>0,</w:t>
            </w:r>
            <w:r w:rsidRPr="00077F50">
              <w:t>98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</w:p>
        </w:tc>
      </w:tr>
      <w:tr w:rsidR="005235C2" w:rsidRPr="00077F50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  <w:r>
              <w:t>4</w:t>
            </w:r>
            <w:r w:rsidRPr="00077F50">
              <w:t>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rPr>
                <w:color w:val="000000"/>
              </w:rPr>
            </w:pPr>
            <w:r w:rsidRPr="00077F50">
              <w:rPr>
                <w:color w:val="000000"/>
              </w:rPr>
              <w:t xml:space="preserve">Разработка проекта газоснабжения </w:t>
            </w:r>
            <w:proofErr w:type="spellStart"/>
            <w:r w:rsidRPr="00077F50">
              <w:t>мкр</w:t>
            </w:r>
            <w:proofErr w:type="spellEnd"/>
            <w:r w:rsidRPr="00077F50">
              <w:t>. Новоспасское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proofErr w:type="spellStart"/>
            <w:proofErr w:type="gramStart"/>
            <w:r w:rsidRPr="00077F50">
              <w:rPr>
                <w:rFonts w:eastAsia="Cambria"/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7</w:t>
            </w:r>
            <w:r>
              <w:t>,</w:t>
            </w:r>
            <w:r w:rsidRPr="00077F50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6</w:t>
            </w:r>
            <w:r>
              <w:t>,</w:t>
            </w:r>
            <w:r w:rsidRPr="00077F50">
              <w:t>02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>
              <w:t>0,</w:t>
            </w:r>
            <w:r w:rsidRPr="00077F50">
              <w:t>98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</w:p>
        </w:tc>
      </w:tr>
      <w:tr w:rsidR="005235C2" w:rsidRPr="00077F50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  <w:r>
              <w:t>4</w:t>
            </w:r>
            <w:r w:rsidRPr="00077F50">
              <w:t>.</w:t>
            </w:r>
            <w:r>
              <w:t>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rPr>
                <w:color w:val="000000"/>
              </w:rPr>
            </w:pPr>
            <w:r w:rsidRPr="00077F50">
              <w:rPr>
                <w:color w:val="000000"/>
              </w:rPr>
              <w:t xml:space="preserve">Строительство </w:t>
            </w:r>
            <w:proofErr w:type="spellStart"/>
            <w:r w:rsidRPr="00077F50">
              <w:rPr>
                <w:color w:val="000000"/>
              </w:rPr>
              <w:t>внутрипоселкового</w:t>
            </w:r>
            <w:proofErr w:type="spellEnd"/>
            <w:r w:rsidRPr="00077F50">
              <w:rPr>
                <w:color w:val="000000"/>
              </w:rPr>
              <w:t xml:space="preserve"> газопровода в </w:t>
            </w:r>
            <w:proofErr w:type="spellStart"/>
            <w:r w:rsidRPr="00077F50">
              <w:rPr>
                <w:color w:val="000000"/>
              </w:rPr>
              <w:t>с</w:t>
            </w:r>
            <w:proofErr w:type="gramStart"/>
            <w:r w:rsidRPr="00077F50">
              <w:rPr>
                <w:color w:val="000000"/>
              </w:rPr>
              <w:t>.К</w:t>
            </w:r>
            <w:proofErr w:type="gramEnd"/>
            <w:r w:rsidRPr="00077F50">
              <w:rPr>
                <w:color w:val="000000"/>
              </w:rPr>
              <w:t>оларово</w:t>
            </w:r>
            <w:proofErr w:type="spellEnd"/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rPr>
                <w:rFonts w:eastAsia="Cambria"/>
                <w:lang w:bidi="en-US"/>
              </w:rPr>
              <w:t>км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12,0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30</w:t>
            </w:r>
            <w:r>
              <w:t>,</w:t>
            </w:r>
            <w:r w:rsidRPr="00077F50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2017-2018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25</w:t>
            </w:r>
            <w:r>
              <w:t>,</w:t>
            </w:r>
            <w:r w:rsidRPr="00077F50"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4</w:t>
            </w:r>
            <w:r>
              <w:t>,</w:t>
            </w:r>
            <w:r w:rsidRPr="00077F50"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</w:p>
        </w:tc>
      </w:tr>
      <w:tr w:rsidR="005235C2" w:rsidRPr="00077F50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  <w:r>
              <w:t>4.4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r w:rsidRPr="00077F50">
              <w:t xml:space="preserve">Строительство </w:t>
            </w:r>
            <w:proofErr w:type="spellStart"/>
            <w:r w:rsidRPr="00077F50">
              <w:t>внутрипоселкового</w:t>
            </w:r>
            <w:proofErr w:type="spellEnd"/>
            <w:r w:rsidRPr="00077F50">
              <w:t xml:space="preserve"> газопровода в </w:t>
            </w:r>
            <w:proofErr w:type="spellStart"/>
            <w:r w:rsidRPr="00077F50">
              <w:t>мкр</w:t>
            </w:r>
            <w:proofErr w:type="spellEnd"/>
            <w:r w:rsidRPr="00077F50">
              <w:t>. Новоспасское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Cambria"/>
                <w:lang w:bidi="en-US"/>
              </w:rPr>
            </w:pPr>
            <w:r w:rsidRPr="00077F50">
              <w:rPr>
                <w:rFonts w:eastAsia="Cambria"/>
                <w:lang w:bidi="en-US"/>
              </w:rPr>
              <w:t>км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12,0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30</w:t>
            </w:r>
            <w:r>
              <w:t>,</w:t>
            </w:r>
            <w:r w:rsidRPr="00077F50"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2020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25</w:t>
            </w:r>
            <w:r>
              <w:t>,</w:t>
            </w:r>
            <w:r w:rsidRPr="00077F50"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</w:pPr>
            <w:r w:rsidRPr="00077F50">
              <w:t>4</w:t>
            </w:r>
            <w:r>
              <w:t>,</w:t>
            </w:r>
            <w:r w:rsidRPr="00077F50"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jc w:val="center"/>
              <w:rPr>
                <w:rFonts w:eastAsia="MS Mincho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077F50" w:rsidRDefault="005235C2" w:rsidP="00AE40F4">
            <w:pPr>
              <w:widowControl w:val="0"/>
              <w:jc w:val="both"/>
            </w:pPr>
          </w:p>
        </w:tc>
      </w:tr>
      <w:tr w:rsidR="005235C2" w:rsidRPr="00CA76D2" w:rsidTr="00AE40F4">
        <w:trPr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 w:rsidRPr="00CA76D2">
              <w:t>Итого по разделу 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 w:rsidRPr="00CA76D2"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 w:rsidRPr="00CA76D2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74,0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 w:rsidRPr="00CA76D2"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63,64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10,36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AE40F4">
            <w:pPr>
              <w:jc w:val="center"/>
            </w:pPr>
            <w:r>
              <w:t>0</w:t>
            </w:r>
          </w:p>
        </w:tc>
      </w:tr>
      <w:tr w:rsidR="005235C2" w:rsidRPr="00CA76D2" w:rsidTr="00AE40F4">
        <w:trPr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CA76D2" w:rsidRDefault="005235C2" w:rsidP="005235C2">
            <w:pPr>
              <w:pStyle w:val="a5"/>
              <w:numPr>
                <w:ilvl w:val="0"/>
                <w:numId w:val="32"/>
              </w:numPr>
              <w:contextualSpacing w:val="0"/>
              <w:jc w:val="center"/>
              <w:rPr>
                <w:b/>
              </w:rPr>
            </w:pPr>
            <w:r w:rsidRPr="00CA76D2">
              <w:rPr>
                <w:b/>
              </w:rPr>
              <w:lastRenderedPageBreak/>
              <w:t>Обращение с ТБО</w:t>
            </w:r>
          </w:p>
        </w:tc>
      </w:tr>
      <w:tr w:rsidR="005235C2" w:rsidRPr="00527823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D51729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5.1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543F6A">
              <w:rPr>
                <w:rFonts w:eastAsia="Calibri"/>
                <w:sz w:val="22"/>
                <w:szCs w:val="22"/>
                <w:lang w:eastAsia="en-US"/>
              </w:rPr>
              <w:t>Постройка складов хранения и сортировки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5-2016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5235C2" w:rsidRPr="00527823" w:rsidTr="00AE40F4">
        <w:trPr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5.2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 w:rsidRPr="00543F6A">
              <w:rPr>
                <w:rFonts w:eastAsia="Calibri"/>
                <w:sz w:val="22"/>
                <w:szCs w:val="22"/>
                <w:lang w:eastAsia="en-US"/>
              </w:rPr>
              <w:t>Приобретение контейнеров (бункеров) в населенных пунктах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шт.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675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2015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527823" w:rsidRDefault="005235C2" w:rsidP="00AE40F4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675</w:t>
            </w:r>
          </w:p>
        </w:tc>
      </w:tr>
      <w:tr w:rsidR="005235C2" w:rsidRPr="00FA3447" w:rsidTr="00AE40F4">
        <w:trPr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разделу 5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2,175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 w:rsidRPr="007E5C4B"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2,175</w:t>
            </w:r>
          </w:p>
        </w:tc>
      </w:tr>
      <w:tr w:rsidR="005235C2" w:rsidRPr="00FA3447" w:rsidTr="00AE40F4">
        <w:trPr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36474D" w:rsidRDefault="005235C2" w:rsidP="00AE40F4">
            <w:pPr>
              <w:jc w:val="center"/>
              <w:rPr>
                <w:b/>
                <w:color w:val="000000"/>
              </w:rPr>
            </w:pPr>
            <w:r w:rsidRPr="0036474D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pStyle w:val="aff6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229,068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Default="005235C2" w:rsidP="00AE40F4">
            <w:pPr>
              <w:jc w:val="center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  <w:rPr>
                <w:highlight w:val="green"/>
              </w:rPr>
            </w:pPr>
            <w:r w:rsidRPr="003C4F31"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63,64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42,158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5,0076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D51729" w:rsidRDefault="005235C2" w:rsidP="00AE40F4">
            <w:pPr>
              <w:jc w:val="center"/>
            </w:pPr>
            <w:r>
              <w:t>0,095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C2" w:rsidRPr="00FA3447" w:rsidRDefault="005235C2" w:rsidP="00AE40F4">
            <w:pPr>
              <w:jc w:val="center"/>
            </w:pPr>
            <w:r>
              <w:t>118,218</w:t>
            </w:r>
          </w:p>
        </w:tc>
      </w:tr>
    </w:tbl>
    <w:p w:rsidR="005235C2" w:rsidRDefault="005235C2" w:rsidP="005235C2">
      <w:pPr>
        <w:pStyle w:val="af7"/>
        <w:sectPr w:rsidR="005235C2" w:rsidSect="00DD2716"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5235C2" w:rsidRPr="00AD02F6" w:rsidRDefault="005235C2" w:rsidP="005235C2">
      <w:pPr>
        <w:ind w:firstLine="709"/>
        <w:jc w:val="both"/>
        <w:rPr>
          <w:szCs w:val="28"/>
        </w:rPr>
      </w:pPr>
      <w:r w:rsidRPr="00AD02F6">
        <w:rPr>
          <w:szCs w:val="28"/>
        </w:rPr>
        <w:lastRenderedPageBreak/>
        <w:t xml:space="preserve">В соответствии с </w:t>
      </w:r>
      <w:r>
        <w:rPr>
          <w:szCs w:val="28"/>
        </w:rPr>
        <w:t>Техническим заданием</w:t>
      </w:r>
      <w:r w:rsidRPr="00AD02F6">
        <w:rPr>
          <w:szCs w:val="28"/>
        </w:rPr>
        <w:t xml:space="preserve">, предлагается разделить </w:t>
      </w:r>
      <w:proofErr w:type="spellStart"/>
      <w:r w:rsidRPr="00AD02F6">
        <w:rPr>
          <w:szCs w:val="28"/>
        </w:rPr>
        <w:t>инвестпроекты</w:t>
      </w:r>
      <w:proofErr w:type="spellEnd"/>
      <w:r w:rsidRPr="00AD02F6">
        <w:rPr>
          <w:szCs w:val="28"/>
        </w:rPr>
        <w:t xml:space="preserve"> на 3 группы:</w:t>
      </w:r>
    </w:p>
    <w:p w:rsidR="005235C2" w:rsidRPr="00AD02F6" w:rsidRDefault="005235C2" w:rsidP="005235C2">
      <w:pPr>
        <w:ind w:firstLine="709"/>
        <w:jc w:val="both"/>
        <w:rPr>
          <w:szCs w:val="28"/>
        </w:rPr>
      </w:pPr>
      <w:r w:rsidRPr="00AD02F6">
        <w:rPr>
          <w:szCs w:val="28"/>
        </w:rPr>
        <w:t xml:space="preserve">1. Инвестиционные проекты без срока окупаемости. Обычно такими проектами являются работы для обеспечения выполнения законов, норм, программ и решений органов власти различных уровней. К таким проектам относится подавляющее большинство инвестиций, предлагаемых в Программе. </w:t>
      </w:r>
    </w:p>
    <w:p w:rsidR="005235C2" w:rsidRPr="00AD02F6" w:rsidRDefault="005235C2" w:rsidP="005235C2">
      <w:pPr>
        <w:ind w:firstLine="709"/>
        <w:jc w:val="both"/>
        <w:rPr>
          <w:szCs w:val="28"/>
        </w:rPr>
      </w:pPr>
      <w:r w:rsidRPr="00AD02F6">
        <w:rPr>
          <w:szCs w:val="28"/>
        </w:rPr>
        <w:t xml:space="preserve">2. Инвестиционные проекты со сроком окупаемости до 7 лет.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целом. К такому типу проектов относятся инвестиции в </w:t>
      </w:r>
      <w:r>
        <w:rPr>
          <w:szCs w:val="28"/>
        </w:rPr>
        <w:t>реконструкцию</w:t>
      </w:r>
      <w:r w:rsidRPr="00AD02F6">
        <w:rPr>
          <w:szCs w:val="28"/>
        </w:rPr>
        <w:t xml:space="preserve"> котельной (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ершинино</w:t>
      </w:r>
      <w:proofErr w:type="spellEnd"/>
      <w:r>
        <w:rPr>
          <w:szCs w:val="28"/>
        </w:rPr>
        <w:t xml:space="preserve"> и с. Батурино</w:t>
      </w:r>
      <w:r w:rsidRPr="00AD02F6">
        <w:rPr>
          <w:szCs w:val="28"/>
        </w:rPr>
        <w:t>) и проекты реконструкции тепловых сетей в СП. Такие проекты, по мере возможности, должны осуществляться в первую очередь.</w:t>
      </w:r>
    </w:p>
    <w:p w:rsidR="005235C2" w:rsidRPr="00AD02F6" w:rsidRDefault="005235C2" w:rsidP="005235C2">
      <w:pPr>
        <w:ind w:firstLine="709"/>
        <w:jc w:val="both"/>
        <w:rPr>
          <w:szCs w:val="28"/>
        </w:rPr>
      </w:pPr>
      <w:r w:rsidRPr="00AD02F6">
        <w:rPr>
          <w:szCs w:val="28"/>
        </w:rPr>
        <w:t>3. Инвестиционные проекты со сроком окупаемости свыше 7 лет. Обычно, это крупные инфраструктурные проекты, рассчитанные на длительные периоды времени. Такие проекты осуществляются только при наличии свободных средств. В Программе они отсутствуют.</w:t>
      </w:r>
    </w:p>
    <w:p w:rsidR="005235C2" w:rsidRPr="00104AE2" w:rsidRDefault="005235C2" w:rsidP="005235C2">
      <w:pPr>
        <w:ind w:firstLine="709"/>
        <w:jc w:val="both"/>
        <w:rPr>
          <w:szCs w:val="28"/>
        </w:rPr>
      </w:pPr>
      <w:r w:rsidRPr="00104AE2">
        <w:rPr>
          <w:szCs w:val="28"/>
        </w:rPr>
        <w:t>Установка тарифа на ресурсы, производство которых находится не на территории СП (в нашем случае, это электроэнергия и газ), регламентируется постановлениями Правления ФСТ России. Для Томской области указана предельная величина ежегодной индексации 4,2 %. Тариф к 2024 году рассчитаем с учетом этого повышения.</w:t>
      </w:r>
    </w:p>
    <w:p w:rsidR="005235C2" w:rsidRPr="00104AE2" w:rsidRDefault="005235C2" w:rsidP="005235C2">
      <w:pPr>
        <w:ind w:firstLine="709"/>
        <w:jc w:val="both"/>
        <w:rPr>
          <w:szCs w:val="28"/>
        </w:rPr>
      </w:pPr>
      <w:r w:rsidRPr="00104AE2">
        <w:rPr>
          <w:szCs w:val="28"/>
        </w:rPr>
        <w:t>Установка тарифа на ресурсы, производство которых находится не на территории СП (в нашем случае, это электроэнергия и газ), регламентируется постановлениями Правления ФСТ России. Для Томской области указана предельная величина ежегодной индексации 4,2 %. Тариф к 2024 году рассчитаем с учетом этого повышения.</w:t>
      </w:r>
      <w:r>
        <w:rPr>
          <w:szCs w:val="28"/>
        </w:rPr>
        <w:t xml:space="preserve"> А для</w:t>
      </w:r>
      <w:r w:rsidRPr="00104AE2">
        <w:rPr>
          <w:szCs w:val="28"/>
        </w:rPr>
        <w:t xml:space="preserve"> водоснабжения тариф рассчитается аналогично исходя из закрепленной в ПРИКАЗЕ от 21 октября 2013 г. N 192-э/3 величиной индексации в 4,1 %.</w:t>
      </w:r>
    </w:p>
    <w:p w:rsidR="005235C2" w:rsidRDefault="005235C2" w:rsidP="005235C2">
      <w:pPr>
        <w:ind w:firstLine="708"/>
      </w:pPr>
      <w:r w:rsidRPr="005B3743">
        <w:t xml:space="preserve">По предложенным </w:t>
      </w:r>
      <w:r>
        <w:t>вариантам развития систем теплоснабжения регулярные затраты для населения:</w:t>
      </w:r>
    </w:p>
    <w:p w:rsidR="005235C2" w:rsidRPr="00A54CE8" w:rsidRDefault="005235C2" w:rsidP="005235C2">
      <w:pPr>
        <w:pStyle w:val="a5"/>
        <w:numPr>
          <w:ilvl w:val="0"/>
          <w:numId w:val="33"/>
        </w:numPr>
      </w:pPr>
      <w:r>
        <w:t>По сценарию № 2 – тариф на тепловую энергию при теплоснабжении от угольной котельной;</w:t>
      </w:r>
    </w:p>
    <w:p w:rsidR="005235C2" w:rsidRPr="00972B93" w:rsidRDefault="005235C2" w:rsidP="005235C2">
      <w:pPr>
        <w:pStyle w:val="a5"/>
        <w:numPr>
          <w:ilvl w:val="0"/>
          <w:numId w:val="33"/>
        </w:numPr>
      </w:pPr>
      <w:r>
        <w:t>По варианту № 3.2 – стоимость заправки газгольдера;</w:t>
      </w:r>
    </w:p>
    <w:p w:rsidR="005235C2" w:rsidRPr="00A54CE8" w:rsidRDefault="005235C2" w:rsidP="005235C2">
      <w:pPr>
        <w:pStyle w:val="a5"/>
        <w:numPr>
          <w:ilvl w:val="0"/>
          <w:numId w:val="33"/>
        </w:numPr>
      </w:pPr>
      <w:r>
        <w:t>По варианту №  3.3 – тариф на тепловую энергию при теплоснабжении от газовой котельной;</w:t>
      </w:r>
    </w:p>
    <w:p w:rsidR="005235C2" w:rsidRDefault="005235C2" w:rsidP="005235C2">
      <w:pPr>
        <w:pStyle w:val="a5"/>
        <w:numPr>
          <w:ilvl w:val="0"/>
          <w:numId w:val="33"/>
        </w:numPr>
      </w:pPr>
      <w:r>
        <w:t>По варианту № 4 – тариф на электроэнергию при установке теплового насоса.</w:t>
      </w:r>
    </w:p>
    <w:p w:rsidR="005235C2" w:rsidRPr="008B4418" w:rsidRDefault="005235C2" w:rsidP="005235C2">
      <w:pPr>
        <w:ind w:firstLine="708"/>
        <w:contextualSpacing/>
        <w:jc w:val="both"/>
      </w:pPr>
      <w:r>
        <w:t xml:space="preserve">Ниже приведена оценка тарифа на тепловую энергию для рекомендуемых сценариев развития системы теплоснабжения. Тариф вс. Вершинино </w:t>
      </w:r>
      <w:proofErr w:type="gramStart"/>
      <w:r>
        <w:t>согласно сценария</w:t>
      </w:r>
      <w:proofErr w:type="gramEnd"/>
      <w:r>
        <w:t xml:space="preserve"> №1 установлен и равняется 5740,11 руб.</w:t>
      </w:r>
      <w:r w:rsidRPr="000E76AC">
        <w:t>/</w:t>
      </w:r>
      <w:r>
        <w:t>Гкал.</w:t>
      </w:r>
    </w:p>
    <w:p w:rsidR="005235C2" w:rsidRPr="00E713E1" w:rsidRDefault="005235C2" w:rsidP="005235C2">
      <w:pPr>
        <w:pStyle w:val="af7"/>
        <w:spacing w:before="120" w:after="120"/>
        <w:jc w:val="center"/>
        <w:rPr>
          <w:b/>
        </w:rPr>
      </w:pPr>
      <w:bookmarkStart w:id="86" w:name="_Toc415779459"/>
      <w:bookmarkStart w:id="87" w:name="_Toc415831596"/>
      <w:bookmarkStart w:id="88" w:name="_Toc415855522"/>
      <w:bookmarkStart w:id="89" w:name="_Toc415856009"/>
      <w:bookmarkStart w:id="90" w:name="_Toc416378318"/>
      <w:bookmarkStart w:id="91" w:name="_Toc416378671"/>
      <w:r w:rsidRPr="00E713E1">
        <w:rPr>
          <w:b/>
        </w:rPr>
        <w:t>Оценка тарифа на тепловую энергию для теплоснабжения от угольн</w:t>
      </w:r>
      <w:r>
        <w:rPr>
          <w:b/>
        </w:rPr>
        <w:t>ой</w:t>
      </w:r>
      <w:r w:rsidRPr="00E713E1">
        <w:rPr>
          <w:b/>
        </w:rPr>
        <w:t xml:space="preserve"> котель</w:t>
      </w:r>
      <w:r>
        <w:rPr>
          <w:b/>
        </w:rPr>
        <w:t>ной вс. Батурино</w:t>
      </w:r>
      <w:r w:rsidRPr="00E713E1">
        <w:rPr>
          <w:b/>
        </w:rPr>
        <w:t xml:space="preserve"> (сценарий № 2)</w:t>
      </w:r>
      <w:bookmarkEnd w:id="86"/>
      <w:bookmarkEnd w:id="87"/>
      <w:bookmarkEnd w:id="88"/>
      <w:bookmarkEnd w:id="89"/>
      <w:bookmarkEnd w:id="90"/>
      <w:bookmarkEnd w:id="91"/>
    </w:p>
    <w:p w:rsidR="005235C2" w:rsidRDefault="005235C2" w:rsidP="005235C2">
      <w:pPr>
        <w:autoSpaceDE w:val="0"/>
        <w:autoSpaceDN w:val="0"/>
        <w:adjustRightInd w:val="0"/>
        <w:jc w:val="both"/>
      </w:pPr>
      <w:r w:rsidRPr="00793987">
        <w:rPr>
          <w:b/>
          <w:bCs/>
        </w:rPr>
        <w:tab/>
      </w:r>
      <w:r w:rsidRPr="00101747">
        <w:rPr>
          <w:bCs/>
        </w:rPr>
        <w:t xml:space="preserve">Согласно </w:t>
      </w:r>
      <w:r>
        <w:rPr>
          <w:bCs/>
        </w:rPr>
        <w:t xml:space="preserve">Методическим указаниям по расчету регулируемых тарифов и цен на электрическую (тепловую) </w:t>
      </w:r>
      <w:r w:rsidRPr="00101747">
        <w:rPr>
          <w:bCs/>
        </w:rPr>
        <w:t>энергию на розничном рынке р</w:t>
      </w:r>
      <w:r w:rsidRPr="00793987">
        <w:t>асчет платы за теплов</w:t>
      </w:r>
      <w:r>
        <w:t>ую</w:t>
      </w:r>
      <w:r w:rsidRPr="00793987">
        <w:t xml:space="preserve"> </w:t>
      </w:r>
      <w:proofErr w:type="spellStart"/>
      <w:r w:rsidRPr="00793987">
        <w:t>энерги</w:t>
      </w:r>
      <w:r>
        <w:t>ю</w:t>
      </w:r>
      <w:proofErr w:type="gramStart"/>
      <w:r w:rsidRPr="00101747">
        <w:rPr>
          <w:i/>
        </w:rPr>
        <w:t>T</w:t>
      </w:r>
      <w:proofErr w:type="gramEnd"/>
      <w:r>
        <w:rPr>
          <w:i/>
          <w:vertAlign w:val="subscript"/>
        </w:rPr>
        <w:t>ТЭ</w:t>
      </w:r>
      <w:proofErr w:type="spellEnd"/>
      <w:r w:rsidRPr="00793987">
        <w:t xml:space="preserve"> в виде тарифа </w:t>
      </w:r>
      <w:r>
        <w:t>за</w:t>
      </w:r>
      <w:r w:rsidRPr="00793987">
        <w:t xml:space="preserve"> единиц</w:t>
      </w:r>
      <w:r>
        <w:t>у</w:t>
      </w:r>
      <w:r w:rsidRPr="00793987">
        <w:t xml:space="preserve"> тепловой мощности производится по формуле:</w:t>
      </w:r>
    </w:p>
    <w:p w:rsidR="005235C2" w:rsidRPr="00F94487" w:rsidRDefault="005235C2" w:rsidP="005235C2">
      <w:pPr>
        <w:jc w:val="center"/>
      </w:pPr>
      <w:r w:rsidRPr="00F94487"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pt" o:ole="">
            <v:imagedata r:id="rId10" o:title=""/>
          </v:shape>
          <o:OLEObject Type="Embed" ProgID="Equation.3" ShapeID="_x0000_i1025" DrawAspect="Content" ObjectID="_1508680634" r:id="rId11"/>
        </w:object>
      </w:r>
    </w:p>
    <w:p w:rsidR="005235C2" w:rsidRPr="00280A57" w:rsidRDefault="005235C2" w:rsidP="005235C2">
      <w:pPr>
        <w:jc w:val="both"/>
        <w:rPr>
          <w:bCs/>
        </w:rPr>
      </w:pPr>
      <w:proofErr w:type="spellStart"/>
      <w:r w:rsidRPr="00793987">
        <w:t>где</w:t>
      </w:r>
      <w:proofErr w:type="gramStart"/>
      <w:r w:rsidRPr="00793987">
        <w:t>:</w:t>
      </w:r>
      <w:r w:rsidRPr="00793987">
        <w:rPr>
          <w:i/>
        </w:rPr>
        <w:t>Т</w:t>
      </w:r>
      <w:proofErr w:type="gramEnd"/>
      <w:r w:rsidRPr="00793987">
        <w:rPr>
          <w:i/>
          <w:vertAlign w:val="subscript"/>
        </w:rPr>
        <w:t>ТЭ</w:t>
      </w:r>
      <w:proofErr w:type="spellEnd"/>
      <w:r w:rsidRPr="00280A57">
        <w:rPr>
          <w:bCs/>
        </w:rPr>
        <w:t>– плата за тепловую энергию (руб./Гкал);</w:t>
      </w:r>
      <w:r w:rsidRPr="00F94487">
        <w:rPr>
          <w:bCs/>
          <w:i/>
        </w:rPr>
        <w:t>НВВ</w:t>
      </w:r>
      <w:r w:rsidRPr="00280A57">
        <w:rPr>
          <w:bCs/>
        </w:rPr>
        <w:t xml:space="preserve"> – необходимая валовая выручка теплоснабжающей организации на регулируемый период, </w:t>
      </w:r>
      <w:proofErr w:type="spellStart"/>
      <w:r w:rsidRPr="00280A57">
        <w:rPr>
          <w:bCs/>
        </w:rPr>
        <w:t>руб</w:t>
      </w:r>
      <w:proofErr w:type="spellEnd"/>
      <w:r w:rsidRPr="00280A57">
        <w:rPr>
          <w:bCs/>
        </w:rPr>
        <w:t>.;</w:t>
      </w:r>
      <w:r w:rsidRPr="00280A57">
        <w:rPr>
          <w:bCs/>
          <w:i/>
        </w:rPr>
        <w:t xml:space="preserve">Q </w:t>
      </w:r>
      <w:r w:rsidRPr="00280A57">
        <w:rPr>
          <w:bCs/>
        </w:rPr>
        <w:t xml:space="preserve">– </w:t>
      </w:r>
      <w:r>
        <w:rPr>
          <w:bCs/>
        </w:rPr>
        <w:t xml:space="preserve">полезный </w:t>
      </w:r>
      <w:r w:rsidRPr="00280A57">
        <w:rPr>
          <w:bCs/>
        </w:rPr>
        <w:t>отпуск тепловой энергии, Гкал.</w:t>
      </w:r>
    </w:p>
    <w:p w:rsidR="005235C2" w:rsidRDefault="005235C2" w:rsidP="005235C2">
      <w:pPr>
        <w:jc w:val="both"/>
        <w:rPr>
          <w:bCs/>
        </w:rPr>
      </w:pPr>
      <w:r>
        <w:rPr>
          <w:b/>
          <w:bCs/>
        </w:rPr>
        <w:tab/>
      </w:r>
      <w:r w:rsidRPr="00280A57">
        <w:rPr>
          <w:bCs/>
        </w:rPr>
        <w:t xml:space="preserve">Расчет потребности в топливе </w:t>
      </w:r>
      <w:r>
        <w:rPr>
          <w:bCs/>
        </w:rPr>
        <w:t>для котельной с. Батурино приведен в таблице 6.2.</w:t>
      </w:r>
    </w:p>
    <w:p w:rsidR="005235C2" w:rsidRDefault="005235C2" w:rsidP="005235C2">
      <w:pPr>
        <w:jc w:val="both"/>
        <w:rPr>
          <w:bCs/>
        </w:rPr>
      </w:pPr>
    </w:p>
    <w:p w:rsidR="005235C2" w:rsidRDefault="005235C2" w:rsidP="005235C2">
      <w:pPr>
        <w:jc w:val="both"/>
        <w:rPr>
          <w:bCs/>
        </w:rPr>
      </w:pPr>
    </w:p>
    <w:p w:rsidR="005235C2" w:rsidRPr="006E662F" w:rsidRDefault="005235C2" w:rsidP="005235C2">
      <w:pPr>
        <w:pStyle w:val="af7"/>
        <w:ind w:firstLine="0"/>
      </w:pPr>
      <w:bookmarkStart w:id="92" w:name="_Toc415855089"/>
      <w:bookmarkStart w:id="93" w:name="_Toc415856010"/>
      <w:bookmarkStart w:id="94" w:name="_Toc416377964"/>
      <w:bookmarkStart w:id="95" w:name="_Toc416378319"/>
      <w:bookmarkStart w:id="96" w:name="_Toc416378672"/>
      <w:r>
        <w:lastRenderedPageBreak/>
        <w:t>Таблица 6</w:t>
      </w:r>
      <w:r w:rsidRPr="006E662F">
        <w:t>.</w:t>
      </w:r>
      <w:r>
        <w:t>2</w:t>
      </w:r>
      <w:r w:rsidRPr="006E662F">
        <w:t xml:space="preserve"> – Определение затрат на топливо для котел</w:t>
      </w:r>
      <w:r>
        <w:t xml:space="preserve">ьной ООО «СМП-95 </w:t>
      </w:r>
      <w:proofErr w:type="spellStart"/>
      <w:r>
        <w:t>Энерго</w:t>
      </w:r>
      <w:proofErr w:type="spellEnd"/>
      <w:r>
        <w:t>» (</w:t>
      </w:r>
      <w:r w:rsidRPr="006E662F">
        <w:t>с. Батурино)</w:t>
      </w:r>
      <w:bookmarkEnd w:id="92"/>
      <w:bookmarkEnd w:id="93"/>
      <w:bookmarkEnd w:id="94"/>
      <w:bookmarkEnd w:id="95"/>
      <w:bookmarkEnd w:id="9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660"/>
      </w:tblGrid>
      <w:tr w:rsidR="005235C2" w:rsidRPr="007C61C1" w:rsidTr="00AE40F4">
        <w:trPr>
          <w:trHeight w:val="300"/>
        </w:trPr>
        <w:tc>
          <w:tcPr>
            <w:tcW w:w="3243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b/>
                <w:color w:val="000000"/>
              </w:rPr>
            </w:pPr>
            <w:r w:rsidRPr="0014759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b/>
                <w:color w:val="000000"/>
              </w:rPr>
            </w:pPr>
            <w:r w:rsidRPr="0014759A">
              <w:rPr>
                <w:b/>
                <w:color w:val="000000"/>
              </w:rPr>
              <w:t>Ед. изм.</w:t>
            </w:r>
          </w:p>
        </w:tc>
        <w:tc>
          <w:tcPr>
            <w:tcW w:w="868" w:type="pct"/>
            <w:vAlign w:val="center"/>
          </w:tcPr>
          <w:p w:rsidR="005235C2" w:rsidRPr="0014759A" w:rsidRDefault="005235C2" w:rsidP="00AE40F4">
            <w:pPr>
              <w:jc w:val="center"/>
              <w:rPr>
                <w:b/>
                <w:color w:val="000000"/>
              </w:rPr>
            </w:pPr>
            <w:r w:rsidRPr="0014759A">
              <w:rPr>
                <w:b/>
                <w:color w:val="000000"/>
              </w:rPr>
              <w:t>с. Батурино</w:t>
            </w:r>
          </w:p>
        </w:tc>
      </w:tr>
      <w:tr w:rsidR="005235C2" w:rsidRPr="00563597" w:rsidTr="00AE40F4">
        <w:trPr>
          <w:trHeight w:val="300"/>
        </w:trPr>
        <w:tc>
          <w:tcPr>
            <w:tcW w:w="5000" w:type="pct"/>
            <w:gridSpan w:val="3"/>
            <w:noWrap/>
            <w:vAlign w:val="bottom"/>
          </w:tcPr>
          <w:p w:rsidR="005235C2" w:rsidRPr="0014759A" w:rsidRDefault="005235C2" w:rsidP="00AE40F4">
            <w:pPr>
              <w:jc w:val="center"/>
              <w:rPr>
                <w:b/>
                <w:color w:val="000000"/>
              </w:rPr>
            </w:pPr>
            <w:r w:rsidRPr="0014759A">
              <w:rPr>
                <w:b/>
                <w:color w:val="000000"/>
              </w:rPr>
              <w:t>Определение годового расхода эксплуатационного топлива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noWrap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4759A">
              <w:rPr>
                <w:color w:val="000000"/>
              </w:rPr>
              <w:t>тпуск</w:t>
            </w:r>
            <w:r>
              <w:rPr>
                <w:color w:val="000000"/>
              </w:rPr>
              <w:t xml:space="preserve"> с коллекторов</w:t>
            </w:r>
          </w:p>
        </w:tc>
        <w:tc>
          <w:tcPr>
            <w:tcW w:w="889" w:type="pct"/>
            <w:noWrap/>
            <w:vAlign w:val="bottom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3649,07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noWrap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У</w:t>
            </w:r>
            <w:r>
              <w:rPr>
                <w:color w:val="000000"/>
              </w:rPr>
              <w:t>дельный расход условного топлива на отпуск тепловой энергии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proofErr w:type="gramStart"/>
            <w:r w:rsidRPr="0014759A">
              <w:rPr>
                <w:color w:val="000000"/>
              </w:rPr>
              <w:t>кг</w:t>
            </w:r>
            <w:proofErr w:type="gramEnd"/>
            <w:r w:rsidRPr="0014759A">
              <w:rPr>
                <w:color w:val="000000"/>
              </w:rPr>
              <w:t xml:space="preserve"> у т/Гкал</w:t>
            </w:r>
          </w:p>
        </w:tc>
        <w:tc>
          <w:tcPr>
            <w:tcW w:w="868" w:type="pct"/>
            <w:vAlign w:val="center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171,4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Калорийность условного топлива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ккал</w:t>
            </w:r>
          </w:p>
        </w:tc>
        <w:tc>
          <w:tcPr>
            <w:tcW w:w="868" w:type="pct"/>
            <w:vAlign w:val="center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7000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Калорийность натурального топлива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ккал</w:t>
            </w:r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5000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Топливный эквивалент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--</w:t>
            </w:r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0,7143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Расход натурального топлива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14759A">
              <w:rPr>
                <w:color w:val="000000"/>
              </w:rPr>
              <w:t>кгн</w:t>
            </w:r>
            <w:r>
              <w:rPr>
                <w:color w:val="000000"/>
              </w:rPr>
              <w:t>.</w:t>
            </w:r>
            <w:r w:rsidRPr="0014759A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</w:t>
            </w:r>
            <w:r w:rsidRPr="0014759A">
              <w:rPr>
                <w:color w:val="000000"/>
              </w:rPr>
              <w:t>/Гкал</w:t>
            </w:r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239,96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Годовой расход эксплуатационного топлива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14759A">
              <w:rPr>
                <w:color w:val="000000"/>
              </w:rPr>
              <w:t>Т</w:t>
            </w:r>
            <w:r>
              <w:rPr>
                <w:color w:val="000000"/>
              </w:rPr>
              <w:t>.н.</w:t>
            </w:r>
            <w:proofErr w:type="gramStart"/>
            <w:r w:rsidRPr="0014759A">
              <w:rPr>
                <w:color w:val="000000"/>
              </w:rPr>
              <w:t>т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875,63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 xml:space="preserve">Стоимость топлива (уголь марки </w:t>
            </w:r>
            <w:proofErr w:type="gramStart"/>
            <w:r w:rsidRPr="0014759A">
              <w:rPr>
                <w:color w:val="000000"/>
              </w:rPr>
              <w:t>ДО</w:t>
            </w:r>
            <w:proofErr w:type="gramEnd"/>
            <w:r w:rsidRPr="0014759A">
              <w:rPr>
                <w:color w:val="000000"/>
              </w:rPr>
              <w:t>)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14759A">
              <w:rPr>
                <w:color w:val="000000"/>
              </w:rPr>
              <w:t>/тонну</w:t>
            </w:r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3200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Затраты на эксплуатационное топливо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 w:rsidRPr="0014759A">
              <w:rPr>
                <w:color w:val="000000"/>
              </w:rPr>
              <w:t>руб</w:t>
            </w:r>
            <w:proofErr w:type="spellEnd"/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2802,02</w:t>
            </w:r>
          </w:p>
        </w:tc>
      </w:tr>
      <w:tr w:rsidR="005235C2" w:rsidRPr="00563597" w:rsidTr="00AE40F4">
        <w:trPr>
          <w:trHeight w:val="212"/>
        </w:trPr>
        <w:tc>
          <w:tcPr>
            <w:tcW w:w="5000" w:type="pct"/>
            <w:gridSpan w:val="3"/>
            <w:vAlign w:val="bottom"/>
          </w:tcPr>
          <w:p w:rsidR="005235C2" w:rsidRPr="0014759A" w:rsidRDefault="005235C2" w:rsidP="00AE40F4">
            <w:pPr>
              <w:jc w:val="center"/>
              <w:rPr>
                <w:b/>
                <w:bCs/>
              </w:rPr>
            </w:pPr>
            <w:r w:rsidRPr="0014759A">
              <w:rPr>
                <w:b/>
                <w:color w:val="000000"/>
              </w:rPr>
              <w:t>Определение нормативного неснижаемого запаса топлива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center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Максимальная часовая нагрузка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Гкал/</w:t>
            </w:r>
            <w:proofErr w:type="gramStart"/>
            <w:r w:rsidRPr="0014759A">
              <w:rPr>
                <w:color w:val="000000"/>
              </w:rPr>
              <w:t>ч</w:t>
            </w:r>
            <w:proofErr w:type="gramEnd"/>
          </w:p>
        </w:tc>
        <w:tc>
          <w:tcPr>
            <w:tcW w:w="868" w:type="pct"/>
            <w:vAlign w:val="bottom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1,3744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center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Среднесуточный отпуск</w:t>
            </w:r>
            <w:r>
              <w:rPr>
                <w:color w:val="000000"/>
              </w:rPr>
              <w:t xml:space="preserve"> (январь)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Гкал/сутки</w:t>
            </w:r>
          </w:p>
        </w:tc>
        <w:tc>
          <w:tcPr>
            <w:tcW w:w="868" w:type="pct"/>
            <w:vAlign w:val="center"/>
          </w:tcPr>
          <w:p w:rsidR="005235C2" w:rsidRPr="0014759A" w:rsidRDefault="005235C2" w:rsidP="00AE40F4">
            <w:pPr>
              <w:jc w:val="center"/>
            </w:pPr>
            <w:r w:rsidRPr="007C61C1">
              <w:t>21,50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noWrap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>Расчетный период</w:t>
            </w:r>
          </w:p>
        </w:tc>
        <w:tc>
          <w:tcPr>
            <w:tcW w:w="889" w:type="pct"/>
            <w:noWrap/>
            <w:vAlign w:val="bottom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proofErr w:type="spellStart"/>
            <w:r w:rsidRPr="0014759A">
              <w:rPr>
                <w:color w:val="000000"/>
              </w:rPr>
              <w:t>сут</w:t>
            </w:r>
            <w:proofErr w:type="spellEnd"/>
            <w:r w:rsidRPr="0014759A">
              <w:rPr>
                <w:color w:val="000000"/>
              </w:rPr>
              <w:t>.</w:t>
            </w:r>
          </w:p>
        </w:tc>
        <w:tc>
          <w:tcPr>
            <w:tcW w:w="868" w:type="pct"/>
            <w:vAlign w:val="bottom"/>
          </w:tcPr>
          <w:p w:rsidR="005235C2" w:rsidRPr="0014759A" w:rsidRDefault="005235C2" w:rsidP="00AE40F4">
            <w:pPr>
              <w:jc w:val="center"/>
            </w:pPr>
            <w:r w:rsidRPr="007C61C1">
              <w:t>7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noWrap/>
            <w:vAlign w:val="bottom"/>
          </w:tcPr>
          <w:p w:rsidR="005235C2" w:rsidRPr="00EC4CC0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Нормативный неснижаемый запас</w:t>
            </w:r>
          </w:p>
        </w:tc>
        <w:tc>
          <w:tcPr>
            <w:tcW w:w="889" w:type="pct"/>
            <w:noWrap/>
            <w:vAlign w:val="bottom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14759A">
              <w:rPr>
                <w:color w:val="000000"/>
              </w:rPr>
              <w:t> </w:t>
            </w:r>
          </w:p>
        </w:tc>
        <w:tc>
          <w:tcPr>
            <w:tcW w:w="868" w:type="pct"/>
            <w:vAlign w:val="bottom"/>
          </w:tcPr>
          <w:p w:rsidR="005235C2" w:rsidRPr="0014759A" w:rsidRDefault="005235C2" w:rsidP="00AE40F4">
            <w:pPr>
              <w:jc w:val="center"/>
            </w:pPr>
            <w:r w:rsidRPr="007C61C1">
              <w:t>25,79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color w:val="000000"/>
              </w:rPr>
            </w:pPr>
            <w:r w:rsidRPr="0014759A">
              <w:rPr>
                <w:color w:val="000000"/>
              </w:rPr>
              <w:t xml:space="preserve">Затраты на </w:t>
            </w:r>
            <w:r>
              <w:rPr>
                <w:color w:val="000000"/>
              </w:rPr>
              <w:t>запасное</w:t>
            </w:r>
            <w:r w:rsidRPr="0014759A">
              <w:rPr>
                <w:color w:val="000000"/>
              </w:rPr>
              <w:t xml:space="preserve"> топливо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 w:rsidRPr="0014759A">
              <w:rPr>
                <w:color w:val="000000"/>
              </w:rPr>
              <w:t>руб</w:t>
            </w:r>
            <w:proofErr w:type="spellEnd"/>
          </w:p>
        </w:tc>
        <w:tc>
          <w:tcPr>
            <w:tcW w:w="868" w:type="pct"/>
            <w:vAlign w:val="bottom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82,53</w:t>
            </w:r>
          </w:p>
        </w:tc>
      </w:tr>
      <w:tr w:rsidR="005235C2" w:rsidRPr="007C61C1" w:rsidTr="00AE40F4">
        <w:trPr>
          <w:trHeight w:val="285"/>
        </w:trPr>
        <w:tc>
          <w:tcPr>
            <w:tcW w:w="3243" w:type="pct"/>
            <w:vAlign w:val="bottom"/>
          </w:tcPr>
          <w:p w:rsidR="005235C2" w:rsidRPr="0014759A" w:rsidRDefault="005235C2" w:rsidP="00AE40F4">
            <w:pPr>
              <w:rPr>
                <w:b/>
                <w:color w:val="000000"/>
              </w:rPr>
            </w:pPr>
            <w:r w:rsidRPr="0014759A">
              <w:rPr>
                <w:b/>
                <w:color w:val="000000"/>
              </w:rPr>
              <w:t>Суммарные затраты на топливо</w:t>
            </w:r>
          </w:p>
        </w:tc>
        <w:tc>
          <w:tcPr>
            <w:tcW w:w="889" w:type="pct"/>
            <w:noWrap/>
            <w:vAlign w:val="center"/>
          </w:tcPr>
          <w:p w:rsidR="005235C2" w:rsidRPr="0014759A" w:rsidRDefault="005235C2" w:rsidP="00AE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 w:rsidRPr="0014759A">
              <w:rPr>
                <w:color w:val="000000"/>
              </w:rPr>
              <w:t>руб</w:t>
            </w:r>
            <w:proofErr w:type="spellEnd"/>
          </w:p>
        </w:tc>
        <w:tc>
          <w:tcPr>
            <w:tcW w:w="8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2884,55</w:t>
            </w:r>
          </w:p>
        </w:tc>
      </w:tr>
    </w:tbl>
    <w:p w:rsidR="005235C2" w:rsidRDefault="005235C2" w:rsidP="005235C2">
      <w:pPr>
        <w:jc w:val="both"/>
        <w:rPr>
          <w:bCs/>
        </w:rPr>
      </w:pPr>
    </w:p>
    <w:p w:rsidR="005235C2" w:rsidRDefault="005235C2" w:rsidP="005235C2">
      <w:pPr>
        <w:jc w:val="both"/>
        <w:rPr>
          <w:bCs/>
        </w:rPr>
      </w:pPr>
      <w:r>
        <w:rPr>
          <w:bCs/>
        </w:rPr>
        <w:tab/>
        <w:t xml:space="preserve">Смета затрат на производство и передачу тепловой энергии для с. Батурино и определение расчетного тарифа на тепловую энергию для котельной в с. Батурино </w:t>
      </w:r>
      <w:proofErr w:type="gramStart"/>
      <w:r>
        <w:rPr>
          <w:bCs/>
        </w:rPr>
        <w:t>приведен</w:t>
      </w:r>
      <w:proofErr w:type="gramEnd"/>
      <w:r>
        <w:rPr>
          <w:bCs/>
        </w:rPr>
        <w:t xml:space="preserve"> в таблице 6.3.</w:t>
      </w:r>
    </w:p>
    <w:p w:rsidR="005235C2" w:rsidRDefault="005235C2" w:rsidP="005235C2">
      <w:pPr>
        <w:jc w:val="both"/>
        <w:rPr>
          <w:bCs/>
        </w:rPr>
      </w:pPr>
    </w:p>
    <w:p w:rsidR="005235C2" w:rsidRPr="006E662F" w:rsidRDefault="005235C2" w:rsidP="005235C2">
      <w:pPr>
        <w:pStyle w:val="af7"/>
        <w:ind w:firstLine="0"/>
      </w:pPr>
      <w:bookmarkStart w:id="97" w:name="_Toc415855090"/>
      <w:bookmarkStart w:id="98" w:name="_Toc415856011"/>
      <w:bookmarkStart w:id="99" w:name="_Toc416377965"/>
      <w:bookmarkStart w:id="100" w:name="_Toc416378320"/>
      <w:bookmarkStart w:id="101" w:name="_Toc416378673"/>
      <w:r>
        <w:t>Таблица 6</w:t>
      </w:r>
      <w:r w:rsidRPr="006E662F">
        <w:t>.</w:t>
      </w:r>
      <w:r>
        <w:t>3</w:t>
      </w:r>
      <w:r w:rsidRPr="006E662F">
        <w:t xml:space="preserve"> – Смета затрат и определение расчетного тарифа на тепловую энергию</w:t>
      </w:r>
      <w:bookmarkEnd w:id="97"/>
      <w:bookmarkEnd w:id="98"/>
      <w:bookmarkEnd w:id="99"/>
      <w:bookmarkEnd w:id="100"/>
      <w:bookmarkEnd w:id="101"/>
    </w:p>
    <w:tbl>
      <w:tblPr>
        <w:tblW w:w="5000" w:type="pct"/>
        <w:tblLook w:val="00A0" w:firstRow="1" w:lastRow="0" w:firstColumn="1" w:lastColumn="0" w:noHBand="0" w:noVBand="0"/>
      </w:tblPr>
      <w:tblGrid>
        <w:gridCol w:w="861"/>
        <w:gridCol w:w="5695"/>
        <w:gridCol w:w="1337"/>
        <w:gridCol w:w="1672"/>
      </w:tblGrid>
      <w:tr w:rsidR="005235C2" w:rsidRPr="007C61C1" w:rsidTr="00AE40F4">
        <w:trPr>
          <w:trHeight w:val="300"/>
          <w:tblHeader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6E662F" w:rsidRDefault="005235C2" w:rsidP="00AE40F4">
            <w:pPr>
              <w:jc w:val="center"/>
              <w:rPr>
                <w:b/>
                <w:color w:val="000000"/>
              </w:rPr>
            </w:pPr>
            <w:r w:rsidRPr="006E662F">
              <w:rPr>
                <w:b/>
                <w:color w:val="000000"/>
              </w:rPr>
              <w:t xml:space="preserve">№ </w:t>
            </w:r>
            <w:proofErr w:type="gramStart"/>
            <w:r w:rsidRPr="006E662F">
              <w:rPr>
                <w:b/>
                <w:color w:val="000000"/>
              </w:rPr>
              <w:t>п</w:t>
            </w:r>
            <w:proofErr w:type="gramEnd"/>
            <w:r w:rsidRPr="006E662F">
              <w:rPr>
                <w:b/>
                <w:color w:val="000000"/>
              </w:rPr>
              <w:t>/п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6E662F" w:rsidRDefault="005235C2" w:rsidP="00AE40F4">
            <w:pPr>
              <w:jc w:val="center"/>
              <w:rPr>
                <w:b/>
                <w:color w:val="000000"/>
              </w:rPr>
            </w:pPr>
            <w:r w:rsidRPr="006E662F">
              <w:rPr>
                <w:b/>
                <w:color w:val="000000"/>
              </w:rPr>
              <w:t>Калькуляционные статьи затрат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6E662F" w:rsidRDefault="005235C2" w:rsidP="00AE40F4">
            <w:pPr>
              <w:jc w:val="center"/>
              <w:rPr>
                <w:b/>
                <w:color w:val="000000"/>
              </w:rPr>
            </w:pPr>
            <w:r w:rsidRPr="006E662F">
              <w:rPr>
                <w:b/>
                <w:color w:val="000000"/>
              </w:rPr>
              <w:t>Ед. изм.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6E662F" w:rsidRDefault="005235C2" w:rsidP="00AE40F4">
            <w:pPr>
              <w:jc w:val="center"/>
              <w:rPr>
                <w:b/>
                <w:color w:val="000000"/>
              </w:rPr>
            </w:pPr>
            <w:r w:rsidRPr="006E662F">
              <w:rPr>
                <w:b/>
                <w:color w:val="000000"/>
              </w:rPr>
              <w:t>с. Батурино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Топливо на технологические цели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2884,55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Вода на технологические цели</w:t>
            </w:r>
            <w:proofErr w:type="gramStart"/>
            <w:r w:rsidRPr="0094483B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85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001DDF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Электрическая энергия на технологические цели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2043,68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 xml:space="preserve">Оплата труда </w:t>
            </w:r>
            <w:proofErr w:type="gramStart"/>
            <w:r w:rsidRPr="00A36B93">
              <w:rPr>
                <w:color w:val="000000"/>
              </w:rPr>
              <w:t>основных</w:t>
            </w:r>
            <w:proofErr w:type="gramEnd"/>
            <w:r w:rsidRPr="00A36B93">
              <w:rPr>
                <w:color w:val="000000"/>
              </w:rPr>
              <w:t xml:space="preserve"> производственных рабочих</w:t>
            </w:r>
            <w:r w:rsidRPr="0094483B">
              <w:rPr>
                <w:color w:val="000000"/>
                <w:vertAlign w:val="superscript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1800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Отчисления на соц. нужды с оплаты труда</w:t>
            </w:r>
            <w:proofErr w:type="gramStart"/>
            <w:r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651,6</w:t>
            </w:r>
          </w:p>
        </w:tc>
      </w:tr>
      <w:tr w:rsidR="005235C2" w:rsidRPr="007C61C1" w:rsidTr="00AE40F4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Расходы на содержание и эксплуатацию оборудования (амортизация)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100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7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 xml:space="preserve">Ремонт и </w:t>
            </w:r>
            <w:proofErr w:type="gramStart"/>
            <w:r w:rsidRPr="00A36B93">
              <w:rPr>
                <w:color w:val="000000"/>
              </w:rPr>
              <w:t>техническое</w:t>
            </w:r>
            <w:proofErr w:type="gramEnd"/>
            <w:r w:rsidRPr="00A36B93">
              <w:rPr>
                <w:color w:val="000000"/>
              </w:rPr>
              <w:t xml:space="preserve"> обслуживание</w:t>
            </w:r>
            <w:r w:rsidRPr="0094483B">
              <w:rPr>
                <w:color w:val="000000"/>
                <w:vertAlign w:val="superscript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150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8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Цеховые расходы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300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9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 xml:space="preserve">Общехозяйственные расходы, в </w:t>
            </w:r>
            <w:proofErr w:type="spellStart"/>
            <w:r w:rsidRPr="00A36B93">
              <w:rPr>
                <w:color w:val="000000"/>
              </w:rPr>
              <w:t>т.ч</w:t>
            </w:r>
            <w:proofErr w:type="spellEnd"/>
            <w:r w:rsidRPr="00A36B93">
              <w:rPr>
                <w:color w:val="000000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530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9.1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36B93">
              <w:rPr>
                <w:color w:val="000000"/>
              </w:rPr>
              <w:t>елевые средства на НИОКР (по нормативу)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0</w:t>
            </w:r>
          </w:p>
        </w:tc>
      </w:tr>
      <w:tr w:rsidR="005235C2" w:rsidRPr="007C61C1" w:rsidTr="00AE40F4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9.2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36B93">
              <w:rPr>
                <w:color w:val="000000"/>
              </w:rPr>
              <w:t>правленческие расходы (на оплату труда и отчисления на соц. нужды)</w:t>
            </w:r>
            <w:r w:rsidRPr="0094483B">
              <w:rPr>
                <w:color w:val="000000"/>
                <w:vertAlign w:val="superscript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450</w:t>
            </w:r>
          </w:p>
        </w:tc>
      </w:tr>
      <w:tr w:rsidR="005235C2" w:rsidRPr="007C61C1" w:rsidTr="00AE40F4">
        <w:trPr>
          <w:trHeight w:val="6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9.3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36B93">
              <w:rPr>
                <w:color w:val="000000"/>
              </w:rPr>
              <w:t>лата за предельно допустимые выбросы загрязняющих веществ</w:t>
            </w:r>
            <w:proofErr w:type="gramStart"/>
            <w:r w:rsidRPr="0094483B">
              <w:rPr>
                <w:color w:val="000000"/>
                <w:vertAlign w:val="superscript"/>
              </w:rPr>
              <w:t>7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 xml:space="preserve">Непроизводственные расходы, в </w:t>
            </w:r>
            <w:proofErr w:type="spellStart"/>
            <w:r w:rsidRPr="00A36B93">
              <w:rPr>
                <w:color w:val="000000"/>
              </w:rPr>
              <w:t>т.ч</w:t>
            </w:r>
            <w:proofErr w:type="spellEnd"/>
            <w:r w:rsidRPr="00A36B93">
              <w:rPr>
                <w:color w:val="000000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10.1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Налог на землю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10.2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Налог на пользователей автодорог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10.3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Расходы на услуги банка, % по кредитам, услуги РКО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80</w:t>
            </w:r>
          </w:p>
        </w:tc>
      </w:tr>
      <w:tr w:rsidR="005235C2" w:rsidRPr="007C61C1" w:rsidTr="00AE40F4">
        <w:trPr>
          <w:trHeight w:val="5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lastRenderedPageBreak/>
              <w:t>11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Работы производственного характера (регламентные работы, транспортные расходы, общецеховые расходы)</w:t>
            </w:r>
            <w:r w:rsidRPr="000266A2">
              <w:rPr>
                <w:color w:val="000000"/>
                <w:vertAlign w:val="superscript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250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12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Арендная плата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1000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 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Итого производственная себестоимость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9874,83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 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С учетом налога УСН (1 %)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Тыс. руб.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9973,57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 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Полезный отпуск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3649,07</w:t>
            </w:r>
          </w:p>
        </w:tc>
      </w:tr>
      <w:tr w:rsidR="005235C2" w:rsidRPr="007C61C1" w:rsidTr="00AE40F4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 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C2" w:rsidRPr="00A36B93" w:rsidRDefault="005235C2" w:rsidP="00AE40F4">
            <w:pPr>
              <w:rPr>
                <w:color w:val="000000"/>
              </w:rPr>
            </w:pPr>
            <w:r w:rsidRPr="00A36B93">
              <w:rPr>
                <w:color w:val="000000"/>
              </w:rPr>
              <w:t>Стоимость 1 Гкал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color w:val="000000"/>
              </w:rPr>
            </w:pPr>
            <w:r w:rsidRPr="00A36B93">
              <w:rPr>
                <w:color w:val="000000"/>
              </w:rPr>
              <w:t>Руб./Гкал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5C2" w:rsidRPr="00A36B93" w:rsidRDefault="005235C2" w:rsidP="00AE40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1C1">
              <w:rPr>
                <w:b/>
                <w:bCs/>
                <w:i/>
                <w:iCs/>
                <w:color w:val="000000"/>
              </w:rPr>
              <w:t>2733,18</w:t>
            </w:r>
          </w:p>
        </w:tc>
      </w:tr>
    </w:tbl>
    <w:p w:rsidR="005235C2" w:rsidRPr="0094483B" w:rsidRDefault="005235C2" w:rsidP="005235C2">
      <w:pPr>
        <w:jc w:val="both"/>
        <w:rPr>
          <w:vertAlign w:val="superscript"/>
        </w:rPr>
      </w:pPr>
      <w:r>
        <w:rPr>
          <w:vertAlign w:val="superscript"/>
        </w:rPr>
        <w:t xml:space="preserve">1 </w:t>
      </w:r>
      <w:r w:rsidRPr="0094483B">
        <w:t xml:space="preserve">– </w:t>
      </w:r>
      <w:r>
        <w:t>объем воды на технологические цели включает о</w:t>
      </w:r>
      <w:r w:rsidRPr="0094483B">
        <w:t>бъем воды на разовое наполнение трубопровода, систем отопления, вентиляции, подпитку трубопровода,  рассчитываются в соответствии с приказом Минэнерго РФ от 30.12.08г. №325 «Об организации в Министерстве  энергетики Российской Федерации работы по утверждению нормативов технологических потерь при передаче тепловой энергии».</w:t>
      </w:r>
    </w:p>
    <w:p w:rsidR="005235C2" w:rsidRDefault="005235C2" w:rsidP="005235C2">
      <w:pPr>
        <w:jc w:val="both"/>
      </w:pPr>
      <w:r>
        <w:rPr>
          <w:vertAlign w:val="superscript"/>
        </w:rPr>
        <w:t>2</w:t>
      </w:r>
      <w:r w:rsidRPr="00001DDF">
        <w:t xml:space="preserve"> – </w:t>
      </w:r>
      <w:r w:rsidRPr="0094483B">
        <w:t>расчетное годовое потребл</w:t>
      </w:r>
      <w:r>
        <w:t>ение электроэнергии котельной в</w:t>
      </w:r>
      <w:r w:rsidRPr="0094483B">
        <w:t>с. Батурино 482 тыс. кВт*</w:t>
      </w:r>
      <w:proofErr w:type="gramStart"/>
      <w:r w:rsidRPr="0094483B">
        <w:t>ч</w:t>
      </w:r>
      <w:proofErr w:type="gramEnd"/>
      <w:r w:rsidRPr="0094483B">
        <w:t>, величина тарифа на электроэнергию принята равной 4,24 руб./кВт.</w:t>
      </w:r>
    </w:p>
    <w:p w:rsidR="005235C2" w:rsidRDefault="005235C2" w:rsidP="005235C2">
      <w:pPr>
        <w:jc w:val="both"/>
      </w:pPr>
      <w:r w:rsidRPr="0094483B">
        <w:rPr>
          <w:vertAlign w:val="superscript"/>
        </w:rPr>
        <w:t>3</w:t>
      </w:r>
      <w:r>
        <w:t xml:space="preserve"> – расчетное количество основных рабочих – 8 человек (с. Батурино).</w:t>
      </w:r>
    </w:p>
    <w:p w:rsidR="005235C2" w:rsidRDefault="005235C2" w:rsidP="005235C2">
      <w:pPr>
        <w:jc w:val="both"/>
      </w:pPr>
      <w:r w:rsidRPr="0094483B">
        <w:rPr>
          <w:vertAlign w:val="superscript"/>
        </w:rPr>
        <w:t>4</w:t>
      </w:r>
      <w:r>
        <w:t xml:space="preserve"> – </w:t>
      </w:r>
      <w:r w:rsidRPr="0094483B">
        <w:t>30% составляют страховые взносы, 0,2% НС и ПЗ; 6% – доп. тариф за тяжелые условия труда, итого 36,2 %.</w:t>
      </w:r>
    </w:p>
    <w:p w:rsidR="005235C2" w:rsidRDefault="005235C2" w:rsidP="005235C2">
      <w:pPr>
        <w:jc w:val="both"/>
      </w:pPr>
      <w:proofErr w:type="gramStart"/>
      <w:r w:rsidRPr="000266A2">
        <w:rPr>
          <w:vertAlign w:val="superscript"/>
        </w:rPr>
        <w:t>5</w:t>
      </w:r>
      <w:r>
        <w:t xml:space="preserve"> – Статьи включают о</w:t>
      </w:r>
      <w:r w:rsidRPr="0094483B">
        <w:t xml:space="preserve">смотр, очистку, проверку состояния колосников, </w:t>
      </w:r>
      <w:proofErr w:type="spellStart"/>
      <w:r w:rsidRPr="0094483B">
        <w:t>гидроиспытание</w:t>
      </w:r>
      <w:proofErr w:type="spellEnd"/>
      <w:r w:rsidRPr="0094483B">
        <w:t xml:space="preserve"> котлов,  покраску стен, покраску трубопроводов, обслуживание насосного оборудования (проверку состояния уплотнений, рабочих колес, подшипников).</w:t>
      </w:r>
      <w:proofErr w:type="gramEnd"/>
    </w:p>
    <w:p w:rsidR="005235C2" w:rsidRPr="0094483B" w:rsidRDefault="005235C2" w:rsidP="005235C2">
      <w:pPr>
        <w:pStyle w:val="aff2"/>
        <w:rPr>
          <w:rFonts w:ascii="Times New Roman" w:hAnsi="Times New Roman"/>
          <w:sz w:val="22"/>
          <w:lang w:val="ru-RU"/>
        </w:rPr>
      </w:pPr>
      <w:r w:rsidRPr="000266A2">
        <w:rPr>
          <w:rFonts w:ascii="Times New Roman" w:hAnsi="Times New Roman"/>
          <w:sz w:val="22"/>
          <w:vertAlign w:val="superscript"/>
          <w:lang w:val="ru-RU"/>
        </w:rPr>
        <w:t>6</w:t>
      </w:r>
      <w:r w:rsidRPr="0094483B">
        <w:rPr>
          <w:rFonts w:ascii="Times New Roman" w:hAnsi="Times New Roman"/>
          <w:sz w:val="22"/>
          <w:lang w:val="ru-RU"/>
        </w:rPr>
        <w:t xml:space="preserve"> – Статья также включает затраты на обслуживание и приобретение </w:t>
      </w:r>
      <w:proofErr w:type="spellStart"/>
      <w:r w:rsidRPr="0094483B">
        <w:rPr>
          <w:rFonts w:ascii="Times New Roman" w:hAnsi="Times New Roman"/>
          <w:sz w:val="22"/>
          <w:lang w:val="ru-RU"/>
        </w:rPr>
        <w:t>орг</w:t>
      </w:r>
      <w:proofErr w:type="gramStart"/>
      <w:r>
        <w:rPr>
          <w:rFonts w:ascii="Times New Roman" w:hAnsi="Times New Roman"/>
          <w:sz w:val="22"/>
          <w:lang w:val="ru-RU"/>
        </w:rPr>
        <w:t>.</w:t>
      </w:r>
      <w:r w:rsidRPr="0094483B">
        <w:rPr>
          <w:rFonts w:ascii="Times New Roman" w:hAnsi="Times New Roman"/>
          <w:sz w:val="22"/>
          <w:lang w:val="ru-RU"/>
        </w:rPr>
        <w:t>т</w:t>
      </w:r>
      <w:proofErr w:type="gramEnd"/>
      <w:r w:rsidRPr="0094483B">
        <w:rPr>
          <w:rFonts w:ascii="Times New Roman" w:hAnsi="Times New Roman"/>
          <w:sz w:val="22"/>
          <w:lang w:val="ru-RU"/>
        </w:rPr>
        <w:t>ехники</w:t>
      </w:r>
      <w:proofErr w:type="spellEnd"/>
      <w:r w:rsidRPr="0094483B">
        <w:rPr>
          <w:rFonts w:ascii="Times New Roman" w:hAnsi="Times New Roman"/>
          <w:sz w:val="22"/>
          <w:lang w:val="ru-RU"/>
        </w:rPr>
        <w:t xml:space="preserve">, затраты на услуги </w:t>
      </w:r>
      <w:r>
        <w:rPr>
          <w:rFonts w:ascii="Times New Roman" w:hAnsi="Times New Roman"/>
          <w:sz w:val="22"/>
          <w:lang w:val="ru-RU"/>
        </w:rPr>
        <w:t>РИЦ</w:t>
      </w:r>
      <w:r w:rsidRPr="0094483B">
        <w:rPr>
          <w:rFonts w:ascii="Times New Roman" w:hAnsi="Times New Roman"/>
          <w:sz w:val="22"/>
          <w:lang w:val="ru-RU"/>
        </w:rPr>
        <w:t xml:space="preserve"> (</w:t>
      </w:r>
      <w:proofErr w:type="spellStart"/>
      <w:r>
        <w:rPr>
          <w:rFonts w:ascii="Times New Roman" w:hAnsi="Times New Roman"/>
          <w:sz w:val="22"/>
          <w:lang w:val="ru-RU"/>
        </w:rPr>
        <w:t>илизаработную</w:t>
      </w:r>
      <w:proofErr w:type="spellEnd"/>
      <w:r>
        <w:rPr>
          <w:rFonts w:ascii="Times New Roman" w:hAnsi="Times New Roman"/>
          <w:sz w:val="22"/>
          <w:lang w:val="ru-RU"/>
        </w:rPr>
        <w:t xml:space="preserve"> плату</w:t>
      </w:r>
      <w:r w:rsidRPr="0094483B">
        <w:rPr>
          <w:rFonts w:ascii="Times New Roman" w:hAnsi="Times New Roman"/>
          <w:sz w:val="22"/>
          <w:lang w:val="ru-RU"/>
        </w:rPr>
        <w:t xml:space="preserve"> сотрудников, которые будут заниматься начислением </w:t>
      </w:r>
      <w:proofErr w:type="spellStart"/>
      <w:r w:rsidRPr="0094483B">
        <w:rPr>
          <w:rFonts w:ascii="Times New Roman" w:hAnsi="Times New Roman"/>
          <w:sz w:val="22"/>
          <w:lang w:val="ru-RU"/>
        </w:rPr>
        <w:t>ком</w:t>
      </w:r>
      <w:r>
        <w:rPr>
          <w:rFonts w:ascii="Times New Roman" w:hAnsi="Times New Roman"/>
          <w:sz w:val="22"/>
          <w:lang w:val="ru-RU"/>
        </w:rPr>
        <w:t>.</w:t>
      </w:r>
      <w:r w:rsidRPr="0094483B">
        <w:rPr>
          <w:rFonts w:ascii="Times New Roman" w:hAnsi="Times New Roman"/>
          <w:sz w:val="22"/>
          <w:lang w:val="ru-RU"/>
        </w:rPr>
        <w:t>услуг</w:t>
      </w:r>
      <w:proofErr w:type="spellEnd"/>
      <w:r w:rsidRPr="0094483B">
        <w:rPr>
          <w:rFonts w:ascii="Times New Roman" w:hAnsi="Times New Roman"/>
          <w:sz w:val="22"/>
          <w:lang w:val="ru-RU"/>
        </w:rPr>
        <w:t>)</w:t>
      </w:r>
      <w:r>
        <w:rPr>
          <w:rFonts w:ascii="Times New Roman" w:hAnsi="Times New Roman"/>
          <w:sz w:val="22"/>
          <w:lang w:val="ru-RU"/>
        </w:rPr>
        <w:t>.</w:t>
      </w:r>
    </w:p>
    <w:p w:rsidR="005235C2" w:rsidRDefault="005235C2" w:rsidP="005235C2">
      <w:pPr>
        <w:pStyle w:val="aff2"/>
        <w:jc w:val="both"/>
        <w:rPr>
          <w:rFonts w:ascii="Times New Roman" w:hAnsi="Times New Roman"/>
          <w:sz w:val="22"/>
          <w:lang w:val="ru-RU"/>
        </w:rPr>
      </w:pPr>
      <w:r w:rsidRPr="000266A2">
        <w:rPr>
          <w:rFonts w:ascii="Times New Roman" w:hAnsi="Times New Roman"/>
          <w:sz w:val="22"/>
          <w:vertAlign w:val="superscript"/>
          <w:lang w:val="ru-RU"/>
        </w:rPr>
        <w:t>7</w:t>
      </w:r>
      <w:r w:rsidRPr="0094483B">
        <w:rPr>
          <w:rFonts w:ascii="Times New Roman" w:hAnsi="Times New Roman"/>
          <w:sz w:val="22"/>
          <w:lang w:val="ru-RU"/>
        </w:rPr>
        <w:t xml:space="preserve"> – </w:t>
      </w:r>
      <w:r>
        <w:rPr>
          <w:rFonts w:ascii="Times New Roman" w:hAnsi="Times New Roman"/>
          <w:sz w:val="22"/>
          <w:lang w:val="ru-RU"/>
        </w:rPr>
        <w:t xml:space="preserve">На котельных должен быть разработан </w:t>
      </w:r>
      <w:r w:rsidRPr="0094483B">
        <w:rPr>
          <w:rFonts w:ascii="Times New Roman" w:hAnsi="Times New Roman"/>
          <w:sz w:val="22"/>
          <w:lang w:val="ru-RU"/>
        </w:rPr>
        <w:t>проект</w:t>
      </w:r>
      <w:r>
        <w:rPr>
          <w:rFonts w:ascii="Times New Roman" w:hAnsi="Times New Roman"/>
          <w:sz w:val="22"/>
          <w:lang w:val="ru-RU"/>
        </w:rPr>
        <w:t xml:space="preserve"> расчета предельно допустимых выбросов.</w:t>
      </w:r>
    </w:p>
    <w:p w:rsidR="005235C2" w:rsidRPr="00001DDF" w:rsidRDefault="005235C2" w:rsidP="005235C2">
      <w:pPr>
        <w:jc w:val="both"/>
        <w:rPr>
          <w:highlight w:val="yellow"/>
        </w:rPr>
      </w:pPr>
      <w:r w:rsidRPr="000266A2">
        <w:rPr>
          <w:vertAlign w:val="superscript"/>
        </w:rPr>
        <w:t>8</w:t>
      </w:r>
      <w:r>
        <w:t xml:space="preserve"> – Статья включает </w:t>
      </w:r>
      <w:r w:rsidRPr="000266A2">
        <w:t>режимно-наладочные работы котлов, поверк</w:t>
      </w:r>
      <w:r>
        <w:t>у</w:t>
      </w:r>
      <w:r w:rsidRPr="000266A2">
        <w:t xml:space="preserve"> приборов</w:t>
      </w:r>
      <w:r>
        <w:t xml:space="preserve"> и т.п.</w:t>
      </w:r>
    </w:p>
    <w:p w:rsidR="005235C2" w:rsidRPr="0094483B" w:rsidRDefault="005235C2" w:rsidP="005235C2">
      <w:pPr>
        <w:pStyle w:val="aff2"/>
        <w:jc w:val="both"/>
        <w:rPr>
          <w:rFonts w:ascii="Times New Roman" w:hAnsi="Times New Roman"/>
          <w:sz w:val="22"/>
          <w:lang w:val="ru-RU"/>
        </w:rPr>
      </w:pPr>
    </w:p>
    <w:p w:rsidR="005235C2" w:rsidRDefault="005235C2" w:rsidP="005235C2">
      <w:pPr>
        <w:spacing w:line="276" w:lineRule="auto"/>
        <w:jc w:val="both"/>
      </w:pPr>
      <w:r>
        <w:tab/>
      </w:r>
      <w:r w:rsidRPr="00F94487">
        <w:t>Таким образом, при реализации сценария № 2</w:t>
      </w:r>
      <w:r>
        <w:t xml:space="preserve"> тариф на тепловую энергию для потребителей с. Батурино – 2733,18 руб./Гкал.</w:t>
      </w:r>
    </w:p>
    <w:p w:rsidR="005235C2" w:rsidRPr="00F33EEA" w:rsidRDefault="005235C2" w:rsidP="005235C2">
      <w:pPr>
        <w:ind w:firstLine="709"/>
        <w:jc w:val="both"/>
      </w:pPr>
      <w:proofErr w:type="gramStart"/>
      <w:r w:rsidRPr="00F33EEA">
        <w:t>Рассчитанный по предельному индексу роста тариф всегда выше экономически обоснованного, так что особых решений администрации не требуется.</w:t>
      </w:r>
      <w:proofErr w:type="gramEnd"/>
      <w:r w:rsidRPr="00F33EEA">
        <w:t xml:space="preserve"> Ввиду этого, а так же, учитывая низкую собираемость платежей за теплоснабжение, для повышения рентабельности производства с целью повышения качества поставляемых услуг и привлечения инвестиций в поселение, рекомендуем установить значения тарифов на уровне, определяемым максимальным индексом роста </w:t>
      </w:r>
      <w:proofErr w:type="spellStart"/>
      <w:r w:rsidRPr="00F33EEA">
        <w:t>тарифа</w:t>
      </w:r>
      <w:proofErr w:type="gramStart"/>
      <w:r w:rsidRPr="00F33EEA">
        <w:t>.Т</w:t>
      </w:r>
      <w:proofErr w:type="gramEnd"/>
      <w:r w:rsidRPr="00F33EEA">
        <w:t>огда</w:t>
      </w:r>
      <w:proofErr w:type="spellEnd"/>
      <w:r w:rsidRPr="00F33EEA">
        <w:t xml:space="preserve"> </w:t>
      </w:r>
      <w:r>
        <w:rPr>
          <w:szCs w:val="28"/>
        </w:rPr>
        <w:t>п</w:t>
      </w:r>
      <w:r w:rsidRPr="00DF3384">
        <w:rPr>
          <w:szCs w:val="28"/>
        </w:rPr>
        <w:t xml:space="preserve">рогноз величины тарифов на коммунальные ресурсы в </w:t>
      </w:r>
      <w:r>
        <w:rPr>
          <w:szCs w:val="28"/>
        </w:rPr>
        <w:t>Спасском</w:t>
      </w:r>
      <w:r w:rsidRPr="00DF3384">
        <w:rPr>
          <w:szCs w:val="28"/>
        </w:rPr>
        <w:t xml:space="preserve"> </w:t>
      </w:r>
      <w:proofErr w:type="spellStart"/>
      <w:r w:rsidRPr="00DF3384">
        <w:rPr>
          <w:szCs w:val="28"/>
        </w:rPr>
        <w:t>СП</w:t>
      </w:r>
      <w:r>
        <w:t>примет</w:t>
      </w:r>
      <w:proofErr w:type="spellEnd"/>
      <w:r>
        <w:t xml:space="preserve"> вид – таблица 6.4</w:t>
      </w:r>
      <w:r w:rsidRPr="00F33EEA">
        <w:t>.</w:t>
      </w:r>
    </w:p>
    <w:p w:rsidR="005235C2" w:rsidRDefault="005235C2" w:rsidP="005235C2">
      <w:pPr>
        <w:jc w:val="both"/>
        <w:rPr>
          <w:szCs w:val="28"/>
        </w:rPr>
      </w:pPr>
    </w:p>
    <w:p w:rsidR="005235C2" w:rsidRPr="00DF3384" w:rsidRDefault="005235C2" w:rsidP="005235C2">
      <w:pPr>
        <w:jc w:val="both"/>
        <w:rPr>
          <w:sz w:val="28"/>
          <w:szCs w:val="28"/>
        </w:rPr>
      </w:pPr>
      <w:r>
        <w:rPr>
          <w:szCs w:val="28"/>
        </w:rPr>
        <w:t>Таблица 6.4</w:t>
      </w:r>
      <w:r w:rsidRPr="00DF3384">
        <w:rPr>
          <w:szCs w:val="28"/>
        </w:rPr>
        <w:t xml:space="preserve"> – Прогноз величины тарифов на коммунальные ресурсы в </w:t>
      </w:r>
      <w:r>
        <w:rPr>
          <w:szCs w:val="28"/>
        </w:rPr>
        <w:t>Спасском</w:t>
      </w:r>
      <w:r w:rsidRPr="00DF3384">
        <w:rPr>
          <w:szCs w:val="28"/>
        </w:rPr>
        <w:t xml:space="preserve"> СП.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850"/>
        <w:gridCol w:w="850"/>
        <w:gridCol w:w="990"/>
        <w:gridCol w:w="992"/>
        <w:gridCol w:w="1133"/>
        <w:gridCol w:w="1135"/>
        <w:gridCol w:w="1083"/>
        <w:gridCol w:w="1024"/>
      </w:tblGrid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Ресурс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pacing w:val="-8"/>
                <w:sz w:val="18"/>
                <w:szCs w:val="18"/>
              </w:rPr>
            </w:pPr>
            <w:r w:rsidRPr="009128BA">
              <w:rPr>
                <w:b/>
                <w:spacing w:val="-8"/>
                <w:sz w:val="18"/>
                <w:szCs w:val="18"/>
              </w:rPr>
              <w:t>Индекс роста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b/>
                <w:sz w:val="18"/>
                <w:szCs w:val="18"/>
              </w:rPr>
            </w:pPr>
            <w:r w:rsidRPr="009128BA">
              <w:rPr>
                <w:b/>
                <w:sz w:val="18"/>
                <w:szCs w:val="18"/>
              </w:rPr>
              <w:t>2024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 xml:space="preserve">Эл/энергия, </w:t>
            </w:r>
            <w:proofErr w:type="gramStart"/>
            <w:r w:rsidRPr="009128BA">
              <w:rPr>
                <w:sz w:val="18"/>
                <w:szCs w:val="18"/>
              </w:rPr>
              <w:t>р</w:t>
            </w:r>
            <w:proofErr w:type="gramEnd"/>
            <w:r w:rsidRPr="009128BA">
              <w:rPr>
                <w:sz w:val="18"/>
                <w:szCs w:val="18"/>
              </w:rPr>
              <w:t>/</w:t>
            </w:r>
            <w:proofErr w:type="spellStart"/>
            <w:r w:rsidRPr="009128BA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4,2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2,7</w:t>
            </w:r>
            <w:r w:rsidRPr="009128B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(2,93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Default="005235C2" w:rsidP="00AE40F4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3,012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Default="005235C2" w:rsidP="00AE40F4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3,223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Default="005235C2" w:rsidP="00AE40F4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Default="005235C2" w:rsidP="00AE40F4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3,690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Default="005235C2" w:rsidP="00AE40F4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5,175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128BA">
              <w:rPr>
                <w:sz w:val="18"/>
                <w:szCs w:val="18"/>
              </w:rPr>
              <w:t xml:space="preserve">Газ, </w:t>
            </w:r>
            <w:proofErr w:type="gramStart"/>
            <w:r w:rsidRPr="009128BA">
              <w:rPr>
                <w:sz w:val="18"/>
                <w:szCs w:val="18"/>
              </w:rPr>
              <w:t>р</w:t>
            </w:r>
            <w:proofErr w:type="gramEnd"/>
            <w:r w:rsidRPr="009128BA">
              <w:rPr>
                <w:sz w:val="18"/>
                <w:szCs w:val="18"/>
              </w:rPr>
              <w:t>/м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4,2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4,25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4,429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4,614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4,808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5,01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5,221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5,44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128BA">
              <w:rPr>
                <w:sz w:val="18"/>
                <w:szCs w:val="18"/>
              </w:rPr>
              <w:t>Водоснабжение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 xml:space="preserve">, </w:t>
            </w:r>
            <w:proofErr w:type="gramStart"/>
            <w:r w:rsidRPr="009128BA">
              <w:rPr>
                <w:sz w:val="18"/>
                <w:szCs w:val="18"/>
              </w:rPr>
              <w:t>р</w:t>
            </w:r>
            <w:proofErr w:type="gramEnd"/>
            <w:r w:rsidRPr="009128BA">
              <w:rPr>
                <w:sz w:val="18"/>
                <w:szCs w:val="18"/>
              </w:rPr>
              <w:t>/м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4,1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128BA">
              <w:rPr>
                <w:sz w:val="18"/>
                <w:szCs w:val="18"/>
              </w:rPr>
              <w:t>31,19</w:t>
            </w:r>
            <w:r w:rsidRPr="009128B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33,45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(31,55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34,82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(32,84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36,25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(34,19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37,74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(35,59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39,28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(37,05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48,02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(45,30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128BA">
              <w:rPr>
                <w:sz w:val="18"/>
                <w:szCs w:val="18"/>
              </w:rPr>
              <w:t>Водоотведени</w:t>
            </w:r>
            <w:r w:rsidRPr="009128BA">
              <w:rPr>
                <w:sz w:val="18"/>
                <w:szCs w:val="18"/>
                <w:vertAlign w:val="superscript"/>
              </w:rPr>
              <w:t>4</w:t>
            </w:r>
            <w:r w:rsidRPr="009128BA">
              <w:rPr>
                <w:sz w:val="18"/>
                <w:szCs w:val="18"/>
              </w:rPr>
              <w:t xml:space="preserve">, </w:t>
            </w:r>
            <w:proofErr w:type="gramStart"/>
            <w:r w:rsidRPr="009128BA">
              <w:rPr>
                <w:sz w:val="18"/>
                <w:szCs w:val="18"/>
              </w:rPr>
              <w:t>р</w:t>
            </w:r>
            <w:proofErr w:type="gramEnd"/>
            <w:r w:rsidRPr="009128BA">
              <w:rPr>
                <w:sz w:val="18"/>
                <w:szCs w:val="18"/>
              </w:rPr>
              <w:t>/м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4,1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31,81</w:t>
            </w:r>
            <w:r w:rsidRPr="009128B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33,77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(31,81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35,15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(33,11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36,60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(34,47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38,10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(35,89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39,66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(37,36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48,48</w:t>
            </w:r>
            <w:r w:rsidRPr="009128BA">
              <w:rPr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(45,67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>)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Вывоз ТБО</w:t>
            </w:r>
            <w:r w:rsidRPr="009128BA">
              <w:rPr>
                <w:sz w:val="18"/>
                <w:szCs w:val="18"/>
                <w:vertAlign w:val="superscript"/>
              </w:rPr>
              <w:t>5</w:t>
            </w:r>
            <w:r w:rsidRPr="009128BA">
              <w:rPr>
                <w:sz w:val="18"/>
                <w:szCs w:val="18"/>
              </w:rPr>
              <w:t xml:space="preserve">, </w:t>
            </w:r>
            <w:proofErr w:type="gramStart"/>
            <w:r w:rsidRPr="009128BA">
              <w:rPr>
                <w:sz w:val="18"/>
                <w:szCs w:val="18"/>
              </w:rPr>
              <w:t>р</w:t>
            </w:r>
            <w:proofErr w:type="gramEnd"/>
            <w:r w:rsidRPr="009128BA">
              <w:rPr>
                <w:sz w:val="18"/>
                <w:szCs w:val="18"/>
              </w:rPr>
              <w:t>/м</w:t>
            </w:r>
            <w:r w:rsidRPr="009128BA">
              <w:rPr>
                <w:sz w:val="18"/>
                <w:szCs w:val="18"/>
                <w:vertAlign w:val="superscript"/>
              </w:rPr>
              <w:t>2</w:t>
            </w:r>
            <w:r w:rsidRPr="009128BA">
              <w:rPr>
                <w:sz w:val="18"/>
                <w:szCs w:val="18"/>
              </w:rPr>
              <w:t xml:space="preserve"> на 1 чел.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4,6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65,2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68,2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71,8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75,2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78,5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82,1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102,8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 xml:space="preserve">Тепло, </w:t>
            </w:r>
            <w:proofErr w:type="gramStart"/>
            <w:r w:rsidRPr="009128BA">
              <w:rPr>
                <w:sz w:val="18"/>
                <w:szCs w:val="18"/>
              </w:rPr>
              <w:t>р</w:t>
            </w:r>
            <w:proofErr w:type="gramEnd"/>
            <w:r w:rsidRPr="009128BA">
              <w:rPr>
                <w:sz w:val="18"/>
                <w:szCs w:val="18"/>
              </w:rPr>
              <w:t>/Гкал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4,6</w:t>
            </w: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9128BA">
              <w:rPr>
                <w:sz w:val="18"/>
                <w:szCs w:val="18"/>
              </w:rPr>
              <w:t>с. Батурино</w:t>
            </w: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3737,67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3909,6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4089,4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4277,6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4474,3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4680,1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5860,3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128BA">
              <w:rPr>
                <w:sz w:val="18"/>
                <w:szCs w:val="18"/>
              </w:rPr>
              <w:t>с. Вершинино</w:t>
            </w: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5740,11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6004,2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6280,3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6569,2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6871,4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7187,5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z w:val="18"/>
                <w:szCs w:val="18"/>
              </w:rPr>
            </w:pPr>
            <w:r w:rsidRPr="009128BA">
              <w:rPr>
                <w:color w:val="000000"/>
                <w:sz w:val="18"/>
                <w:szCs w:val="18"/>
              </w:rPr>
              <w:t>8999,9</w:t>
            </w:r>
          </w:p>
        </w:tc>
      </w:tr>
      <w:tr w:rsidR="005235C2" w:rsidRPr="005F406D" w:rsidTr="00AE40F4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  <w:r w:rsidRPr="009128BA">
              <w:rPr>
                <w:sz w:val="18"/>
                <w:szCs w:val="18"/>
              </w:rPr>
              <w:t>п. Синий Утес</w:t>
            </w: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1548,11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  <w:vertAlign w:val="superscript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1652,79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(1548,11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2</w:t>
            </w:r>
            <w:r w:rsidRPr="009128BA">
              <w:rPr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  <w:vertAlign w:val="superscript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1728,8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(1619,3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2</w:t>
            </w:r>
            <w:r w:rsidRPr="009128BA">
              <w:rPr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  <w:vertAlign w:val="superscript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1808,3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(1693,8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2</w:t>
            </w:r>
            <w:r w:rsidRPr="009128BA">
              <w:rPr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  <w:vertAlign w:val="superscript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1891,5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(1771,7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2</w:t>
            </w:r>
            <w:r w:rsidRPr="009128BA">
              <w:rPr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  <w:vertAlign w:val="superscript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1978,5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(1853,2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2</w:t>
            </w:r>
            <w:r w:rsidRPr="009128BA">
              <w:rPr>
                <w:color w:val="000000"/>
                <w:spacing w:val="-8"/>
                <w:sz w:val="18"/>
                <w:szCs w:val="18"/>
              </w:rPr>
              <w:t>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  <w:vertAlign w:val="superscript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2477,4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3</w:t>
            </w:r>
          </w:p>
          <w:p w:rsidR="005235C2" w:rsidRPr="009128BA" w:rsidRDefault="005235C2" w:rsidP="00AE40F4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9128BA">
              <w:rPr>
                <w:color w:val="000000"/>
                <w:spacing w:val="-8"/>
                <w:sz w:val="18"/>
                <w:szCs w:val="18"/>
              </w:rPr>
              <w:t>(2320,5</w:t>
            </w:r>
            <w:r w:rsidRPr="009128BA">
              <w:rPr>
                <w:color w:val="000000"/>
                <w:spacing w:val="-8"/>
                <w:sz w:val="18"/>
                <w:szCs w:val="18"/>
                <w:vertAlign w:val="superscript"/>
              </w:rPr>
              <w:t>2</w:t>
            </w:r>
            <w:r w:rsidRPr="009128BA">
              <w:rPr>
                <w:color w:val="000000"/>
                <w:spacing w:val="-8"/>
                <w:sz w:val="18"/>
                <w:szCs w:val="18"/>
              </w:rPr>
              <w:t>)</w:t>
            </w:r>
          </w:p>
        </w:tc>
      </w:tr>
    </w:tbl>
    <w:p w:rsidR="005235C2" w:rsidRDefault="005235C2" w:rsidP="005235C2">
      <w:pPr>
        <w:pStyle w:val="a5"/>
        <w:ind w:left="0" w:firstLine="709"/>
        <w:jc w:val="both"/>
        <w:rPr>
          <w:szCs w:val="28"/>
        </w:rPr>
      </w:pPr>
      <w:r w:rsidRPr="003D5A3F">
        <w:rPr>
          <w:szCs w:val="28"/>
          <w:vertAlign w:val="superscript"/>
        </w:rPr>
        <w:lastRenderedPageBreak/>
        <w:t>1</w:t>
      </w:r>
      <w:r w:rsidRPr="003D5A3F">
        <w:rPr>
          <w:szCs w:val="28"/>
        </w:rPr>
        <w:t xml:space="preserve">данные тарифы приняты согласно </w:t>
      </w:r>
      <w:hyperlink r:id="rId12" w:history="1">
        <w:r w:rsidRPr="003D5A3F">
          <w:rPr>
            <w:rStyle w:val="afd"/>
            <w:szCs w:val="28"/>
          </w:rPr>
          <w:t>http://rec.tomsk.gov.ru/map.html с 1.07.2014 –31.12.2014</w:t>
        </w:r>
      </w:hyperlink>
      <w:r w:rsidRPr="003D5A3F">
        <w:rPr>
          <w:rStyle w:val="afd"/>
          <w:szCs w:val="28"/>
        </w:rPr>
        <w:t xml:space="preserve"> г</w:t>
      </w:r>
      <w:r w:rsidRPr="003D5A3F">
        <w:rPr>
          <w:szCs w:val="28"/>
        </w:rPr>
        <w:t>.</w:t>
      </w:r>
    </w:p>
    <w:p w:rsidR="005235C2" w:rsidRPr="00CB7497" w:rsidRDefault="005235C2" w:rsidP="005235C2">
      <w:pPr>
        <w:pStyle w:val="a5"/>
        <w:ind w:left="0" w:firstLine="709"/>
        <w:jc w:val="both"/>
        <w:rPr>
          <w:szCs w:val="28"/>
        </w:rPr>
      </w:pPr>
      <w:r w:rsidRPr="00CB7497">
        <w:rPr>
          <w:szCs w:val="28"/>
          <w:vertAlign w:val="superscript"/>
        </w:rPr>
        <w:t>2</w:t>
      </w:r>
      <w:r w:rsidRPr="00CB7497">
        <w:rPr>
          <w:szCs w:val="28"/>
        </w:rPr>
        <w:t xml:space="preserve">данные тарифы приняты согласно </w:t>
      </w:r>
      <w:hyperlink r:id="rId13" w:history="1">
        <w:r w:rsidRPr="00CB7497">
          <w:rPr>
            <w:rStyle w:val="afd"/>
            <w:szCs w:val="28"/>
          </w:rPr>
          <w:t>http://rec.tomsk.gov.ru/map.html с 01.01.2015 –30.06.201</w:t>
        </w:r>
      </w:hyperlink>
      <w:r w:rsidRPr="00CB7497">
        <w:rPr>
          <w:szCs w:val="28"/>
        </w:rPr>
        <w:t>5</w:t>
      </w:r>
      <w:r w:rsidRPr="00CB7497">
        <w:rPr>
          <w:rStyle w:val="afd"/>
          <w:szCs w:val="28"/>
        </w:rPr>
        <w:t xml:space="preserve"> г</w:t>
      </w:r>
      <w:r w:rsidRPr="00CB7497">
        <w:rPr>
          <w:szCs w:val="28"/>
        </w:rPr>
        <w:t>.</w:t>
      </w:r>
    </w:p>
    <w:p w:rsidR="005235C2" w:rsidRPr="00CB7497" w:rsidRDefault="005235C2" w:rsidP="005235C2">
      <w:pPr>
        <w:pStyle w:val="a5"/>
        <w:ind w:left="0" w:firstLine="709"/>
        <w:jc w:val="both"/>
        <w:rPr>
          <w:szCs w:val="28"/>
        </w:rPr>
      </w:pPr>
      <w:r w:rsidRPr="00CB7497">
        <w:rPr>
          <w:szCs w:val="28"/>
          <w:vertAlign w:val="superscript"/>
        </w:rPr>
        <w:t>3</w:t>
      </w:r>
      <w:r w:rsidRPr="00CB7497">
        <w:rPr>
          <w:szCs w:val="28"/>
        </w:rPr>
        <w:t xml:space="preserve">данные тарифы приняты согласно </w:t>
      </w:r>
      <w:hyperlink r:id="rId14" w:history="1">
        <w:r w:rsidRPr="00E76E1E">
          <w:rPr>
            <w:rStyle w:val="afd"/>
            <w:szCs w:val="28"/>
          </w:rPr>
          <w:t>http://rec.tomsk.gov.ru/map.html с 1.07.2015 –31.12.201</w:t>
        </w:r>
      </w:hyperlink>
      <w:r w:rsidRPr="00CB7497">
        <w:rPr>
          <w:szCs w:val="28"/>
        </w:rPr>
        <w:t>5</w:t>
      </w:r>
      <w:r w:rsidRPr="00CB7497">
        <w:rPr>
          <w:rStyle w:val="afd"/>
          <w:szCs w:val="28"/>
        </w:rPr>
        <w:t xml:space="preserve"> г</w:t>
      </w:r>
      <w:r w:rsidRPr="00CB7497">
        <w:rPr>
          <w:szCs w:val="28"/>
        </w:rPr>
        <w:t>.</w:t>
      </w:r>
    </w:p>
    <w:p w:rsidR="005235C2" w:rsidRPr="001D47CA" w:rsidRDefault="005235C2" w:rsidP="005235C2">
      <w:pPr>
        <w:pStyle w:val="a5"/>
        <w:ind w:left="0" w:firstLine="709"/>
        <w:jc w:val="both"/>
        <w:rPr>
          <w:b/>
          <w:szCs w:val="28"/>
          <w:lang w:eastAsia="en-US"/>
        </w:rPr>
      </w:pPr>
      <w:r>
        <w:rPr>
          <w:vertAlign w:val="superscript"/>
        </w:rPr>
        <w:t>4</w:t>
      </w:r>
      <w:r>
        <w:t>водоотведение присутствует только в п. Синий Утес</w:t>
      </w:r>
      <w:r w:rsidRPr="001D47CA">
        <w:t>;</w:t>
      </w:r>
    </w:p>
    <w:p w:rsidR="005235C2" w:rsidRDefault="005235C2" w:rsidP="005235C2">
      <w:pPr>
        <w:pStyle w:val="a5"/>
        <w:ind w:left="0" w:firstLine="709"/>
        <w:jc w:val="both"/>
        <w:rPr>
          <w:szCs w:val="28"/>
        </w:rPr>
      </w:pPr>
      <w:r>
        <w:rPr>
          <w:szCs w:val="28"/>
          <w:vertAlign w:val="superscript"/>
        </w:rPr>
        <w:t>5</w:t>
      </w:r>
      <w:r>
        <w:rPr>
          <w:szCs w:val="28"/>
        </w:rPr>
        <w:t>взят средний тариф для населенных пунктов Спасского СП.</w:t>
      </w:r>
    </w:p>
    <w:p w:rsidR="005235C2" w:rsidRPr="008668B6" w:rsidRDefault="005235C2" w:rsidP="005235C2">
      <w:pPr>
        <w:ind w:firstLine="709"/>
        <w:jc w:val="both"/>
        <w:rPr>
          <w:szCs w:val="28"/>
        </w:rPr>
      </w:pPr>
      <w:r w:rsidRPr="008668B6">
        <w:rPr>
          <w:szCs w:val="28"/>
        </w:rPr>
        <w:t>Данные по доступности коммунальн</w:t>
      </w:r>
      <w:r>
        <w:rPr>
          <w:szCs w:val="28"/>
        </w:rPr>
        <w:t>ых ресурсов сведены в таблицу 6</w:t>
      </w:r>
      <w:r w:rsidRPr="008668B6">
        <w:rPr>
          <w:szCs w:val="28"/>
        </w:rPr>
        <w:t>.</w:t>
      </w:r>
      <w:r>
        <w:rPr>
          <w:szCs w:val="28"/>
        </w:rPr>
        <w:t>5</w:t>
      </w:r>
      <w:r w:rsidRPr="008668B6">
        <w:rPr>
          <w:szCs w:val="28"/>
        </w:rPr>
        <w:t>. Тарифы д</w:t>
      </w:r>
      <w:r>
        <w:rPr>
          <w:szCs w:val="28"/>
        </w:rPr>
        <w:t>ля расчета брались из таблицы 6</w:t>
      </w:r>
      <w:r w:rsidRPr="008668B6">
        <w:rPr>
          <w:szCs w:val="28"/>
        </w:rPr>
        <w:t>.</w:t>
      </w:r>
      <w:r>
        <w:rPr>
          <w:szCs w:val="28"/>
        </w:rPr>
        <w:t>4</w:t>
      </w:r>
      <w:r w:rsidRPr="008668B6">
        <w:rPr>
          <w:szCs w:val="28"/>
        </w:rPr>
        <w:t xml:space="preserve">, нормативы потребления ресурса – по данным таблицы </w:t>
      </w:r>
      <w:r>
        <w:rPr>
          <w:szCs w:val="28"/>
        </w:rPr>
        <w:t>3.</w:t>
      </w:r>
      <w:r w:rsidRPr="008668B6">
        <w:rPr>
          <w:szCs w:val="28"/>
        </w:rPr>
        <w:t>2.1, доходы населения – по таблице 1.5.1</w:t>
      </w:r>
      <w:r>
        <w:rPr>
          <w:szCs w:val="28"/>
        </w:rPr>
        <w:t xml:space="preserve"> (Обосновывающей части)</w:t>
      </w:r>
      <w:r w:rsidRPr="008668B6">
        <w:rPr>
          <w:szCs w:val="28"/>
        </w:rPr>
        <w:t>.</w:t>
      </w:r>
    </w:p>
    <w:p w:rsidR="005235C2" w:rsidRDefault="005235C2" w:rsidP="005235C2">
      <w:pPr>
        <w:jc w:val="both"/>
        <w:rPr>
          <w:szCs w:val="28"/>
        </w:rPr>
      </w:pPr>
    </w:p>
    <w:p w:rsidR="005235C2" w:rsidRPr="008668B6" w:rsidRDefault="005235C2" w:rsidP="005235C2">
      <w:pPr>
        <w:jc w:val="both"/>
        <w:rPr>
          <w:szCs w:val="28"/>
        </w:rPr>
      </w:pPr>
      <w:r>
        <w:rPr>
          <w:szCs w:val="28"/>
        </w:rPr>
        <w:t xml:space="preserve"> Таблица 6</w:t>
      </w:r>
      <w:r w:rsidRPr="008668B6">
        <w:rPr>
          <w:szCs w:val="28"/>
        </w:rPr>
        <w:t>.</w:t>
      </w:r>
      <w:r>
        <w:rPr>
          <w:szCs w:val="28"/>
        </w:rPr>
        <w:t>3</w:t>
      </w:r>
      <w:r w:rsidRPr="008668B6">
        <w:rPr>
          <w:szCs w:val="28"/>
        </w:rPr>
        <w:t xml:space="preserve"> – Расчет доступности коммунальных ресурсов для населения.</w:t>
      </w: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934"/>
        <w:gridCol w:w="1078"/>
        <w:gridCol w:w="1078"/>
        <w:gridCol w:w="1078"/>
        <w:gridCol w:w="1078"/>
        <w:gridCol w:w="1078"/>
        <w:gridCol w:w="942"/>
      </w:tblGrid>
      <w:tr w:rsidR="005235C2" w:rsidRPr="00590677" w:rsidTr="00AE40F4">
        <w:tc>
          <w:tcPr>
            <w:tcW w:w="774" w:type="pct"/>
            <w:vMerge w:val="restar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proofErr w:type="spellStart"/>
            <w:r w:rsidRPr="00590677">
              <w:rPr>
                <w:b/>
              </w:rPr>
              <w:t>Нас</w:t>
            </w:r>
            <w:proofErr w:type="gramStart"/>
            <w:r w:rsidRPr="00590677">
              <w:rPr>
                <w:b/>
              </w:rPr>
              <w:t>.п</w:t>
            </w:r>
            <w:proofErr w:type="gramEnd"/>
            <w:r w:rsidRPr="00590677">
              <w:rPr>
                <w:b/>
              </w:rPr>
              <w:t>ункт</w:t>
            </w:r>
            <w:proofErr w:type="spellEnd"/>
          </w:p>
        </w:tc>
        <w:tc>
          <w:tcPr>
            <w:tcW w:w="88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Ресурс</w:t>
            </w:r>
          </w:p>
        </w:tc>
        <w:tc>
          <w:tcPr>
            <w:tcW w:w="56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2015</w:t>
            </w:r>
          </w:p>
        </w:tc>
        <w:tc>
          <w:tcPr>
            <w:tcW w:w="56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2016</w:t>
            </w:r>
          </w:p>
        </w:tc>
        <w:tc>
          <w:tcPr>
            <w:tcW w:w="56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2017</w:t>
            </w:r>
          </w:p>
        </w:tc>
        <w:tc>
          <w:tcPr>
            <w:tcW w:w="56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2018</w:t>
            </w:r>
          </w:p>
        </w:tc>
        <w:tc>
          <w:tcPr>
            <w:tcW w:w="56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2019</w:t>
            </w:r>
          </w:p>
        </w:tc>
        <w:tc>
          <w:tcPr>
            <w:tcW w:w="49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2024</w:t>
            </w:r>
          </w:p>
        </w:tc>
      </w:tr>
      <w:tr w:rsidR="005235C2" w:rsidRPr="00590677" w:rsidTr="00AE40F4">
        <w:tc>
          <w:tcPr>
            <w:tcW w:w="774" w:type="pct"/>
            <w:vMerge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5235C2" w:rsidRPr="00590677" w:rsidRDefault="005235C2" w:rsidP="00AE40F4">
            <w:pPr>
              <w:jc w:val="center"/>
              <w:rPr>
                <w:b/>
              </w:rPr>
            </w:pPr>
            <w:r w:rsidRPr="00590677">
              <w:rPr>
                <w:b/>
              </w:rPr>
              <w:t>Среднедушевой доход, р./чел</w:t>
            </w:r>
          </w:p>
        </w:tc>
        <w:tc>
          <w:tcPr>
            <w:tcW w:w="568" w:type="pct"/>
            <w:vAlign w:val="center"/>
          </w:tcPr>
          <w:p w:rsidR="005235C2" w:rsidRPr="000F4775" w:rsidRDefault="005235C2" w:rsidP="00AE40F4">
            <w:pPr>
              <w:jc w:val="center"/>
              <w:rPr>
                <w:b/>
                <w:color w:val="000000"/>
              </w:rPr>
            </w:pPr>
            <w:r w:rsidRPr="000F4775">
              <w:rPr>
                <w:b/>
                <w:color w:val="000000"/>
              </w:rPr>
              <w:t>14379</w:t>
            </w:r>
          </w:p>
        </w:tc>
        <w:tc>
          <w:tcPr>
            <w:tcW w:w="568" w:type="pct"/>
            <w:vAlign w:val="center"/>
          </w:tcPr>
          <w:p w:rsidR="005235C2" w:rsidRPr="000F4775" w:rsidRDefault="005235C2" w:rsidP="00AE40F4">
            <w:pPr>
              <w:jc w:val="center"/>
              <w:rPr>
                <w:b/>
                <w:color w:val="000000"/>
              </w:rPr>
            </w:pPr>
            <w:r w:rsidRPr="000F4775">
              <w:rPr>
                <w:b/>
                <w:color w:val="000000"/>
              </w:rPr>
              <w:t>15386</w:t>
            </w:r>
          </w:p>
        </w:tc>
        <w:tc>
          <w:tcPr>
            <w:tcW w:w="568" w:type="pct"/>
            <w:vAlign w:val="center"/>
          </w:tcPr>
          <w:p w:rsidR="005235C2" w:rsidRPr="000F4775" w:rsidRDefault="005235C2" w:rsidP="00AE40F4">
            <w:pPr>
              <w:jc w:val="center"/>
              <w:rPr>
                <w:b/>
                <w:color w:val="000000"/>
              </w:rPr>
            </w:pPr>
            <w:r w:rsidRPr="000F4775">
              <w:rPr>
                <w:b/>
                <w:color w:val="000000"/>
              </w:rPr>
              <w:t>16463</w:t>
            </w:r>
          </w:p>
        </w:tc>
        <w:tc>
          <w:tcPr>
            <w:tcW w:w="568" w:type="pct"/>
            <w:vAlign w:val="center"/>
          </w:tcPr>
          <w:p w:rsidR="005235C2" w:rsidRPr="000F4775" w:rsidRDefault="005235C2" w:rsidP="00AE40F4">
            <w:pPr>
              <w:jc w:val="center"/>
              <w:rPr>
                <w:b/>
                <w:color w:val="000000"/>
              </w:rPr>
            </w:pPr>
            <w:r w:rsidRPr="000F4775">
              <w:rPr>
                <w:b/>
                <w:color w:val="000000"/>
              </w:rPr>
              <w:t>17615</w:t>
            </w:r>
          </w:p>
        </w:tc>
        <w:tc>
          <w:tcPr>
            <w:tcW w:w="568" w:type="pct"/>
            <w:vAlign w:val="center"/>
          </w:tcPr>
          <w:p w:rsidR="005235C2" w:rsidRPr="000F4775" w:rsidRDefault="005235C2" w:rsidP="00AE40F4">
            <w:pPr>
              <w:jc w:val="center"/>
              <w:rPr>
                <w:b/>
                <w:color w:val="000000"/>
              </w:rPr>
            </w:pPr>
            <w:r w:rsidRPr="000F4775">
              <w:rPr>
                <w:b/>
                <w:color w:val="000000"/>
              </w:rPr>
              <w:t>18848</w:t>
            </w:r>
          </w:p>
        </w:tc>
        <w:tc>
          <w:tcPr>
            <w:tcW w:w="498" w:type="pct"/>
            <w:vAlign w:val="center"/>
          </w:tcPr>
          <w:p w:rsidR="005235C2" w:rsidRPr="000F4775" w:rsidRDefault="005235C2" w:rsidP="00AE40F4">
            <w:pPr>
              <w:jc w:val="center"/>
              <w:rPr>
                <w:b/>
                <w:color w:val="000000"/>
              </w:rPr>
            </w:pPr>
            <w:r w:rsidRPr="000F4775">
              <w:rPr>
                <w:b/>
                <w:color w:val="000000"/>
              </w:rPr>
              <w:t>20167</w:t>
            </w:r>
          </w:p>
        </w:tc>
      </w:tr>
      <w:tr w:rsidR="005235C2" w:rsidRPr="007C61C1" w:rsidTr="00AE40F4">
        <w:tc>
          <w:tcPr>
            <w:tcW w:w="774" w:type="pct"/>
            <w:vMerge w:val="restar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с. Вершинино</w:t>
            </w:r>
          </w:p>
        </w:tc>
        <w:tc>
          <w:tcPr>
            <w:tcW w:w="4226" w:type="pct"/>
            <w:gridSpan w:val="7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b/>
              </w:rPr>
              <w:t>Доля дохода, идущая на оплату коммунальных услуг, % (</w:t>
            </w:r>
            <w:proofErr w:type="spellStart"/>
            <w:proofErr w:type="gramStart"/>
            <w:r w:rsidRPr="007C61C1">
              <w:rPr>
                <w:b/>
              </w:rPr>
              <w:t>c</w:t>
            </w:r>
            <w:proofErr w:type="gramEnd"/>
            <w:r w:rsidRPr="007C61C1">
              <w:rPr>
                <w:b/>
              </w:rPr>
              <w:t>ценарий</w:t>
            </w:r>
            <w:proofErr w:type="spellEnd"/>
            <w:r w:rsidRPr="007C61C1">
              <w:rPr>
                <w:b/>
              </w:rPr>
              <w:t xml:space="preserve"> №1)</w:t>
            </w:r>
          </w:p>
        </w:tc>
      </w:tr>
      <w:tr w:rsidR="005235C2" w:rsidRPr="007C61C1" w:rsidTr="00AE40F4">
        <w:tc>
          <w:tcPr>
            <w:tcW w:w="774" w:type="pct"/>
            <w:vMerge/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888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Население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30,4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29,9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29,3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28,8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28,3</w:t>
            </w:r>
          </w:p>
        </w:tc>
        <w:tc>
          <w:tcPr>
            <w:tcW w:w="49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25,8</w:t>
            </w:r>
          </w:p>
        </w:tc>
      </w:tr>
      <w:tr w:rsidR="005235C2" w:rsidRPr="007C61C1" w:rsidTr="00AE40F4">
        <w:tc>
          <w:tcPr>
            <w:tcW w:w="774" w:type="pct"/>
            <w:vMerge w:val="restart"/>
            <w:vAlign w:val="center"/>
          </w:tcPr>
          <w:p w:rsidR="005235C2" w:rsidRPr="007C61C1" w:rsidRDefault="005235C2" w:rsidP="00AE40F4">
            <w:pPr>
              <w:jc w:val="center"/>
            </w:pPr>
            <w:r>
              <w:t>с. Батурино</w:t>
            </w:r>
          </w:p>
        </w:tc>
        <w:tc>
          <w:tcPr>
            <w:tcW w:w="4226" w:type="pct"/>
            <w:gridSpan w:val="7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rPr>
                <w:b/>
              </w:rPr>
              <w:t>Сценарий №2</w:t>
            </w:r>
          </w:p>
        </w:tc>
      </w:tr>
      <w:tr w:rsidR="005235C2" w:rsidRPr="007C61C1" w:rsidTr="00AE40F4">
        <w:tc>
          <w:tcPr>
            <w:tcW w:w="774" w:type="pct"/>
            <w:vMerge/>
            <w:vAlign w:val="center"/>
          </w:tcPr>
          <w:p w:rsidR="005235C2" w:rsidRPr="007C61C1" w:rsidRDefault="005235C2" w:rsidP="00AE40F4">
            <w:pPr>
              <w:jc w:val="center"/>
            </w:pPr>
          </w:p>
        </w:tc>
        <w:tc>
          <w:tcPr>
            <w:tcW w:w="888" w:type="pct"/>
            <w:vAlign w:val="center"/>
          </w:tcPr>
          <w:p w:rsidR="005235C2" w:rsidRPr="007C61C1" w:rsidRDefault="005235C2" w:rsidP="00AE40F4">
            <w:pPr>
              <w:jc w:val="center"/>
            </w:pPr>
            <w:r w:rsidRPr="007C61C1">
              <w:t>Население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19,9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19,6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19,3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18,9</w:t>
            </w:r>
          </w:p>
        </w:tc>
        <w:tc>
          <w:tcPr>
            <w:tcW w:w="56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18,6</w:t>
            </w:r>
          </w:p>
        </w:tc>
        <w:tc>
          <w:tcPr>
            <w:tcW w:w="498" w:type="pct"/>
            <w:vAlign w:val="bottom"/>
          </w:tcPr>
          <w:p w:rsidR="005235C2" w:rsidRPr="007C61C1" w:rsidRDefault="005235C2" w:rsidP="00AE40F4">
            <w:pPr>
              <w:jc w:val="center"/>
              <w:rPr>
                <w:color w:val="000000"/>
              </w:rPr>
            </w:pPr>
            <w:r w:rsidRPr="007C61C1">
              <w:rPr>
                <w:color w:val="000000"/>
              </w:rPr>
              <w:t>16,8</w:t>
            </w:r>
          </w:p>
        </w:tc>
      </w:tr>
    </w:tbl>
    <w:p w:rsidR="005235C2" w:rsidRDefault="005235C2" w:rsidP="005235C2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235C2" w:rsidRPr="00C32B15" w:rsidRDefault="005235C2" w:rsidP="005235C2">
      <w:pPr>
        <w:ind w:firstLine="709"/>
        <w:jc w:val="both"/>
        <w:rPr>
          <w:color w:val="000000"/>
          <w:shd w:val="clear" w:color="auto" w:fill="FFFFFF"/>
        </w:rPr>
      </w:pPr>
      <w:r w:rsidRPr="00C32B15">
        <w:rPr>
          <w:color w:val="000000"/>
          <w:shd w:val="clear" w:color="auto" w:fill="FFFFFF"/>
        </w:rPr>
        <w:t xml:space="preserve">Согласно Постановлению от 29 марта 2006 г. </w:t>
      </w:r>
      <w:r>
        <w:rPr>
          <w:color w:val="000000"/>
          <w:shd w:val="clear" w:color="auto" w:fill="FFFFFF"/>
        </w:rPr>
        <w:t>№</w:t>
      </w:r>
      <w:r w:rsidRPr="00C32B15">
        <w:rPr>
          <w:color w:val="000000"/>
          <w:shd w:val="clear" w:color="auto" w:fill="FFFFFF"/>
        </w:rPr>
        <w:t xml:space="preserve"> 40а Администрации Томской области (в ред. от 17.12.2013 </w:t>
      </w:r>
      <w:r>
        <w:rPr>
          <w:color w:val="000000"/>
          <w:shd w:val="clear" w:color="auto" w:fill="FFFFFF"/>
        </w:rPr>
        <w:t>№</w:t>
      </w:r>
      <w:r w:rsidRPr="00C32B15">
        <w:rPr>
          <w:color w:val="000000"/>
          <w:shd w:val="clear" w:color="auto" w:fill="FFFFFF"/>
        </w:rPr>
        <w:t xml:space="preserve"> 543а), предельный уровень расходов на оплату услуг ЖКХ устанавливается в зависимости от уровня их доходов. В данном случае, для работающего населения он установлен в размере 20%, для пенсионеров </w:t>
      </w:r>
      <w:r>
        <w:rPr>
          <w:color w:val="000000"/>
          <w:shd w:val="clear" w:color="auto" w:fill="FFFFFF"/>
        </w:rPr>
        <w:t>–</w:t>
      </w:r>
      <w:r w:rsidRPr="00C32B15">
        <w:rPr>
          <w:color w:val="000000"/>
          <w:shd w:val="clear" w:color="auto" w:fill="FFFFFF"/>
        </w:rPr>
        <w:t xml:space="preserve"> в размере 15%.</w:t>
      </w:r>
    </w:p>
    <w:p w:rsidR="005235C2" w:rsidRPr="001677F7" w:rsidRDefault="005235C2" w:rsidP="005235C2">
      <w:pPr>
        <w:ind w:firstLine="709"/>
        <w:jc w:val="both"/>
        <w:rPr>
          <w:color w:val="000000"/>
          <w:shd w:val="clear" w:color="auto" w:fill="FFFFFF"/>
        </w:rPr>
      </w:pPr>
      <w:r>
        <w:t>В</w:t>
      </w:r>
      <w:r w:rsidRPr="001677F7">
        <w:t xml:space="preserve">идно, что </w:t>
      </w:r>
      <w:r w:rsidRPr="001677F7">
        <w:rPr>
          <w:color w:val="000000"/>
          <w:shd w:val="clear" w:color="auto" w:fill="FFFFFF"/>
        </w:rPr>
        <w:t>вс. Вершинино доля дохода, идущая на оплату коммунальных услуг, превышает предельный уровень (20%) в период:</w:t>
      </w:r>
    </w:p>
    <w:p w:rsidR="005235C2" w:rsidRPr="001677F7" w:rsidRDefault="005235C2" w:rsidP="005235C2">
      <w:pPr>
        <w:pStyle w:val="a5"/>
        <w:numPr>
          <w:ilvl w:val="0"/>
          <w:numId w:val="34"/>
        </w:numPr>
        <w:jc w:val="both"/>
      </w:pPr>
      <w:r w:rsidRPr="001677F7">
        <w:t xml:space="preserve"> с 2014 – 2024 гг.</w:t>
      </w:r>
      <w:r w:rsidRPr="001677F7">
        <w:rPr>
          <w:lang w:val="en-US"/>
        </w:rPr>
        <w:t>;</w:t>
      </w:r>
    </w:p>
    <w:p w:rsidR="005235C2" w:rsidRPr="001677F7" w:rsidRDefault="005235C2" w:rsidP="005235C2">
      <w:pPr>
        <w:ind w:firstLine="708"/>
        <w:jc w:val="both"/>
        <w:rPr>
          <w:color w:val="000000"/>
          <w:shd w:val="clear" w:color="auto" w:fill="FFFFFF"/>
        </w:rPr>
      </w:pPr>
      <w:r w:rsidRPr="001677F7">
        <w:rPr>
          <w:color w:val="000000"/>
          <w:shd w:val="clear" w:color="auto" w:fill="FFFFFF"/>
        </w:rPr>
        <w:t>Полученные резуль</w:t>
      </w:r>
      <w:r>
        <w:rPr>
          <w:color w:val="000000"/>
          <w:shd w:val="clear" w:color="auto" w:fill="FFFFFF"/>
        </w:rPr>
        <w:t xml:space="preserve">таты показывают, что в указанный период </w:t>
      </w:r>
      <w:r w:rsidRPr="001677F7">
        <w:rPr>
          <w:color w:val="000000"/>
          <w:shd w:val="clear" w:color="auto" w:fill="FFFFFF"/>
        </w:rPr>
        <w:t xml:space="preserve">требуется предоставление субсидии гражданам на оплату коммунальных услуг (целесообразность предоставления субсидии определяется индивидуально в зависимости от реальных доходов отдельных абонентов).  </w:t>
      </w:r>
    </w:p>
    <w:p w:rsidR="005235C2" w:rsidRPr="001677F7" w:rsidRDefault="005235C2" w:rsidP="005235C2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1677F7">
        <w:rPr>
          <w:color w:val="000000"/>
          <w:shd w:val="clear" w:color="auto" w:fill="FFFFFF"/>
        </w:rPr>
        <w:t xml:space="preserve">с. </w:t>
      </w:r>
      <w:r>
        <w:rPr>
          <w:color w:val="000000"/>
          <w:shd w:val="clear" w:color="auto" w:fill="FFFFFF"/>
        </w:rPr>
        <w:t>Батурино</w:t>
      </w:r>
      <w:r w:rsidRPr="001677F7">
        <w:rPr>
          <w:color w:val="000000"/>
          <w:shd w:val="clear" w:color="auto" w:fill="FFFFFF"/>
        </w:rPr>
        <w:t xml:space="preserve"> доля дохода, идущая на оплату коммунальных услуг,</w:t>
      </w:r>
      <w:r>
        <w:rPr>
          <w:color w:val="000000"/>
          <w:shd w:val="clear" w:color="auto" w:fill="FFFFFF"/>
        </w:rPr>
        <w:t xml:space="preserve"> не</w:t>
      </w:r>
      <w:r w:rsidRPr="001677F7">
        <w:rPr>
          <w:color w:val="000000"/>
          <w:shd w:val="clear" w:color="auto" w:fill="FFFFFF"/>
        </w:rPr>
        <w:t xml:space="preserve"> превышает предельный уровень (20%) в</w:t>
      </w:r>
      <w:r>
        <w:rPr>
          <w:color w:val="000000"/>
          <w:shd w:val="clear" w:color="auto" w:fill="FFFFFF"/>
        </w:rPr>
        <w:t xml:space="preserve"> течение всего расчетного</w:t>
      </w:r>
      <w:r w:rsidRPr="001677F7">
        <w:rPr>
          <w:color w:val="000000"/>
          <w:shd w:val="clear" w:color="auto" w:fill="FFFFFF"/>
        </w:rPr>
        <w:t xml:space="preserve"> период</w:t>
      </w:r>
      <w:r>
        <w:rPr>
          <w:color w:val="000000"/>
          <w:shd w:val="clear" w:color="auto" w:fill="FFFFFF"/>
        </w:rPr>
        <w:t>а.</w:t>
      </w:r>
    </w:p>
    <w:p w:rsidR="005235C2" w:rsidRPr="00931D4C" w:rsidRDefault="005235C2" w:rsidP="005235C2">
      <w:pPr>
        <w:pStyle w:val="1"/>
        <w:rPr>
          <w:rFonts w:asciiTheme="minorHAnsi" w:hAnsiTheme="minorHAnsi"/>
          <w:b/>
        </w:rPr>
        <w:sectPr w:rsidR="005235C2" w:rsidRPr="00931D4C" w:rsidSect="00DD2716">
          <w:pgSz w:w="11900" w:h="16840"/>
          <w:pgMar w:top="1134" w:right="850" w:bottom="1134" w:left="1701" w:header="0" w:footer="310" w:gutter="0"/>
          <w:cols w:space="720"/>
          <w:docGrid w:linePitch="272"/>
        </w:sectPr>
      </w:pPr>
    </w:p>
    <w:p w:rsidR="005235C2" w:rsidRPr="002F4673" w:rsidRDefault="005235C2" w:rsidP="005235C2">
      <w:pPr>
        <w:pStyle w:val="1"/>
        <w:jc w:val="center"/>
      </w:pPr>
      <w:bookmarkStart w:id="102" w:name="_Toc416815529"/>
      <w:r w:rsidRPr="002F4673">
        <w:lastRenderedPageBreak/>
        <w:t>Раздел 7. Управление программой</w:t>
      </w:r>
      <w:bookmarkEnd w:id="102"/>
    </w:p>
    <w:p w:rsidR="005235C2" w:rsidRDefault="005235C2" w:rsidP="005235C2">
      <w:pPr>
        <w:pStyle w:val="1"/>
        <w:rPr>
          <w:rFonts w:asciiTheme="minorHAnsi" w:hAnsiTheme="minorHAnsi"/>
        </w:rPr>
      </w:pP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Целью </w:t>
      </w:r>
      <w:proofErr w:type="gramStart"/>
      <w:r w:rsidRPr="00FA5F1A">
        <w:rPr>
          <w:sz w:val="24"/>
          <w:lang w:val="ru-RU"/>
        </w:rPr>
        <w:t>мониторинга Программы комплексного развития систем коммунальной инфраструктуры</w:t>
      </w:r>
      <w:proofErr w:type="gramEnd"/>
      <w:r w:rsidRPr="00FA5F1A">
        <w:rPr>
          <w:sz w:val="24"/>
          <w:lang w:val="ru-RU"/>
        </w:rPr>
        <w:t xml:space="preserve"> </w:t>
      </w:r>
      <w:proofErr w:type="spellStart"/>
      <w:r w:rsidRPr="00FA5F1A">
        <w:rPr>
          <w:sz w:val="24"/>
          <w:lang w:val="ru-RU"/>
        </w:rPr>
        <w:t>МО</w:t>
      </w:r>
      <w:r>
        <w:rPr>
          <w:sz w:val="24"/>
          <w:lang w:val="ru-RU"/>
        </w:rPr>
        <w:t>Спасское</w:t>
      </w:r>
      <w:proofErr w:type="spellEnd"/>
      <w:r w:rsidRPr="00FA5F1A">
        <w:rPr>
          <w:sz w:val="24"/>
          <w:lang w:val="ru-RU"/>
        </w:rPr>
        <w:t xml:space="preserve"> сельское поселение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Мониторинг Программы комплексного развития систем коммунальной инфраструктуры МО </w:t>
      </w:r>
      <w:proofErr w:type="spellStart"/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>сельское</w:t>
      </w:r>
      <w:proofErr w:type="spellEnd"/>
      <w:r w:rsidRPr="00FA5F1A">
        <w:rPr>
          <w:sz w:val="24"/>
          <w:lang w:val="ru-RU"/>
        </w:rPr>
        <w:t xml:space="preserve"> поселение включает следующие этапы:</w:t>
      </w:r>
    </w:p>
    <w:p w:rsidR="005235C2" w:rsidRPr="00FA5F1A" w:rsidRDefault="005235C2" w:rsidP="005235C2">
      <w:pPr>
        <w:pStyle w:val="aa"/>
        <w:numPr>
          <w:ilvl w:val="0"/>
          <w:numId w:val="21"/>
        </w:numPr>
        <w:tabs>
          <w:tab w:val="left" w:pos="1002"/>
        </w:tabs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</w:t>
      </w:r>
    </w:p>
    <w:p w:rsidR="005235C2" w:rsidRPr="00FA5F1A" w:rsidRDefault="005235C2" w:rsidP="005235C2">
      <w:pPr>
        <w:pStyle w:val="aa"/>
        <w:numPr>
          <w:ilvl w:val="0"/>
          <w:numId w:val="21"/>
        </w:numPr>
        <w:tabs>
          <w:tab w:val="left" w:pos="1127"/>
        </w:tabs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Анализ данных о результатах  проводимых  преобразований систем коммунальной инфраструктуры.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Мониторинг Программы комплексного развития систем коммунальной инфраструктуры МО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 предусматривает сопоставление и сравнение значений показателей во временном аспекте.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Программа не считается обоснованной, если ее параметры не соответствуют критериям доступности.</w:t>
      </w:r>
    </w:p>
    <w:p w:rsidR="005235C2" w:rsidRPr="00371282" w:rsidRDefault="005235C2" w:rsidP="005235C2">
      <w:pPr>
        <w:pStyle w:val="af7"/>
        <w:spacing w:before="240" w:after="60"/>
        <w:jc w:val="center"/>
        <w:rPr>
          <w:bCs/>
          <w:i/>
        </w:rPr>
      </w:pPr>
      <w:r w:rsidRPr="00371282">
        <w:rPr>
          <w:i/>
        </w:rPr>
        <w:t xml:space="preserve">Система управления программой и </w:t>
      </w:r>
      <w:proofErr w:type="gramStart"/>
      <w:r w:rsidRPr="00371282">
        <w:rPr>
          <w:i/>
        </w:rPr>
        <w:t>контроль за</w:t>
      </w:r>
      <w:proofErr w:type="gramEnd"/>
      <w:r w:rsidRPr="00371282">
        <w:rPr>
          <w:i/>
        </w:rPr>
        <w:t xml:space="preserve"> ходом ее выполнения</w:t>
      </w:r>
    </w:p>
    <w:p w:rsidR="005235C2" w:rsidRPr="00FA5F1A" w:rsidRDefault="005235C2" w:rsidP="005235C2">
      <w:pPr>
        <w:pStyle w:val="af7"/>
      </w:pPr>
      <w:r w:rsidRPr="00FA5F1A">
        <w:t>Настоящая система управления разработана  в  целях  обеспечения реализации Программы.</w:t>
      </w:r>
    </w:p>
    <w:p w:rsidR="005235C2" w:rsidRPr="00FA5F1A" w:rsidRDefault="005235C2" w:rsidP="005235C2">
      <w:pPr>
        <w:pStyle w:val="af7"/>
      </w:pPr>
      <w:r w:rsidRPr="00FA5F1A">
        <w:t>Система управления ПКР включает организационную схему управления реализацией ПКР, алгоритм мониторинга и внесения изменений в Программу.</w:t>
      </w:r>
    </w:p>
    <w:p w:rsidR="005235C2" w:rsidRPr="00FA5F1A" w:rsidRDefault="005235C2" w:rsidP="005235C2">
      <w:pPr>
        <w:pStyle w:val="af7"/>
      </w:pPr>
      <w:r w:rsidRPr="00FA5F1A">
        <w:t>Структура системы управления Программой:</w:t>
      </w:r>
    </w:p>
    <w:p w:rsidR="005235C2" w:rsidRPr="00FA5F1A" w:rsidRDefault="005235C2" w:rsidP="005235C2">
      <w:pPr>
        <w:pStyle w:val="af7"/>
      </w:pPr>
      <w:r w:rsidRPr="00FA5F1A">
        <w:t>система ответственности по основным направлениям реализации ПКР;</w:t>
      </w:r>
    </w:p>
    <w:p w:rsidR="005235C2" w:rsidRPr="00FA5F1A" w:rsidRDefault="005235C2" w:rsidP="005235C2">
      <w:pPr>
        <w:pStyle w:val="af7"/>
      </w:pPr>
      <w:r w:rsidRPr="00FA5F1A">
        <w:t>система мониторинга и индикативных показателей эффективности реализации Программы;</w:t>
      </w:r>
    </w:p>
    <w:p w:rsidR="005235C2" w:rsidRPr="00FA5F1A" w:rsidRDefault="005235C2" w:rsidP="005235C2">
      <w:pPr>
        <w:pStyle w:val="aa"/>
        <w:numPr>
          <w:ilvl w:val="0"/>
          <w:numId w:val="20"/>
        </w:numPr>
        <w:tabs>
          <w:tab w:val="left" w:pos="884"/>
        </w:tabs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порядок разработки и  утверждения инвестиционных программ организаций коммунального комплекса, включающих выполнение мероприятий Программы.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Основным принципом реализации Программы является принцип сбалансированности интересов органов местного самоуправления МО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поселение, предприятий и организаций различных форм собственности, принимающих участие в реализации мероприятий Программы.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Оценка эффективности реализации Программы комплексного развития </w:t>
      </w:r>
      <w:proofErr w:type="spellStart"/>
      <w:r w:rsidRPr="00FA5F1A">
        <w:rPr>
          <w:sz w:val="24"/>
          <w:lang w:val="ru-RU"/>
        </w:rPr>
        <w:t>системкоммунальной</w:t>
      </w:r>
      <w:proofErr w:type="spellEnd"/>
      <w:r w:rsidRPr="00FA5F1A">
        <w:rPr>
          <w:sz w:val="24"/>
          <w:lang w:val="ru-RU"/>
        </w:rPr>
        <w:t xml:space="preserve"> инфраструктуры осуществляется Муниципальным заказчиком </w:t>
      </w:r>
      <w:r w:rsidRPr="00FA5F1A">
        <w:rPr>
          <w:rFonts w:cs="Times New Roman"/>
          <w:sz w:val="24"/>
          <w:lang w:val="ru-RU"/>
        </w:rPr>
        <w:t xml:space="preserve">– </w:t>
      </w:r>
      <w:r w:rsidRPr="00FA5F1A">
        <w:rPr>
          <w:sz w:val="24"/>
          <w:lang w:val="ru-RU"/>
        </w:rPr>
        <w:t>координатором Программы по годам в течение всего срока реализации Программы</w:t>
      </w:r>
      <w:r w:rsidRPr="00FA5F1A">
        <w:rPr>
          <w:rFonts w:cs="Times New Roman"/>
          <w:sz w:val="24"/>
          <w:lang w:val="ru-RU"/>
        </w:rPr>
        <w:t>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5235C2" w:rsidRPr="00FA5F1A" w:rsidRDefault="005235C2" w:rsidP="005235C2">
      <w:pPr>
        <w:pStyle w:val="aa"/>
        <w:numPr>
          <w:ilvl w:val="0"/>
          <w:numId w:val="19"/>
        </w:numPr>
        <w:tabs>
          <w:tab w:val="left" w:pos="928"/>
        </w:tabs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Критерий «Степень </w:t>
      </w:r>
      <w:proofErr w:type="gramStart"/>
      <w:r w:rsidRPr="00FA5F1A">
        <w:rPr>
          <w:sz w:val="24"/>
          <w:lang w:val="ru-RU"/>
        </w:rPr>
        <w:t>достижения планируемых результатов целевых индикаторов реализации мероприятий</w:t>
      </w:r>
      <w:proofErr w:type="gramEnd"/>
      <w:r w:rsidRPr="00FA5F1A">
        <w:rPr>
          <w:sz w:val="24"/>
          <w:lang w:val="ru-RU"/>
        </w:rPr>
        <w:t xml:space="preserve"> Программы» базируется на анализе целевых показателей, указанных в Программе</w:t>
      </w:r>
      <w:r>
        <w:rPr>
          <w:sz w:val="24"/>
          <w:lang w:val="ru-RU"/>
        </w:rPr>
        <w:t>.</w:t>
      </w:r>
    </w:p>
    <w:p w:rsidR="005235C2" w:rsidRPr="00FA5F1A" w:rsidRDefault="005235C2" w:rsidP="005235C2">
      <w:pPr>
        <w:ind w:firstLine="709"/>
        <w:jc w:val="both"/>
        <w:rPr>
          <w:szCs w:val="14"/>
        </w:rPr>
        <w:sectPr w:rsidR="005235C2" w:rsidRPr="00FA5F1A" w:rsidSect="00997C17">
          <w:pgSz w:w="11900" w:h="16840"/>
          <w:pgMar w:top="1134" w:right="850" w:bottom="1134" w:left="1701" w:header="0" w:footer="310" w:gutter="0"/>
          <w:cols w:space="720"/>
        </w:sectPr>
      </w:pPr>
    </w:p>
    <w:p w:rsidR="005235C2" w:rsidRPr="00FA5F1A" w:rsidRDefault="005235C2" w:rsidP="005235C2">
      <w:pPr>
        <w:pStyle w:val="aa"/>
        <w:numPr>
          <w:ilvl w:val="0"/>
          <w:numId w:val="19"/>
        </w:numPr>
        <w:tabs>
          <w:tab w:val="left" w:pos="928"/>
          <w:tab w:val="left" w:pos="2263"/>
          <w:tab w:val="left" w:pos="3564"/>
          <w:tab w:val="left" w:pos="5271"/>
          <w:tab w:val="left" w:pos="6840"/>
          <w:tab w:val="left" w:pos="7788"/>
          <w:tab w:val="left" w:pos="8299"/>
        </w:tabs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lastRenderedPageBreak/>
        <w:t>Критерий</w:t>
      </w:r>
      <w:r w:rsidRPr="00FA5F1A">
        <w:rPr>
          <w:sz w:val="24"/>
          <w:lang w:val="ru-RU"/>
        </w:rPr>
        <w:tab/>
        <w:t>«Степень</w:t>
      </w:r>
      <w:r w:rsidRPr="00FA5F1A">
        <w:rPr>
          <w:sz w:val="24"/>
          <w:lang w:val="ru-RU"/>
        </w:rPr>
        <w:tab/>
        <w:t>соответствия</w:t>
      </w:r>
      <w:r w:rsidRPr="00FA5F1A">
        <w:rPr>
          <w:sz w:val="24"/>
          <w:lang w:val="ru-RU"/>
        </w:rPr>
        <w:tab/>
        <w:t>бюджетных</w:t>
      </w:r>
      <w:r w:rsidRPr="00FA5F1A">
        <w:rPr>
          <w:sz w:val="24"/>
          <w:lang w:val="ru-RU"/>
        </w:rPr>
        <w:tab/>
        <w:t>затрат</w:t>
      </w:r>
      <w:r w:rsidRPr="00FA5F1A">
        <w:rPr>
          <w:sz w:val="24"/>
          <w:lang w:val="ru-RU"/>
        </w:rPr>
        <w:tab/>
        <w:t>на</w:t>
      </w:r>
      <w:r w:rsidRPr="00FA5F1A">
        <w:rPr>
          <w:sz w:val="24"/>
          <w:lang w:val="ru-RU"/>
        </w:rPr>
        <w:tab/>
        <w:t>мероприятия Программы запланированному уровню затрат»</w:t>
      </w:r>
      <w:r>
        <w:rPr>
          <w:sz w:val="24"/>
          <w:lang w:val="ru-RU"/>
        </w:rPr>
        <w:t>.</w:t>
      </w:r>
    </w:p>
    <w:p w:rsidR="005235C2" w:rsidRPr="00FA5F1A" w:rsidRDefault="005235C2" w:rsidP="005235C2">
      <w:pPr>
        <w:pStyle w:val="aa"/>
        <w:numPr>
          <w:ilvl w:val="0"/>
          <w:numId w:val="19"/>
        </w:numPr>
        <w:tabs>
          <w:tab w:val="left" w:pos="928"/>
        </w:tabs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r w:rsidRPr="00FA5F1A">
        <w:rPr>
          <w:sz w:val="24"/>
        </w:rPr>
        <w:t>i</w:t>
      </w:r>
      <w:r w:rsidRPr="00FA5F1A">
        <w:rPr>
          <w:sz w:val="24"/>
          <w:lang w:val="ru-RU"/>
        </w:rPr>
        <w:t>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5235C2" w:rsidRPr="00997C17" w:rsidRDefault="005235C2" w:rsidP="005235C2">
      <w:pPr>
        <w:spacing w:before="240" w:after="60"/>
        <w:ind w:firstLine="709"/>
        <w:jc w:val="center"/>
        <w:rPr>
          <w:i/>
          <w:szCs w:val="26"/>
        </w:rPr>
      </w:pPr>
      <w:r w:rsidRPr="00997C17">
        <w:rPr>
          <w:i/>
        </w:rPr>
        <w:t>Система ответственности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Организационная структура управления Программой базируется на существующей системе местного самоуправления МО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Общее руководство реализацией Программы осуществляется Главой местной администрации муниципального образования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 муниципального образования </w:t>
      </w:r>
      <w:r>
        <w:rPr>
          <w:sz w:val="24"/>
          <w:lang w:val="ru-RU"/>
        </w:rPr>
        <w:t>Томский</w:t>
      </w:r>
      <w:r w:rsidRPr="00FA5F1A">
        <w:rPr>
          <w:sz w:val="24"/>
          <w:lang w:val="ru-RU"/>
        </w:rPr>
        <w:t xml:space="preserve"> муниципальный район </w:t>
      </w:r>
      <w:r>
        <w:rPr>
          <w:sz w:val="24"/>
          <w:lang w:val="ru-RU"/>
        </w:rPr>
        <w:t>Томской</w:t>
      </w:r>
      <w:r w:rsidRPr="00FA5F1A">
        <w:rPr>
          <w:sz w:val="24"/>
          <w:lang w:val="ru-RU"/>
        </w:rPr>
        <w:t xml:space="preserve"> области.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proofErr w:type="gramStart"/>
      <w:r w:rsidRPr="00FA5F1A">
        <w:rPr>
          <w:sz w:val="24"/>
          <w:lang w:val="ru-RU"/>
        </w:rPr>
        <w:t>Контроль за</w:t>
      </w:r>
      <w:proofErr w:type="gramEnd"/>
      <w:r w:rsidRPr="00FA5F1A">
        <w:rPr>
          <w:sz w:val="24"/>
          <w:lang w:val="ru-RU"/>
        </w:rPr>
        <w:t xml:space="preserve"> реализацией Программы осуществляют органы исполнительной власти и Совет депутатов МО в рамках своих полномочий.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Порядок разработки и утверждения инвестиционной программы организаций, обслуживающих инженерные сети МО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поселение.</w:t>
      </w:r>
    </w:p>
    <w:p w:rsidR="005235C2" w:rsidRPr="00FA5F1A" w:rsidRDefault="005235C2" w:rsidP="005235C2">
      <w:pPr>
        <w:pStyle w:val="aa"/>
        <w:spacing w:before="0"/>
        <w:ind w:left="0" w:firstLine="709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Инвестиционные программы разрабатываются организациями на каждый  вид оказываемых ими коммунальных услуг на основании технического задания, разработанного исполнительным органом местного самоуправления МО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 и утвержденного главой местной администрации МО </w:t>
      </w:r>
      <w:r>
        <w:rPr>
          <w:sz w:val="24"/>
          <w:lang w:val="ru-RU"/>
        </w:rPr>
        <w:t>Спасское</w:t>
      </w:r>
      <w:r w:rsidRPr="00FA5F1A">
        <w:rPr>
          <w:sz w:val="24"/>
          <w:lang w:val="ru-RU"/>
        </w:rPr>
        <w:t xml:space="preserve"> сельское поселение муниципального образования </w:t>
      </w:r>
      <w:r>
        <w:rPr>
          <w:sz w:val="24"/>
          <w:lang w:val="ru-RU"/>
        </w:rPr>
        <w:t>Томский</w:t>
      </w:r>
      <w:r w:rsidRPr="00FA5F1A">
        <w:rPr>
          <w:sz w:val="24"/>
          <w:lang w:val="ru-RU"/>
        </w:rPr>
        <w:t xml:space="preserve"> муниципальный район </w:t>
      </w:r>
      <w:r>
        <w:rPr>
          <w:sz w:val="24"/>
          <w:lang w:val="ru-RU"/>
        </w:rPr>
        <w:t>Томской</w:t>
      </w:r>
      <w:r w:rsidRPr="00FA5F1A">
        <w:rPr>
          <w:sz w:val="24"/>
          <w:lang w:val="ru-RU"/>
        </w:rPr>
        <w:t xml:space="preserve"> области.</w:t>
      </w:r>
    </w:p>
    <w:p w:rsidR="005235C2" w:rsidRDefault="005235C2" w:rsidP="005235C2">
      <w:pPr>
        <w:pStyle w:val="af7"/>
        <w:rPr>
          <w:b/>
        </w:rPr>
      </w:pPr>
      <w:r w:rsidRPr="00FA5F1A">
        <w:t>Настоящая</w:t>
      </w:r>
      <w:r w:rsidRPr="00FA5F1A">
        <w:tab/>
        <w:t>Программа</w:t>
      </w:r>
      <w:r w:rsidRPr="00FA5F1A">
        <w:tab/>
        <w:t>комплексного</w:t>
      </w:r>
      <w:r w:rsidRPr="00FA5F1A">
        <w:tab/>
        <w:t>развития</w:t>
      </w:r>
      <w:r w:rsidRPr="00FA5F1A">
        <w:tab/>
      </w:r>
      <w:proofErr w:type="spellStart"/>
      <w:r w:rsidRPr="00FA5F1A">
        <w:t>системкоммунальной</w:t>
      </w:r>
      <w:proofErr w:type="spellEnd"/>
      <w:r w:rsidRPr="00FA5F1A">
        <w:t xml:space="preserve"> инфраструктуры подготовлена на основании: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95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>
        <w:rPr>
          <w:sz w:val="24"/>
          <w:lang w:val="ru-RU"/>
        </w:rPr>
        <w:t>Генеральный план МО «Спасское сельское поселение» Томского Муниципального района, Томской области от 2013 г.</w:t>
      </w:r>
      <w:r w:rsidRPr="00FA5F1A">
        <w:rPr>
          <w:sz w:val="24"/>
          <w:lang w:val="ru-RU"/>
        </w:rPr>
        <w:t>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Градостроительный кодекс Российской Федерации от </w:t>
      </w:r>
      <w:r w:rsidRPr="00FA5F1A">
        <w:rPr>
          <w:rFonts w:cs="Times New Roman"/>
          <w:sz w:val="24"/>
          <w:lang w:val="ru-RU"/>
        </w:rPr>
        <w:t xml:space="preserve">29 </w:t>
      </w:r>
      <w:r w:rsidRPr="00FA5F1A">
        <w:rPr>
          <w:sz w:val="24"/>
          <w:lang w:val="ru-RU"/>
        </w:rPr>
        <w:t xml:space="preserve">декабря </w:t>
      </w:r>
      <w:r w:rsidRPr="00FA5F1A">
        <w:rPr>
          <w:rFonts w:cs="Times New Roman"/>
          <w:sz w:val="24"/>
          <w:lang w:val="ru-RU"/>
        </w:rPr>
        <w:t xml:space="preserve">2004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 xml:space="preserve">190- </w:t>
      </w:r>
      <w:r w:rsidRPr="00FA5F1A">
        <w:rPr>
          <w:sz w:val="24"/>
          <w:lang w:val="ru-RU"/>
        </w:rPr>
        <w:t xml:space="preserve">ФЗ </w:t>
      </w:r>
      <w:r w:rsidRPr="00FA5F1A">
        <w:rPr>
          <w:rFonts w:cs="Times New Roman"/>
          <w:sz w:val="24"/>
          <w:lang w:val="ru-RU"/>
        </w:rPr>
        <w:t>(</w:t>
      </w:r>
      <w:r w:rsidRPr="00FA5F1A">
        <w:rPr>
          <w:sz w:val="24"/>
          <w:lang w:val="ru-RU"/>
        </w:rPr>
        <w:t>ред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 xml:space="preserve">от </w:t>
      </w:r>
      <w:r w:rsidRPr="00FA5F1A">
        <w:rPr>
          <w:rFonts w:cs="Times New Roman"/>
          <w:sz w:val="24"/>
          <w:lang w:val="ru-RU"/>
        </w:rPr>
        <w:t>06.12.2011);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Земельный кодекс Российской Федерации от </w:t>
      </w:r>
      <w:r w:rsidRPr="00FA5F1A">
        <w:rPr>
          <w:rFonts w:cs="Times New Roman"/>
          <w:sz w:val="24"/>
          <w:lang w:val="ru-RU"/>
        </w:rPr>
        <w:t xml:space="preserve">25 </w:t>
      </w:r>
      <w:r w:rsidRPr="00FA5F1A">
        <w:rPr>
          <w:sz w:val="24"/>
          <w:lang w:val="ru-RU"/>
        </w:rPr>
        <w:t xml:space="preserve">октября </w:t>
      </w:r>
      <w:r w:rsidRPr="00FA5F1A">
        <w:rPr>
          <w:rFonts w:cs="Times New Roman"/>
          <w:sz w:val="24"/>
          <w:lang w:val="ru-RU"/>
        </w:rPr>
        <w:t xml:space="preserve">2001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>136-</w:t>
      </w:r>
      <w:r w:rsidRPr="00FA5F1A">
        <w:rPr>
          <w:sz w:val="24"/>
          <w:lang w:val="ru-RU"/>
        </w:rPr>
        <w:t xml:space="preserve">ФЗ </w:t>
      </w:r>
      <w:r w:rsidRPr="00FA5F1A">
        <w:rPr>
          <w:rFonts w:cs="Times New Roman"/>
          <w:sz w:val="24"/>
          <w:lang w:val="ru-RU"/>
        </w:rPr>
        <w:t>(</w:t>
      </w:r>
      <w:proofErr w:type="spellStart"/>
      <w:r w:rsidRPr="00FA5F1A">
        <w:rPr>
          <w:sz w:val="24"/>
          <w:lang w:val="ru-RU"/>
        </w:rPr>
        <w:t>ред</w:t>
      </w:r>
      <w:proofErr w:type="gramStart"/>
      <w:r w:rsidRPr="00FA5F1A">
        <w:rPr>
          <w:rFonts w:cs="Times New Roman"/>
          <w:sz w:val="24"/>
          <w:lang w:val="ru-RU"/>
        </w:rPr>
        <w:t>.</w:t>
      </w:r>
      <w:r w:rsidRPr="00FA5F1A">
        <w:rPr>
          <w:sz w:val="24"/>
          <w:lang w:val="ru-RU"/>
        </w:rPr>
        <w:t>о</w:t>
      </w:r>
      <w:proofErr w:type="gramEnd"/>
      <w:r w:rsidRPr="00FA5F1A">
        <w:rPr>
          <w:sz w:val="24"/>
          <w:lang w:val="ru-RU"/>
        </w:rPr>
        <w:t>т</w:t>
      </w:r>
      <w:proofErr w:type="spellEnd"/>
      <w:r w:rsidRPr="00FA5F1A">
        <w:rPr>
          <w:sz w:val="24"/>
          <w:lang w:val="ru-RU"/>
        </w:rPr>
        <w:t xml:space="preserve"> 18.07.2011);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Жилищный кодекс Российской Федерации от </w:t>
      </w:r>
      <w:r w:rsidRPr="00FA5F1A">
        <w:rPr>
          <w:rFonts w:cs="Times New Roman"/>
          <w:sz w:val="24"/>
          <w:lang w:val="ru-RU"/>
        </w:rPr>
        <w:t xml:space="preserve">29 </w:t>
      </w:r>
      <w:r w:rsidRPr="00FA5F1A">
        <w:rPr>
          <w:sz w:val="24"/>
          <w:lang w:val="ru-RU"/>
        </w:rPr>
        <w:t xml:space="preserve">декабря </w:t>
      </w:r>
      <w:r w:rsidRPr="00FA5F1A">
        <w:rPr>
          <w:rFonts w:cs="Times New Roman"/>
          <w:sz w:val="24"/>
          <w:lang w:val="ru-RU"/>
        </w:rPr>
        <w:t xml:space="preserve">2004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>188-</w:t>
      </w:r>
      <w:r w:rsidRPr="00FA5F1A">
        <w:rPr>
          <w:sz w:val="24"/>
          <w:lang w:val="ru-RU"/>
        </w:rPr>
        <w:t xml:space="preserve">ФЗ </w:t>
      </w:r>
      <w:r w:rsidRPr="00FA5F1A">
        <w:rPr>
          <w:rFonts w:cs="Times New Roman"/>
          <w:sz w:val="24"/>
          <w:lang w:val="ru-RU"/>
        </w:rPr>
        <w:t>(</w:t>
      </w:r>
      <w:proofErr w:type="spellStart"/>
      <w:r w:rsidRPr="00FA5F1A">
        <w:rPr>
          <w:sz w:val="24"/>
          <w:lang w:val="ru-RU"/>
        </w:rPr>
        <w:t>ред</w:t>
      </w:r>
      <w:proofErr w:type="gramStart"/>
      <w:r w:rsidRPr="00FA5F1A">
        <w:rPr>
          <w:rFonts w:cs="Times New Roman"/>
          <w:sz w:val="24"/>
          <w:lang w:val="ru-RU"/>
        </w:rPr>
        <w:t>.</w:t>
      </w:r>
      <w:r w:rsidRPr="00FA5F1A">
        <w:rPr>
          <w:sz w:val="24"/>
          <w:lang w:val="ru-RU"/>
        </w:rPr>
        <w:t>о</w:t>
      </w:r>
      <w:proofErr w:type="gramEnd"/>
      <w:r w:rsidRPr="00FA5F1A">
        <w:rPr>
          <w:sz w:val="24"/>
          <w:lang w:val="ru-RU"/>
        </w:rPr>
        <w:t>т</w:t>
      </w:r>
      <w:proofErr w:type="spellEnd"/>
      <w:r w:rsidRPr="00FA5F1A">
        <w:rPr>
          <w:sz w:val="24"/>
          <w:lang w:val="ru-RU"/>
        </w:rPr>
        <w:t xml:space="preserve"> 18.07.2011);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Федеральный закон РФ от </w:t>
      </w:r>
      <w:r w:rsidRPr="00FA5F1A">
        <w:rPr>
          <w:rFonts w:cs="Times New Roman"/>
          <w:sz w:val="24"/>
          <w:lang w:val="ru-RU"/>
        </w:rPr>
        <w:t xml:space="preserve">30.12. 2004 </w:t>
      </w:r>
      <w:r w:rsidRPr="00FA5F1A">
        <w:rPr>
          <w:sz w:val="24"/>
          <w:lang w:val="ru-RU"/>
        </w:rPr>
        <w:t xml:space="preserve">№ </w:t>
      </w:r>
      <w:r w:rsidRPr="00FA5F1A">
        <w:rPr>
          <w:rFonts w:cs="Times New Roman"/>
          <w:sz w:val="24"/>
          <w:lang w:val="ru-RU"/>
        </w:rPr>
        <w:t>210-</w:t>
      </w:r>
      <w:r w:rsidRPr="00FA5F1A">
        <w:rPr>
          <w:sz w:val="24"/>
          <w:lang w:val="ru-RU"/>
        </w:rPr>
        <w:t xml:space="preserve">ФЗ </w:t>
      </w:r>
      <w:r w:rsidRPr="00FA5F1A">
        <w:rPr>
          <w:rFonts w:cs="Times New Roman"/>
          <w:sz w:val="24"/>
          <w:lang w:val="ru-RU"/>
        </w:rPr>
        <w:t>«</w:t>
      </w:r>
      <w:r w:rsidRPr="00FA5F1A">
        <w:rPr>
          <w:sz w:val="24"/>
          <w:lang w:val="ru-RU"/>
        </w:rPr>
        <w:t xml:space="preserve">Об основах </w:t>
      </w:r>
      <w:proofErr w:type="spellStart"/>
      <w:r w:rsidRPr="00FA5F1A">
        <w:rPr>
          <w:sz w:val="24"/>
          <w:lang w:val="ru-RU"/>
        </w:rPr>
        <w:t>регулированиятарифов</w:t>
      </w:r>
      <w:proofErr w:type="spellEnd"/>
      <w:r w:rsidRPr="00FA5F1A">
        <w:rPr>
          <w:sz w:val="24"/>
          <w:lang w:val="ru-RU"/>
        </w:rPr>
        <w:t xml:space="preserve"> организаций коммунального комплекса</w:t>
      </w:r>
      <w:r w:rsidRPr="00FA5F1A">
        <w:rPr>
          <w:rFonts w:cs="Times New Roman"/>
          <w:sz w:val="24"/>
          <w:lang w:val="ru-RU"/>
        </w:rPr>
        <w:t>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proofErr w:type="gramStart"/>
      <w:r w:rsidRPr="00FA5F1A">
        <w:rPr>
          <w:sz w:val="24"/>
          <w:lang w:val="ru-RU"/>
        </w:rPr>
        <w:t xml:space="preserve">Федеральный закон РФ от </w:t>
      </w:r>
      <w:r w:rsidRPr="00FA5F1A">
        <w:rPr>
          <w:rFonts w:cs="Times New Roman"/>
          <w:sz w:val="24"/>
          <w:lang w:val="ru-RU"/>
        </w:rPr>
        <w:t xml:space="preserve">06.10.2003 </w:t>
      </w:r>
      <w:r w:rsidRPr="00FA5F1A">
        <w:rPr>
          <w:sz w:val="24"/>
          <w:lang w:val="ru-RU"/>
        </w:rPr>
        <w:t xml:space="preserve">№ </w:t>
      </w:r>
      <w:r w:rsidRPr="00FA5F1A">
        <w:rPr>
          <w:rFonts w:cs="Times New Roman"/>
          <w:sz w:val="24"/>
          <w:lang w:val="ru-RU"/>
        </w:rPr>
        <w:t>131-</w:t>
      </w:r>
      <w:r w:rsidRPr="00FA5F1A">
        <w:rPr>
          <w:sz w:val="24"/>
          <w:lang w:val="ru-RU"/>
        </w:rPr>
        <w:t xml:space="preserve">ФЗ </w:t>
      </w:r>
      <w:r w:rsidRPr="00FA5F1A">
        <w:rPr>
          <w:rFonts w:cs="Times New Roman"/>
          <w:sz w:val="24"/>
          <w:lang w:val="ru-RU"/>
        </w:rPr>
        <w:t>«</w:t>
      </w:r>
      <w:r w:rsidRPr="00FA5F1A">
        <w:rPr>
          <w:sz w:val="24"/>
          <w:lang w:val="ru-RU"/>
        </w:rPr>
        <w:t xml:space="preserve">Об общих </w:t>
      </w:r>
      <w:proofErr w:type="spellStart"/>
      <w:r w:rsidRPr="00FA5F1A">
        <w:rPr>
          <w:sz w:val="24"/>
          <w:lang w:val="ru-RU"/>
        </w:rPr>
        <w:t>принципахорганизации</w:t>
      </w:r>
      <w:proofErr w:type="spellEnd"/>
      <w:r w:rsidRPr="00FA5F1A">
        <w:rPr>
          <w:sz w:val="24"/>
          <w:lang w:val="ru-RU"/>
        </w:rPr>
        <w:t xml:space="preserve"> местного самоуправления в Российской Федерации</w:t>
      </w:r>
      <w:r w:rsidRPr="00FA5F1A">
        <w:rPr>
          <w:rFonts w:cs="Times New Roman"/>
          <w:sz w:val="24"/>
          <w:lang w:val="ru-RU"/>
        </w:rPr>
        <w:t>»;</w:t>
      </w:r>
      <w:proofErr w:type="gramEnd"/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Федеральный закон РФ от </w:t>
      </w:r>
      <w:r w:rsidRPr="00FA5F1A">
        <w:rPr>
          <w:rFonts w:cs="Times New Roman"/>
          <w:sz w:val="24"/>
          <w:lang w:val="ru-RU"/>
        </w:rPr>
        <w:t xml:space="preserve">17.07.2010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>190-</w:t>
      </w:r>
      <w:r w:rsidRPr="00FA5F1A">
        <w:rPr>
          <w:sz w:val="24"/>
          <w:lang w:val="ru-RU"/>
        </w:rPr>
        <w:t xml:space="preserve">ФЗ </w:t>
      </w:r>
      <w:r w:rsidRPr="00FA5F1A">
        <w:rPr>
          <w:rFonts w:cs="Times New Roman"/>
          <w:sz w:val="24"/>
          <w:lang w:val="ru-RU"/>
        </w:rPr>
        <w:t>«</w:t>
      </w:r>
      <w:r w:rsidRPr="00FA5F1A">
        <w:rPr>
          <w:sz w:val="24"/>
          <w:lang w:val="ru-RU"/>
        </w:rPr>
        <w:t>О теплоснабжении</w:t>
      </w:r>
      <w:r w:rsidRPr="00FA5F1A">
        <w:rPr>
          <w:rFonts w:cs="Times New Roman"/>
          <w:sz w:val="24"/>
          <w:lang w:val="ru-RU"/>
        </w:rPr>
        <w:t>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Приказ Министерства регионального развития РФ от </w:t>
      </w:r>
      <w:r w:rsidRPr="00FA5F1A">
        <w:rPr>
          <w:rFonts w:cs="Times New Roman"/>
          <w:sz w:val="24"/>
          <w:lang w:val="ru-RU"/>
        </w:rPr>
        <w:t xml:space="preserve">06.05.2011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>204 «</w:t>
      </w:r>
      <w:proofErr w:type="spellStart"/>
      <w:r w:rsidRPr="00FA5F1A">
        <w:rPr>
          <w:sz w:val="24"/>
          <w:lang w:val="ru-RU"/>
        </w:rPr>
        <w:t>Оразработке</w:t>
      </w:r>
      <w:proofErr w:type="spellEnd"/>
      <w:r w:rsidRPr="00FA5F1A">
        <w:rPr>
          <w:sz w:val="24"/>
          <w:lang w:val="ru-RU"/>
        </w:rPr>
        <w:t xml:space="preserve"> программ комплексного развития систем </w:t>
      </w:r>
      <w:proofErr w:type="spellStart"/>
      <w:r w:rsidRPr="00FA5F1A">
        <w:rPr>
          <w:sz w:val="24"/>
          <w:lang w:val="ru-RU"/>
        </w:rPr>
        <w:t>коммунальнойинфраструктуры</w:t>
      </w:r>
      <w:proofErr w:type="spellEnd"/>
      <w:r w:rsidRPr="00FA5F1A">
        <w:rPr>
          <w:sz w:val="24"/>
          <w:lang w:val="ru-RU"/>
        </w:rPr>
        <w:t xml:space="preserve"> муниципальных образований</w:t>
      </w:r>
      <w:r w:rsidRPr="00FA5F1A">
        <w:rPr>
          <w:rFonts w:cs="Times New Roman"/>
          <w:sz w:val="24"/>
          <w:lang w:val="ru-RU"/>
        </w:rPr>
        <w:t>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Постановление Правительства России от </w:t>
      </w:r>
      <w:r w:rsidRPr="00FA5F1A">
        <w:rPr>
          <w:rFonts w:cs="Times New Roman"/>
          <w:sz w:val="24"/>
          <w:lang w:val="ru-RU"/>
        </w:rPr>
        <w:t xml:space="preserve">23.05.2006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>307 «</w:t>
      </w:r>
      <w:r w:rsidRPr="00FA5F1A">
        <w:rPr>
          <w:sz w:val="24"/>
          <w:lang w:val="ru-RU"/>
        </w:rPr>
        <w:t xml:space="preserve">О </w:t>
      </w:r>
      <w:proofErr w:type="spellStart"/>
      <w:r w:rsidRPr="00FA5F1A">
        <w:rPr>
          <w:sz w:val="24"/>
          <w:lang w:val="ru-RU"/>
        </w:rPr>
        <w:t>порядкепредоставления</w:t>
      </w:r>
      <w:proofErr w:type="spellEnd"/>
      <w:r w:rsidRPr="00FA5F1A">
        <w:rPr>
          <w:sz w:val="24"/>
          <w:lang w:val="ru-RU"/>
        </w:rPr>
        <w:t xml:space="preserve"> коммунальных услуг гражданам</w:t>
      </w:r>
      <w:r w:rsidRPr="00FA5F1A">
        <w:rPr>
          <w:rFonts w:cs="Times New Roman"/>
          <w:sz w:val="24"/>
          <w:lang w:val="ru-RU"/>
        </w:rPr>
        <w:t>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72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Постановление «Об основах ценообразования и порядке регулирования тарифов, надбавок и предельных индексов в сфере деятельности организаций коммунального </w:t>
      </w:r>
      <w:r w:rsidRPr="00FA5F1A">
        <w:rPr>
          <w:sz w:val="24"/>
          <w:lang w:val="ru-RU"/>
        </w:rPr>
        <w:lastRenderedPageBreak/>
        <w:t>комплекса»;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95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Методические указания по расчету тарифов и надбавок в сфере </w:t>
      </w:r>
      <w:proofErr w:type="spellStart"/>
      <w:r w:rsidRPr="00FA5F1A">
        <w:rPr>
          <w:sz w:val="24"/>
          <w:lang w:val="ru-RU"/>
        </w:rPr>
        <w:t>деятельностиорганизаций</w:t>
      </w:r>
      <w:proofErr w:type="spellEnd"/>
      <w:r w:rsidRPr="00FA5F1A">
        <w:rPr>
          <w:sz w:val="24"/>
          <w:lang w:val="ru-RU"/>
        </w:rPr>
        <w:t xml:space="preserve"> коммунального комплекса</w:t>
      </w:r>
      <w:r w:rsidRPr="00FA5F1A">
        <w:rPr>
          <w:rFonts w:cs="Times New Roman"/>
          <w:sz w:val="24"/>
          <w:lang w:val="ru-RU"/>
        </w:rPr>
        <w:t xml:space="preserve">, </w:t>
      </w:r>
      <w:r w:rsidRPr="00FA5F1A">
        <w:rPr>
          <w:sz w:val="24"/>
          <w:lang w:val="ru-RU"/>
        </w:rPr>
        <w:t xml:space="preserve">утвержденные </w:t>
      </w:r>
      <w:proofErr w:type="spellStart"/>
      <w:r w:rsidRPr="00FA5F1A">
        <w:rPr>
          <w:sz w:val="24"/>
          <w:lang w:val="ru-RU"/>
        </w:rPr>
        <w:t>ПостановлениемПравительства</w:t>
      </w:r>
      <w:proofErr w:type="spellEnd"/>
      <w:r w:rsidRPr="00FA5F1A">
        <w:rPr>
          <w:sz w:val="24"/>
          <w:lang w:val="ru-RU"/>
        </w:rPr>
        <w:t xml:space="preserve"> РФ от </w:t>
      </w:r>
      <w:r w:rsidRPr="00FA5F1A">
        <w:rPr>
          <w:rFonts w:cs="Times New Roman"/>
          <w:sz w:val="24"/>
          <w:lang w:val="ru-RU"/>
        </w:rPr>
        <w:t xml:space="preserve">14 </w:t>
      </w:r>
      <w:r w:rsidRPr="00FA5F1A">
        <w:rPr>
          <w:sz w:val="24"/>
          <w:lang w:val="ru-RU"/>
        </w:rPr>
        <w:t xml:space="preserve">июля </w:t>
      </w:r>
      <w:r w:rsidRPr="00FA5F1A">
        <w:rPr>
          <w:rFonts w:cs="Times New Roman"/>
          <w:sz w:val="24"/>
          <w:lang w:val="ru-RU"/>
        </w:rPr>
        <w:t xml:space="preserve">2008 </w:t>
      </w:r>
      <w:r w:rsidRPr="00FA5F1A">
        <w:rPr>
          <w:sz w:val="24"/>
          <w:lang w:val="ru-RU"/>
        </w:rPr>
        <w:t>г</w:t>
      </w:r>
      <w:r w:rsidRPr="00FA5F1A">
        <w:rPr>
          <w:rFonts w:cs="Times New Roman"/>
          <w:sz w:val="24"/>
          <w:lang w:val="ru-RU"/>
        </w:rPr>
        <w:t xml:space="preserve">. </w:t>
      </w:r>
      <w:r w:rsidRPr="00FA5F1A">
        <w:rPr>
          <w:sz w:val="24"/>
          <w:lang w:val="ru-RU"/>
        </w:rPr>
        <w:t>№</w:t>
      </w:r>
      <w:r w:rsidRPr="00FA5F1A">
        <w:rPr>
          <w:rFonts w:cs="Times New Roman"/>
          <w:sz w:val="24"/>
          <w:lang w:val="ru-RU"/>
        </w:rPr>
        <w:t>520;</w:t>
      </w:r>
    </w:p>
    <w:p w:rsidR="005235C2" w:rsidRDefault="005235C2" w:rsidP="005235C2">
      <w:pPr>
        <w:pStyle w:val="aa"/>
        <w:numPr>
          <w:ilvl w:val="0"/>
          <w:numId w:val="18"/>
        </w:numPr>
        <w:tabs>
          <w:tab w:val="left" w:pos="95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Методические рекомендации по разработке </w:t>
      </w:r>
      <w:proofErr w:type="gramStart"/>
      <w:r w:rsidRPr="00FA5F1A">
        <w:rPr>
          <w:sz w:val="24"/>
          <w:lang w:val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FA5F1A">
        <w:rPr>
          <w:sz w:val="24"/>
          <w:lang w:val="ru-RU"/>
        </w:rPr>
        <w:t>;</w:t>
      </w:r>
    </w:p>
    <w:p w:rsidR="005235C2" w:rsidRPr="00E06D48" w:rsidRDefault="005235C2" w:rsidP="005235C2">
      <w:pPr>
        <w:pStyle w:val="aa"/>
        <w:numPr>
          <w:ilvl w:val="0"/>
          <w:numId w:val="18"/>
        </w:numPr>
        <w:tabs>
          <w:tab w:val="left" w:pos="95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E06D48">
        <w:rPr>
          <w:sz w:val="24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Министерства регионального развития РФ от 23 августа 2010 г. </w:t>
      </w:r>
      <w:r w:rsidRPr="00E06D48">
        <w:rPr>
          <w:sz w:val="24"/>
        </w:rPr>
        <w:t>N</w:t>
      </w:r>
      <w:r w:rsidRPr="00E06D48">
        <w:rPr>
          <w:sz w:val="24"/>
          <w:lang w:val="ru-RU"/>
        </w:rPr>
        <w:t xml:space="preserve"> 378;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95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СП  42.13330.2011  «СНиП  2.07.01-89*.  Градостроительство.  Планировка  и застройка городских и сельских поселений»;</w:t>
      </w:r>
    </w:p>
    <w:p w:rsidR="005235C2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СНиП 2.04.02-84* «Водоснабжение. Наружные сети и сооружения»;</w:t>
      </w:r>
    </w:p>
    <w:p w:rsidR="005235C2" w:rsidRPr="00E06D48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E06D48">
        <w:rPr>
          <w:sz w:val="24"/>
          <w:lang w:val="ru-RU"/>
        </w:rPr>
        <w:t>СНиП 2.04.03-85 «Канализация, наружные сети и сооружения»;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СНиП 2.04.05-91* «Отопление, вентиляция и кондиционирование»;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</w:rPr>
      </w:pPr>
      <w:proofErr w:type="spellStart"/>
      <w:r w:rsidRPr="00FA5F1A">
        <w:rPr>
          <w:sz w:val="24"/>
        </w:rPr>
        <w:t>СНиП</w:t>
      </w:r>
      <w:proofErr w:type="spellEnd"/>
      <w:r w:rsidRPr="00FA5F1A">
        <w:rPr>
          <w:sz w:val="24"/>
        </w:rPr>
        <w:t xml:space="preserve"> 2.04.07-86* «</w:t>
      </w:r>
      <w:proofErr w:type="spellStart"/>
      <w:r w:rsidRPr="00FA5F1A">
        <w:rPr>
          <w:sz w:val="24"/>
        </w:rPr>
        <w:t>Тепловыесети</w:t>
      </w:r>
      <w:proofErr w:type="spellEnd"/>
      <w:r w:rsidRPr="00FA5F1A">
        <w:rPr>
          <w:sz w:val="24"/>
        </w:rPr>
        <w:t>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СНиП 2.06.15-85 «Инженерная защита территорий от затопления и подтопления»;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Нормативы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сети. Раздел 2 (изм.) «Расчетные электрические нагрузки» Инструкции по проектированию городских электрических сетей РД 34.20.185-94;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Справочник базовых цен на проектные работы для строительства</w:t>
      </w:r>
      <w:r w:rsidRPr="00FA5F1A">
        <w:rPr>
          <w:rFonts w:cs="Times New Roman"/>
          <w:sz w:val="24"/>
          <w:lang w:val="ru-RU"/>
        </w:rPr>
        <w:t xml:space="preserve">. </w:t>
      </w:r>
      <w:proofErr w:type="spellStart"/>
      <w:r w:rsidRPr="00FA5F1A">
        <w:rPr>
          <w:sz w:val="24"/>
          <w:lang w:val="ru-RU"/>
        </w:rPr>
        <w:t>Объектыэнергетики</w:t>
      </w:r>
      <w:proofErr w:type="spellEnd"/>
      <w:r w:rsidRPr="00FA5F1A">
        <w:rPr>
          <w:rFonts w:cs="Times New Roman"/>
          <w:sz w:val="24"/>
          <w:lang w:val="ru-RU"/>
        </w:rPr>
        <w:t xml:space="preserve">. – </w:t>
      </w:r>
      <w:r w:rsidRPr="00FA5F1A">
        <w:rPr>
          <w:sz w:val="24"/>
          <w:lang w:val="ru-RU"/>
        </w:rPr>
        <w:t>М</w:t>
      </w:r>
      <w:r w:rsidRPr="00FA5F1A">
        <w:rPr>
          <w:rFonts w:cs="Times New Roman"/>
          <w:sz w:val="24"/>
          <w:lang w:val="ru-RU"/>
        </w:rPr>
        <w:t xml:space="preserve">.: </w:t>
      </w:r>
      <w:r w:rsidRPr="00FA5F1A">
        <w:rPr>
          <w:sz w:val="24"/>
          <w:lang w:val="ru-RU"/>
        </w:rPr>
        <w:t xml:space="preserve">РАО </w:t>
      </w:r>
      <w:r w:rsidRPr="00FA5F1A">
        <w:rPr>
          <w:rFonts w:cs="Times New Roman"/>
          <w:sz w:val="24"/>
          <w:lang w:val="ru-RU"/>
        </w:rPr>
        <w:t>«</w:t>
      </w:r>
      <w:r w:rsidRPr="00FA5F1A">
        <w:rPr>
          <w:sz w:val="24"/>
          <w:lang w:val="ru-RU"/>
        </w:rPr>
        <w:t>ЕЭС России</w:t>
      </w:r>
      <w:r w:rsidRPr="00FA5F1A">
        <w:rPr>
          <w:rFonts w:cs="Times New Roman"/>
          <w:sz w:val="24"/>
          <w:lang w:val="ru-RU"/>
        </w:rPr>
        <w:t>», 2003.</w:t>
      </w:r>
    </w:p>
    <w:p w:rsidR="005235C2" w:rsidRPr="00FA5F1A" w:rsidRDefault="005235C2" w:rsidP="005235C2">
      <w:pPr>
        <w:pStyle w:val="aa"/>
        <w:numPr>
          <w:ilvl w:val="0"/>
          <w:numId w:val="18"/>
        </w:numPr>
        <w:tabs>
          <w:tab w:val="left" w:pos="939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>Индексы изменения сметной стоимости строительно-монтажных работ видам строительства и пусконаладочных  работ, определяемых  с применением федеральных и территориальных единичных расценок на 2-ой квартал 2012 г.</w:t>
      </w:r>
    </w:p>
    <w:p w:rsidR="005235C2" w:rsidRPr="00E06D48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Федерации. </w:t>
      </w:r>
      <w:r w:rsidRPr="00E06D48">
        <w:rPr>
          <w:sz w:val="24"/>
          <w:lang w:val="ru-RU"/>
        </w:rPr>
        <w:t xml:space="preserve">Постановление Правительства РФ от 8 августа 2012 г. </w:t>
      </w:r>
      <w:r w:rsidRPr="00FA5F1A">
        <w:rPr>
          <w:sz w:val="24"/>
        </w:rPr>
        <w:t>N</w:t>
      </w:r>
      <w:r w:rsidRPr="00E06D48">
        <w:rPr>
          <w:sz w:val="24"/>
          <w:lang w:val="ru-RU"/>
        </w:rPr>
        <w:t xml:space="preserve"> 808.</w:t>
      </w:r>
    </w:p>
    <w:p w:rsidR="005235C2" w:rsidRPr="00E06D48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Прогноз сценарных условий социально-экономического  развития Российской Федерации на период 2013-2015 годов. </w:t>
      </w:r>
      <w:r w:rsidRPr="00E06D48">
        <w:rPr>
          <w:sz w:val="24"/>
          <w:lang w:val="ru-RU"/>
        </w:rPr>
        <w:t xml:space="preserve">Министерство экономического развития РФ, </w:t>
      </w:r>
      <w:hyperlink r:id="rId15">
        <w:r w:rsidRPr="00FA5F1A">
          <w:rPr>
            <w:sz w:val="24"/>
          </w:rPr>
          <w:t>http</w:t>
        </w:r>
        <w:r w:rsidRPr="00E06D48">
          <w:rPr>
            <w:sz w:val="24"/>
            <w:lang w:val="ru-RU"/>
          </w:rPr>
          <w:t>://</w:t>
        </w:r>
        <w:r w:rsidRPr="00FA5F1A">
          <w:rPr>
            <w:sz w:val="24"/>
          </w:rPr>
          <w:t>www</w:t>
        </w:r>
        <w:r w:rsidRPr="00E06D48">
          <w:rPr>
            <w:sz w:val="24"/>
            <w:lang w:val="ru-RU"/>
          </w:rPr>
          <w:t>.</w:t>
        </w:r>
        <w:r w:rsidRPr="00FA5F1A">
          <w:rPr>
            <w:sz w:val="24"/>
          </w:rPr>
          <w:t>economy</w:t>
        </w:r>
        <w:r w:rsidRPr="00E06D48">
          <w:rPr>
            <w:sz w:val="24"/>
            <w:lang w:val="ru-RU"/>
          </w:rPr>
          <w:t>.</w:t>
        </w:r>
        <w:proofErr w:type="spellStart"/>
        <w:r w:rsidRPr="00FA5F1A">
          <w:rPr>
            <w:sz w:val="24"/>
          </w:rPr>
          <w:t>gov</w:t>
        </w:r>
        <w:proofErr w:type="spellEnd"/>
        <w:r w:rsidRPr="00E06D48">
          <w:rPr>
            <w:sz w:val="24"/>
            <w:lang w:val="ru-RU"/>
          </w:rPr>
          <w:t>.</w:t>
        </w:r>
        <w:proofErr w:type="spellStart"/>
        <w:r w:rsidRPr="00FA5F1A">
          <w:rPr>
            <w:sz w:val="24"/>
          </w:rPr>
          <w:t>ru</w:t>
        </w:r>
        <w:proofErr w:type="spellEnd"/>
        <w:r w:rsidRPr="00E06D48">
          <w:rPr>
            <w:sz w:val="24"/>
            <w:lang w:val="ru-RU"/>
          </w:rPr>
          <w:t>.</w:t>
        </w:r>
      </w:hyperlink>
    </w:p>
    <w:p w:rsidR="005235C2" w:rsidRPr="00997C17" w:rsidRDefault="005235C2" w:rsidP="005235C2">
      <w:pPr>
        <w:pStyle w:val="aa"/>
        <w:numPr>
          <w:ilvl w:val="0"/>
          <w:numId w:val="18"/>
        </w:numPr>
        <w:tabs>
          <w:tab w:val="left" w:pos="874"/>
        </w:tabs>
        <w:spacing w:before="0"/>
        <w:ind w:left="0" w:firstLine="0"/>
        <w:jc w:val="both"/>
        <w:rPr>
          <w:rFonts w:cs="Times New Roman"/>
          <w:sz w:val="24"/>
          <w:lang w:val="ru-RU"/>
        </w:rPr>
      </w:pPr>
      <w:r w:rsidRPr="00FA5F1A">
        <w:rPr>
          <w:sz w:val="24"/>
          <w:lang w:val="ru-RU"/>
        </w:rPr>
        <w:t xml:space="preserve">Сценарные условия долгосрочного прогноза социально-экономического развития Российской Федерации до 2030 года. </w:t>
      </w:r>
      <w:r w:rsidRPr="00E06D48">
        <w:rPr>
          <w:sz w:val="24"/>
          <w:lang w:val="ru-RU"/>
        </w:rPr>
        <w:t xml:space="preserve">Министерство экономического развития РФ, </w:t>
      </w:r>
      <w:hyperlink r:id="rId16">
        <w:r w:rsidRPr="00FA5F1A">
          <w:rPr>
            <w:sz w:val="24"/>
          </w:rPr>
          <w:t>http</w:t>
        </w:r>
        <w:r w:rsidRPr="00E06D48">
          <w:rPr>
            <w:sz w:val="24"/>
            <w:lang w:val="ru-RU"/>
          </w:rPr>
          <w:t>://</w:t>
        </w:r>
        <w:r w:rsidRPr="00FA5F1A">
          <w:rPr>
            <w:sz w:val="24"/>
          </w:rPr>
          <w:t>www</w:t>
        </w:r>
        <w:r w:rsidRPr="00E06D48">
          <w:rPr>
            <w:sz w:val="24"/>
            <w:lang w:val="ru-RU"/>
          </w:rPr>
          <w:t>.</w:t>
        </w:r>
        <w:r w:rsidRPr="00FA5F1A">
          <w:rPr>
            <w:sz w:val="24"/>
          </w:rPr>
          <w:t>economy</w:t>
        </w:r>
        <w:r w:rsidRPr="00E06D48">
          <w:rPr>
            <w:sz w:val="24"/>
            <w:lang w:val="ru-RU"/>
          </w:rPr>
          <w:t>.</w:t>
        </w:r>
        <w:proofErr w:type="spellStart"/>
        <w:r w:rsidRPr="00FA5F1A">
          <w:rPr>
            <w:sz w:val="24"/>
          </w:rPr>
          <w:t>gov</w:t>
        </w:r>
        <w:proofErr w:type="spellEnd"/>
        <w:r w:rsidRPr="00E06D48">
          <w:rPr>
            <w:sz w:val="24"/>
            <w:lang w:val="ru-RU"/>
          </w:rPr>
          <w:t>.</w:t>
        </w:r>
        <w:proofErr w:type="spellStart"/>
        <w:r w:rsidRPr="00FA5F1A">
          <w:rPr>
            <w:sz w:val="24"/>
          </w:rPr>
          <w:t>ru</w:t>
        </w:r>
        <w:proofErr w:type="spellEnd"/>
        <w:r w:rsidRPr="00E06D48">
          <w:rPr>
            <w:sz w:val="24"/>
            <w:lang w:val="ru-RU"/>
          </w:rPr>
          <w:t>.</w:t>
        </w:r>
      </w:hyperlink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Default="005235C2" w:rsidP="00456B91">
      <w:pPr>
        <w:ind w:left="360"/>
        <w:rPr>
          <w:rFonts w:ascii="Arial" w:hAnsi="Arial" w:cs="Arial"/>
        </w:rPr>
      </w:pPr>
    </w:p>
    <w:p w:rsidR="005235C2" w:rsidRPr="004C0A69" w:rsidRDefault="005235C2" w:rsidP="00456B91">
      <w:pPr>
        <w:ind w:left="360"/>
        <w:rPr>
          <w:rFonts w:ascii="Arial" w:hAnsi="Arial" w:cs="Arial"/>
        </w:rPr>
      </w:pPr>
    </w:p>
    <w:sectPr w:rsidR="005235C2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6" w:rsidRDefault="00435E16">
      <w:r>
        <w:separator/>
      </w:r>
    </w:p>
  </w:endnote>
  <w:endnote w:type="continuationSeparator" w:id="0">
    <w:p w:rsidR="00435E16" w:rsidRDefault="004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6" w:rsidRDefault="00435E16">
      <w:r>
        <w:separator/>
      </w:r>
    </w:p>
  </w:footnote>
  <w:footnote w:type="continuationSeparator" w:id="0">
    <w:p w:rsidR="00435E16" w:rsidRDefault="0043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C2" w:rsidRDefault="005235C2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11654" wp14:editId="12F25D0D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4" name="Рисунок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C2" w:rsidRDefault="005235C2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451CB0" wp14:editId="286A6D7F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CB9"/>
    <w:multiLevelType w:val="hybridMultilevel"/>
    <w:tmpl w:val="4B2099F2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3544"/>
    <w:multiLevelType w:val="hybridMultilevel"/>
    <w:tmpl w:val="E834D1F0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647F7"/>
    <w:multiLevelType w:val="hybridMultilevel"/>
    <w:tmpl w:val="50986A82"/>
    <w:lvl w:ilvl="0" w:tplc="8E00244A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>
      <w:start w:val="1"/>
      <w:numFmt w:val="bullet"/>
      <w:lvlText w:val="-"/>
      <w:lvlJc w:val="left"/>
      <w:pPr>
        <w:ind w:left="650" w:hanging="360"/>
      </w:pPr>
      <w:rPr>
        <w:rFonts w:ascii="Courier New" w:hAnsi="Courier New" w:hint="default"/>
        <w:w w:val="100"/>
        <w:sz w:val="22"/>
        <w:szCs w:val="22"/>
      </w:rPr>
    </w:lvl>
    <w:lvl w:ilvl="2" w:tplc="8E06DE4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7F20925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F2DEC3C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F77A93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40623B8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FF1A2E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F684C71A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3">
    <w:nsid w:val="09AB1E1D"/>
    <w:multiLevelType w:val="hybridMultilevel"/>
    <w:tmpl w:val="D57C750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95E05"/>
    <w:multiLevelType w:val="hybridMultilevel"/>
    <w:tmpl w:val="B09E4286"/>
    <w:lvl w:ilvl="0" w:tplc="04190003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D5F08"/>
    <w:multiLevelType w:val="hybridMultilevel"/>
    <w:tmpl w:val="DDAA5808"/>
    <w:lvl w:ilvl="0" w:tplc="BE72A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953EF8"/>
    <w:multiLevelType w:val="hybridMultilevel"/>
    <w:tmpl w:val="D4F422E8"/>
    <w:lvl w:ilvl="0" w:tplc="04190001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"/>
      <w:lvlJc w:val="left"/>
      <w:pPr>
        <w:tabs>
          <w:tab w:val="num" w:pos="1327"/>
        </w:tabs>
        <w:ind w:left="1327" w:hanging="24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64ED9"/>
    <w:multiLevelType w:val="hybridMultilevel"/>
    <w:tmpl w:val="5EC66640"/>
    <w:lvl w:ilvl="0" w:tplc="3A928686">
      <w:start w:val="1"/>
      <w:numFmt w:val="decimal"/>
      <w:lvlText w:val="%1."/>
      <w:lvlJc w:val="left"/>
      <w:pPr>
        <w:ind w:left="101" w:hanging="33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229FF6">
      <w:start w:val="1"/>
      <w:numFmt w:val="bullet"/>
      <w:lvlText w:val="•"/>
      <w:lvlJc w:val="left"/>
      <w:pPr>
        <w:ind w:left="1077" w:hanging="334"/>
      </w:pPr>
      <w:rPr>
        <w:rFonts w:hint="default"/>
      </w:rPr>
    </w:lvl>
    <w:lvl w:ilvl="2" w:tplc="1B74AF28">
      <w:start w:val="1"/>
      <w:numFmt w:val="bullet"/>
      <w:lvlText w:val="•"/>
      <w:lvlJc w:val="left"/>
      <w:pPr>
        <w:ind w:left="2053" w:hanging="334"/>
      </w:pPr>
      <w:rPr>
        <w:rFonts w:hint="default"/>
      </w:rPr>
    </w:lvl>
    <w:lvl w:ilvl="3" w:tplc="076AE7F8">
      <w:start w:val="1"/>
      <w:numFmt w:val="bullet"/>
      <w:lvlText w:val="•"/>
      <w:lvlJc w:val="left"/>
      <w:pPr>
        <w:ind w:left="3029" w:hanging="334"/>
      </w:pPr>
      <w:rPr>
        <w:rFonts w:hint="default"/>
      </w:rPr>
    </w:lvl>
    <w:lvl w:ilvl="4" w:tplc="A5460E34">
      <w:start w:val="1"/>
      <w:numFmt w:val="bullet"/>
      <w:lvlText w:val="•"/>
      <w:lvlJc w:val="left"/>
      <w:pPr>
        <w:ind w:left="4004" w:hanging="334"/>
      </w:pPr>
      <w:rPr>
        <w:rFonts w:hint="default"/>
      </w:rPr>
    </w:lvl>
    <w:lvl w:ilvl="5" w:tplc="34809FC6">
      <w:start w:val="1"/>
      <w:numFmt w:val="bullet"/>
      <w:lvlText w:val="•"/>
      <w:lvlJc w:val="left"/>
      <w:pPr>
        <w:ind w:left="4980" w:hanging="334"/>
      </w:pPr>
      <w:rPr>
        <w:rFonts w:hint="default"/>
      </w:rPr>
    </w:lvl>
    <w:lvl w:ilvl="6" w:tplc="00842FDA">
      <w:start w:val="1"/>
      <w:numFmt w:val="bullet"/>
      <w:lvlText w:val="•"/>
      <w:lvlJc w:val="left"/>
      <w:pPr>
        <w:ind w:left="5956" w:hanging="334"/>
      </w:pPr>
      <w:rPr>
        <w:rFonts w:hint="default"/>
      </w:rPr>
    </w:lvl>
    <w:lvl w:ilvl="7" w:tplc="17C67BFC">
      <w:start w:val="1"/>
      <w:numFmt w:val="bullet"/>
      <w:lvlText w:val="•"/>
      <w:lvlJc w:val="left"/>
      <w:pPr>
        <w:ind w:left="6932" w:hanging="334"/>
      </w:pPr>
      <w:rPr>
        <w:rFonts w:hint="default"/>
      </w:rPr>
    </w:lvl>
    <w:lvl w:ilvl="8" w:tplc="D9366E00">
      <w:start w:val="1"/>
      <w:numFmt w:val="bullet"/>
      <w:lvlText w:val="•"/>
      <w:lvlJc w:val="left"/>
      <w:pPr>
        <w:ind w:left="7908" w:hanging="334"/>
      </w:pPr>
      <w:rPr>
        <w:rFonts w:hint="default"/>
      </w:rPr>
    </w:lvl>
  </w:abstractNum>
  <w:abstractNum w:abstractNumId="8">
    <w:nsid w:val="19672EE1"/>
    <w:multiLevelType w:val="hybridMultilevel"/>
    <w:tmpl w:val="2C0C2158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A481C"/>
    <w:multiLevelType w:val="hybridMultilevel"/>
    <w:tmpl w:val="15908D8A"/>
    <w:lvl w:ilvl="0" w:tplc="55561D1E">
      <w:start w:val="1"/>
      <w:numFmt w:val="decimal"/>
      <w:lvlText w:val="%1."/>
      <w:lvlJc w:val="left"/>
      <w:pPr>
        <w:ind w:left="953" w:hanging="130"/>
      </w:pPr>
      <w:rPr>
        <w:w w:val="100"/>
        <w:sz w:val="24"/>
        <w:szCs w:val="26"/>
      </w:rPr>
    </w:lvl>
    <w:lvl w:ilvl="1" w:tplc="4E023B1E">
      <w:start w:val="1"/>
      <w:numFmt w:val="bullet"/>
      <w:lvlText w:val="•"/>
      <w:lvlJc w:val="left"/>
      <w:pPr>
        <w:ind w:left="1844" w:hanging="130"/>
      </w:pPr>
      <w:rPr>
        <w:rFonts w:hint="default"/>
      </w:rPr>
    </w:lvl>
    <w:lvl w:ilvl="2" w:tplc="4B6CDC40">
      <w:start w:val="1"/>
      <w:numFmt w:val="bullet"/>
      <w:lvlText w:val="•"/>
      <w:lvlJc w:val="left"/>
      <w:pPr>
        <w:ind w:left="2734" w:hanging="130"/>
      </w:pPr>
      <w:rPr>
        <w:rFonts w:hint="default"/>
      </w:rPr>
    </w:lvl>
    <w:lvl w:ilvl="3" w:tplc="2180A09E">
      <w:start w:val="1"/>
      <w:numFmt w:val="bullet"/>
      <w:lvlText w:val="•"/>
      <w:lvlJc w:val="left"/>
      <w:pPr>
        <w:ind w:left="3625" w:hanging="130"/>
      </w:pPr>
      <w:rPr>
        <w:rFonts w:hint="default"/>
      </w:rPr>
    </w:lvl>
    <w:lvl w:ilvl="4" w:tplc="5618633E">
      <w:start w:val="1"/>
      <w:numFmt w:val="bullet"/>
      <w:lvlText w:val="•"/>
      <w:lvlJc w:val="left"/>
      <w:pPr>
        <w:ind w:left="4516" w:hanging="130"/>
      </w:pPr>
      <w:rPr>
        <w:rFonts w:hint="default"/>
      </w:rPr>
    </w:lvl>
    <w:lvl w:ilvl="5" w:tplc="DCFA023A">
      <w:start w:val="1"/>
      <w:numFmt w:val="bullet"/>
      <w:lvlText w:val="•"/>
      <w:lvlJc w:val="left"/>
      <w:pPr>
        <w:ind w:left="5406" w:hanging="130"/>
      </w:pPr>
      <w:rPr>
        <w:rFonts w:hint="default"/>
      </w:rPr>
    </w:lvl>
    <w:lvl w:ilvl="6" w:tplc="C9F4525C">
      <w:start w:val="1"/>
      <w:numFmt w:val="bullet"/>
      <w:lvlText w:val="•"/>
      <w:lvlJc w:val="left"/>
      <w:pPr>
        <w:ind w:left="6297" w:hanging="130"/>
      </w:pPr>
      <w:rPr>
        <w:rFonts w:hint="default"/>
      </w:rPr>
    </w:lvl>
    <w:lvl w:ilvl="7" w:tplc="20E695E6">
      <w:start w:val="1"/>
      <w:numFmt w:val="bullet"/>
      <w:lvlText w:val="•"/>
      <w:lvlJc w:val="left"/>
      <w:pPr>
        <w:ind w:left="7188" w:hanging="130"/>
      </w:pPr>
      <w:rPr>
        <w:rFonts w:hint="default"/>
      </w:rPr>
    </w:lvl>
    <w:lvl w:ilvl="8" w:tplc="34C4C8DC">
      <w:start w:val="1"/>
      <w:numFmt w:val="bullet"/>
      <w:lvlText w:val="•"/>
      <w:lvlJc w:val="left"/>
      <w:pPr>
        <w:ind w:left="8078" w:hanging="130"/>
      </w:pPr>
      <w:rPr>
        <w:rFonts w:hint="default"/>
      </w:rPr>
    </w:lvl>
  </w:abstractNum>
  <w:abstractNum w:abstractNumId="10">
    <w:nsid w:val="1A513EF6"/>
    <w:multiLevelType w:val="hybridMultilevel"/>
    <w:tmpl w:val="36E07DC2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90508"/>
    <w:multiLevelType w:val="hybridMultilevel"/>
    <w:tmpl w:val="6844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D3D4B"/>
    <w:multiLevelType w:val="hybridMultilevel"/>
    <w:tmpl w:val="788E765A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B1058"/>
    <w:multiLevelType w:val="hybridMultilevel"/>
    <w:tmpl w:val="83B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290E"/>
    <w:multiLevelType w:val="hybridMultilevel"/>
    <w:tmpl w:val="B8E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7E0C"/>
    <w:multiLevelType w:val="hybridMultilevel"/>
    <w:tmpl w:val="C28C2BBE"/>
    <w:lvl w:ilvl="0" w:tplc="8B92F02E">
      <w:start w:val="1"/>
      <w:numFmt w:val="decimal"/>
      <w:lvlText w:val="%1."/>
      <w:lvlJc w:val="left"/>
      <w:pPr>
        <w:ind w:left="101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E96FC96">
      <w:start w:val="1"/>
      <w:numFmt w:val="bullet"/>
      <w:lvlText w:val="•"/>
      <w:lvlJc w:val="left"/>
      <w:pPr>
        <w:ind w:left="1077" w:hanging="260"/>
      </w:pPr>
      <w:rPr>
        <w:rFonts w:hint="default"/>
      </w:rPr>
    </w:lvl>
    <w:lvl w:ilvl="2" w:tplc="93F23D84">
      <w:start w:val="1"/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51823AF6">
      <w:start w:val="1"/>
      <w:numFmt w:val="bullet"/>
      <w:lvlText w:val="•"/>
      <w:lvlJc w:val="left"/>
      <w:pPr>
        <w:ind w:left="3029" w:hanging="260"/>
      </w:pPr>
      <w:rPr>
        <w:rFonts w:hint="default"/>
      </w:rPr>
    </w:lvl>
    <w:lvl w:ilvl="4" w:tplc="74E04F7C">
      <w:start w:val="1"/>
      <w:numFmt w:val="bullet"/>
      <w:lvlText w:val="•"/>
      <w:lvlJc w:val="left"/>
      <w:pPr>
        <w:ind w:left="4004" w:hanging="260"/>
      </w:pPr>
      <w:rPr>
        <w:rFonts w:hint="default"/>
      </w:rPr>
    </w:lvl>
    <w:lvl w:ilvl="5" w:tplc="DBDE596C">
      <w:start w:val="1"/>
      <w:numFmt w:val="bullet"/>
      <w:lvlText w:val="•"/>
      <w:lvlJc w:val="left"/>
      <w:pPr>
        <w:ind w:left="4980" w:hanging="260"/>
      </w:pPr>
      <w:rPr>
        <w:rFonts w:hint="default"/>
      </w:rPr>
    </w:lvl>
    <w:lvl w:ilvl="6" w:tplc="D97603D2">
      <w:start w:val="1"/>
      <w:numFmt w:val="bullet"/>
      <w:lvlText w:val="•"/>
      <w:lvlJc w:val="left"/>
      <w:pPr>
        <w:ind w:left="5956" w:hanging="260"/>
      </w:pPr>
      <w:rPr>
        <w:rFonts w:hint="default"/>
      </w:rPr>
    </w:lvl>
    <w:lvl w:ilvl="7" w:tplc="058AC56C">
      <w:start w:val="1"/>
      <w:numFmt w:val="bullet"/>
      <w:lvlText w:val="•"/>
      <w:lvlJc w:val="left"/>
      <w:pPr>
        <w:ind w:left="6932" w:hanging="260"/>
      </w:pPr>
      <w:rPr>
        <w:rFonts w:hint="default"/>
      </w:rPr>
    </w:lvl>
    <w:lvl w:ilvl="8" w:tplc="4ACE5054">
      <w:start w:val="1"/>
      <w:numFmt w:val="bullet"/>
      <w:lvlText w:val="•"/>
      <w:lvlJc w:val="left"/>
      <w:pPr>
        <w:ind w:left="7908" w:hanging="260"/>
      </w:pPr>
      <w:rPr>
        <w:rFonts w:hint="default"/>
      </w:rPr>
    </w:lvl>
  </w:abstractNum>
  <w:abstractNum w:abstractNumId="16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7D0818"/>
    <w:multiLevelType w:val="hybridMultilevel"/>
    <w:tmpl w:val="41385DC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6531BA"/>
    <w:multiLevelType w:val="hybridMultilevel"/>
    <w:tmpl w:val="7B3A014A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AvantGarde Bk BT" w:hAnsi="AvantGarde Bk BT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1B07CC"/>
    <w:multiLevelType w:val="hybridMultilevel"/>
    <w:tmpl w:val="B06C9228"/>
    <w:lvl w:ilvl="0" w:tplc="BE72A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33FBA"/>
    <w:multiLevelType w:val="hybridMultilevel"/>
    <w:tmpl w:val="1A0494FE"/>
    <w:lvl w:ilvl="0" w:tplc="BE72A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E41F19"/>
    <w:multiLevelType w:val="hybridMultilevel"/>
    <w:tmpl w:val="0B2E1E1A"/>
    <w:lvl w:ilvl="0" w:tplc="04190003">
      <w:start w:val="1"/>
      <w:numFmt w:val="bullet"/>
      <w:lvlText w:val="-"/>
      <w:lvlJc w:val="left"/>
      <w:pPr>
        <w:ind w:left="840" w:hanging="348"/>
      </w:pPr>
      <w:rPr>
        <w:rFonts w:ascii="Courier New" w:hAnsi="Courier New" w:hint="default"/>
        <w:w w:val="100"/>
        <w:sz w:val="22"/>
        <w:szCs w:val="22"/>
      </w:rPr>
    </w:lvl>
    <w:lvl w:ilvl="1" w:tplc="1068BD80">
      <w:start w:val="1"/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88C8C764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D3C816EC">
      <w:start w:val="1"/>
      <w:numFmt w:val="bullet"/>
      <w:lvlText w:val="•"/>
      <w:lvlJc w:val="left"/>
      <w:pPr>
        <w:ind w:left="2562" w:hanging="348"/>
      </w:pPr>
      <w:rPr>
        <w:rFonts w:hint="default"/>
      </w:rPr>
    </w:lvl>
    <w:lvl w:ilvl="4" w:tplc="D2B60976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5" w:tplc="41C20706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E6EEB70E">
      <w:start w:val="1"/>
      <w:numFmt w:val="bullet"/>
      <w:lvlText w:val="•"/>
      <w:lvlJc w:val="left"/>
      <w:pPr>
        <w:ind w:left="4285" w:hanging="348"/>
      </w:pPr>
      <w:rPr>
        <w:rFonts w:hint="default"/>
      </w:rPr>
    </w:lvl>
    <w:lvl w:ilvl="7" w:tplc="4A8C49D0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8" w:tplc="488A4B5E">
      <w:start w:val="1"/>
      <w:numFmt w:val="bullet"/>
      <w:lvlText w:val="•"/>
      <w:lvlJc w:val="left"/>
      <w:pPr>
        <w:ind w:left="5433" w:hanging="348"/>
      </w:pPr>
      <w:rPr>
        <w:rFonts w:hint="default"/>
      </w:rPr>
    </w:lvl>
  </w:abstractNum>
  <w:abstractNum w:abstractNumId="23">
    <w:nsid w:val="4F9850FF"/>
    <w:multiLevelType w:val="hybridMultilevel"/>
    <w:tmpl w:val="32F8A7A8"/>
    <w:name w:val="WW8Num422"/>
    <w:lvl w:ilvl="0" w:tplc="1F8806D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F730267"/>
    <w:multiLevelType w:val="hybridMultilevel"/>
    <w:tmpl w:val="C11CFD02"/>
    <w:lvl w:ilvl="0" w:tplc="CCB621D8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3F4A74E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DD92E684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13809DCC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18CE1DE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019AD1DA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2244F9FE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418282DA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80667014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25">
    <w:nsid w:val="5FEE058F"/>
    <w:multiLevelType w:val="multilevel"/>
    <w:tmpl w:val="ACEA121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3F2194C"/>
    <w:multiLevelType w:val="hybridMultilevel"/>
    <w:tmpl w:val="7E70EEBC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A80150"/>
    <w:multiLevelType w:val="hybridMultilevel"/>
    <w:tmpl w:val="09F8C674"/>
    <w:lvl w:ilvl="0" w:tplc="E8F46F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21386A"/>
    <w:multiLevelType w:val="hybridMultilevel"/>
    <w:tmpl w:val="4F54CA76"/>
    <w:lvl w:ilvl="0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9">
    <w:nsid w:val="6DBD3C1A"/>
    <w:multiLevelType w:val="hybridMultilevel"/>
    <w:tmpl w:val="42AE9288"/>
    <w:lvl w:ilvl="0" w:tplc="02C6C2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1384F2D"/>
    <w:multiLevelType w:val="hybridMultilevel"/>
    <w:tmpl w:val="6AA265CA"/>
    <w:lvl w:ilvl="0" w:tplc="0419000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1C52F2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ABE16DD"/>
    <w:multiLevelType w:val="hybridMultilevel"/>
    <w:tmpl w:val="AE06B1EE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B2A3E24"/>
    <w:multiLevelType w:val="hybridMultilevel"/>
    <w:tmpl w:val="6F8A74A8"/>
    <w:lvl w:ilvl="0" w:tplc="BDE8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032E9"/>
    <w:multiLevelType w:val="hybridMultilevel"/>
    <w:tmpl w:val="C9DA236A"/>
    <w:lvl w:ilvl="0" w:tplc="FD9E2BBE">
      <w:start w:val="1"/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BC3158">
      <w:start w:val="1"/>
      <w:numFmt w:val="bullet"/>
      <w:lvlText w:val="•"/>
      <w:lvlJc w:val="left"/>
      <w:pPr>
        <w:ind w:left="1077" w:hanging="152"/>
      </w:pPr>
      <w:rPr>
        <w:rFonts w:hint="default"/>
      </w:rPr>
    </w:lvl>
    <w:lvl w:ilvl="2" w:tplc="5D68C502">
      <w:start w:val="1"/>
      <w:numFmt w:val="bullet"/>
      <w:lvlText w:val="•"/>
      <w:lvlJc w:val="left"/>
      <w:pPr>
        <w:ind w:left="2053" w:hanging="152"/>
      </w:pPr>
      <w:rPr>
        <w:rFonts w:hint="default"/>
      </w:rPr>
    </w:lvl>
    <w:lvl w:ilvl="3" w:tplc="691A8888">
      <w:start w:val="1"/>
      <w:numFmt w:val="bullet"/>
      <w:lvlText w:val="•"/>
      <w:lvlJc w:val="left"/>
      <w:pPr>
        <w:ind w:left="3029" w:hanging="152"/>
      </w:pPr>
      <w:rPr>
        <w:rFonts w:hint="default"/>
      </w:rPr>
    </w:lvl>
    <w:lvl w:ilvl="4" w:tplc="5FC0DEE4">
      <w:start w:val="1"/>
      <w:numFmt w:val="bullet"/>
      <w:lvlText w:val="•"/>
      <w:lvlJc w:val="left"/>
      <w:pPr>
        <w:ind w:left="4004" w:hanging="152"/>
      </w:pPr>
      <w:rPr>
        <w:rFonts w:hint="default"/>
      </w:rPr>
    </w:lvl>
    <w:lvl w:ilvl="5" w:tplc="6062043C">
      <w:start w:val="1"/>
      <w:numFmt w:val="bullet"/>
      <w:lvlText w:val="•"/>
      <w:lvlJc w:val="left"/>
      <w:pPr>
        <w:ind w:left="4980" w:hanging="152"/>
      </w:pPr>
      <w:rPr>
        <w:rFonts w:hint="default"/>
      </w:rPr>
    </w:lvl>
    <w:lvl w:ilvl="6" w:tplc="D2DCDA34">
      <w:start w:val="1"/>
      <w:numFmt w:val="bullet"/>
      <w:lvlText w:val="•"/>
      <w:lvlJc w:val="left"/>
      <w:pPr>
        <w:ind w:left="5956" w:hanging="152"/>
      </w:pPr>
      <w:rPr>
        <w:rFonts w:hint="default"/>
      </w:rPr>
    </w:lvl>
    <w:lvl w:ilvl="7" w:tplc="954293FC">
      <w:start w:val="1"/>
      <w:numFmt w:val="bullet"/>
      <w:lvlText w:val="•"/>
      <w:lvlJc w:val="left"/>
      <w:pPr>
        <w:ind w:left="6932" w:hanging="152"/>
      </w:pPr>
      <w:rPr>
        <w:rFonts w:hint="default"/>
      </w:rPr>
    </w:lvl>
    <w:lvl w:ilvl="8" w:tplc="D7183FDE">
      <w:start w:val="1"/>
      <w:numFmt w:val="bullet"/>
      <w:lvlText w:val="•"/>
      <w:lvlJc w:val="left"/>
      <w:pPr>
        <w:ind w:left="7908" w:hanging="152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7"/>
  </w:num>
  <w:num w:numId="5">
    <w:abstractNumId w:val="32"/>
  </w:num>
  <w:num w:numId="6">
    <w:abstractNumId w:val="28"/>
  </w:num>
  <w:num w:numId="7">
    <w:abstractNumId w:val="31"/>
  </w:num>
  <w:num w:numId="8">
    <w:abstractNumId w:val="23"/>
  </w:num>
  <w:num w:numId="9">
    <w:abstractNumId w:val="30"/>
  </w:num>
  <w:num w:numId="10">
    <w:abstractNumId w:val="6"/>
  </w:num>
  <w:num w:numId="11">
    <w:abstractNumId w:val="11"/>
  </w:num>
  <w:num w:numId="12">
    <w:abstractNumId w:val="17"/>
  </w:num>
  <w:num w:numId="13">
    <w:abstractNumId w:val="25"/>
  </w:num>
  <w:num w:numId="14">
    <w:abstractNumId w:val="2"/>
  </w:num>
  <w:num w:numId="15">
    <w:abstractNumId w:val="24"/>
  </w:num>
  <w:num w:numId="16">
    <w:abstractNumId w:val="22"/>
  </w:num>
  <w:num w:numId="17">
    <w:abstractNumId w:val="4"/>
  </w:num>
  <w:num w:numId="18">
    <w:abstractNumId w:val="9"/>
  </w:num>
  <w:num w:numId="19">
    <w:abstractNumId w:val="15"/>
  </w:num>
  <w:num w:numId="20">
    <w:abstractNumId w:val="33"/>
  </w:num>
  <w:num w:numId="21">
    <w:abstractNumId w:val="7"/>
  </w:num>
  <w:num w:numId="22">
    <w:abstractNumId w:val="19"/>
  </w:num>
  <w:num w:numId="23">
    <w:abstractNumId w:val="18"/>
  </w:num>
  <w:num w:numId="24">
    <w:abstractNumId w:val="8"/>
  </w:num>
  <w:num w:numId="25">
    <w:abstractNumId w:val="1"/>
  </w:num>
  <w:num w:numId="26">
    <w:abstractNumId w:val="10"/>
  </w:num>
  <w:num w:numId="27">
    <w:abstractNumId w:val="3"/>
  </w:num>
  <w:num w:numId="28">
    <w:abstractNumId w:val="26"/>
  </w:num>
  <w:num w:numId="29">
    <w:abstractNumId w:val="0"/>
  </w:num>
  <w:num w:numId="30">
    <w:abstractNumId w:val="20"/>
  </w:num>
  <w:num w:numId="31">
    <w:abstractNumId w:val="21"/>
  </w:num>
  <w:num w:numId="32">
    <w:abstractNumId w:val="14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51"/>
    <w:rsid w:val="00014835"/>
    <w:rsid w:val="00067B62"/>
    <w:rsid w:val="000F5E54"/>
    <w:rsid w:val="00435E16"/>
    <w:rsid w:val="00456B91"/>
    <w:rsid w:val="00483CDA"/>
    <w:rsid w:val="00485251"/>
    <w:rsid w:val="004C0A69"/>
    <w:rsid w:val="005235C2"/>
    <w:rsid w:val="005C43B5"/>
    <w:rsid w:val="005E0E3E"/>
    <w:rsid w:val="006A41F3"/>
    <w:rsid w:val="006E0310"/>
    <w:rsid w:val="0093685A"/>
    <w:rsid w:val="00B123EC"/>
    <w:rsid w:val="00B83137"/>
    <w:rsid w:val="00BC0C28"/>
    <w:rsid w:val="00EA23AD"/>
    <w:rsid w:val="00F026BD"/>
    <w:rsid w:val="00F30B27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026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link w:val="20"/>
    <w:uiPriority w:val="1"/>
    <w:qFormat/>
    <w:rsid w:val="005235C2"/>
    <w:pPr>
      <w:widowControl w:val="0"/>
      <w:spacing w:before="13"/>
      <w:ind w:left="667"/>
      <w:outlineLvl w:val="1"/>
    </w:pPr>
    <w:rPr>
      <w:rFonts w:cstheme="minorBidi"/>
      <w:b/>
      <w:bCs/>
      <w:i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23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paragraphstyle">
    <w:name w:val="[No paragraph style]"/>
    <w:rsid w:val="00F026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26BD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26B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5C43B5"/>
    <w:pPr>
      <w:ind w:left="720"/>
      <w:contextualSpacing/>
    </w:pPr>
  </w:style>
  <w:style w:type="paragraph" w:customStyle="1" w:styleId="a7">
    <w:name w:val="реквизитПодпись"/>
    <w:basedOn w:val="a"/>
    <w:rsid w:val="00B123EC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uiPriority w:val="1"/>
    <w:rsid w:val="005235C2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235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523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235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35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23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5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5235C2"/>
    <w:pPr>
      <w:widowControl w:val="0"/>
      <w:spacing w:before="6"/>
      <w:ind w:left="101" w:firstLine="566"/>
    </w:pPr>
    <w:rPr>
      <w:rFonts w:cstheme="minorBidi"/>
      <w:sz w:val="26"/>
      <w:szCs w:val="26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235C2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Default">
    <w:name w:val="Default"/>
    <w:uiPriority w:val="99"/>
    <w:rsid w:val="00523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aliases w:val="Обычный (Web),Обычный (Web)1"/>
    <w:basedOn w:val="a"/>
    <w:uiPriority w:val="99"/>
    <w:rsid w:val="005235C2"/>
    <w:pPr>
      <w:spacing w:before="100" w:beforeAutospacing="1" w:after="100" w:afterAutospacing="1"/>
    </w:pPr>
  </w:style>
  <w:style w:type="table" w:styleId="ad">
    <w:name w:val="Table Grid"/>
    <w:aliases w:val="Table Grid Report"/>
    <w:basedOn w:val="a1"/>
    <w:uiPriority w:val="59"/>
    <w:rsid w:val="005235C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235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35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aliases w:val=" Знак,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3"/>
    <w:qFormat/>
    <w:rsid w:val="005235C2"/>
    <w:pPr>
      <w:jc w:val="center"/>
    </w:pPr>
    <w:rPr>
      <w:sz w:val="28"/>
      <w:szCs w:val="20"/>
    </w:rPr>
  </w:style>
  <w:style w:type="character" w:customStyle="1" w:styleId="af3">
    <w:name w:val="Название объекта Знак"/>
    <w:aliases w:val=" Знак Знак,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2"/>
    <w:rsid w:val="00523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"/>
    <w:basedOn w:val="a"/>
    <w:rsid w:val="005235C2"/>
    <w:pPr>
      <w:widowControl w:val="0"/>
      <w:ind w:left="283" w:hanging="283"/>
      <w:jc w:val="both"/>
    </w:pPr>
    <w:rPr>
      <w:sz w:val="20"/>
      <w:szCs w:val="20"/>
    </w:rPr>
  </w:style>
  <w:style w:type="paragraph" w:customStyle="1" w:styleId="af5">
    <w:name w:val="№ таблицы"/>
    <w:basedOn w:val="a"/>
    <w:next w:val="a"/>
    <w:link w:val="af6"/>
    <w:qFormat/>
    <w:rsid w:val="005235C2"/>
    <w:pPr>
      <w:jc w:val="right"/>
    </w:pPr>
    <w:rPr>
      <w:rFonts w:eastAsia="Calibri"/>
      <w:b/>
      <w:i/>
      <w:sz w:val="20"/>
      <w:lang w:eastAsia="en-US" w:bidi="en-US"/>
    </w:rPr>
  </w:style>
  <w:style w:type="character" w:customStyle="1" w:styleId="af6">
    <w:name w:val="№ таблицы Знак"/>
    <w:basedOn w:val="a0"/>
    <w:link w:val="af5"/>
    <w:rsid w:val="005235C2"/>
    <w:rPr>
      <w:rFonts w:ascii="Times New Roman" w:eastAsia="Calibri" w:hAnsi="Times New Roman" w:cs="Times New Roman"/>
      <w:b/>
      <w:i/>
      <w:sz w:val="20"/>
      <w:szCs w:val="24"/>
      <w:lang w:bidi="en-US"/>
    </w:rPr>
  </w:style>
  <w:style w:type="paragraph" w:customStyle="1" w:styleId="af7">
    <w:name w:val="Классик"/>
    <w:basedOn w:val="a"/>
    <w:link w:val="af8"/>
    <w:qFormat/>
    <w:rsid w:val="005235C2"/>
    <w:pPr>
      <w:ind w:firstLine="720"/>
      <w:jc w:val="both"/>
    </w:pPr>
    <w:rPr>
      <w:rFonts w:eastAsia="Calibri"/>
      <w:lang w:eastAsia="en-US" w:bidi="en-US"/>
    </w:rPr>
  </w:style>
  <w:style w:type="character" w:customStyle="1" w:styleId="af8">
    <w:name w:val="Классик Знак"/>
    <w:basedOn w:val="a0"/>
    <w:link w:val="af7"/>
    <w:rsid w:val="005235C2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21">
    <w:name w:val="Средняя сетка 2 Знак"/>
    <w:link w:val="22"/>
    <w:locked/>
    <w:rsid w:val="005235C2"/>
    <w:rPr>
      <w:sz w:val="22"/>
      <w:szCs w:val="22"/>
      <w:lang w:val="en-US" w:eastAsia="en-US" w:bidi="ar-SA"/>
    </w:rPr>
  </w:style>
  <w:style w:type="table" w:styleId="22">
    <w:name w:val="Medium Grid 2"/>
    <w:basedOn w:val="a1"/>
    <w:link w:val="21"/>
    <w:rsid w:val="005235C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8">
    <w:name w:val="toc 8"/>
    <w:basedOn w:val="a"/>
    <w:next w:val="a"/>
    <w:autoRedefine/>
    <w:uiPriority w:val="39"/>
    <w:rsid w:val="005235C2"/>
    <w:pPr>
      <w:spacing w:line="276" w:lineRule="auto"/>
      <w:ind w:left="1540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23">
    <w:name w:val="Обычный2"/>
    <w:rsid w:val="005235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5235C2"/>
    <w:pPr>
      <w:ind w:right="-113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523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сновной текст16"/>
    <w:basedOn w:val="a"/>
    <w:rsid w:val="005235C2"/>
    <w:pPr>
      <w:shd w:val="clear" w:color="auto" w:fill="FFFFFF"/>
      <w:spacing w:before="840" w:line="446" w:lineRule="exact"/>
      <w:ind w:hanging="740"/>
      <w:jc w:val="both"/>
    </w:pPr>
    <w:rPr>
      <w:color w:val="000000"/>
      <w:sz w:val="25"/>
      <w:szCs w:val="25"/>
      <w:lang w:val="en-US"/>
    </w:rPr>
  </w:style>
  <w:style w:type="paragraph" w:customStyle="1" w:styleId="af9">
    <w:name w:val="Таблицы"/>
    <w:basedOn w:val="a"/>
    <w:link w:val="afa"/>
    <w:qFormat/>
    <w:rsid w:val="005235C2"/>
    <w:pPr>
      <w:spacing w:line="276" w:lineRule="auto"/>
    </w:pPr>
    <w:rPr>
      <w:rFonts w:ascii="Calibri" w:hAnsi="Calibri"/>
      <w:i/>
      <w:color w:val="000000"/>
      <w:sz w:val="22"/>
      <w:szCs w:val="22"/>
      <w:lang w:eastAsia="en-US"/>
    </w:rPr>
  </w:style>
  <w:style w:type="character" w:customStyle="1" w:styleId="afa">
    <w:name w:val="Таблицы Знак"/>
    <w:link w:val="af9"/>
    <w:rsid w:val="005235C2"/>
    <w:rPr>
      <w:rFonts w:ascii="Calibri" w:eastAsia="Times New Roman" w:hAnsi="Calibri" w:cs="Times New Roman"/>
      <w:i/>
      <w:color w:val="000000"/>
    </w:rPr>
  </w:style>
  <w:style w:type="paragraph" w:styleId="afb">
    <w:name w:val="Body Text Indent"/>
    <w:basedOn w:val="a"/>
    <w:link w:val="afc"/>
    <w:uiPriority w:val="99"/>
    <w:unhideWhenUsed/>
    <w:rsid w:val="005235C2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235C2"/>
    <w:pPr>
      <w:spacing w:before="120" w:line="320" w:lineRule="exact"/>
      <w:ind w:firstLine="709"/>
      <w:jc w:val="both"/>
    </w:pPr>
    <w:rPr>
      <w:szCs w:val="20"/>
    </w:rPr>
  </w:style>
  <w:style w:type="paragraph" w:customStyle="1" w:styleId="ConsPlusNormal">
    <w:name w:val="ConsPlusNormal"/>
    <w:rsid w:val="00523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basedOn w:val="a0"/>
    <w:uiPriority w:val="99"/>
    <w:unhideWhenUsed/>
    <w:rsid w:val="005235C2"/>
    <w:rPr>
      <w:color w:val="0000FF"/>
      <w:u w:val="single"/>
    </w:rPr>
  </w:style>
  <w:style w:type="paragraph" w:styleId="afe">
    <w:name w:val="List Bullet"/>
    <w:basedOn w:val="a"/>
    <w:link w:val="aff"/>
    <w:rsid w:val="005235C2"/>
    <w:pPr>
      <w:tabs>
        <w:tab w:val="num" w:pos="360"/>
      </w:tabs>
      <w:ind w:left="360" w:hanging="360"/>
    </w:pPr>
  </w:style>
  <w:style w:type="character" w:customStyle="1" w:styleId="aff">
    <w:name w:val="Маркированный список Знак"/>
    <w:link w:val="afe"/>
    <w:rsid w:val="0052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5235C2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1">
    <w:name w:val="Iniiaiie oaeno 21"/>
    <w:basedOn w:val="a"/>
    <w:uiPriority w:val="99"/>
    <w:rsid w:val="005235C2"/>
  </w:style>
  <w:style w:type="character" w:styleId="aff0">
    <w:name w:val="Strong"/>
    <w:basedOn w:val="a0"/>
    <w:uiPriority w:val="22"/>
    <w:qFormat/>
    <w:rsid w:val="005235C2"/>
    <w:rPr>
      <w:b/>
      <w:bCs/>
    </w:rPr>
  </w:style>
  <w:style w:type="character" w:customStyle="1" w:styleId="apple-converted-space">
    <w:name w:val="apple-converted-space"/>
    <w:basedOn w:val="a0"/>
    <w:rsid w:val="005235C2"/>
  </w:style>
  <w:style w:type="character" w:styleId="aff1">
    <w:name w:val="annotation reference"/>
    <w:basedOn w:val="a0"/>
    <w:uiPriority w:val="99"/>
    <w:semiHidden/>
    <w:unhideWhenUsed/>
    <w:rsid w:val="005235C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5235C2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235C2"/>
    <w:rPr>
      <w:sz w:val="24"/>
      <w:szCs w:val="24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235C2"/>
    <w:rPr>
      <w:b/>
      <w:bCs/>
      <w:sz w:val="20"/>
      <w:szCs w:val="20"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235C2"/>
    <w:rPr>
      <w:b/>
      <w:bCs/>
      <w:sz w:val="20"/>
      <w:szCs w:val="20"/>
      <w:lang w:val="en-US"/>
    </w:rPr>
  </w:style>
  <w:style w:type="paragraph" w:styleId="26">
    <w:name w:val="Body Text Indent 2"/>
    <w:basedOn w:val="a"/>
    <w:link w:val="27"/>
    <w:uiPriority w:val="99"/>
    <w:semiHidden/>
    <w:unhideWhenUsed/>
    <w:rsid w:val="005235C2"/>
    <w:pPr>
      <w:widowControl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235C2"/>
    <w:rPr>
      <w:lang w:val="en-US"/>
    </w:rPr>
  </w:style>
  <w:style w:type="paragraph" w:customStyle="1" w:styleId="213">
    <w:name w:val="Стиль Основной текст с отступом 2 + 13 пт"/>
    <w:basedOn w:val="26"/>
    <w:link w:val="2130"/>
    <w:autoRedefine/>
    <w:rsid w:val="005235C2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5235C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6">
    <w:name w:val="No Spacing"/>
    <w:basedOn w:val="a"/>
    <w:link w:val="aff7"/>
    <w:uiPriority w:val="1"/>
    <w:qFormat/>
    <w:rsid w:val="005235C2"/>
    <w:rPr>
      <w:rFonts w:asciiTheme="minorHAnsi" w:eastAsiaTheme="minorHAnsi" w:hAnsiTheme="minorHAnsi"/>
      <w:szCs w:val="32"/>
      <w:lang w:val="en-US" w:eastAsia="en-US" w:bidi="en-US"/>
    </w:rPr>
  </w:style>
  <w:style w:type="paragraph" w:styleId="aff8">
    <w:name w:val="Plain Text"/>
    <w:basedOn w:val="a"/>
    <w:link w:val="aff9"/>
    <w:uiPriority w:val="99"/>
    <w:unhideWhenUsed/>
    <w:rsid w:val="005235C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9">
    <w:name w:val="Текст Знак"/>
    <w:basedOn w:val="a0"/>
    <w:link w:val="aff8"/>
    <w:uiPriority w:val="99"/>
    <w:rsid w:val="005235C2"/>
    <w:rPr>
      <w:rFonts w:ascii="Consolas" w:eastAsia="Calibri" w:hAnsi="Consolas" w:cs="Consolas"/>
      <w:sz w:val="21"/>
      <w:szCs w:val="21"/>
    </w:rPr>
  </w:style>
  <w:style w:type="paragraph" w:styleId="affa">
    <w:name w:val="TOC Heading"/>
    <w:basedOn w:val="1"/>
    <w:next w:val="a"/>
    <w:uiPriority w:val="39"/>
    <w:unhideWhenUsed/>
    <w:qFormat/>
    <w:rsid w:val="005235C2"/>
    <w:pPr>
      <w:keepLines/>
      <w:spacing w:before="480" w:line="276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235C2"/>
    <w:pPr>
      <w:widowControl w:val="0"/>
      <w:tabs>
        <w:tab w:val="right" w:leader="dot" w:pos="9345"/>
      </w:tabs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8">
    <w:name w:val="toc 2"/>
    <w:basedOn w:val="a"/>
    <w:next w:val="a"/>
    <w:autoRedefine/>
    <w:uiPriority w:val="39"/>
    <w:unhideWhenUsed/>
    <w:rsid w:val="005235C2"/>
    <w:pPr>
      <w:widowControl w:val="0"/>
      <w:spacing w:after="100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5235C2"/>
    <w:pPr>
      <w:widowControl w:val="0"/>
      <w:spacing w:after="100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5235C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235C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235C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235C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235C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Основной текст (5)"/>
    <w:uiPriority w:val="99"/>
    <w:rsid w:val="005235C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f7">
    <w:name w:val="Без интервала Знак"/>
    <w:link w:val="aff6"/>
    <w:uiPriority w:val="1"/>
    <w:rsid w:val="005235C2"/>
    <w:rPr>
      <w:rFonts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026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link w:val="20"/>
    <w:uiPriority w:val="1"/>
    <w:qFormat/>
    <w:rsid w:val="005235C2"/>
    <w:pPr>
      <w:widowControl w:val="0"/>
      <w:spacing w:before="13"/>
      <w:ind w:left="667"/>
      <w:outlineLvl w:val="1"/>
    </w:pPr>
    <w:rPr>
      <w:rFonts w:cstheme="minorBidi"/>
      <w:b/>
      <w:bCs/>
      <w:i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23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paragraphstyle">
    <w:name w:val="[No paragraph style]"/>
    <w:rsid w:val="00F026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26BD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26B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5C43B5"/>
    <w:pPr>
      <w:ind w:left="720"/>
      <w:contextualSpacing/>
    </w:pPr>
  </w:style>
  <w:style w:type="paragraph" w:customStyle="1" w:styleId="a7">
    <w:name w:val="реквизитПодпись"/>
    <w:basedOn w:val="a"/>
    <w:rsid w:val="00B123EC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uiPriority w:val="1"/>
    <w:rsid w:val="005235C2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235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523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235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35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23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5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5235C2"/>
    <w:pPr>
      <w:widowControl w:val="0"/>
      <w:spacing w:before="6"/>
      <w:ind w:left="101" w:firstLine="566"/>
    </w:pPr>
    <w:rPr>
      <w:rFonts w:cstheme="minorBidi"/>
      <w:sz w:val="26"/>
      <w:szCs w:val="26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235C2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Default">
    <w:name w:val="Default"/>
    <w:uiPriority w:val="99"/>
    <w:rsid w:val="00523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aliases w:val="Обычный (Web),Обычный (Web)1"/>
    <w:basedOn w:val="a"/>
    <w:uiPriority w:val="99"/>
    <w:rsid w:val="005235C2"/>
    <w:pPr>
      <w:spacing w:before="100" w:beforeAutospacing="1" w:after="100" w:afterAutospacing="1"/>
    </w:pPr>
  </w:style>
  <w:style w:type="table" w:styleId="ad">
    <w:name w:val="Table Grid"/>
    <w:aliases w:val="Table Grid Report"/>
    <w:basedOn w:val="a1"/>
    <w:uiPriority w:val="59"/>
    <w:rsid w:val="005235C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235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35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aliases w:val=" Знак,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3"/>
    <w:qFormat/>
    <w:rsid w:val="005235C2"/>
    <w:pPr>
      <w:jc w:val="center"/>
    </w:pPr>
    <w:rPr>
      <w:sz w:val="28"/>
      <w:szCs w:val="20"/>
    </w:rPr>
  </w:style>
  <w:style w:type="character" w:customStyle="1" w:styleId="af3">
    <w:name w:val="Название объекта Знак"/>
    <w:aliases w:val=" Знак Знак,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2"/>
    <w:rsid w:val="00523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"/>
    <w:basedOn w:val="a"/>
    <w:rsid w:val="005235C2"/>
    <w:pPr>
      <w:widowControl w:val="0"/>
      <w:ind w:left="283" w:hanging="283"/>
      <w:jc w:val="both"/>
    </w:pPr>
    <w:rPr>
      <w:sz w:val="20"/>
      <w:szCs w:val="20"/>
    </w:rPr>
  </w:style>
  <w:style w:type="paragraph" w:customStyle="1" w:styleId="af5">
    <w:name w:val="№ таблицы"/>
    <w:basedOn w:val="a"/>
    <w:next w:val="a"/>
    <w:link w:val="af6"/>
    <w:qFormat/>
    <w:rsid w:val="005235C2"/>
    <w:pPr>
      <w:jc w:val="right"/>
    </w:pPr>
    <w:rPr>
      <w:rFonts w:eastAsia="Calibri"/>
      <w:b/>
      <w:i/>
      <w:sz w:val="20"/>
      <w:lang w:eastAsia="en-US" w:bidi="en-US"/>
    </w:rPr>
  </w:style>
  <w:style w:type="character" w:customStyle="1" w:styleId="af6">
    <w:name w:val="№ таблицы Знак"/>
    <w:basedOn w:val="a0"/>
    <w:link w:val="af5"/>
    <w:rsid w:val="005235C2"/>
    <w:rPr>
      <w:rFonts w:ascii="Times New Roman" w:eastAsia="Calibri" w:hAnsi="Times New Roman" w:cs="Times New Roman"/>
      <w:b/>
      <w:i/>
      <w:sz w:val="20"/>
      <w:szCs w:val="24"/>
      <w:lang w:bidi="en-US"/>
    </w:rPr>
  </w:style>
  <w:style w:type="paragraph" w:customStyle="1" w:styleId="af7">
    <w:name w:val="Классик"/>
    <w:basedOn w:val="a"/>
    <w:link w:val="af8"/>
    <w:qFormat/>
    <w:rsid w:val="005235C2"/>
    <w:pPr>
      <w:ind w:firstLine="720"/>
      <w:jc w:val="both"/>
    </w:pPr>
    <w:rPr>
      <w:rFonts w:eastAsia="Calibri"/>
      <w:lang w:eastAsia="en-US" w:bidi="en-US"/>
    </w:rPr>
  </w:style>
  <w:style w:type="character" w:customStyle="1" w:styleId="af8">
    <w:name w:val="Классик Знак"/>
    <w:basedOn w:val="a0"/>
    <w:link w:val="af7"/>
    <w:rsid w:val="005235C2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21">
    <w:name w:val="Средняя сетка 2 Знак"/>
    <w:link w:val="22"/>
    <w:locked/>
    <w:rsid w:val="005235C2"/>
    <w:rPr>
      <w:sz w:val="22"/>
      <w:szCs w:val="22"/>
      <w:lang w:val="en-US" w:eastAsia="en-US" w:bidi="ar-SA"/>
    </w:rPr>
  </w:style>
  <w:style w:type="table" w:styleId="22">
    <w:name w:val="Medium Grid 2"/>
    <w:basedOn w:val="a1"/>
    <w:link w:val="21"/>
    <w:rsid w:val="005235C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8">
    <w:name w:val="toc 8"/>
    <w:basedOn w:val="a"/>
    <w:next w:val="a"/>
    <w:autoRedefine/>
    <w:uiPriority w:val="39"/>
    <w:rsid w:val="005235C2"/>
    <w:pPr>
      <w:spacing w:line="276" w:lineRule="auto"/>
      <w:ind w:left="1540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23">
    <w:name w:val="Обычный2"/>
    <w:rsid w:val="005235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5235C2"/>
    <w:pPr>
      <w:ind w:right="-113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523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сновной текст16"/>
    <w:basedOn w:val="a"/>
    <w:rsid w:val="005235C2"/>
    <w:pPr>
      <w:shd w:val="clear" w:color="auto" w:fill="FFFFFF"/>
      <w:spacing w:before="840" w:line="446" w:lineRule="exact"/>
      <w:ind w:hanging="740"/>
      <w:jc w:val="both"/>
    </w:pPr>
    <w:rPr>
      <w:color w:val="000000"/>
      <w:sz w:val="25"/>
      <w:szCs w:val="25"/>
      <w:lang w:val="en-US"/>
    </w:rPr>
  </w:style>
  <w:style w:type="paragraph" w:customStyle="1" w:styleId="af9">
    <w:name w:val="Таблицы"/>
    <w:basedOn w:val="a"/>
    <w:link w:val="afa"/>
    <w:qFormat/>
    <w:rsid w:val="005235C2"/>
    <w:pPr>
      <w:spacing w:line="276" w:lineRule="auto"/>
    </w:pPr>
    <w:rPr>
      <w:rFonts w:ascii="Calibri" w:hAnsi="Calibri"/>
      <w:i/>
      <w:color w:val="000000"/>
      <w:sz w:val="22"/>
      <w:szCs w:val="22"/>
      <w:lang w:eastAsia="en-US"/>
    </w:rPr>
  </w:style>
  <w:style w:type="character" w:customStyle="1" w:styleId="afa">
    <w:name w:val="Таблицы Знак"/>
    <w:link w:val="af9"/>
    <w:rsid w:val="005235C2"/>
    <w:rPr>
      <w:rFonts w:ascii="Calibri" w:eastAsia="Times New Roman" w:hAnsi="Calibri" w:cs="Times New Roman"/>
      <w:i/>
      <w:color w:val="000000"/>
    </w:rPr>
  </w:style>
  <w:style w:type="paragraph" w:styleId="afb">
    <w:name w:val="Body Text Indent"/>
    <w:basedOn w:val="a"/>
    <w:link w:val="afc"/>
    <w:uiPriority w:val="99"/>
    <w:unhideWhenUsed/>
    <w:rsid w:val="005235C2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235C2"/>
    <w:pPr>
      <w:spacing w:before="120" w:line="320" w:lineRule="exact"/>
      <w:ind w:firstLine="709"/>
      <w:jc w:val="both"/>
    </w:pPr>
    <w:rPr>
      <w:szCs w:val="20"/>
    </w:rPr>
  </w:style>
  <w:style w:type="paragraph" w:customStyle="1" w:styleId="ConsPlusNormal">
    <w:name w:val="ConsPlusNormal"/>
    <w:rsid w:val="00523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basedOn w:val="a0"/>
    <w:uiPriority w:val="99"/>
    <w:unhideWhenUsed/>
    <w:rsid w:val="005235C2"/>
    <w:rPr>
      <w:color w:val="0000FF"/>
      <w:u w:val="single"/>
    </w:rPr>
  </w:style>
  <w:style w:type="paragraph" w:styleId="afe">
    <w:name w:val="List Bullet"/>
    <w:basedOn w:val="a"/>
    <w:link w:val="aff"/>
    <w:rsid w:val="005235C2"/>
    <w:pPr>
      <w:tabs>
        <w:tab w:val="num" w:pos="360"/>
      </w:tabs>
      <w:ind w:left="360" w:hanging="360"/>
    </w:pPr>
  </w:style>
  <w:style w:type="character" w:customStyle="1" w:styleId="aff">
    <w:name w:val="Маркированный список Знак"/>
    <w:link w:val="afe"/>
    <w:rsid w:val="0052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5235C2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23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1">
    <w:name w:val="Iniiaiie oaeno 21"/>
    <w:basedOn w:val="a"/>
    <w:uiPriority w:val="99"/>
    <w:rsid w:val="005235C2"/>
  </w:style>
  <w:style w:type="character" w:styleId="aff0">
    <w:name w:val="Strong"/>
    <w:basedOn w:val="a0"/>
    <w:uiPriority w:val="22"/>
    <w:qFormat/>
    <w:rsid w:val="005235C2"/>
    <w:rPr>
      <w:b/>
      <w:bCs/>
    </w:rPr>
  </w:style>
  <w:style w:type="character" w:customStyle="1" w:styleId="apple-converted-space">
    <w:name w:val="apple-converted-space"/>
    <w:basedOn w:val="a0"/>
    <w:rsid w:val="005235C2"/>
  </w:style>
  <w:style w:type="character" w:styleId="aff1">
    <w:name w:val="annotation reference"/>
    <w:basedOn w:val="a0"/>
    <w:uiPriority w:val="99"/>
    <w:semiHidden/>
    <w:unhideWhenUsed/>
    <w:rsid w:val="005235C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5235C2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235C2"/>
    <w:rPr>
      <w:sz w:val="24"/>
      <w:szCs w:val="24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235C2"/>
    <w:rPr>
      <w:b/>
      <w:bCs/>
      <w:sz w:val="20"/>
      <w:szCs w:val="20"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235C2"/>
    <w:rPr>
      <w:b/>
      <w:bCs/>
      <w:sz w:val="20"/>
      <w:szCs w:val="20"/>
      <w:lang w:val="en-US"/>
    </w:rPr>
  </w:style>
  <w:style w:type="paragraph" w:styleId="26">
    <w:name w:val="Body Text Indent 2"/>
    <w:basedOn w:val="a"/>
    <w:link w:val="27"/>
    <w:uiPriority w:val="99"/>
    <w:semiHidden/>
    <w:unhideWhenUsed/>
    <w:rsid w:val="005235C2"/>
    <w:pPr>
      <w:widowControl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235C2"/>
    <w:rPr>
      <w:lang w:val="en-US"/>
    </w:rPr>
  </w:style>
  <w:style w:type="paragraph" w:customStyle="1" w:styleId="213">
    <w:name w:val="Стиль Основной текст с отступом 2 + 13 пт"/>
    <w:basedOn w:val="26"/>
    <w:link w:val="2130"/>
    <w:autoRedefine/>
    <w:rsid w:val="005235C2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5235C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6">
    <w:name w:val="No Spacing"/>
    <w:basedOn w:val="a"/>
    <w:link w:val="aff7"/>
    <w:uiPriority w:val="1"/>
    <w:qFormat/>
    <w:rsid w:val="005235C2"/>
    <w:rPr>
      <w:rFonts w:asciiTheme="minorHAnsi" w:eastAsiaTheme="minorHAnsi" w:hAnsiTheme="minorHAnsi"/>
      <w:szCs w:val="32"/>
      <w:lang w:val="en-US" w:eastAsia="en-US" w:bidi="en-US"/>
    </w:rPr>
  </w:style>
  <w:style w:type="paragraph" w:styleId="aff8">
    <w:name w:val="Plain Text"/>
    <w:basedOn w:val="a"/>
    <w:link w:val="aff9"/>
    <w:uiPriority w:val="99"/>
    <w:unhideWhenUsed/>
    <w:rsid w:val="005235C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9">
    <w:name w:val="Текст Знак"/>
    <w:basedOn w:val="a0"/>
    <w:link w:val="aff8"/>
    <w:uiPriority w:val="99"/>
    <w:rsid w:val="005235C2"/>
    <w:rPr>
      <w:rFonts w:ascii="Consolas" w:eastAsia="Calibri" w:hAnsi="Consolas" w:cs="Consolas"/>
      <w:sz w:val="21"/>
      <w:szCs w:val="21"/>
    </w:rPr>
  </w:style>
  <w:style w:type="paragraph" w:styleId="affa">
    <w:name w:val="TOC Heading"/>
    <w:basedOn w:val="1"/>
    <w:next w:val="a"/>
    <w:uiPriority w:val="39"/>
    <w:unhideWhenUsed/>
    <w:qFormat/>
    <w:rsid w:val="005235C2"/>
    <w:pPr>
      <w:keepLines/>
      <w:spacing w:before="480" w:line="276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235C2"/>
    <w:pPr>
      <w:widowControl w:val="0"/>
      <w:tabs>
        <w:tab w:val="right" w:leader="dot" w:pos="9345"/>
      </w:tabs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8">
    <w:name w:val="toc 2"/>
    <w:basedOn w:val="a"/>
    <w:next w:val="a"/>
    <w:autoRedefine/>
    <w:uiPriority w:val="39"/>
    <w:unhideWhenUsed/>
    <w:rsid w:val="005235C2"/>
    <w:pPr>
      <w:widowControl w:val="0"/>
      <w:spacing w:after="100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5235C2"/>
    <w:pPr>
      <w:widowControl w:val="0"/>
      <w:spacing w:after="100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5235C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235C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235C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235C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235C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Основной текст (5)"/>
    <w:uiPriority w:val="99"/>
    <w:rsid w:val="005235C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f7">
    <w:name w:val="Без интервала Знак"/>
    <w:link w:val="aff6"/>
    <w:uiPriority w:val="1"/>
    <w:rsid w:val="005235C2"/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c.tomsk.gov.ru/map.html%20&#1089;%2001.01.2015%20&#8211;30.06.2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c.tomsk.gov.ru/map.html%20&#1089;%201.07.2014%20&#8211;31.12.20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nomy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/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ec.tomsk.gov.ru/map.html%20&#1089;%201.07.2015%20&#8211;31.12.2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51</Pages>
  <Words>12666</Words>
  <Characters>72201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2015-11-06T10:34:00Z</cp:lastPrinted>
  <dcterms:created xsi:type="dcterms:W3CDTF">2015-11-06T04:35:00Z</dcterms:created>
  <dcterms:modified xsi:type="dcterms:W3CDTF">2015-11-10T11:11:00Z</dcterms:modified>
</cp:coreProperties>
</file>