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МУНИЦИПАЛЬНОЕ 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СПАССКОЕ СЕЛЬСКОЕ ПОСЕЛЕНИЕ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АДМИНИСТРАЦИЯ СПАССКОГО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06.08.2015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г.                                                                                                № 177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Об отмене   постановления № 160 от 10.07.2015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Об утверждении схем теплоснабжения,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водоснабжения Спасского сельского поселения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 п.п.1 ст. 6 Федерального закона от 27.07.2010 № 190- 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теплоснабжении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Решением Томского районного суда Томской области от 12.03.2015 г. вступившем в законную силу 18.04.2015 г., Постановлением правительства РФ от 22.02.2012 № 154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требованиях к схемам теплоснабжения, порядку их разработки и утверждения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п.п.1 ст. 6 Федерального закона от 07.12.2011 г. № 416- 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водоснабжении и водоотведении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Постановлением Правительства РФ от 05.09.2013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HYPERLINK "http://base.consultant.ru/cons/cgi/online.cgi?req=doc;base=LAW;n=151601"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N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HYPERLINK "http://base.consultant.ru/cons/cgi/online.cgi?req=doc;base=LAW;n=151601"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 782 «О схемах водоснабжения и водоотведения,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"http://base.consultant.ru/cons/cgi/online.cgi?req=doc;base=LAW;n=151601"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порядку их разработки и утверждения».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HYPERLINK "http://base.consultant.ru/cons/cgi/online.cgi?req=doc;base=LAW;n=151601"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 </w:t>
        </w:r>
      </w:hyperlink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       1.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Отменить постановление администрации Спасского сельского поселения №160 от 10.07.2015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Об утверждении схем теплоснабжения, водоснабжения Спасского сельского поселения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Настоящее постановление опубликовать в Информационном бюллетене Спасского сельского поселения  и разместить на официальном сайте Спасского сельского поселения 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5A5A5A"/>
            <w:spacing w:val="0"/>
            <w:position w:val="0"/>
            <w:sz w:val="24"/>
            <w:u w:val="single"/>
            <w:shd w:fill="auto" w:val="clear"/>
          </w:rPr>
          <w:t xml:space="preserve">http</w:t>
        </w:r>
      </w:hyperlink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://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spasskoe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tomsk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).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Глава Спасского сельского поселения </w:t>
      </w: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Глава Администрации)                                           ____________ Д.В.Гражданцев       </w:t>
      </w:r>
    </w:p>
    <w:p>
      <w:pPr>
        <w:tabs>
          <w:tab w:val="left" w:pos="6495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     </w:t>
      </w: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tbl>
      <w:tblPr/>
      <w:tblGrid>
        <w:gridCol w:w="5688"/>
        <w:gridCol w:w="4500"/>
      </w:tblGrid>
      <w:tr>
        <w:trPr>
          <w:trHeight w:val="1251" w:hRule="auto"/>
          <w:jc w:val="left"/>
        </w:trPr>
        <w:tc>
          <w:tcPr>
            <w:tcW w:w="56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0"/>
                <w:shd w:fill="auto" w:val="clear"/>
              </w:rPr>
              <w:t xml:space="preserve">В дело 01-03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0"/>
                <w:shd w:fill="auto" w:val="clear"/>
              </w:rPr>
              <w:t xml:space="preserve">Е.А.Лущеко</w:t>
            </w:r>
          </w:p>
        </w:tc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base.consultant.ru/cons/cgi/online.cgi?req=doc;base=LAW;n=151601" Id="docRId0" Type="http://schemas.openxmlformats.org/officeDocument/2006/relationships/hyperlink"/><Relationship TargetMode="External" Target="http://www.spasskoe.tomsk.ru/" Id="docRId2" Type="http://schemas.openxmlformats.org/officeDocument/2006/relationships/hyperlink"/><Relationship Target="styles.xml" Id="docRId4" Type="http://schemas.openxmlformats.org/officeDocument/2006/relationships/styles"/></Relationships>
</file>