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3006090</wp:posOffset>
                </wp:positionH>
                <wp:positionV relativeFrom="paragraph">
                  <wp:posOffset>180975</wp:posOffset>
                </wp:positionV>
                <wp:extent cx="2771775" cy="322580"/>
                <wp:effectExtent l="0" t="0" r="952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Pr="0071599F" w:rsidRDefault="00B752AB" w:rsidP="009459A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 w:rsidR="00EF1DFB">
                              <w:rPr>
                                <w:rFonts w:ascii="Times New Roman" w:hAnsi="Times New Roman"/>
                                <w:b/>
                              </w:rPr>
                              <w:t xml:space="preserve">26 </w:t>
                            </w:r>
                            <w:r w:rsidR="00DC600B">
                              <w:rPr>
                                <w:rFonts w:ascii="Times New Roman" w:hAnsi="Times New Roman"/>
                                <w:b/>
                              </w:rPr>
                              <w:t>февраля</w:t>
                            </w:r>
                            <w:r w:rsidR="00D1654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D2F3B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62E70">
                              <w:rPr>
                                <w:rFonts w:ascii="Times New Roman" w:hAnsi="Times New Roman"/>
                                <w:b/>
                              </w:rPr>
                              <w:t xml:space="preserve"> 2021</w:t>
                            </w:r>
                            <w:r w:rsidR="009459A8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г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7pt;margin-top:14.25pt;width:218.2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    <v:textbox>
                  <w:txbxContent>
                    <w:p w:rsidR="009459A8" w:rsidRPr="0071599F" w:rsidRDefault="00B752AB" w:rsidP="009459A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 w:rsidR="00EF1DFB">
                        <w:rPr>
                          <w:rFonts w:ascii="Times New Roman" w:hAnsi="Times New Roman"/>
                          <w:b/>
                        </w:rPr>
                        <w:t xml:space="preserve">26 </w:t>
                      </w:r>
                      <w:r w:rsidR="00DC600B">
                        <w:rPr>
                          <w:rFonts w:ascii="Times New Roman" w:hAnsi="Times New Roman"/>
                          <w:b/>
                        </w:rPr>
                        <w:t>февраля</w:t>
                      </w:r>
                      <w:r w:rsidR="00D1654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D2F3B" w:rsidRPr="0071599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62E70">
                        <w:rPr>
                          <w:rFonts w:ascii="Times New Roman" w:hAnsi="Times New Roman"/>
                          <w:b/>
                        </w:rPr>
                        <w:t xml:space="preserve"> 2021</w:t>
                      </w:r>
                      <w:r w:rsidR="009459A8" w:rsidRPr="0071599F">
                        <w:rPr>
                          <w:rFonts w:ascii="Times New Roman" w:hAnsi="Times New Roman"/>
                          <w:b/>
                        </w:rPr>
                        <w:t xml:space="preserve"> г №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161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Default="009459A8" w:rsidP="009459A8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B752AB">
        <w:rPr>
          <w:rFonts w:ascii="Times New Roman" w:hAnsi="Times New Roman"/>
        </w:rPr>
        <w:t xml:space="preserve">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71599F">
        <w:rPr>
          <w:rFonts w:ascii="Times New Roman" w:hAnsi="Times New Roman"/>
        </w:rPr>
        <w:t xml:space="preserve">  </w:t>
      </w:r>
      <w:r w:rsidR="00B752AB">
        <w:rPr>
          <w:rFonts w:ascii="Times New Roman" w:hAnsi="Times New Roman"/>
        </w:rPr>
        <w:t xml:space="preserve">                </w:t>
      </w:r>
      <w:r w:rsidR="0071599F">
        <w:rPr>
          <w:rFonts w:ascii="Times New Roman" w:hAnsi="Times New Roman"/>
        </w:rPr>
        <w:t xml:space="preserve">                     </w:t>
      </w:r>
      <w:r w:rsidR="002D2F3B">
        <w:rPr>
          <w:rFonts w:ascii="Times New Roman" w:hAnsi="Times New Roman"/>
        </w:rPr>
        <w:t xml:space="preserve">  </w:t>
      </w:r>
      <w:r w:rsidRPr="001529A2">
        <w:rPr>
          <w:rFonts w:ascii="Times New Roman" w:hAnsi="Times New Roman"/>
        </w:rPr>
        <w:t xml:space="preserve"> </w:t>
      </w:r>
      <w:r w:rsidR="00B752AB">
        <w:rPr>
          <w:rFonts w:ascii="Times New Roman" w:hAnsi="Times New Roman"/>
          <w:b/>
        </w:rPr>
        <w:t>61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6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  <w:r w:rsidR="00B752AB">
        <w:rPr>
          <w:rFonts w:ascii="Times New Roman" w:hAnsi="Times New Roman"/>
        </w:rPr>
        <w:t>в третьем чтении</w:t>
      </w: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  <w:r w:rsidR="00DC600B">
        <w:rPr>
          <w:rFonts w:ascii="Times New Roman" w:hAnsi="Times New Roman"/>
          <w:sz w:val="24"/>
          <w:szCs w:val="24"/>
        </w:rPr>
        <w:t>с учетом публичных слушаний, заключения публичных слушаний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DC600B" w:rsidRDefault="00B752AB" w:rsidP="00DC600B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Принять внесение  изменений и дополнений</w:t>
      </w:r>
      <w:r w:rsidR="00DC600B">
        <w:t xml:space="preserve"> 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DC600B">
        <w:rPr>
          <w:sz w:val="22"/>
          <w:szCs w:val="22"/>
        </w:rPr>
        <w:t>в нов</w:t>
      </w:r>
      <w:r>
        <w:rPr>
          <w:sz w:val="22"/>
          <w:szCs w:val="22"/>
        </w:rPr>
        <w:t xml:space="preserve">ой редакции в третьем  чтении, </w:t>
      </w:r>
      <w:r w:rsidR="00DC600B">
        <w:t xml:space="preserve"> согласно приложению к настоящему решению.</w:t>
      </w:r>
    </w:p>
    <w:p w:rsidR="00DC600B" w:rsidRDefault="00DC600B" w:rsidP="00DC600B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DC600B" w:rsidRDefault="00DC600B" w:rsidP="00DC600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DC600B" w:rsidRDefault="00DC600B" w:rsidP="00DC600B">
      <w:pPr>
        <w:pStyle w:val="a5"/>
        <w:keepNext/>
        <w:keepLines/>
        <w:numPr>
          <w:ilvl w:val="0"/>
          <w:numId w:val="1"/>
        </w:numPr>
        <w:shd w:val="clear" w:color="auto" w:fill="FFFFFF"/>
        <w:tabs>
          <w:tab w:val="left" w:pos="900"/>
          <w:tab w:val="left" w:pos="965"/>
          <w:tab w:val="num" w:pos="2025"/>
        </w:tabs>
        <w:spacing w:line="276" w:lineRule="auto"/>
        <w:jc w:val="both"/>
      </w:pPr>
      <w:r>
        <w:t>Настоящее решение вступает в силу со дня официального опубликования.</w:t>
      </w:r>
    </w:p>
    <w:p w:rsidR="009459A8" w:rsidRDefault="009459A8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C600B" w:rsidRDefault="00DC600B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C600B" w:rsidRDefault="00DC600B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85504B" w:rsidRDefault="009459A8" w:rsidP="00982429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B752AB" w:rsidRDefault="00B752AB" w:rsidP="00982429">
      <w:pPr>
        <w:ind w:firstLine="708"/>
        <w:rPr>
          <w:rFonts w:ascii="Times New Roman" w:hAnsi="Times New Roman"/>
        </w:rPr>
      </w:pPr>
    </w:p>
    <w:p w:rsidR="00B752AB" w:rsidRDefault="00B752A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  <w:sz w:val="24"/>
          <w:szCs w:val="24"/>
        </w:rPr>
      </w:pPr>
    </w:p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lastRenderedPageBreak/>
        <w:t xml:space="preserve">Приложение  к решению  Совета Спасского сельского поселения от </w:t>
      </w:r>
      <w:r w:rsidR="004F3605">
        <w:rPr>
          <w:rFonts w:ascii="Times New Roman" w:hAnsi="Times New Roman"/>
          <w:sz w:val="24"/>
          <w:szCs w:val="24"/>
        </w:rPr>
        <w:t>26</w:t>
      </w:r>
      <w:r w:rsidR="00603C91">
        <w:rPr>
          <w:rFonts w:ascii="Times New Roman" w:hAnsi="Times New Roman"/>
          <w:sz w:val="24"/>
          <w:szCs w:val="24"/>
        </w:rPr>
        <w:t xml:space="preserve"> февраля</w:t>
      </w:r>
      <w:r w:rsidR="002D2F3B">
        <w:rPr>
          <w:rFonts w:ascii="Times New Roman" w:hAnsi="Times New Roman"/>
          <w:sz w:val="24"/>
          <w:szCs w:val="24"/>
        </w:rPr>
        <w:t xml:space="preserve"> </w:t>
      </w:r>
      <w:r w:rsidRPr="001529A2">
        <w:rPr>
          <w:rFonts w:ascii="Times New Roman" w:hAnsi="Times New Roman"/>
          <w:sz w:val="24"/>
          <w:szCs w:val="24"/>
        </w:rPr>
        <w:t xml:space="preserve"> 202</w:t>
      </w:r>
      <w:r w:rsidR="00B752AB">
        <w:rPr>
          <w:rFonts w:ascii="Times New Roman" w:hAnsi="Times New Roman"/>
          <w:sz w:val="24"/>
          <w:szCs w:val="24"/>
        </w:rPr>
        <w:t>1</w:t>
      </w:r>
      <w:r w:rsidRPr="001529A2">
        <w:rPr>
          <w:rFonts w:ascii="Times New Roman" w:hAnsi="Times New Roman"/>
          <w:sz w:val="24"/>
          <w:szCs w:val="24"/>
        </w:rPr>
        <w:t xml:space="preserve"> года № </w:t>
      </w:r>
      <w:r w:rsidR="00B752AB">
        <w:rPr>
          <w:rFonts w:ascii="Times New Roman" w:hAnsi="Times New Roman"/>
          <w:sz w:val="24"/>
          <w:szCs w:val="24"/>
        </w:rPr>
        <w:t>161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>в Устав муниципального образова</w:t>
      </w:r>
      <w:r w:rsidR="00E608FA">
        <w:rPr>
          <w:rFonts w:ascii="Times New Roman" w:hAnsi="Times New Roman"/>
          <w:sz w:val="24"/>
          <w:szCs w:val="24"/>
        </w:rPr>
        <w:t>ния "Спасское сельское поселение</w:t>
      </w:r>
      <w:r w:rsidR="001529A2" w:rsidRPr="001529A2">
        <w:rPr>
          <w:rFonts w:ascii="Times New Roman" w:hAnsi="Times New Roman"/>
          <w:sz w:val="24"/>
          <w:szCs w:val="24"/>
        </w:rPr>
        <w:t xml:space="preserve">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30C">
        <w:rPr>
          <w:rFonts w:ascii="Times New Roman" w:hAnsi="Times New Roman"/>
          <w:b/>
          <w:sz w:val="24"/>
          <w:szCs w:val="24"/>
        </w:rPr>
        <w:t>Статья 5.</w:t>
      </w:r>
      <w:r w:rsidRPr="0049030C">
        <w:rPr>
          <w:rFonts w:ascii="Times New Roman" w:hAnsi="Times New Roman"/>
          <w:sz w:val="24"/>
          <w:szCs w:val="24"/>
        </w:rPr>
        <w:t xml:space="preserve"> </w:t>
      </w:r>
      <w:r w:rsidRPr="0049030C">
        <w:rPr>
          <w:rFonts w:ascii="Times New Roman" w:hAnsi="Times New Roman"/>
          <w:b/>
          <w:sz w:val="24"/>
          <w:szCs w:val="24"/>
        </w:rPr>
        <w:t>Вопросы местного значения Спасского сельского поселения</w:t>
      </w:r>
    </w:p>
    <w:p w:rsidR="0049030C" w:rsidRP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Pr="00AD4CCE" w:rsidRDefault="0049030C" w:rsidP="0049030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b/>
        </w:rPr>
      </w:pPr>
      <w:r>
        <w:rPr>
          <w:b/>
        </w:rPr>
        <w:t xml:space="preserve">Часть 1  статьи 5 пункт 18 </w:t>
      </w:r>
      <w:r w:rsidRPr="00AD4CCE">
        <w:rPr>
          <w:b/>
        </w:rPr>
        <w:t>изложить в следующей редакции:</w:t>
      </w:r>
    </w:p>
    <w:p w:rsidR="0049030C" w:rsidRPr="00B752AB" w:rsidRDefault="0049030C" w:rsidP="0049030C">
      <w:pPr>
        <w:pStyle w:val="ConsPlusNormal"/>
        <w:spacing w:before="2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D4CCE">
        <w:rPr>
          <w:rFonts w:ascii="Times New Roman" w:hAnsi="Times New Roman" w:cs="Times New Roman"/>
          <w:sz w:val="24"/>
          <w:szCs w:val="24"/>
        </w:rPr>
        <w:t>«</w:t>
      </w:r>
      <w:r w:rsidRPr="00463AAB">
        <w:rPr>
          <w:rFonts w:ascii="Times New Roman" w:hAnsi="Times New Roman" w:cs="Times New Roman"/>
          <w:sz w:val="24"/>
          <w:szCs w:val="24"/>
        </w:rPr>
        <w:t xml:space="preserve">18) </w:t>
      </w:r>
      <w:r w:rsidRPr="00B752AB">
        <w:rPr>
          <w:rFonts w:ascii="Times New Roman" w:hAnsi="Times New Roman" w:cs="Times New Roman"/>
          <w:sz w:val="24"/>
          <w:szCs w:val="24"/>
        </w:rPr>
        <w:t>в</w:t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расположенных на территории поселения, резервирование земель и изъятие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земельных участков в границах поселения для муниципальных нужд,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в случаях, предусмотренных Градостроительным кодексом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устранении выявленных в ходе таких осмотров нарушений, направление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указанных в уведомлении о планируемых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 или реконструкции объекта индивидуального жилищного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(далее - уведомление о планируемом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строительстве) параметров объекта индивидуального жилищного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установленным параметрам и допустимости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объекта индивидуального жилищного строительства или садового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земельном участке, уведомления о несоответствии указанных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уведомлении о планируемом строительстве параметров объекта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садового дома установленным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параметрам и (или) недопустимости размещения объекта индивидуального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жилищного строительства или садового дома на земельном участке,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или несоответствии построенных или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реконструированных объекта индивидуального жилищного строительства или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садового дома требованиям законодательства о градостроительной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при строительстве или реконструкции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объектов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садовых домов на земельных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участках, расположенных на территориях поселений, принятие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гражданским законодательством Российской Федерации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об изъятии земельного участка, не используемого по целевому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назначению или используемого с нарушением законодательства Российской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осуществление сноса самовольной постройки или ее приведения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соответствие с установленными требованиями в случаях, предусмотренных Градостроительным кодексом Российской Федерации.»</w:t>
      </w:r>
      <w:proofErr w:type="gramEnd"/>
    </w:p>
    <w:p w:rsidR="0049030C" w:rsidRPr="00B752AB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FF492D" w:rsidRDefault="00FF492D" w:rsidP="0049030C">
      <w:pPr>
        <w:tabs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Статья 12. Сход граждан</w:t>
      </w:r>
    </w:p>
    <w:p w:rsidR="00FF492D" w:rsidRDefault="00FF492D" w:rsidP="00FF492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FF492D">
        <w:rPr>
          <w:b/>
          <w:bCs/>
        </w:rPr>
        <w:t>часть 1 статьи 12 дополнить пунктом 4) следующего содержания</w:t>
      </w:r>
      <w:r>
        <w:rPr>
          <w:bCs/>
        </w:rPr>
        <w:t>: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«4)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2D">
        <w:rPr>
          <w:rFonts w:ascii="Times New Roman" w:hAnsi="Times New Roman" w:cs="Times New Roman"/>
          <w:b/>
          <w:sz w:val="24"/>
          <w:szCs w:val="24"/>
        </w:rPr>
        <w:t>часть 1 статьи 12 дополнить частью 5) следующего содержания:</w:t>
      </w:r>
    </w:p>
    <w:p w:rsidR="00FF492D" w:rsidRDefault="00FF492D" w:rsidP="00FF492D">
      <w:pPr>
        <w:pStyle w:val="a5"/>
        <w:autoSpaceDE w:val="0"/>
        <w:autoSpaceDN w:val="0"/>
        <w:adjustRightInd w:val="0"/>
        <w:ind w:left="900"/>
        <w:jc w:val="both"/>
        <w:rPr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«5). Сход граждан, предусмотренный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</w:rPr>
          <w:t>пунктом 4 части 1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численностью не менее 10 человек».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a5"/>
        <w:numPr>
          <w:ilvl w:val="0"/>
          <w:numId w:val="7"/>
        </w:numPr>
        <w:rPr>
          <w:b/>
          <w:bCs/>
        </w:rPr>
      </w:pPr>
      <w:r w:rsidRPr="00FF492D">
        <w:rPr>
          <w:b/>
          <w:bCs/>
        </w:rPr>
        <w:t>часть 2 статьи 12 изложить в следующей редакции:</w:t>
      </w:r>
    </w:p>
    <w:p w:rsidR="00FF492D" w:rsidRDefault="00FF492D" w:rsidP="00FF492D">
      <w:pPr>
        <w:pStyle w:val="a5"/>
        <w:ind w:left="900"/>
        <w:rPr>
          <w:b/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9030C" w:rsidRDefault="0049030C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92D" w:rsidRPr="0049030C" w:rsidRDefault="0049030C" w:rsidP="004903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030C">
        <w:rPr>
          <w:rFonts w:ascii="Times New Roman" w:hAnsi="Times New Roman" w:cs="Times New Roman"/>
          <w:b/>
          <w:sz w:val="24"/>
          <w:szCs w:val="24"/>
        </w:rPr>
        <w:t>Статья 15. Публичные слушания, общественные обсуждения</w:t>
      </w:r>
    </w:p>
    <w:p w:rsidR="0022736F" w:rsidRDefault="0022736F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pStyle w:val="a5"/>
        <w:numPr>
          <w:ilvl w:val="0"/>
          <w:numId w:val="7"/>
        </w:numPr>
        <w:jc w:val="both"/>
        <w:rPr>
          <w:b/>
        </w:rPr>
      </w:pPr>
      <w:r w:rsidRPr="000D78DF">
        <w:rPr>
          <w:b/>
          <w:color w:val="000000" w:themeColor="text1"/>
          <w:shd w:val="clear" w:color="auto" w:fill="FFFFFF"/>
        </w:rPr>
        <w:t>в пункте 5 части 3 статьи 15 слова</w:t>
      </w:r>
      <w:r w:rsidRPr="0049030C">
        <w:rPr>
          <w:b/>
          <w:color w:val="333333"/>
          <w:shd w:val="clear" w:color="auto" w:fill="FFFFFF"/>
        </w:rPr>
        <w:t xml:space="preserve">:  </w:t>
      </w:r>
      <w:r w:rsidRPr="0049030C">
        <w:t xml:space="preserve"> «генеральных планов, проектам правил землепользования и застройки, проектам планировки территории, проектам межевания территории» исключить</w:t>
      </w:r>
      <w:r>
        <w:rPr>
          <w:b/>
        </w:rPr>
        <w:t>.</w:t>
      </w:r>
    </w:p>
    <w:p w:rsidR="0049030C" w:rsidRDefault="0049030C" w:rsidP="0049030C">
      <w:pPr>
        <w:pStyle w:val="a5"/>
        <w:ind w:left="786"/>
        <w:jc w:val="both"/>
        <w:rPr>
          <w:b/>
        </w:rPr>
      </w:pPr>
    </w:p>
    <w:p w:rsidR="0049030C" w:rsidRDefault="0049030C" w:rsidP="0049030C">
      <w:pPr>
        <w:pStyle w:val="a5"/>
        <w:tabs>
          <w:tab w:val="left" w:pos="720"/>
        </w:tabs>
        <w:ind w:left="786"/>
        <w:jc w:val="both"/>
        <w:rPr>
          <w:b/>
        </w:rPr>
      </w:pPr>
      <w:r w:rsidRPr="0049030C">
        <w:rPr>
          <w:b/>
        </w:rPr>
        <w:t xml:space="preserve">Статья 22. Полномочия Совета Спасского сельского поселения </w:t>
      </w:r>
    </w:p>
    <w:p w:rsidR="000D78DF" w:rsidRPr="0049030C" w:rsidRDefault="000D78DF" w:rsidP="0049030C">
      <w:pPr>
        <w:pStyle w:val="a5"/>
        <w:tabs>
          <w:tab w:val="left" w:pos="720"/>
        </w:tabs>
        <w:ind w:left="786"/>
        <w:jc w:val="both"/>
        <w:rPr>
          <w:b/>
          <w:u w:val="single"/>
        </w:rPr>
      </w:pPr>
    </w:p>
    <w:p w:rsidR="000D78DF" w:rsidRPr="000D78DF" w:rsidRDefault="000D78DF" w:rsidP="000D78DF">
      <w:pPr>
        <w:pStyle w:val="a5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пункт 11 части</w:t>
      </w:r>
      <w:r w:rsidRPr="000D78DF">
        <w:rPr>
          <w:b/>
          <w:color w:val="000000" w:themeColor="text1"/>
          <w:shd w:val="clear" w:color="auto" w:fill="FFFFFF"/>
        </w:rPr>
        <w:t xml:space="preserve"> 3 статьи 22 исключить</w:t>
      </w:r>
      <w:r>
        <w:rPr>
          <w:b/>
          <w:color w:val="000000" w:themeColor="text1"/>
          <w:shd w:val="clear" w:color="auto" w:fill="FFFFFF"/>
        </w:rPr>
        <w:t>.</w:t>
      </w:r>
      <w:r w:rsidRPr="000D78DF">
        <w:rPr>
          <w:b/>
          <w:color w:val="000000" w:themeColor="text1"/>
        </w:rPr>
        <w:t xml:space="preserve"> </w:t>
      </w:r>
    </w:p>
    <w:p w:rsidR="000D78DF" w:rsidRPr="000D78DF" w:rsidRDefault="000D78DF" w:rsidP="000D78DF">
      <w:pPr>
        <w:pStyle w:val="a5"/>
        <w:ind w:left="786"/>
        <w:rPr>
          <w:b/>
        </w:rPr>
      </w:pPr>
    </w:p>
    <w:p w:rsidR="00242B1F" w:rsidRPr="0049030C" w:rsidRDefault="00242B1F" w:rsidP="0049030C">
      <w:pPr>
        <w:pStyle w:val="a5"/>
        <w:ind w:left="786"/>
        <w:jc w:val="center"/>
        <w:rPr>
          <w:b/>
        </w:rPr>
      </w:pPr>
      <w:r w:rsidRPr="0049030C">
        <w:rPr>
          <w:b/>
        </w:rPr>
        <w:t>Статья 35. Местный бюджет</w:t>
      </w:r>
    </w:p>
    <w:p w:rsidR="00FF492D" w:rsidRPr="00A639FC" w:rsidRDefault="00FF492D" w:rsidP="00FF492D">
      <w:pPr>
        <w:pStyle w:val="a5"/>
        <w:ind w:left="1069"/>
        <w:jc w:val="both"/>
        <w:rPr>
          <w:b/>
        </w:rPr>
      </w:pPr>
    </w:p>
    <w:p w:rsidR="00242B1F" w:rsidRPr="00FF492D" w:rsidRDefault="00E608FA" w:rsidP="00FF492D">
      <w:pPr>
        <w:pStyle w:val="a5"/>
        <w:numPr>
          <w:ilvl w:val="0"/>
          <w:numId w:val="7"/>
        </w:numPr>
        <w:jc w:val="both"/>
        <w:rPr>
          <w:b/>
        </w:rPr>
      </w:pPr>
      <w:r w:rsidRPr="00FF492D">
        <w:rPr>
          <w:b/>
        </w:rPr>
        <w:t>абзац 1 части</w:t>
      </w:r>
      <w:r w:rsidR="00242B1F" w:rsidRPr="00FF492D">
        <w:rPr>
          <w:b/>
        </w:rPr>
        <w:t xml:space="preserve"> 16 изложить в следующей редакции:</w:t>
      </w:r>
    </w:p>
    <w:p w:rsidR="00242B1F" w:rsidRPr="00A639FC" w:rsidRDefault="00242B1F" w:rsidP="00242B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39FC">
        <w:rPr>
          <w:rFonts w:ascii="Times New Roman" w:hAnsi="Times New Roman"/>
          <w:color w:val="000000"/>
          <w:sz w:val="24"/>
          <w:szCs w:val="24"/>
        </w:rPr>
        <w:t xml:space="preserve">«16. </w:t>
      </w:r>
      <w:r w:rsidRPr="00A639FC">
        <w:rPr>
          <w:rFonts w:ascii="Times New Roman" w:hAnsi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A639FC">
        <w:rPr>
          <w:rFonts w:ascii="Times New Roman" w:hAnsi="Times New Roman"/>
          <w:sz w:val="24"/>
          <w:szCs w:val="24"/>
        </w:rPr>
        <w:t>.»</w:t>
      </w:r>
      <w:proofErr w:type="gramEnd"/>
    </w:p>
    <w:p w:rsidR="00242B1F" w:rsidRDefault="00FF492D" w:rsidP="00FF492D">
      <w:pPr>
        <w:pStyle w:val="a5"/>
        <w:numPr>
          <w:ilvl w:val="0"/>
          <w:numId w:val="7"/>
        </w:numPr>
        <w:jc w:val="both"/>
        <w:rPr>
          <w:b/>
        </w:rPr>
      </w:pPr>
      <w:r>
        <w:rPr>
          <w:b/>
        </w:rPr>
        <w:t>В пунктах</w:t>
      </w:r>
      <w:r w:rsidR="00E608FA" w:rsidRPr="00FF492D">
        <w:rPr>
          <w:b/>
        </w:rPr>
        <w:t xml:space="preserve"> </w:t>
      </w:r>
      <w:r w:rsidR="00333C0D" w:rsidRPr="00FF492D">
        <w:rPr>
          <w:b/>
        </w:rPr>
        <w:t xml:space="preserve"> </w:t>
      </w:r>
      <w:r w:rsidR="00E608FA" w:rsidRPr="00FF492D">
        <w:rPr>
          <w:b/>
        </w:rPr>
        <w:t>1 и 2</w:t>
      </w:r>
      <w:r w:rsidR="004B7DEB" w:rsidRPr="00FF492D">
        <w:rPr>
          <w:b/>
        </w:rPr>
        <w:t xml:space="preserve"> </w:t>
      </w:r>
      <w:r>
        <w:rPr>
          <w:b/>
        </w:rPr>
        <w:t xml:space="preserve"> </w:t>
      </w:r>
      <w:r w:rsidR="00E608FA" w:rsidRPr="00FF492D">
        <w:rPr>
          <w:b/>
        </w:rPr>
        <w:t xml:space="preserve"> части 16 </w:t>
      </w:r>
      <w:r w:rsidR="004B7DEB" w:rsidRPr="00FF492D">
        <w:rPr>
          <w:b/>
        </w:rPr>
        <w:t>по тексту слова «</w:t>
      </w:r>
      <w:r w:rsidR="004B7DEB" w:rsidRPr="00FF492D">
        <w:t>в сфере бюджетных правоотношений» исключить.</w:t>
      </w:r>
    </w:p>
    <w:p w:rsidR="00FF492D" w:rsidRPr="00FF492D" w:rsidRDefault="00FF492D" w:rsidP="00FF492D">
      <w:pPr>
        <w:pStyle w:val="a5"/>
        <w:ind w:left="786"/>
        <w:jc w:val="both"/>
        <w:rPr>
          <w:b/>
        </w:rPr>
      </w:pPr>
    </w:p>
    <w:p w:rsidR="00333C0D" w:rsidRPr="00333C0D" w:rsidRDefault="00AD7087" w:rsidP="000D78DF">
      <w:pPr>
        <w:pStyle w:val="3"/>
        <w:ind w:firstLine="709"/>
      </w:pPr>
      <w:r>
        <w:lastRenderedPageBreak/>
        <w:t xml:space="preserve"> </w:t>
      </w:r>
    </w:p>
    <w:p w:rsidR="00AD7087" w:rsidRPr="00333C0D" w:rsidRDefault="00E606C4" w:rsidP="00FF492D">
      <w:pPr>
        <w:pStyle w:val="3"/>
        <w:numPr>
          <w:ilvl w:val="0"/>
          <w:numId w:val="7"/>
        </w:numPr>
        <w:rPr>
          <w:sz w:val="24"/>
        </w:rPr>
      </w:pPr>
      <w:r w:rsidRPr="00333C0D">
        <w:rPr>
          <w:sz w:val="24"/>
        </w:rPr>
        <w:t xml:space="preserve">Дополнить </w:t>
      </w:r>
      <w:r w:rsidR="00333C0D">
        <w:rPr>
          <w:sz w:val="24"/>
        </w:rPr>
        <w:t>с</w:t>
      </w:r>
      <w:r w:rsidR="00FF492D">
        <w:rPr>
          <w:sz w:val="24"/>
        </w:rPr>
        <w:t>татьей 34.1</w:t>
      </w:r>
      <w:r w:rsidR="00AD7087" w:rsidRPr="00333C0D">
        <w:rPr>
          <w:sz w:val="24"/>
        </w:rPr>
        <w:t xml:space="preserve">  следующего содержания</w:t>
      </w:r>
      <w:r w:rsidRPr="00333C0D">
        <w:rPr>
          <w:sz w:val="24"/>
        </w:rPr>
        <w:t>:</w:t>
      </w:r>
    </w:p>
    <w:p w:rsidR="00AD7087" w:rsidRDefault="00AD7087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36F" w:rsidRPr="00A639FC" w:rsidRDefault="00FF492D" w:rsidP="002273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34.1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36F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ежегодного дополнительного оплачиваемого отпуска лицам, замещающим муниципальные должности</w:t>
      </w:r>
    </w:p>
    <w:p w:rsidR="0022736F" w:rsidRPr="00A639FC" w:rsidRDefault="0022736F" w:rsidP="002273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F" w:rsidRPr="00A639FC" w:rsidRDefault="0022736F" w:rsidP="002273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1. 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22736F" w:rsidRDefault="0022736F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</w:t>
      </w:r>
      <w:proofErr w:type="gramStart"/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DC600B" w:rsidRDefault="00DC600B" w:rsidP="00DC600B">
      <w:pPr>
        <w:rPr>
          <w:rFonts w:ascii="Times New Roman" w:hAnsi="Times New Roman"/>
          <w:sz w:val="28"/>
          <w:szCs w:val="28"/>
        </w:rPr>
      </w:pPr>
    </w:p>
    <w:p w:rsidR="00DC600B" w:rsidRDefault="00DC600B" w:rsidP="00DC600B">
      <w:pPr>
        <w:pStyle w:val="a5"/>
        <w:numPr>
          <w:ilvl w:val="0"/>
          <w:numId w:val="7"/>
        </w:numPr>
      </w:pPr>
      <w:r w:rsidRPr="00DC600B">
        <w:t>Часть 1 статьи 6 дополнить пунктом 18 следующего содержания:</w:t>
      </w:r>
    </w:p>
    <w:p w:rsidR="00DC600B" w:rsidRPr="00DC600B" w:rsidRDefault="00DC600B" w:rsidP="00DC600B">
      <w:pPr>
        <w:pStyle w:val="a5"/>
        <w:ind w:left="786"/>
      </w:pPr>
    </w:p>
    <w:p w:rsidR="00DC600B" w:rsidRPr="00DC600B" w:rsidRDefault="00DC600B" w:rsidP="00DC600B">
      <w:pPr>
        <w:rPr>
          <w:sz w:val="24"/>
          <w:szCs w:val="24"/>
        </w:rPr>
      </w:pPr>
      <w:r w:rsidRPr="00DC600B">
        <w:rPr>
          <w:rFonts w:ascii="Times New Roman" w:hAnsi="Times New Roman"/>
          <w:sz w:val="24"/>
          <w:szCs w:val="24"/>
        </w:rPr>
        <w:t>«18.осуществление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C600B">
        <w:rPr>
          <w:rFonts w:ascii="Times New Roman" w:hAnsi="Times New Roman"/>
          <w:sz w:val="24"/>
          <w:szCs w:val="24"/>
        </w:rPr>
        <w:t>.»</w:t>
      </w:r>
      <w:proofErr w:type="gramEnd"/>
    </w:p>
    <w:bookmarkEnd w:id="0"/>
    <w:p w:rsidR="00AD4CCE" w:rsidRDefault="00AD4CCE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0F6B"/>
    <w:multiLevelType w:val="hybridMultilevel"/>
    <w:tmpl w:val="2B1C1D4E"/>
    <w:lvl w:ilvl="0" w:tplc="6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0305B"/>
    <w:rsid w:val="00060067"/>
    <w:rsid w:val="000B68EA"/>
    <w:rsid w:val="000D78DF"/>
    <w:rsid w:val="00140DCC"/>
    <w:rsid w:val="00144B72"/>
    <w:rsid w:val="001529A2"/>
    <w:rsid w:val="001964D5"/>
    <w:rsid w:val="001B7E77"/>
    <w:rsid w:val="001C0A52"/>
    <w:rsid w:val="0022736F"/>
    <w:rsid w:val="00242B1F"/>
    <w:rsid w:val="002B7165"/>
    <w:rsid w:val="002D2F3B"/>
    <w:rsid w:val="002D550F"/>
    <w:rsid w:val="003202E6"/>
    <w:rsid w:val="00333C0D"/>
    <w:rsid w:val="00350786"/>
    <w:rsid w:val="003A1A38"/>
    <w:rsid w:val="004324D4"/>
    <w:rsid w:val="00463AAB"/>
    <w:rsid w:val="00483940"/>
    <w:rsid w:val="0049030C"/>
    <w:rsid w:val="004A25F2"/>
    <w:rsid w:val="004B5B3A"/>
    <w:rsid w:val="004B7DEB"/>
    <w:rsid w:val="004F3605"/>
    <w:rsid w:val="0051129A"/>
    <w:rsid w:val="0056557F"/>
    <w:rsid w:val="00603C91"/>
    <w:rsid w:val="006058CC"/>
    <w:rsid w:val="0071599F"/>
    <w:rsid w:val="00727876"/>
    <w:rsid w:val="00750F71"/>
    <w:rsid w:val="00751C53"/>
    <w:rsid w:val="00752D29"/>
    <w:rsid w:val="007700EE"/>
    <w:rsid w:val="00770639"/>
    <w:rsid w:val="007B3FFF"/>
    <w:rsid w:val="007C794E"/>
    <w:rsid w:val="007E1A2C"/>
    <w:rsid w:val="00835F35"/>
    <w:rsid w:val="0085504B"/>
    <w:rsid w:val="00890707"/>
    <w:rsid w:val="008D60C7"/>
    <w:rsid w:val="008E049E"/>
    <w:rsid w:val="009459A8"/>
    <w:rsid w:val="0095255C"/>
    <w:rsid w:val="00982429"/>
    <w:rsid w:val="009D74E5"/>
    <w:rsid w:val="009F55E2"/>
    <w:rsid w:val="00A20F49"/>
    <w:rsid w:val="00A25188"/>
    <w:rsid w:val="00A5418B"/>
    <w:rsid w:val="00A639FC"/>
    <w:rsid w:val="00AA0D1D"/>
    <w:rsid w:val="00AC7793"/>
    <w:rsid w:val="00AD4CCE"/>
    <w:rsid w:val="00AD5D20"/>
    <w:rsid w:val="00AD7087"/>
    <w:rsid w:val="00B752AB"/>
    <w:rsid w:val="00BB0471"/>
    <w:rsid w:val="00D16545"/>
    <w:rsid w:val="00D22948"/>
    <w:rsid w:val="00D62E70"/>
    <w:rsid w:val="00DC600B"/>
    <w:rsid w:val="00E3602B"/>
    <w:rsid w:val="00E42F92"/>
    <w:rsid w:val="00E606C4"/>
    <w:rsid w:val="00E608FA"/>
    <w:rsid w:val="00E671D0"/>
    <w:rsid w:val="00E833A4"/>
    <w:rsid w:val="00EF1DFB"/>
    <w:rsid w:val="00F15049"/>
    <w:rsid w:val="00F71795"/>
    <w:rsid w:val="00F96AF2"/>
    <w:rsid w:val="00FD438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5DDB4EE2FCF7D96CBA3F742627663B5F083865ACFA39F166A922E47FFE4D9F3964E4BB004AFF998A5E5C5FF325686A78ACC985xE2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2021-01-22T08:20:00Z</cp:lastPrinted>
  <dcterms:created xsi:type="dcterms:W3CDTF">2020-06-22T03:02:00Z</dcterms:created>
  <dcterms:modified xsi:type="dcterms:W3CDTF">2021-04-01T07:54:00Z</dcterms:modified>
</cp:coreProperties>
</file>