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28" w:rsidRDefault="00BC0C28" w:rsidP="00BC0C28">
      <w:pPr>
        <w:spacing w:line="276" w:lineRule="auto"/>
        <w:jc w:val="center"/>
        <w:rPr>
          <w:b/>
        </w:rPr>
      </w:pPr>
      <w:r>
        <w:rPr>
          <w:b/>
        </w:rPr>
        <w:t>МУНИЦИПАЛЬНОЕ ОБРАЗОВАНИЕ «СПАССКОЕ СЕЛЬСКОЕ ПОСЕЛЕНИЕ»</w:t>
      </w:r>
    </w:p>
    <w:p w:rsidR="00BC0C28" w:rsidRDefault="00BC0C28" w:rsidP="00BC0C28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BC0C28" w:rsidRDefault="005E0E3E" w:rsidP="00BC0C28">
      <w:pPr>
        <w:jc w:val="center"/>
      </w:pPr>
      <w:r>
        <w:rPr>
          <w:b/>
        </w:rPr>
        <w:t>РЕШЕНИЕ № 136</w:t>
      </w:r>
    </w:p>
    <w:p w:rsidR="00BC0C28" w:rsidRDefault="00BC0C28" w:rsidP="00BC0C28">
      <w:pPr>
        <w:jc w:val="center"/>
        <w:rPr>
          <w:b/>
        </w:rPr>
      </w:pPr>
    </w:p>
    <w:p w:rsidR="00BC0C28" w:rsidRPr="00716D32" w:rsidRDefault="00BC0C28" w:rsidP="00BC0C28">
      <w:pPr>
        <w:jc w:val="center"/>
        <w:rPr>
          <w:b/>
        </w:rPr>
      </w:pPr>
    </w:p>
    <w:p w:rsidR="00BC0C28" w:rsidRDefault="00BC0C28" w:rsidP="00BC0C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110490</wp:posOffset>
                </wp:positionV>
                <wp:extent cx="1143000" cy="342900"/>
                <wp:effectExtent l="381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C28" w:rsidRPr="00C15997" w:rsidRDefault="00BC0C28" w:rsidP="00BC0C2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05.10 .2015.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3pt;margin-top:8.7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" stroked="f">
                <v:textbox>
                  <w:txbxContent>
                    <w:p w:rsidR="00BC0C28" w:rsidRPr="00C15997" w:rsidRDefault="00BC0C28" w:rsidP="00BC0C28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  <w:r>
                        <w:rPr>
                          <w:szCs w:val="18"/>
                        </w:rPr>
                        <w:t>05.10</w:t>
                      </w:r>
                      <w:r>
                        <w:rPr>
                          <w:szCs w:val="18"/>
                        </w:rPr>
                        <w:t xml:space="preserve"> .2015.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381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C28" w:rsidRPr="004F4A8A" w:rsidRDefault="00BC0C28" w:rsidP="00BC0C28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8.7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" stroked="f">
                <v:textbox>
                  <w:txbxContent>
                    <w:p w:rsidR="00BC0C28" w:rsidRPr="004F4A8A" w:rsidRDefault="00BC0C28" w:rsidP="00BC0C28">
                      <w:pPr>
                        <w:jc w:val="center"/>
                      </w:pPr>
                      <w:r w:rsidRPr="00C15997"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C0C28" w:rsidRDefault="00BC0C28" w:rsidP="00BC0C28"/>
    <w:p w:rsidR="00BC0C28" w:rsidRDefault="00BC0C28" w:rsidP="00BC0C28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C0C28" w:rsidRPr="00716D32" w:rsidRDefault="00BC0C28" w:rsidP="00BC0C2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49</w:t>
      </w:r>
      <w:r w:rsidRPr="00716D32">
        <w:rPr>
          <w:b/>
        </w:rPr>
        <w:t xml:space="preserve">-е собрание </w:t>
      </w:r>
      <w:r>
        <w:rPr>
          <w:b/>
          <w:lang w:val="en-US"/>
        </w:rPr>
        <w:t>III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F026BD" w:rsidRDefault="00F026BD" w:rsidP="00F026BD">
      <w:pPr>
        <w:jc w:val="center"/>
        <w:rPr>
          <w:b/>
          <w:bCs/>
          <w:sz w:val="26"/>
          <w:szCs w:val="26"/>
        </w:rPr>
      </w:pPr>
    </w:p>
    <w:p w:rsidR="00F026BD" w:rsidRDefault="00F026BD" w:rsidP="00F026BD">
      <w:r w:rsidRPr="00F45D5A">
        <w:t xml:space="preserve">Об утверждении </w:t>
      </w:r>
      <w:proofErr w:type="gramStart"/>
      <w:r w:rsidRPr="00F45D5A">
        <w:t>муниципальной</w:t>
      </w:r>
      <w:proofErr w:type="gramEnd"/>
    </w:p>
    <w:p w:rsidR="00F026BD" w:rsidRDefault="00F026BD" w:rsidP="00F026BD">
      <w:r w:rsidRPr="00F45D5A">
        <w:t xml:space="preserve"> целевой программы «</w:t>
      </w:r>
      <w:proofErr w:type="gramStart"/>
      <w:r w:rsidRPr="00F45D5A">
        <w:t>Комплексное</w:t>
      </w:r>
      <w:proofErr w:type="gramEnd"/>
    </w:p>
    <w:p w:rsidR="00F026BD" w:rsidRDefault="00F026BD" w:rsidP="00F026BD">
      <w:r w:rsidRPr="00F45D5A">
        <w:t xml:space="preserve"> развитие коммунальной инфраструктуры </w:t>
      </w:r>
    </w:p>
    <w:p w:rsidR="00F026BD" w:rsidRDefault="00F026BD" w:rsidP="00F026BD">
      <w:r w:rsidRPr="00F45D5A">
        <w:t xml:space="preserve">муниципального образования </w:t>
      </w:r>
    </w:p>
    <w:p w:rsidR="00F026BD" w:rsidRDefault="00F026BD" w:rsidP="00F026BD">
      <w:r w:rsidRPr="00F45D5A">
        <w:t>«</w:t>
      </w:r>
      <w:r w:rsidR="00BC0C28">
        <w:t>Спас</w:t>
      </w:r>
      <w:r w:rsidRPr="00F45D5A">
        <w:t xml:space="preserve">ское сельское поселение» </w:t>
      </w:r>
    </w:p>
    <w:p w:rsidR="00F026BD" w:rsidRPr="00F45D5A" w:rsidRDefault="00F026BD" w:rsidP="00F026BD">
      <w:r>
        <w:t>на 2014-2024</w:t>
      </w:r>
      <w:r w:rsidRPr="00F45D5A">
        <w:t xml:space="preserve"> </w:t>
      </w:r>
      <w:proofErr w:type="spellStart"/>
      <w:r w:rsidRPr="00F45D5A">
        <w:t>г.</w:t>
      </w:r>
      <w:proofErr w:type="gramStart"/>
      <w:r w:rsidRPr="00F45D5A">
        <w:t>г</w:t>
      </w:r>
      <w:proofErr w:type="spellEnd"/>
      <w:proofErr w:type="gramEnd"/>
      <w:r w:rsidRPr="00F45D5A">
        <w:t xml:space="preserve">.» </w:t>
      </w:r>
    </w:p>
    <w:p w:rsidR="00F026BD" w:rsidRDefault="00F026BD" w:rsidP="00F026BD">
      <w:pPr>
        <w:rPr>
          <w:sz w:val="28"/>
          <w:szCs w:val="28"/>
        </w:rPr>
      </w:pPr>
    </w:p>
    <w:p w:rsidR="00F026BD" w:rsidRDefault="00F026BD" w:rsidP="00F026BD">
      <w:pPr>
        <w:rPr>
          <w:sz w:val="28"/>
        </w:rPr>
      </w:pPr>
    </w:p>
    <w:p w:rsidR="00F026BD" w:rsidRPr="00C43593" w:rsidRDefault="00F026BD" w:rsidP="00F026BD">
      <w:pPr>
        <w:pStyle w:val="Noparagraphstyle"/>
        <w:spacing w:line="240" w:lineRule="auto"/>
        <w:ind w:firstLine="709"/>
        <w:jc w:val="both"/>
        <w:rPr>
          <w:b/>
          <w:sz w:val="26"/>
          <w:szCs w:val="26"/>
        </w:rPr>
      </w:pPr>
      <w:r w:rsidRPr="00CF7BC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F7BC5">
        <w:rPr>
          <w:sz w:val="26"/>
          <w:szCs w:val="26"/>
        </w:rPr>
        <w:t>целях</w:t>
      </w:r>
      <w:r>
        <w:rPr>
          <w:sz w:val="26"/>
          <w:szCs w:val="26"/>
        </w:rPr>
        <w:t xml:space="preserve"> </w:t>
      </w:r>
      <w:r w:rsidRPr="00CF7BC5">
        <w:rPr>
          <w:sz w:val="26"/>
          <w:szCs w:val="26"/>
        </w:rPr>
        <w:t>обеспечения</w:t>
      </w:r>
      <w:r>
        <w:rPr>
          <w:sz w:val="26"/>
          <w:szCs w:val="26"/>
        </w:rPr>
        <w:t xml:space="preserve">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повышения качества производимых для потребителей коммунальных услуг, улучшения экологической ситуации</w:t>
      </w:r>
    </w:p>
    <w:p w:rsidR="00F026BD" w:rsidRPr="00C43593" w:rsidRDefault="00F026BD" w:rsidP="00F026BD">
      <w:pPr>
        <w:jc w:val="both"/>
      </w:pPr>
    </w:p>
    <w:p w:rsidR="00F026BD" w:rsidRPr="008E0640" w:rsidRDefault="00BC0C28" w:rsidP="00F026BD">
      <w:pPr>
        <w:jc w:val="both"/>
        <w:rPr>
          <w:b/>
          <w:bCs/>
          <w:sz w:val="26"/>
          <w:szCs w:val="26"/>
        </w:rPr>
      </w:pPr>
      <w:r w:rsidRPr="005C43B5">
        <w:rPr>
          <w:b/>
        </w:rPr>
        <w:t>СОВЕТ СПАССКОГО СЕЛЬСКОГО ПОСЕЛЕНИЯ РЕШИЛ</w:t>
      </w:r>
      <w:r w:rsidR="00F026BD" w:rsidRPr="008E0640">
        <w:rPr>
          <w:b/>
          <w:bCs/>
          <w:sz w:val="26"/>
          <w:szCs w:val="26"/>
        </w:rPr>
        <w:t>:</w:t>
      </w:r>
    </w:p>
    <w:p w:rsidR="00F026BD" w:rsidRPr="00F45D5A" w:rsidRDefault="00F026BD" w:rsidP="00F026BD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F026BD" w:rsidRPr="00F45D5A" w:rsidRDefault="00F026BD" w:rsidP="00F026BD">
      <w:pPr>
        <w:numPr>
          <w:ilvl w:val="0"/>
          <w:numId w:val="1"/>
        </w:numPr>
        <w:jc w:val="both"/>
        <w:rPr>
          <w:sz w:val="26"/>
          <w:szCs w:val="26"/>
        </w:rPr>
      </w:pPr>
      <w:r w:rsidRPr="00F45D5A">
        <w:rPr>
          <w:sz w:val="26"/>
          <w:szCs w:val="26"/>
        </w:rPr>
        <w:t xml:space="preserve">Утвердить </w:t>
      </w:r>
      <w:r w:rsidR="006E0310">
        <w:rPr>
          <w:sz w:val="26"/>
          <w:szCs w:val="26"/>
        </w:rPr>
        <w:t xml:space="preserve">муниципальную </w:t>
      </w:r>
      <w:r w:rsidRPr="00F45D5A">
        <w:rPr>
          <w:sz w:val="26"/>
          <w:szCs w:val="26"/>
        </w:rPr>
        <w:t>целевую программу «Комплексное развитие коммунальной инфраструктуры мун</w:t>
      </w:r>
      <w:r w:rsidR="00BC0C28">
        <w:rPr>
          <w:sz w:val="26"/>
          <w:szCs w:val="26"/>
        </w:rPr>
        <w:t>иципального образования «Спасское сельское поселение» на 2014-2024</w:t>
      </w:r>
      <w:r w:rsidRPr="00F45D5A">
        <w:rPr>
          <w:sz w:val="26"/>
          <w:szCs w:val="26"/>
        </w:rPr>
        <w:t xml:space="preserve"> </w:t>
      </w:r>
      <w:proofErr w:type="spellStart"/>
      <w:r w:rsidRPr="00F45D5A">
        <w:rPr>
          <w:sz w:val="26"/>
          <w:szCs w:val="26"/>
        </w:rPr>
        <w:t>г.г</w:t>
      </w:r>
      <w:proofErr w:type="spellEnd"/>
      <w:r w:rsidRPr="00F45D5A">
        <w:rPr>
          <w:sz w:val="26"/>
          <w:szCs w:val="26"/>
        </w:rPr>
        <w:t xml:space="preserve">.» </w:t>
      </w:r>
      <w:r w:rsidR="005E0E3E">
        <w:rPr>
          <w:sz w:val="26"/>
          <w:szCs w:val="26"/>
        </w:rPr>
        <w:t xml:space="preserve">с учетом замечаний (предложений), </w:t>
      </w:r>
      <w:r w:rsidRPr="00F45D5A">
        <w:rPr>
          <w:sz w:val="26"/>
          <w:szCs w:val="26"/>
        </w:rPr>
        <w:t>согласно приложению.</w:t>
      </w:r>
    </w:p>
    <w:p w:rsidR="005C43B5" w:rsidRPr="005C43B5" w:rsidRDefault="005C43B5" w:rsidP="005C43B5">
      <w:pPr>
        <w:pStyle w:val="a5"/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</w:rPr>
      </w:pPr>
      <w:r w:rsidRPr="00ED5765"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5C43B5" w:rsidRPr="00ED5765" w:rsidRDefault="005C43B5" w:rsidP="005C43B5">
      <w:pPr>
        <w:pStyle w:val="a5"/>
        <w:numPr>
          <w:ilvl w:val="0"/>
          <w:numId w:val="1"/>
        </w:numPr>
      </w:pPr>
      <w:r w:rsidRPr="00ED5765">
        <w:t>Настоящее решение вступает в силу со дня его официального опубликования.</w:t>
      </w:r>
    </w:p>
    <w:p w:rsidR="005C43B5" w:rsidRPr="005C43B5" w:rsidRDefault="005C43B5" w:rsidP="005C43B5">
      <w:pPr>
        <w:pStyle w:val="a5"/>
        <w:ind w:left="1068"/>
        <w:rPr>
          <w:b/>
        </w:rPr>
      </w:pPr>
    </w:p>
    <w:p w:rsidR="005C43B5" w:rsidRPr="005C43B5" w:rsidRDefault="005C43B5" w:rsidP="005C43B5">
      <w:pPr>
        <w:pStyle w:val="a5"/>
        <w:ind w:left="1068"/>
        <w:rPr>
          <w:b/>
        </w:rPr>
      </w:pPr>
    </w:p>
    <w:p w:rsidR="005C43B5" w:rsidRPr="000A4892" w:rsidRDefault="005C43B5" w:rsidP="005C43B5">
      <w:pPr>
        <w:pStyle w:val="a5"/>
        <w:ind w:left="1068"/>
      </w:pPr>
      <w:r w:rsidRPr="000A4892">
        <w:t xml:space="preserve">Председатель Совета </w:t>
      </w:r>
      <w:r>
        <w:tab/>
        <w:t xml:space="preserve">                                            </w:t>
      </w:r>
      <w:proofErr w:type="spellStart"/>
      <w:r w:rsidRPr="000A4892">
        <w:t>Д.В.Гражданцев</w:t>
      </w:r>
      <w:proofErr w:type="spellEnd"/>
    </w:p>
    <w:p w:rsidR="005C43B5" w:rsidRDefault="005C43B5" w:rsidP="005C43B5">
      <w:pPr>
        <w:pStyle w:val="a5"/>
        <w:ind w:left="1068"/>
      </w:pPr>
      <w:r w:rsidRPr="000A4892">
        <w:t xml:space="preserve">Спасского сельского поселения </w:t>
      </w:r>
    </w:p>
    <w:p w:rsidR="005C43B5" w:rsidRPr="000A4892" w:rsidRDefault="005C43B5" w:rsidP="005C43B5">
      <w:pPr>
        <w:pStyle w:val="a5"/>
        <w:ind w:left="1068"/>
      </w:pPr>
    </w:p>
    <w:p w:rsidR="005C43B5" w:rsidRPr="000A4892" w:rsidRDefault="005C43B5" w:rsidP="005C43B5">
      <w:pPr>
        <w:pStyle w:val="a5"/>
        <w:ind w:left="1068"/>
      </w:pPr>
      <w:r w:rsidRPr="000A4892">
        <w:t>Глава  пос</w:t>
      </w:r>
      <w:r>
        <w:t xml:space="preserve">еления                                              </w:t>
      </w:r>
      <w:r w:rsidRPr="000A4892">
        <w:t xml:space="preserve">        </w:t>
      </w:r>
      <w:r>
        <w:t xml:space="preserve"> </w:t>
      </w:r>
      <w:r w:rsidRPr="000A4892">
        <w:t xml:space="preserve"> </w:t>
      </w:r>
      <w:proofErr w:type="spellStart"/>
      <w:r w:rsidRPr="000A4892">
        <w:t>Д.В.Гражданцев</w:t>
      </w:r>
      <w:proofErr w:type="spellEnd"/>
    </w:p>
    <w:p w:rsidR="005C43B5" w:rsidRPr="005C43B5" w:rsidRDefault="005C43B5" w:rsidP="005C43B5">
      <w:pPr>
        <w:rPr>
          <w:sz w:val="22"/>
          <w:szCs w:val="22"/>
        </w:rPr>
      </w:pPr>
    </w:p>
    <w:p w:rsidR="00F026BD" w:rsidRDefault="00F026BD" w:rsidP="00F026BD">
      <w:pPr>
        <w:pStyle w:val="1"/>
      </w:pPr>
    </w:p>
    <w:p w:rsidR="00F026BD" w:rsidRPr="00F45D5A" w:rsidRDefault="00F026BD" w:rsidP="00F026BD"/>
    <w:p w:rsidR="00014835" w:rsidRDefault="00014835"/>
    <w:p w:rsidR="00456B91" w:rsidRDefault="00456B91"/>
    <w:p w:rsidR="00456B91" w:rsidRDefault="00456B91"/>
    <w:p w:rsidR="00456B91" w:rsidRDefault="00456B91"/>
    <w:p w:rsidR="00456B91" w:rsidRDefault="00456B91"/>
    <w:p w:rsidR="00456B91" w:rsidRDefault="00456B91"/>
    <w:p w:rsidR="00456B91" w:rsidRDefault="00456B91" w:rsidP="00456B91">
      <w:pPr>
        <w:tabs>
          <w:tab w:val="left" w:pos="8010"/>
        </w:tabs>
        <w:jc w:val="right"/>
      </w:pPr>
      <w:r>
        <w:lastRenderedPageBreak/>
        <w:tab/>
        <w:t>Приложение к решению №136 от 05.10.2015</w:t>
      </w:r>
    </w:p>
    <w:p w:rsidR="00456B91" w:rsidRDefault="00456B91" w:rsidP="00456B91">
      <w:pPr>
        <w:tabs>
          <w:tab w:val="left" w:pos="8010"/>
        </w:tabs>
        <w:jc w:val="right"/>
      </w:pPr>
    </w:p>
    <w:p w:rsidR="00456B91" w:rsidRDefault="00456B91" w:rsidP="00456B91">
      <w:pPr>
        <w:tabs>
          <w:tab w:val="left" w:pos="8010"/>
        </w:tabs>
        <w:jc w:val="right"/>
      </w:pPr>
    </w:p>
    <w:p w:rsidR="00456B91" w:rsidRDefault="00456B91" w:rsidP="00456B91">
      <w:pPr>
        <w:tabs>
          <w:tab w:val="left" w:pos="8010"/>
        </w:tabs>
        <w:jc w:val="right"/>
      </w:pPr>
    </w:p>
    <w:p w:rsidR="00456B91" w:rsidRDefault="00456B91" w:rsidP="00456B91">
      <w:pPr>
        <w:jc w:val="right"/>
      </w:pPr>
    </w:p>
    <w:p w:rsidR="00456B91" w:rsidRPr="00456B91" w:rsidRDefault="00456B91" w:rsidP="00456B91">
      <w:pPr>
        <w:jc w:val="center"/>
        <w:rPr>
          <w:b/>
        </w:rPr>
      </w:pPr>
      <w:r w:rsidRPr="00456B91">
        <w:rPr>
          <w:b/>
        </w:rPr>
        <w:t xml:space="preserve">Замечания (предложения) </w:t>
      </w:r>
      <w:proofErr w:type="gramStart"/>
      <w:r w:rsidRPr="00456B91">
        <w:rPr>
          <w:b/>
        </w:rPr>
        <w:t>к</w:t>
      </w:r>
      <w:proofErr w:type="gramEnd"/>
      <w:r w:rsidRPr="00456B91">
        <w:rPr>
          <w:b/>
        </w:rPr>
        <w:t xml:space="preserve"> </w:t>
      </w:r>
    </w:p>
    <w:p w:rsidR="00456B91" w:rsidRDefault="00456B91" w:rsidP="00456B91">
      <w:pPr>
        <w:jc w:val="center"/>
        <w:rPr>
          <w:b/>
        </w:rPr>
      </w:pPr>
      <w:r>
        <w:rPr>
          <w:b/>
        </w:rPr>
        <w:t xml:space="preserve">Проекту </w:t>
      </w:r>
      <w:r w:rsidRPr="008D4910">
        <w:rPr>
          <w:b/>
        </w:rPr>
        <w:t xml:space="preserve">Программы комплексного развития систем коммунальной инфраструктуры муниципального образования "Спасское сельское поселение" </w:t>
      </w:r>
      <w:r>
        <w:rPr>
          <w:b/>
        </w:rPr>
        <w:t xml:space="preserve">Томского района </w:t>
      </w:r>
      <w:r w:rsidRPr="008D4910">
        <w:rPr>
          <w:b/>
        </w:rPr>
        <w:t xml:space="preserve"> на 2014-2024 годы </w:t>
      </w:r>
    </w:p>
    <w:p w:rsidR="00456B91" w:rsidRDefault="00456B91"/>
    <w:p w:rsidR="00456B91" w:rsidRDefault="00456B91" w:rsidP="00456B91">
      <w:pPr>
        <w:pStyle w:val="a5"/>
        <w:numPr>
          <w:ilvl w:val="0"/>
          <w:numId w:val="2"/>
        </w:numPr>
        <w:jc w:val="both"/>
      </w:pPr>
      <w:r>
        <w:t xml:space="preserve">Четко отразить </w:t>
      </w:r>
      <w:r w:rsidRPr="00456B91">
        <w:t xml:space="preserve"> вопрос, касающийся качества электроснабжения и перспе</w:t>
      </w:r>
      <w:r>
        <w:t>ктив расширения данной системы в связи с частыми жалобами</w:t>
      </w:r>
      <w:r w:rsidRPr="00456B91">
        <w:t xml:space="preserve"> от населения на перебои в электроснабжении, на низкий уровень напряжения (особенно в вечерние ча</w:t>
      </w:r>
      <w:r>
        <w:t>сы в зимний период). Д</w:t>
      </w:r>
      <w:r w:rsidRPr="00456B91">
        <w:t xml:space="preserve">ополнить раздел "Электроснабжение" четким перечнем всех ТП 10/0.4 </w:t>
      </w:r>
      <w:proofErr w:type="spellStart"/>
      <w:r w:rsidRPr="00456B91">
        <w:t>кВ</w:t>
      </w:r>
      <w:proofErr w:type="spellEnd"/>
      <w:r w:rsidRPr="00456B91">
        <w:t>, от которых подключены жители Спасского поселения, с указанием года ввода в эксплуатацию и процентом загрузки. Данная информация позволит определить более и менее "загруженные" ТП и планировать застройку новых земельных участ</w:t>
      </w:r>
      <w:r>
        <w:t>ков с учетом данной информации.</w:t>
      </w:r>
    </w:p>
    <w:p w:rsidR="00456B91" w:rsidRPr="00456B91" w:rsidRDefault="00456B91" w:rsidP="00456B91">
      <w:pPr>
        <w:pStyle w:val="a5"/>
        <w:jc w:val="both"/>
      </w:pPr>
    </w:p>
    <w:p w:rsidR="00456B91" w:rsidRDefault="00456B91" w:rsidP="00456B91">
      <w:pPr>
        <w:pStyle w:val="a5"/>
        <w:numPr>
          <w:ilvl w:val="0"/>
          <w:numId w:val="2"/>
        </w:numPr>
        <w:jc w:val="both"/>
      </w:pPr>
      <w:r>
        <w:t>Дополнить в</w:t>
      </w:r>
      <w:r w:rsidRPr="00456B91">
        <w:t xml:space="preserve"> утверждаемой части </w:t>
      </w:r>
      <w:r>
        <w:t xml:space="preserve">Программы </w:t>
      </w:r>
      <w:r w:rsidRPr="00456B91">
        <w:t>в</w:t>
      </w:r>
      <w:r>
        <w:t xml:space="preserve"> п. 2.6.  информацией</w:t>
      </w:r>
      <w:r w:rsidRPr="00456B91">
        <w:t xml:space="preserve"> о потребителях газа, расположенных в п. Синий</w:t>
      </w:r>
      <w:r>
        <w:t xml:space="preserve"> Утес и с. </w:t>
      </w:r>
      <w:proofErr w:type="spellStart"/>
      <w:r>
        <w:t>Коларово</w:t>
      </w:r>
      <w:proofErr w:type="spellEnd"/>
      <w:r>
        <w:t>.</w:t>
      </w:r>
    </w:p>
    <w:p w:rsidR="00456B91" w:rsidRDefault="00456B91" w:rsidP="00456B91">
      <w:pPr>
        <w:pStyle w:val="a5"/>
      </w:pPr>
    </w:p>
    <w:p w:rsidR="00456B91" w:rsidRDefault="00456B91" w:rsidP="00456B91">
      <w:pPr>
        <w:pStyle w:val="a5"/>
        <w:numPr>
          <w:ilvl w:val="0"/>
          <w:numId w:val="2"/>
        </w:numPr>
        <w:jc w:val="both"/>
      </w:pPr>
      <w:r>
        <w:t>Р</w:t>
      </w:r>
      <w:r w:rsidRPr="00456B91">
        <w:t xml:space="preserve">азработчикам Программы привести в соответствие титульный лист (указать годы реализации Программы 2016-2024 </w:t>
      </w:r>
      <w:proofErr w:type="spellStart"/>
      <w:proofErr w:type="gramStart"/>
      <w:r w:rsidRPr="00456B91">
        <w:t>гг</w:t>
      </w:r>
      <w:proofErr w:type="spellEnd"/>
      <w:proofErr w:type="gramEnd"/>
      <w:r w:rsidRPr="00456B91">
        <w:t xml:space="preserve">), а также изменить </w:t>
      </w:r>
      <w:r w:rsidR="00F30B27">
        <w:t>по тексту "2014 г" на "2016 г".</w:t>
      </w:r>
    </w:p>
    <w:p w:rsidR="00F30B27" w:rsidRDefault="00F30B27" w:rsidP="00F30B27">
      <w:pPr>
        <w:pStyle w:val="a5"/>
      </w:pPr>
    </w:p>
    <w:p w:rsidR="00F30B27" w:rsidRPr="00456B91" w:rsidRDefault="00F30B27" w:rsidP="00F30B27">
      <w:pPr>
        <w:pStyle w:val="a5"/>
        <w:jc w:val="both"/>
      </w:pPr>
    </w:p>
    <w:p w:rsidR="00456B91" w:rsidRPr="00456B91" w:rsidRDefault="00456B91" w:rsidP="00456B91">
      <w:pPr>
        <w:pStyle w:val="a5"/>
        <w:numPr>
          <w:ilvl w:val="0"/>
          <w:numId w:val="2"/>
        </w:numPr>
        <w:jc w:val="both"/>
      </w:pPr>
      <w:r>
        <w:t>Программу дополнить информацией</w:t>
      </w:r>
      <w:r w:rsidRPr="00456B91">
        <w:t xml:space="preserve"> о </w:t>
      </w:r>
      <w:proofErr w:type="spellStart"/>
      <w:r w:rsidRPr="00456B91">
        <w:t>мкр</w:t>
      </w:r>
      <w:proofErr w:type="spellEnd"/>
      <w:r w:rsidRPr="00456B91">
        <w:t xml:space="preserve">. Новоспасский с. </w:t>
      </w:r>
      <w:proofErr w:type="spellStart"/>
      <w:r w:rsidRPr="00456B91">
        <w:t>Коларово</w:t>
      </w:r>
      <w:proofErr w:type="spellEnd"/>
      <w:r w:rsidRPr="00456B91">
        <w:t xml:space="preserve">. </w:t>
      </w:r>
      <w:r>
        <w:t xml:space="preserve">Таким </w:t>
      </w:r>
      <w:proofErr w:type="gramStart"/>
      <w:r>
        <w:t>образом</w:t>
      </w:r>
      <w:proofErr w:type="gramEnd"/>
      <w:r w:rsidRPr="00456B91">
        <w:t xml:space="preserve"> микрорайон представляет собой большой комплекс жилых объектов, объектов коммунального сектора, которые в дальнейшем предстоит обслуживать администрации Спасского поселе</w:t>
      </w:r>
      <w:r>
        <w:t>ния</w:t>
      </w:r>
      <w:r w:rsidRPr="00456B91">
        <w:t>.</w:t>
      </w:r>
    </w:p>
    <w:p w:rsidR="00456B91" w:rsidRDefault="00456B91" w:rsidP="00456B91">
      <w:pPr>
        <w:ind w:left="360"/>
      </w:pPr>
    </w:p>
    <w:p w:rsidR="00456B91" w:rsidRDefault="00456B91" w:rsidP="00456B91">
      <w:pPr>
        <w:ind w:left="360"/>
      </w:pPr>
    </w:p>
    <w:p w:rsidR="00456B91" w:rsidRDefault="00456B91" w:rsidP="00456B91">
      <w:pPr>
        <w:ind w:left="360"/>
      </w:pPr>
    </w:p>
    <w:p w:rsidR="00456B91" w:rsidRPr="000A4892" w:rsidRDefault="00456B91" w:rsidP="00456B91">
      <w:pPr>
        <w:pStyle w:val="a5"/>
        <w:ind w:left="1068"/>
      </w:pPr>
      <w:r w:rsidRPr="000A4892">
        <w:t>Глава  пос</w:t>
      </w:r>
      <w:r>
        <w:t xml:space="preserve">еления                                              </w:t>
      </w:r>
      <w:r w:rsidRPr="000A4892">
        <w:t xml:space="preserve">        </w:t>
      </w:r>
      <w:r>
        <w:t xml:space="preserve"> </w:t>
      </w:r>
      <w:r w:rsidRPr="000A4892">
        <w:t xml:space="preserve"> </w:t>
      </w:r>
      <w:proofErr w:type="spellStart"/>
      <w:r w:rsidRPr="000A4892">
        <w:t>Д.В.Гражданцев</w:t>
      </w:r>
      <w:proofErr w:type="spellEnd"/>
    </w:p>
    <w:p w:rsidR="00456B91" w:rsidRPr="005C43B5" w:rsidRDefault="00456B91" w:rsidP="00456B91">
      <w:pPr>
        <w:rPr>
          <w:sz w:val="22"/>
          <w:szCs w:val="22"/>
        </w:rPr>
      </w:pPr>
    </w:p>
    <w:p w:rsidR="00456B91" w:rsidRDefault="00456B91" w:rsidP="00456B91">
      <w:pPr>
        <w:ind w:left="360"/>
      </w:pPr>
    </w:p>
    <w:sectPr w:rsidR="0045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058"/>
    <w:multiLevelType w:val="hybridMultilevel"/>
    <w:tmpl w:val="83B2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51"/>
    <w:rsid w:val="00014835"/>
    <w:rsid w:val="00456B91"/>
    <w:rsid w:val="00485251"/>
    <w:rsid w:val="005C43B5"/>
    <w:rsid w:val="005E0E3E"/>
    <w:rsid w:val="006E0310"/>
    <w:rsid w:val="00BC0C28"/>
    <w:rsid w:val="00F026BD"/>
    <w:rsid w:val="00F30B27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6B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6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paragraphstyle">
    <w:name w:val="[No paragraph style]"/>
    <w:rsid w:val="00F026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26BD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026B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C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6B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6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paragraphstyle">
    <w:name w:val="[No paragraph style]"/>
    <w:rsid w:val="00F026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26BD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026B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C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2015-11-06T10:34:00Z</cp:lastPrinted>
  <dcterms:created xsi:type="dcterms:W3CDTF">2015-11-06T04:35:00Z</dcterms:created>
  <dcterms:modified xsi:type="dcterms:W3CDTF">2015-11-09T08:41:00Z</dcterms:modified>
</cp:coreProperties>
</file>