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МУНИЦИПАЛЬНОЕ ОБРАЗОВАНИЕ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СПАССКОЕ СЕЛЬСКОЕ ПОСЕЛЕНИЕ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АДМИНИСТРАЦИЯ СПАССКОГО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10.08.2015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г.                                                                                                № 182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Об отмене   постановления № 159 от 10.07.2015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Об утверждении муниципальной целевой программы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Комплексное развитие коммунальной инфраструктуры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Спасское сельское поселение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Руководствуясь п. 23 ст. 1 Градостроительного кодекса РФ,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п.п. 4 п. 10 ст. 35 Федерального закона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06.10.2003 N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п.п. 4 п. 1 ст. 22 Устава Спасского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принятым решением Совета Спасского сельского поселения от 26.02.2015 № 114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840" w:hanging="36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Отменить постановление администрации Спасского сельского поселения №159 от 10.07.2015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Об утверждении муниципальной целевой программы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Комплексное развитие коммунальной инфраструктуры муниципального образования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Спасское сельское поселение.</w:t>
      </w:r>
    </w:p>
    <w:p>
      <w:pPr>
        <w:numPr>
          <w:ilvl w:val="0"/>
          <w:numId w:val="7"/>
        </w:numPr>
        <w:spacing w:before="0" w:after="0" w:line="240"/>
        <w:ind w:right="0" w:left="840" w:hanging="36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Проект Муниципальной  целевой программы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Комплексное развитие коммунальной инфраструктуры муниципального образования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Спасское сельское поселение направить Председателю  Совета Спасского сельского поселения  для  назначения публичных слушаний.</w:t>
      </w:r>
    </w:p>
    <w:p>
      <w:pPr>
        <w:keepNext w:val="true"/>
        <w:keepLines w:val="true"/>
        <w:numPr>
          <w:ilvl w:val="0"/>
          <w:numId w:val="7"/>
        </w:numPr>
        <w:tabs>
          <w:tab w:val="left" w:pos="0" w:leader="none"/>
        </w:tabs>
        <w:spacing w:before="0" w:after="0" w:line="240"/>
        <w:ind w:right="0" w:left="840" w:hanging="36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keepNext w:val="true"/>
        <w:keepLines w:val="true"/>
        <w:numPr>
          <w:ilvl w:val="0"/>
          <w:numId w:val="7"/>
        </w:numPr>
        <w:tabs>
          <w:tab w:val="left" w:pos="0" w:leader="none"/>
        </w:tabs>
        <w:spacing w:before="0" w:after="0" w:line="240"/>
        <w:ind w:right="0" w:left="840" w:hanging="36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Опубликовать в Информационном бюллетене Спасского сельского поселения  и разместить на официальном сайте Спасского сельского поселения 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5A5A5A"/>
            <w:spacing w:val="0"/>
            <w:position w:val="0"/>
            <w:sz w:val="24"/>
            <w:u w:val="single"/>
            <w:shd w:fill="auto" w:val="clear"/>
          </w:rPr>
          <w:t xml:space="preserve">http</w:t>
        </w:r>
      </w:hyperlink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://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"http://www.spasskoe.tomsk.ru/"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"http://www.spasskoe.tomsk.ru/"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spasskoe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"http://www.spasskoe.tomsk.ru/"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"http://www.spasskoe.tomsk.ru/"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tomsk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"http://www.spasskoe.tomsk.ru/"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"http://www.spasskoe.tomsk.ru/"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48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  <w:p>
      <w:pPr>
        <w:tabs>
          <w:tab w:val="left" w:pos="6495" w:leader="none"/>
        </w:tabs>
        <w:spacing w:before="0" w:after="0" w:line="240"/>
        <w:ind w:right="0" w:left="48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Глава Спасского сельского поселения </w:t>
      </w:r>
    </w:p>
    <w:p>
      <w:pPr>
        <w:tabs>
          <w:tab w:val="left" w:pos="64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      (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  <w:t xml:space="preserve">Глава Администрации)                                    ____________ Д.В.Гражданцев       </w:t>
      </w:r>
    </w:p>
    <w:tbl>
      <w:tblPr/>
      <w:tblGrid>
        <w:gridCol w:w="5688"/>
        <w:gridCol w:w="4500"/>
      </w:tblGrid>
      <w:tr>
        <w:trPr>
          <w:trHeight w:val="1251" w:hRule="auto"/>
          <w:jc w:val="left"/>
        </w:trPr>
        <w:tc>
          <w:tcPr>
            <w:tcW w:w="56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4"/>
                <w:shd w:fill="auto" w:val="clear"/>
              </w:rPr>
              <w:t xml:space="preserve">В дело № 01-03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5A5A5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1" w:hRule="auto"/>
          <w:jc w:val="left"/>
        </w:trPr>
        <w:tc>
          <w:tcPr>
            <w:tcW w:w="56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" Id="docRId0" Type="http://schemas.openxmlformats.org/officeDocument/2006/relationships/hyperlink"/><Relationship TargetMode="External" Target="http://www.spasskoe.tomsk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