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D" w:rsidRDefault="00C9293D" w:rsidP="00C92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C9293D" w:rsidRDefault="00C9293D" w:rsidP="00C92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«СПАССКОЕ СЕЛЬСКОЕ ПОСЕЛЕНИЕ»</w:t>
      </w:r>
    </w:p>
    <w:p w:rsidR="00C9293D" w:rsidRDefault="00C9293D" w:rsidP="00C92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СПАССКОГО СЕЛЬСКОГО ПОСЕЛЕНИЯ</w:t>
      </w:r>
    </w:p>
    <w:p w:rsidR="00C9293D" w:rsidRDefault="00C9293D" w:rsidP="00C9293D">
      <w:pPr>
        <w:jc w:val="center"/>
        <w:rPr>
          <w:b/>
          <w:sz w:val="24"/>
          <w:szCs w:val="24"/>
        </w:rPr>
      </w:pPr>
    </w:p>
    <w:p w:rsidR="00C9293D" w:rsidRDefault="00C9293D" w:rsidP="00C92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9293D" w:rsidRDefault="00C9293D" w:rsidP="00C9293D">
      <w:pPr>
        <w:jc w:val="center"/>
        <w:rPr>
          <w:sz w:val="24"/>
          <w:szCs w:val="24"/>
        </w:rPr>
      </w:pPr>
    </w:p>
    <w:p w:rsidR="00C9293D" w:rsidRDefault="00C9293D" w:rsidP="00C9293D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07</w:t>
      </w:r>
      <w:bookmarkStart w:id="0" w:name="_GoBack"/>
      <w:bookmarkEnd w:id="0"/>
      <w:r>
        <w:rPr>
          <w:sz w:val="24"/>
          <w:szCs w:val="24"/>
        </w:rPr>
        <w:t xml:space="preserve"> апреля 2017 года.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106</w:t>
      </w:r>
    </w:p>
    <w:p w:rsidR="00C9293D" w:rsidRDefault="00C9293D" w:rsidP="00C9293D">
      <w:pPr>
        <w:jc w:val="center"/>
        <w:rPr>
          <w:sz w:val="24"/>
          <w:szCs w:val="24"/>
        </w:rPr>
      </w:pPr>
    </w:p>
    <w:p w:rsidR="00C9293D" w:rsidRDefault="00C9293D" w:rsidP="00C9293D">
      <w:pPr>
        <w:jc w:val="center"/>
        <w:rPr>
          <w:sz w:val="24"/>
          <w:szCs w:val="24"/>
        </w:rPr>
      </w:pPr>
      <w:r>
        <w:rPr>
          <w:sz w:val="24"/>
          <w:szCs w:val="24"/>
        </w:rPr>
        <w:t>с. Вершинино</w:t>
      </w:r>
    </w:p>
    <w:p w:rsidR="00C9293D" w:rsidRDefault="00C9293D" w:rsidP="00C9293D">
      <w:pPr>
        <w:jc w:val="center"/>
        <w:rPr>
          <w:sz w:val="24"/>
          <w:szCs w:val="24"/>
        </w:rPr>
      </w:pPr>
    </w:p>
    <w:p w:rsidR="00C9293D" w:rsidRDefault="00B85C38" w:rsidP="00C9293D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Об </w:t>
      </w:r>
      <w:r w:rsidR="00C9293D">
        <w:rPr>
          <w:bCs/>
          <w:color w:val="000000"/>
          <w:sz w:val="24"/>
          <w:szCs w:val="24"/>
        </w:rPr>
        <w:t xml:space="preserve"> учете</w:t>
      </w:r>
      <w:r>
        <w:rPr>
          <w:bCs/>
          <w:color w:val="000000"/>
          <w:sz w:val="24"/>
          <w:szCs w:val="24"/>
        </w:rPr>
        <w:t xml:space="preserve"> </w:t>
      </w:r>
      <w:r w:rsidR="00C9293D">
        <w:rPr>
          <w:bCs/>
          <w:color w:val="000000"/>
          <w:sz w:val="24"/>
          <w:szCs w:val="24"/>
        </w:rPr>
        <w:t>и ведении реестра муниципального</w:t>
      </w:r>
    </w:p>
    <w:p w:rsidR="00C9293D" w:rsidRDefault="00C9293D" w:rsidP="00C9293D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имущества муниципального образования</w:t>
      </w:r>
    </w:p>
    <w:p w:rsidR="00C9293D" w:rsidRDefault="00C9293D" w:rsidP="00C9293D">
      <w:pPr>
        <w:shd w:val="clear" w:color="auto" w:fill="FFFFFF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Спасское сельское поселение</w:t>
      </w:r>
      <w:r w:rsidR="00B824C0">
        <w:rPr>
          <w:bCs/>
          <w:color w:val="000000"/>
          <w:sz w:val="24"/>
          <w:szCs w:val="24"/>
        </w:rPr>
        <w:t xml:space="preserve"> (в редакции </w:t>
      </w:r>
      <w:proofErr w:type="gramEnd"/>
    </w:p>
    <w:p w:rsidR="00B824C0" w:rsidRDefault="00B824C0" w:rsidP="00C9293D">
      <w:p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 от 17.07.2017 № 250)</w:t>
      </w: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«Спасское сельское поселение»</w:t>
      </w: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ind w:right="2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:</w:t>
      </w:r>
    </w:p>
    <w:p w:rsidR="00C9293D" w:rsidRDefault="00C9293D" w:rsidP="00C9293D">
      <w:pPr>
        <w:ind w:right="28"/>
        <w:jc w:val="both"/>
        <w:rPr>
          <w:sz w:val="24"/>
          <w:szCs w:val="24"/>
        </w:rPr>
      </w:pPr>
    </w:p>
    <w:p w:rsidR="00C9293D" w:rsidRDefault="00C9293D" w:rsidP="00C9293D">
      <w:pPr>
        <w:ind w:left="-11" w:right="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824C0">
        <w:rPr>
          <w:color w:val="000000"/>
          <w:sz w:val="24"/>
          <w:szCs w:val="24"/>
        </w:rPr>
        <w:t xml:space="preserve">Пункт 1 отменен (в редакции </w:t>
      </w:r>
      <w:r w:rsidR="00855BE7">
        <w:rPr>
          <w:color w:val="000000"/>
          <w:sz w:val="24"/>
          <w:szCs w:val="24"/>
        </w:rPr>
        <w:t xml:space="preserve">постановления </w:t>
      </w:r>
      <w:r w:rsidR="00B824C0">
        <w:rPr>
          <w:color w:val="000000"/>
          <w:sz w:val="24"/>
          <w:szCs w:val="24"/>
        </w:rPr>
        <w:t>от 17.07.2017 № 250)</w:t>
      </w:r>
      <w:r w:rsidR="00855BE7">
        <w:rPr>
          <w:color w:val="000000"/>
          <w:sz w:val="24"/>
          <w:szCs w:val="24"/>
        </w:rPr>
        <w:t>.</w:t>
      </w:r>
    </w:p>
    <w:p w:rsidR="00C9293D" w:rsidRDefault="00C9293D" w:rsidP="00C9293D">
      <w:pPr>
        <w:ind w:left="-11" w:right="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Утвердить форму ведения реестра муниципального имущества муниципального образования Спасское сельское по</w:t>
      </w:r>
      <w:r w:rsidR="00086E98">
        <w:rPr>
          <w:color w:val="000000"/>
          <w:sz w:val="24"/>
          <w:szCs w:val="24"/>
        </w:rPr>
        <w:t>селение», согласно приложению</w:t>
      </w:r>
      <w:r>
        <w:rPr>
          <w:color w:val="000000"/>
          <w:sz w:val="24"/>
          <w:szCs w:val="24"/>
        </w:rPr>
        <w:t>.</w:t>
      </w:r>
    </w:p>
    <w:p w:rsidR="00C9293D" w:rsidRDefault="00C9293D" w:rsidP="00C9293D">
      <w:pPr>
        <w:tabs>
          <w:tab w:val="left" w:pos="1134"/>
        </w:tabs>
        <w:autoSpaceDE/>
        <w:adjustRightInd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spassko</w:t>
        </w:r>
        <w:proofErr w:type="spellEnd"/>
        <w:r>
          <w:rPr>
            <w:rStyle w:val="a3"/>
            <w:b/>
            <w:sz w:val="24"/>
            <w:szCs w:val="24"/>
          </w:rPr>
          <w:t>е.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9293D" w:rsidRDefault="00C9293D" w:rsidP="00C9293D">
      <w:pPr>
        <w:autoSpaceDE/>
        <w:adjustRightInd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официального опубликования.</w:t>
      </w:r>
    </w:p>
    <w:p w:rsidR="00C9293D" w:rsidRDefault="00855BE7" w:rsidP="00C9293D">
      <w:pPr>
        <w:tabs>
          <w:tab w:val="left" w:pos="1134"/>
        </w:tabs>
        <w:ind w:right="2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F25C83">
        <w:rPr>
          <w:sz w:val="24"/>
          <w:szCs w:val="24"/>
        </w:rPr>
        <w:t>Контроль за</w:t>
      </w:r>
      <w:proofErr w:type="gramEnd"/>
      <w:r w:rsidRPr="00F25C83">
        <w:rPr>
          <w:sz w:val="24"/>
          <w:szCs w:val="24"/>
        </w:rPr>
        <w:t xml:space="preserve"> исполнением настоящего</w:t>
      </w:r>
      <w:r>
        <w:rPr>
          <w:sz w:val="24"/>
          <w:szCs w:val="24"/>
        </w:rPr>
        <w:t xml:space="preserve"> постановления возложить на инспектора по учету (имущества).</w:t>
      </w:r>
      <w:r w:rsidR="00B85C38" w:rsidRPr="00B85C38">
        <w:rPr>
          <w:color w:val="000000"/>
          <w:sz w:val="24"/>
          <w:szCs w:val="24"/>
        </w:rPr>
        <w:t xml:space="preserve"> </w:t>
      </w:r>
    </w:p>
    <w:p w:rsidR="00C9293D" w:rsidRDefault="00C9293D" w:rsidP="00C9293D">
      <w:pPr>
        <w:tabs>
          <w:tab w:val="left" w:pos="1134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</w:p>
    <w:p w:rsidR="00C9293D" w:rsidRDefault="00C9293D" w:rsidP="00C9293D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  <w:r>
        <w:rPr>
          <w:sz w:val="24"/>
          <w:szCs w:val="24"/>
        </w:rPr>
        <w:t>Глава Спасского сельского поселения</w:t>
      </w:r>
      <w:r w:rsidR="00855BE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Д. В. Гражданцев</w:t>
      </w: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855BE7" w:rsidP="00C9293D">
      <w:pPr>
        <w:ind w:right="2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ind w:right="28"/>
        <w:rPr>
          <w:sz w:val="24"/>
          <w:szCs w:val="24"/>
        </w:rPr>
      </w:pPr>
      <w:r>
        <w:rPr>
          <w:sz w:val="24"/>
          <w:szCs w:val="24"/>
        </w:rPr>
        <w:t>В дело 01-03</w:t>
      </w: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ind w:right="28"/>
        <w:rPr>
          <w:sz w:val="24"/>
          <w:szCs w:val="24"/>
        </w:rPr>
      </w:pPr>
    </w:p>
    <w:p w:rsidR="00C9293D" w:rsidRDefault="00C9293D" w:rsidP="00C9293D">
      <w:pPr>
        <w:pStyle w:val="FR2"/>
        <w:shd w:val="clear" w:color="auto" w:fill="FFFFFF"/>
        <w:ind w:left="0" w:right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C9293D" w:rsidRDefault="00C9293D" w:rsidP="00C9293D">
      <w:pPr>
        <w:shd w:val="clear" w:color="auto" w:fill="FFFFFF"/>
        <w:rPr>
          <w:b/>
          <w:color w:val="000000"/>
          <w:sz w:val="10"/>
          <w:szCs w:val="10"/>
        </w:rPr>
      </w:pPr>
    </w:p>
    <w:p w:rsidR="00C9293D" w:rsidRDefault="00086E98" w:rsidP="00C9293D">
      <w:pPr>
        <w:shd w:val="clear" w:color="auto" w:fill="FFFFFF"/>
        <w:ind w:left="6360" w:firstLin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C9293D" w:rsidRDefault="00C9293D" w:rsidP="00C9293D">
      <w:pPr>
        <w:shd w:val="clear" w:color="auto" w:fill="FFFFFF"/>
        <w:ind w:left="6360" w:firstLin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</w:t>
      </w:r>
    </w:p>
    <w:p w:rsidR="00C9293D" w:rsidRDefault="00C9293D" w:rsidP="00C9293D">
      <w:pPr>
        <w:shd w:val="clear" w:color="auto" w:fill="FFFFFF"/>
        <w:ind w:left="6360" w:firstLin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106 от 07 апреля 2017г.</w:t>
      </w:r>
    </w:p>
    <w:p w:rsidR="00C9293D" w:rsidRDefault="00C9293D" w:rsidP="00C9293D">
      <w:pPr>
        <w:shd w:val="clear" w:color="auto" w:fill="FFFFFF"/>
        <w:ind w:left="70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Реестр муниципального имущества</w:t>
      </w:r>
    </w:p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Спасского сельского поселения</w:t>
      </w:r>
    </w:p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 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: недвижимое имущество</w:t>
      </w:r>
    </w:p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900" w:type="dxa"/>
        <w:tblInd w:w="-252" w:type="dxa"/>
        <w:shd w:val="clear" w:color="auto" w:fill="DCE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2090"/>
        <w:gridCol w:w="1566"/>
        <w:gridCol w:w="2060"/>
        <w:gridCol w:w="1372"/>
        <w:gridCol w:w="1493"/>
        <w:gridCol w:w="1843"/>
        <w:gridCol w:w="1573"/>
        <w:gridCol w:w="1843"/>
        <w:gridCol w:w="1940"/>
        <w:gridCol w:w="1933"/>
      </w:tblGrid>
      <w:tr w:rsidR="00C9293D" w:rsidTr="00C9293D">
        <w:trPr>
          <w:cantSplit/>
          <w:trHeight w:val="4518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имущества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Площадь, и иные параметры, характеризующие физические свойства имущества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 стоимость имущества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Кадастровая стоимость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возникновения права муниципальной собственности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права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имущество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правообладателе муниципального имущества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293D" w:rsidTr="00C9293D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Раздел 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>: движимое имущество</w:t>
      </w:r>
    </w:p>
    <w:tbl>
      <w:tblPr>
        <w:tblW w:w="9855" w:type="dxa"/>
        <w:tblInd w:w="-252" w:type="dxa"/>
        <w:shd w:val="clear" w:color="auto" w:fill="DCE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388"/>
        <w:gridCol w:w="1539"/>
        <w:gridCol w:w="1843"/>
        <w:gridCol w:w="1843"/>
        <w:gridCol w:w="1843"/>
        <w:gridCol w:w="1940"/>
        <w:gridCol w:w="1933"/>
      </w:tblGrid>
      <w:tr w:rsidR="00C9293D" w:rsidTr="00C9293D">
        <w:trPr>
          <w:cantSplit/>
          <w:trHeight w:val="32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имущества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балансовой стоимости имущества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начисленной амортизации (износе)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прекращения права муниципальной собственности на имущество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имущество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293D" w:rsidTr="00C9293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Раздел 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>: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Спасскому сельскому поселению </w:t>
      </w:r>
      <w:proofErr w:type="gramEnd"/>
    </w:p>
    <w:p w:rsidR="00C9293D" w:rsidRDefault="00C9293D" w:rsidP="00C9293D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000" w:type="dxa"/>
        <w:tblInd w:w="-252" w:type="dxa"/>
        <w:shd w:val="clear" w:color="auto" w:fill="DCE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371"/>
        <w:gridCol w:w="1472"/>
        <w:gridCol w:w="1365"/>
        <w:gridCol w:w="1303"/>
        <w:gridCol w:w="1267"/>
        <w:gridCol w:w="1267"/>
        <w:gridCol w:w="1356"/>
      </w:tblGrid>
      <w:tr w:rsidR="00C9293D" w:rsidTr="00C9293D">
        <w:trPr>
          <w:cantSplit/>
          <w:trHeight w:val="352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(местонахождение)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Балансовая стоимость основных средств (фондов) (для муниципальных учреждений и муниципальных унитарных предприятий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C9293D" w:rsidTr="00C9293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3D" w:rsidRDefault="00C9293D">
            <w:pPr>
              <w:shd w:val="clear" w:color="auto" w:fill="FFFFFF"/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C9293D" w:rsidRDefault="00C9293D" w:rsidP="00C9293D">
      <w:pPr>
        <w:shd w:val="clear" w:color="auto" w:fill="FFFFFF"/>
        <w:rPr>
          <w:sz w:val="24"/>
          <w:szCs w:val="24"/>
        </w:rPr>
      </w:pPr>
    </w:p>
    <w:p w:rsidR="00C9293D" w:rsidRDefault="00C9293D" w:rsidP="00C9293D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3D"/>
    <w:rsid w:val="00086E98"/>
    <w:rsid w:val="003A1A38"/>
    <w:rsid w:val="005E1C3D"/>
    <w:rsid w:val="00751C53"/>
    <w:rsid w:val="00855BE7"/>
    <w:rsid w:val="00B824C0"/>
    <w:rsid w:val="00B85C38"/>
    <w:rsid w:val="00C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293D"/>
    <w:rPr>
      <w:color w:val="0000FF"/>
      <w:u w:val="single"/>
    </w:rPr>
  </w:style>
  <w:style w:type="paragraph" w:customStyle="1" w:styleId="FR2">
    <w:name w:val="FR2"/>
    <w:rsid w:val="00C9293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293D"/>
    <w:rPr>
      <w:color w:val="0000FF"/>
      <w:u w:val="single"/>
    </w:rPr>
  </w:style>
  <w:style w:type="paragraph" w:customStyle="1" w:styleId="FR2">
    <w:name w:val="FR2"/>
    <w:rsid w:val="00C9293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o&#1077;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2019-08-20T03:25:00Z</cp:lastPrinted>
  <dcterms:created xsi:type="dcterms:W3CDTF">2019-08-20T01:27:00Z</dcterms:created>
  <dcterms:modified xsi:type="dcterms:W3CDTF">2019-08-20T04:39:00Z</dcterms:modified>
</cp:coreProperties>
</file>